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2E9E7">
      <w:pPr>
        <w:rPr>
          <w:rFonts w:hint="eastAsia" w:ascii="宋体" w:hAnsi="宋体" w:eastAsia="宋体" w:cs="宋体"/>
          <w:color w:val="auto"/>
          <w:sz w:val="32"/>
          <w:szCs w:val="32"/>
          <w:highlight w:val="none"/>
        </w:rPr>
      </w:pPr>
    </w:p>
    <w:p w14:paraId="663A9FD3">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2C24456F">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37C7C397">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7E582830">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0" distR="0" simplePos="0" relativeHeight="251659264" behindDoc="1" locked="0" layoutInCell="1" allowOverlap="1">
            <wp:simplePos x="0" y="0"/>
            <wp:positionH relativeFrom="column">
              <wp:posOffset>930910</wp:posOffset>
            </wp:positionH>
            <wp:positionV relativeFrom="paragraph">
              <wp:posOffset>438150</wp:posOffset>
            </wp:positionV>
            <wp:extent cx="3273425" cy="2569845"/>
            <wp:effectExtent l="0" t="0" r="3175" b="1905"/>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ic:nvPicPr>
                  <pic:blipFill>
                    <a:blip r:embed="rId12"/>
                    <a:stretch>
                      <a:fillRect/>
                    </a:stretch>
                  </pic:blipFill>
                  <pic:spPr>
                    <a:xfrm>
                      <a:off x="0" y="0"/>
                      <a:ext cx="3273425" cy="2569845"/>
                    </a:xfrm>
                    <a:prstGeom prst="rect">
                      <a:avLst/>
                    </a:prstGeom>
                    <a:noFill/>
                    <a:ln>
                      <a:noFill/>
                    </a:ln>
                  </pic:spPr>
                </pic:pic>
              </a:graphicData>
            </a:graphic>
          </wp:anchor>
        </w:drawing>
      </w:r>
    </w:p>
    <w:bookmarkEnd w:id="0"/>
    <w:p w14:paraId="5127F530">
      <w:pPr>
        <w:spacing w:line="240" w:lineRule="auto"/>
        <w:jc w:val="center"/>
        <w:rPr>
          <w:rFonts w:hint="eastAsia" w:ascii="宋体" w:hAnsi="宋体" w:eastAsia="宋体" w:cs="宋体"/>
          <w:color w:val="auto"/>
          <w:sz w:val="52"/>
          <w:szCs w:val="52"/>
          <w:highlight w:val="none"/>
        </w:rPr>
      </w:pPr>
    </w:p>
    <w:p w14:paraId="1A29FC7C">
      <w:pPr>
        <w:spacing w:line="240" w:lineRule="auto"/>
        <w:jc w:val="center"/>
        <w:rPr>
          <w:rFonts w:hint="eastAsia" w:ascii="宋体" w:hAnsi="宋体" w:eastAsia="宋体" w:cs="宋体"/>
          <w:color w:val="auto"/>
          <w:sz w:val="52"/>
          <w:szCs w:val="52"/>
          <w:highlight w:val="none"/>
        </w:rPr>
      </w:pPr>
    </w:p>
    <w:p w14:paraId="7614A393">
      <w:pPr>
        <w:spacing w:line="240" w:lineRule="auto"/>
        <w:jc w:val="center"/>
        <w:rPr>
          <w:rFonts w:hint="eastAsia" w:ascii="宋体" w:hAnsi="宋体" w:eastAsia="宋体" w:cs="宋体"/>
          <w:color w:val="auto"/>
          <w:sz w:val="52"/>
          <w:szCs w:val="52"/>
          <w:highlight w:val="none"/>
        </w:rPr>
      </w:pPr>
    </w:p>
    <w:p w14:paraId="242B5FD1">
      <w:pPr>
        <w:ind w:left="420" w:leftChars="175"/>
        <w:rPr>
          <w:rFonts w:hint="eastAsia" w:ascii="宋体" w:hAnsi="宋体" w:eastAsia="宋体" w:cs="宋体"/>
          <w:color w:val="auto"/>
          <w:sz w:val="36"/>
          <w:szCs w:val="36"/>
          <w:highlight w:val="none"/>
        </w:rPr>
      </w:pPr>
    </w:p>
    <w:p w14:paraId="69308876">
      <w:pPr>
        <w:ind w:left="420" w:leftChars="175"/>
        <w:rPr>
          <w:rFonts w:hint="eastAsia" w:ascii="宋体" w:hAnsi="宋体" w:eastAsia="宋体" w:cs="宋体"/>
          <w:color w:val="auto"/>
          <w:sz w:val="36"/>
          <w:szCs w:val="36"/>
          <w:highlight w:val="none"/>
        </w:rPr>
      </w:pPr>
    </w:p>
    <w:p w14:paraId="290DCECB">
      <w:pPr>
        <w:ind w:left="420" w:leftChars="175"/>
        <w:rPr>
          <w:rFonts w:hint="eastAsia" w:ascii="宋体" w:hAnsi="宋体" w:eastAsia="宋体" w:cs="宋体"/>
          <w:color w:val="auto"/>
          <w:sz w:val="36"/>
          <w:szCs w:val="36"/>
          <w:highlight w:val="none"/>
        </w:rPr>
      </w:pPr>
    </w:p>
    <w:p w14:paraId="4D414035">
      <w:pPr>
        <w:pStyle w:val="7"/>
        <w:ind w:firstLine="480"/>
        <w:rPr>
          <w:rFonts w:hint="eastAsia" w:ascii="宋体" w:hAnsi="宋体" w:eastAsia="宋体" w:cs="宋体"/>
          <w:color w:val="auto"/>
          <w:highlight w:val="none"/>
        </w:rPr>
      </w:pPr>
    </w:p>
    <w:p w14:paraId="04A689A4">
      <w:pPr>
        <w:ind w:left="420" w:leftChars="175"/>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eastAsia="zh-CN"/>
        </w:rPr>
        <w:t>XJCC-ZB-202</w:t>
      </w:r>
      <w:r>
        <w:rPr>
          <w:rFonts w:hint="eastAsia" w:cs="宋体"/>
          <w:color w:val="auto"/>
          <w:sz w:val="36"/>
          <w:szCs w:val="36"/>
          <w:highlight w:val="none"/>
          <w:u w:val="none"/>
          <w:lang w:val="en-US" w:eastAsia="zh-CN"/>
        </w:rPr>
        <w:t>6</w:t>
      </w:r>
      <w:r>
        <w:rPr>
          <w:rFonts w:hint="eastAsia" w:cs="宋体"/>
          <w:color w:val="auto"/>
          <w:sz w:val="36"/>
          <w:szCs w:val="36"/>
          <w:highlight w:val="none"/>
          <w:u w:val="none"/>
          <w:lang w:eastAsia="zh-CN"/>
        </w:rPr>
        <w:t>-</w:t>
      </w:r>
      <w:r>
        <w:rPr>
          <w:rFonts w:hint="eastAsia" w:cs="宋体"/>
          <w:color w:val="auto"/>
          <w:sz w:val="36"/>
          <w:szCs w:val="36"/>
          <w:highlight w:val="none"/>
          <w:u w:val="none"/>
          <w:lang w:val="en-US" w:eastAsia="zh-CN"/>
        </w:rPr>
        <w:t>086</w:t>
      </w:r>
      <w:r>
        <w:rPr>
          <w:rFonts w:hint="eastAsia" w:ascii="宋体" w:hAnsi="宋体" w:eastAsia="宋体" w:cs="宋体"/>
          <w:color w:val="auto"/>
          <w:sz w:val="36"/>
          <w:szCs w:val="36"/>
          <w:highlight w:val="none"/>
          <w:u w:val="none"/>
          <w:lang w:val="en-US" w:eastAsia="zh-CN"/>
        </w:rPr>
        <w:t xml:space="preserve"> </w:t>
      </w:r>
    </w:p>
    <w:p w14:paraId="259F897D">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项目名称：新疆维吾尔自治区第三人民医院血管内冲击波</w:t>
      </w:r>
      <w:r>
        <w:rPr>
          <w:rFonts w:hint="eastAsia" w:ascii="宋体" w:hAnsi="宋体" w:eastAsia="宋体" w:cs="宋体"/>
          <w:color w:val="auto"/>
          <w:sz w:val="36"/>
          <w:szCs w:val="36"/>
          <w:highlight w:val="none"/>
          <w:u w:val="none"/>
          <w:lang w:val="hr-HR"/>
        </w:rPr>
        <w:t>采购项目</w:t>
      </w:r>
    </w:p>
    <w:p w14:paraId="6CB77472">
      <w:pPr>
        <w:ind w:left="420" w:leftChars="175"/>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采购人：新疆维吾尔自治区第三人民医院</w:t>
      </w:r>
    </w:p>
    <w:p w14:paraId="5DE7D148">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采购代理机构：新疆诚成工程项目管理有限公司</w:t>
      </w:r>
    </w:p>
    <w:p w14:paraId="3E8267C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3EAE8CAD">
      <w:pPr>
        <w:spacing w:line="240" w:lineRule="auto"/>
        <w:jc w:val="center"/>
        <w:rPr>
          <w:rFonts w:hint="eastAsia" w:ascii="宋体" w:hAnsi="宋体" w:eastAsia="宋体" w:cs="宋体"/>
          <w:color w:val="auto"/>
          <w:highlight w:val="none"/>
        </w:rPr>
      </w:pPr>
    </w:p>
    <w:p w14:paraId="48EF1033">
      <w:pPr>
        <w:pStyle w:val="15"/>
        <w:tabs>
          <w:tab w:val="right" w:leader="dot" w:pos="8306"/>
        </w:tabs>
        <w:rPr>
          <w:color w:val="auto"/>
          <w:sz w:val="28"/>
          <w:szCs w:val="28"/>
          <w:highlight w:val="none"/>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374BDF5">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_Toc14929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9D8715F">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_Toc11277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EE67910">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_Toc29841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70A3FC65">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_Toc16715 \h </w:instrText>
      </w:r>
      <w:r>
        <w:rPr>
          <w:color w:val="auto"/>
          <w:sz w:val="28"/>
          <w:szCs w:val="28"/>
          <w:highlight w:val="none"/>
        </w:rPr>
        <w:fldChar w:fldCharType="separate"/>
      </w:r>
      <w:r>
        <w:rPr>
          <w:color w:val="auto"/>
          <w:sz w:val="28"/>
          <w:szCs w:val="28"/>
          <w:highlight w:val="none"/>
        </w:rPr>
        <w:t>45</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9B7FC65">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_Toc10751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1C658147">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80</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43D6F74">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3EC0FAC4">
      <w:pPr>
        <w:pStyle w:val="10"/>
        <w:rPr>
          <w:rFonts w:hint="eastAsia" w:ascii="宋体" w:hAnsi="宋体" w:eastAsia="宋体" w:cs="宋体"/>
          <w:color w:val="auto"/>
          <w:highlight w:val="none"/>
        </w:rPr>
      </w:pPr>
    </w:p>
    <w:p w14:paraId="760A32A6">
      <w:pPr>
        <w:pStyle w:val="10"/>
        <w:rPr>
          <w:rFonts w:hint="eastAsia" w:ascii="宋体" w:hAnsi="宋体" w:eastAsia="宋体" w:cs="宋体"/>
          <w:color w:val="auto"/>
          <w:highlight w:val="none"/>
        </w:rPr>
        <w:sectPr>
          <w:pgSz w:w="11906" w:h="16838"/>
          <w:pgMar w:top="1440" w:right="1800" w:bottom="1440" w:left="1800" w:header="851" w:footer="992" w:gutter="0"/>
          <w:pgNumType w:fmt="decimal"/>
          <w:cols w:space="720" w:num="1"/>
          <w:docGrid w:type="lines" w:linePitch="312" w:charSpace="0"/>
        </w:sectPr>
      </w:pPr>
    </w:p>
    <w:p w14:paraId="1D8510E8">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718"/>
      <w:bookmarkStart w:id="3" w:name="_Toc16372"/>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CBC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7899F61B">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8264"/>
            <w:bookmarkStart w:id="6" w:name="_Toc23233"/>
            <w:bookmarkStart w:id="7" w:name="_Toc21773"/>
            <w:bookmarkStart w:id="8" w:name="_Toc109899410"/>
            <w:bookmarkStart w:id="9" w:name="_Toc109899829"/>
            <w:bookmarkStart w:id="10" w:name="_Toc109900248"/>
            <w:bookmarkStart w:id="11" w:name="_Toc35393629"/>
            <w:bookmarkStart w:id="12" w:name="_Toc155185860"/>
            <w:bookmarkStart w:id="13" w:name="_Toc28359012"/>
            <w:bookmarkStart w:id="14" w:name="_Toc140132745"/>
            <w:bookmarkStart w:id="15" w:name="_Toc35393798"/>
            <w:bookmarkStart w:id="16" w:name="_Toc44583628"/>
            <w:bookmarkStart w:id="17" w:name="_Toc28359089"/>
            <w:r>
              <w:rPr>
                <w:rFonts w:hint="eastAsia" w:ascii="宋体" w:hAnsi="宋体" w:eastAsia="宋体" w:cs="宋体"/>
                <w:color w:val="auto"/>
                <w:sz w:val="24"/>
                <w:szCs w:val="24"/>
                <w:highlight w:val="none"/>
                <w:u w:val="none"/>
              </w:rPr>
              <w:t>项目概况：</w:t>
            </w:r>
            <w:bookmarkEnd w:id="5"/>
            <w:bookmarkEnd w:id="6"/>
            <w:bookmarkEnd w:id="7"/>
          </w:p>
          <w:p w14:paraId="220B85D9">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新疆维吾尔自治区第三人民医院血管内冲击波采购项目</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17</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w:t>
            </w:r>
            <w:r>
              <w:rPr>
                <w:rFonts w:hint="eastAsia" w:cs="宋体"/>
                <w:iCs/>
                <w:color w:val="auto"/>
                <w:sz w:val="24"/>
                <w:szCs w:val="24"/>
                <w:highlight w:val="none"/>
                <w:u w:val="none"/>
                <w:shd w:val="clear" w:color="auto" w:fill="FFFFFF"/>
                <w:lang w:val="en-US" w:eastAsia="zh-CN"/>
              </w:rPr>
              <w:t>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65DE5536">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3157"/>
      <w:bookmarkStart w:id="19" w:name="_Toc11462"/>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6A566B57">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XJCC-ZB-2026-086</w:t>
      </w:r>
      <w:r>
        <w:rPr>
          <w:rFonts w:hint="eastAsia" w:ascii="宋体" w:hAnsi="宋体" w:eastAsia="宋体" w:cs="宋体"/>
          <w:i w:val="0"/>
          <w:iCs w:val="0"/>
          <w:color w:val="auto"/>
          <w:sz w:val="24"/>
          <w:szCs w:val="24"/>
          <w:highlight w:val="none"/>
          <w:u w:val="none"/>
          <w:lang w:val="en-US" w:eastAsia="zh-CN"/>
        </w:rPr>
        <w:t xml:space="preserve"> </w:t>
      </w:r>
    </w:p>
    <w:p w14:paraId="02FE664D">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Cs/>
          <w:color w:val="auto"/>
          <w:sz w:val="24"/>
          <w:szCs w:val="24"/>
          <w:highlight w:val="none"/>
          <w:u w:val="none"/>
          <w:shd w:val="clear" w:color="auto" w:fill="FFFFFF"/>
          <w:lang w:val="hr-HR" w:eastAsia="zh-CN"/>
        </w:rPr>
        <w:t>新疆维吾尔自治区第三人民医院血管内冲击波采购项目</w:t>
      </w:r>
    </w:p>
    <w:p w14:paraId="5E71B5F1">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0D388385">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25000.00</w:t>
      </w:r>
      <w:r>
        <w:rPr>
          <w:rFonts w:hint="eastAsia" w:ascii="宋体" w:hAnsi="宋体" w:eastAsia="宋体" w:cs="宋体"/>
          <w:i w:val="0"/>
          <w:iCs w:val="0"/>
          <w:color w:val="auto"/>
          <w:sz w:val="24"/>
          <w:szCs w:val="24"/>
          <w:highlight w:val="none"/>
          <w:u w:val="none"/>
          <w:lang w:val="en-US" w:eastAsia="zh-CN"/>
        </w:rPr>
        <w:t>元</w:t>
      </w:r>
    </w:p>
    <w:p w14:paraId="65C60F8E">
      <w:pPr>
        <w:pStyle w:val="35"/>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color w:val="auto"/>
          <w:highlight w:val="none"/>
          <w:lang w:val="en-US"/>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w:t>
      </w:r>
      <w:r>
        <w:rPr>
          <w:rFonts w:hint="eastAsia" w:cs="宋体"/>
          <w:i w:val="0"/>
          <w:iCs w:val="0"/>
          <w:color w:val="auto"/>
          <w:sz w:val="24"/>
          <w:szCs w:val="24"/>
          <w:highlight w:val="none"/>
          <w:u w:val="none"/>
          <w:lang w:val="en-US" w:eastAsia="zh-CN"/>
        </w:rPr>
        <w:t>25000.00</w:t>
      </w:r>
      <w:r>
        <w:rPr>
          <w:rFonts w:hint="eastAsia" w:ascii="宋体" w:hAnsi="宋体" w:eastAsia="宋体" w:cs="宋体"/>
          <w:i w:val="0"/>
          <w:iCs w:val="0"/>
          <w:color w:val="auto"/>
          <w:sz w:val="24"/>
          <w:szCs w:val="24"/>
          <w:highlight w:val="none"/>
          <w:u w:val="none"/>
          <w:lang w:val="en-US" w:eastAsia="zh-CN"/>
        </w:rPr>
        <w:t>元</w:t>
      </w:r>
    </w:p>
    <w:p w14:paraId="0D355BEF">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414B3FBB">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eastAsia="宋体" w:cs="宋体"/>
          <w:iCs/>
          <w:color w:val="auto"/>
          <w:sz w:val="24"/>
          <w:szCs w:val="24"/>
          <w:highlight w:val="none"/>
          <w:u w:val="none"/>
          <w:shd w:val="clear" w:color="auto" w:fill="FFFFFF"/>
          <w:lang w:val="hr-HR"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Cs/>
          <w:color w:val="auto"/>
          <w:sz w:val="24"/>
          <w:szCs w:val="24"/>
          <w:highlight w:val="none"/>
          <w:u w:val="none"/>
          <w:shd w:val="clear" w:color="auto" w:fill="FFFFFF"/>
          <w:lang w:val="hr-HR" w:eastAsia="zh-CN"/>
        </w:rPr>
        <w:t>新疆维吾尔自治区第三人民医院血管内冲击波采购项目</w:t>
      </w:r>
    </w:p>
    <w:p w14:paraId="4529C612">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5D3D6E29">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25000.00</w:t>
      </w:r>
      <w:r>
        <w:rPr>
          <w:rFonts w:hint="eastAsia" w:ascii="宋体" w:hAnsi="宋体" w:eastAsia="宋体" w:cs="宋体"/>
          <w:i w:val="0"/>
          <w:iCs w:val="0"/>
          <w:color w:val="auto"/>
          <w:sz w:val="24"/>
          <w:szCs w:val="24"/>
          <w:highlight w:val="none"/>
          <w:u w:val="none"/>
          <w:lang w:val="en-US" w:eastAsia="zh-CN"/>
        </w:rPr>
        <w:t>元</w:t>
      </w:r>
    </w:p>
    <w:p w14:paraId="03DDFFDB">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340C9947">
      <w:pPr>
        <w:pStyle w:val="35"/>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1A2333C7">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65FF5BE2">
      <w:pPr>
        <w:pStyle w:val="35"/>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按合同约定期限。</w:t>
      </w:r>
    </w:p>
    <w:p w14:paraId="16741DDC">
      <w:pPr>
        <w:pStyle w:val="35"/>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48A94CF7">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09900249"/>
      <w:bookmarkStart w:id="21" w:name="_Toc140132746"/>
      <w:bookmarkStart w:id="22" w:name="_Toc155185861"/>
      <w:bookmarkStart w:id="23" w:name="_Toc109899411"/>
      <w:bookmarkStart w:id="24" w:name="_Toc109899830"/>
      <w:bookmarkStart w:id="25" w:name="_Toc163492813"/>
      <w:bookmarkStart w:id="26" w:name="_Toc15913"/>
      <w:bookmarkStart w:id="27" w:name="_Toc1273"/>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42C90BBE">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35393631"/>
      <w:bookmarkStart w:id="29" w:name="_Toc35393800"/>
      <w:bookmarkStart w:id="30" w:name="_Toc44583630"/>
      <w:bookmarkStart w:id="31" w:name="_Toc28359091"/>
      <w:bookmarkStart w:id="32" w:name="_Toc28359014"/>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1CFD4AC6">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eastAsia="宋体" w:cs="宋体"/>
          <w:i w:val="0"/>
          <w:iCs w:val="0"/>
          <w:strike w:val="0"/>
          <w:dstrike w:val="0"/>
          <w:color w:val="auto"/>
          <w:sz w:val="24"/>
          <w:szCs w:val="24"/>
          <w:highlight w:val="none"/>
          <w:u w:val="none"/>
          <w:lang w:val="en-US" w:eastAsia="zh-CN"/>
        </w:rPr>
        <w:t>本项目</w:t>
      </w:r>
      <w:r>
        <w:rPr>
          <w:rFonts w:hint="eastAsia" w:ascii="宋体" w:hAnsi="宋体" w:eastAsia="宋体" w:cs="宋体"/>
          <w:i w:val="0"/>
          <w:iCs w:val="0"/>
          <w:strike w:val="0"/>
          <w:dstrike w:val="0"/>
          <w:color w:val="auto"/>
          <w:sz w:val="24"/>
          <w:szCs w:val="24"/>
          <w:highlight w:val="none"/>
          <w:u w:val="none"/>
          <w:lang w:eastAsia="zh-CN"/>
        </w:rPr>
        <w:t>专门面向中小企业</w:t>
      </w:r>
    </w:p>
    <w:p w14:paraId="66185B6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44583633"/>
      <w:bookmarkStart w:id="35" w:name="_Toc9733"/>
      <w:bookmarkStart w:id="36" w:name="_Toc28359017"/>
      <w:bookmarkStart w:id="37" w:name="_Toc35393634"/>
      <w:bookmarkStart w:id="38" w:name="_Toc109900252"/>
      <w:bookmarkStart w:id="39" w:name="_Toc28359094"/>
      <w:bookmarkStart w:id="40" w:name="_Toc155185864"/>
      <w:bookmarkStart w:id="41" w:name="_Toc140132749"/>
      <w:bookmarkStart w:id="42" w:name="_Toc109899833"/>
      <w:bookmarkStart w:id="43" w:name="_Toc9513"/>
      <w:bookmarkStart w:id="44" w:name="_Toc163492816"/>
      <w:bookmarkStart w:id="45" w:name="_Toc109899414"/>
      <w:bookmarkStart w:id="46" w:name="_Toc35393803"/>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09598B64">
      <w:pPr>
        <w:pageBreakBefore w:val="0"/>
        <w:shd w:val="clear" w:color="auto" w:fill="auto"/>
        <w:kinsoku/>
        <w:overflowPunct/>
        <w:topLinePunct w:val="0"/>
        <w:autoSpaceDE/>
        <w:autoSpaceDN/>
        <w:bidi w:val="0"/>
        <w:adjustRightInd/>
        <w:spacing w:line="440" w:lineRule="exact"/>
        <w:ind w:left="0" w:firstLine="482" w:firstLineChars="200"/>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77A32BB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时间：20</w:t>
      </w:r>
      <w:r>
        <w:rPr>
          <w:rFonts w:hint="eastAsia" w:cs="宋体"/>
          <w:b w:val="0"/>
          <w:bCs w:val="0"/>
          <w:i w:val="0"/>
          <w:iCs w:val="0"/>
          <w:color w:val="auto"/>
          <w:kern w:val="2"/>
          <w:sz w:val="24"/>
          <w:szCs w:val="24"/>
          <w:highlight w:val="none"/>
          <w:u w:val="none"/>
          <w:lang w:val="en-US" w:eastAsia="zh-CN" w:bidi="ar-SA"/>
        </w:rPr>
        <w:t>26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05</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27</w:t>
      </w:r>
      <w:r>
        <w:rPr>
          <w:rFonts w:hint="eastAsia" w:ascii="宋体" w:hAnsi="宋体" w:eastAsia="宋体" w:cs="宋体"/>
          <w:b w:val="0"/>
          <w:bCs w:val="0"/>
          <w:i w:val="0"/>
          <w:iCs w:val="0"/>
          <w:color w:val="auto"/>
          <w:kern w:val="2"/>
          <w:sz w:val="24"/>
          <w:szCs w:val="24"/>
          <w:highlight w:val="none"/>
          <w:u w:val="none"/>
          <w:lang w:val="en-US" w:eastAsia="zh-CN" w:bidi="ar-SA"/>
        </w:rPr>
        <w:t>日至202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05</w:t>
      </w:r>
      <w:r>
        <w:rPr>
          <w:rFonts w:hint="eastAsia" w:ascii="宋体" w:hAnsi="宋体" w:eastAsia="宋体" w:cs="宋体"/>
          <w:b w:val="0"/>
          <w:bCs w:val="0"/>
          <w:i w:val="0"/>
          <w:iCs w:val="0"/>
          <w:color w:val="auto"/>
          <w:kern w:val="2"/>
          <w:sz w:val="24"/>
          <w:szCs w:val="24"/>
          <w:highlight w:val="none"/>
          <w:u w:val="none"/>
          <w:lang w:val="en-US" w:eastAsia="zh-CN" w:bidi="ar-SA"/>
        </w:rPr>
        <w:t>日，每天上午00:00至14:00，下午14:00至23:59（北京时间，法定节假日除外）</w:t>
      </w:r>
    </w:p>
    <w:p w14:paraId="384E5AD8">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6981C3D9">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272F900">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5D8AE51E">
      <w:pPr>
        <w:pageBreakBefore w:val="0"/>
        <w:numPr>
          <w:ilvl w:val="0"/>
          <w:numId w:val="2"/>
        </w:numPr>
        <w:shd w:val="clear" w:color="auto" w:fill="auto"/>
        <w:kinsoku/>
        <w:overflowPunct/>
        <w:topLinePunct w:val="0"/>
        <w:autoSpaceDE/>
        <w:autoSpaceDN/>
        <w:bidi w:val="0"/>
        <w:adjustRightInd/>
        <w:spacing w:line="440" w:lineRule="exact"/>
        <w:ind w:left="0" w:firstLine="482" w:firstLineChars="200"/>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21A58BAF">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17</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w:t>
      </w:r>
      <w:r>
        <w:rPr>
          <w:rFonts w:hint="eastAsia" w:cs="宋体"/>
          <w:iCs/>
          <w:color w:val="auto"/>
          <w:sz w:val="24"/>
          <w:szCs w:val="24"/>
          <w:highlight w:val="none"/>
          <w:u w:val="none"/>
          <w:shd w:val="clear" w:color="auto" w:fill="FFFFFF"/>
          <w:lang w:val="en-US" w:eastAsia="zh-CN"/>
        </w:rPr>
        <w:t>0</w:t>
      </w:r>
      <w:r>
        <w:rPr>
          <w:rFonts w:hint="eastAsia" w:ascii="宋体" w:hAnsi="宋体" w:eastAsia="宋体" w:cs="宋体"/>
          <w:iCs/>
          <w:color w:val="auto"/>
          <w:sz w:val="24"/>
          <w:szCs w:val="24"/>
          <w:highlight w:val="none"/>
          <w:u w:val="none"/>
          <w:shd w:val="clear" w:color="auto" w:fill="FFFFFF"/>
        </w:rPr>
        <w:t>0</w:t>
      </w:r>
      <w:r>
        <w:rPr>
          <w:rFonts w:hint="eastAsia" w:ascii="宋体" w:hAnsi="宋体" w:eastAsia="宋体" w:cs="宋体"/>
          <w:iCs/>
          <w:color w:val="auto"/>
          <w:sz w:val="24"/>
          <w:szCs w:val="24"/>
          <w:highlight w:val="none"/>
          <w:u w:val="none"/>
          <w:shd w:val="clear" w:color="auto" w:fill="FFFFFF"/>
          <w:lang w:val="hr-HR"/>
        </w:rPr>
        <w:t>分</w:t>
      </w:r>
      <w:r>
        <w:rPr>
          <w:rFonts w:hint="eastAsia" w:ascii="宋体" w:hAnsi="宋体" w:eastAsia="宋体" w:cs="宋体"/>
          <w:b w:val="0"/>
          <w:bCs w:val="0"/>
          <w:i w:val="0"/>
          <w:iCs w:val="0"/>
          <w:color w:val="auto"/>
          <w:kern w:val="2"/>
          <w:sz w:val="24"/>
          <w:szCs w:val="24"/>
          <w:highlight w:val="none"/>
          <w:u w:val="none"/>
          <w:lang w:val="en-US" w:eastAsia="zh-CN" w:bidi="ar-SA"/>
        </w:rPr>
        <w:t>（北京时间）</w:t>
      </w:r>
    </w:p>
    <w:p w14:paraId="068C5C2A">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1BF8C896">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17</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w:t>
      </w:r>
      <w:r>
        <w:rPr>
          <w:rFonts w:hint="eastAsia" w:cs="宋体"/>
          <w:iCs/>
          <w:color w:val="auto"/>
          <w:sz w:val="24"/>
          <w:szCs w:val="24"/>
          <w:highlight w:val="none"/>
          <w:u w:val="none"/>
          <w:shd w:val="clear" w:color="auto" w:fill="FFFFFF"/>
          <w:lang w:val="en-US" w:eastAsia="zh-CN"/>
        </w:rPr>
        <w:t>0</w:t>
      </w:r>
      <w:r>
        <w:rPr>
          <w:rFonts w:hint="eastAsia" w:ascii="宋体" w:hAnsi="宋体" w:eastAsia="宋体" w:cs="宋体"/>
          <w:iCs/>
          <w:color w:val="auto"/>
          <w:sz w:val="24"/>
          <w:szCs w:val="24"/>
          <w:highlight w:val="none"/>
          <w:u w:val="none"/>
          <w:shd w:val="clear" w:color="auto" w:fill="FFFFFF"/>
        </w:rPr>
        <w:t>0</w:t>
      </w:r>
      <w:r>
        <w:rPr>
          <w:rFonts w:hint="eastAsia" w:ascii="宋体" w:hAnsi="宋体" w:eastAsia="宋体" w:cs="宋体"/>
          <w:iCs/>
          <w:color w:val="auto"/>
          <w:sz w:val="24"/>
          <w:szCs w:val="24"/>
          <w:highlight w:val="none"/>
          <w:u w:val="none"/>
          <w:shd w:val="clear" w:color="auto" w:fill="FFFFFF"/>
          <w:lang w:val="hr-HR"/>
        </w:rPr>
        <w:t>分</w:t>
      </w:r>
      <w:r>
        <w:rPr>
          <w:rFonts w:hint="eastAsia" w:ascii="宋体" w:hAnsi="宋体" w:eastAsia="宋体" w:cs="宋体"/>
          <w:b w:val="0"/>
          <w:bCs w:val="0"/>
          <w:i w:val="0"/>
          <w:iCs w:val="0"/>
          <w:color w:val="auto"/>
          <w:kern w:val="2"/>
          <w:sz w:val="24"/>
          <w:szCs w:val="24"/>
          <w:highlight w:val="none"/>
          <w:u w:val="none"/>
          <w:lang w:val="en-US" w:eastAsia="zh-CN" w:bidi="ar-SA"/>
        </w:rPr>
        <w:t>（北京时间）</w:t>
      </w:r>
    </w:p>
    <w:p w14:paraId="61E26971">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5B11D937">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7773470F">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09899415"/>
      <w:bookmarkStart w:id="48" w:name="_Toc140132750"/>
      <w:bookmarkStart w:id="49" w:name="_Toc155185865"/>
      <w:bookmarkStart w:id="50" w:name="_Toc163492817"/>
      <w:bookmarkStart w:id="51" w:name="_Toc44583634"/>
      <w:bookmarkStart w:id="52" w:name="_Toc109899834"/>
      <w:bookmarkStart w:id="53" w:name="_Toc35393635"/>
      <w:bookmarkStart w:id="54" w:name="_Toc109900253"/>
      <w:bookmarkStart w:id="55" w:name="_Toc35393804"/>
    </w:p>
    <w:p w14:paraId="0FF0AACA">
      <w:pPr>
        <w:pageBreakBefore w:val="0"/>
        <w:shd w:val="clear" w:color="auto" w:fill="auto"/>
        <w:kinsoku/>
        <w:wordWrap/>
        <w:overflowPunct/>
        <w:topLinePunct w:val="0"/>
        <w:autoSpaceDE/>
        <w:autoSpaceDN/>
        <w:bidi w:val="0"/>
        <w:adjustRightInd/>
        <w:snapToGrid w:val="0"/>
        <w:spacing w:line="440" w:lineRule="exact"/>
        <w:ind w:left="0" w:firstLine="0" w:firstLineChars="0"/>
        <w:jc w:val="both"/>
        <w:outlineLvl w:val="9"/>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6777"/>
      <w:bookmarkStart w:id="57" w:name="_Toc11867"/>
      <w:r>
        <w:rPr>
          <w:rStyle w:val="27"/>
          <w:rFonts w:hint="eastAsia" w:ascii="宋体" w:hAnsi="宋体" w:eastAsia="宋体" w:cs="宋体"/>
          <w:color w:val="auto"/>
          <w:sz w:val="24"/>
          <w:szCs w:val="24"/>
          <w:highlight w:val="none"/>
          <w:u w:val="none"/>
          <w:lang w:val="en-US" w:eastAsia="zh-CN"/>
        </w:rPr>
        <w:t>六</w:t>
      </w:r>
      <w:r>
        <w:rPr>
          <w:rStyle w:val="27"/>
          <w:rFonts w:hint="eastAsia" w:ascii="宋体" w:hAnsi="宋体" w:eastAsia="宋体" w:cs="宋体"/>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0B245FDA">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58" w:name="_Toc1462"/>
      <w:bookmarkStart w:id="59" w:name="_Toc12646"/>
      <w:r>
        <w:rPr>
          <w:rFonts w:hint="eastAsia" w:ascii="宋体" w:hAnsi="宋体" w:eastAsia="宋体" w:cs="宋体"/>
          <w:b/>
          <w:bCs/>
          <w:i w:val="0"/>
          <w:iCs w:val="0"/>
          <w:color w:val="auto"/>
          <w:kern w:val="2"/>
          <w:sz w:val="24"/>
          <w:szCs w:val="24"/>
          <w:highlight w:val="none"/>
          <w:u w:val="none"/>
          <w:lang w:val="en-US" w:eastAsia="zh-CN" w:bidi="ar-SA"/>
        </w:rPr>
        <w:t>/</w:t>
      </w:r>
    </w:p>
    <w:p w14:paraId="0449194B">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b/>
          <w:bCs/>
          <w:i w:val="0"/>
          <w:iCs w:val="0"/>
          <w:color w:val="auto"/>
          <w:kern w:val="2"/>
          <w:sz w:val="24"/>
          <w:szCs w:val="24"/>
          <w:highlight w:val="none"/>
          <w:u w:val="none"/>
          <w:lang w:val="en-US" w:eastAsia="zh-CN" w:bidi="ar-SA"/>
        </w:rPr>
        <w:t>八、</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66655AE0">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bookmarkStart w:id="60" w:name="_Hlk46775675"/>
      <w:r>
        <w:rPr>
          <w:rFonts w:hint="eastAsia" w:ascii="宋体" w:hAnsi="宋体" w:eastAsia="宋体" w:cs="宋体"/>
          <w:color w:val="auto"/>
          <w:sz w:val="24"/>
          <w:szCs w:val="24"/>
          <w:highlight w:val="none"/>
          <w:u w:val="none"/>
          <w:lang w:val="en-US" w:eastAsia="zh-CN"/>
        </w:rPr>
        <w:t>1.采购人信息</w:t>
      </w:r>
    </w:p>
    <w:p w14:paraId="64E9AA12">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名称：新疆维吾尔自治区第三人民医院</w:t>
      </w:r>
    </w:p>
    <w:p w14:paraId="0180F966">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地址：新疆维吾尔自治区乌鲁木齐市沙依巴克区南昌路9号</w:t>
      </w:r>
    </w:p>
    <w:p w14:paraId="4D0545E5">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联系人：钟老师</w:t>
      </w:r>
    </w:p>
    <w:p w14:paraId="7307489C">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联系方式：0991-7523760</w:t>
      </w:r>
    </w:p>
    <w:bookmarkEnd w:id="60"/>
    <w:p w14:paraId="36EC19CA">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4E56709D">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2B0FE3C1">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p>
    <w:p w14:paraId="1E574C79">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联系方式：13199858738、17767622798</w:t>
      </w:r>
    </w:p>
    <w:p w14:paraId="29AFB4DC">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1EDE2762">
      <w:pPr>
        <w:pStyle w:val="35"/>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项目联系人：马琴、马洁、沙艳、马乐、王丽</w:t>
      </w:r>
    </w:p>
    <w:p w14:paraId="4A92560B">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联系电话：13199858738、17767622798</w:t>
      </w:r>
    </w:p>
    <w:p w14:paraId="07C304C7">
      <w:pPr>
        <w:rPr>
          <w:rFonts w:hint="eastAsia" w:ascii="宋体" w:hAnsi="宋体" w:eastAsia="宋体" w:cs="宋体"/>
          <w:color w:val="auto"/>
          <w:highlight w:val="none"/>
        </w:rPr>
      </w:pPr>
    </w:p>
    <w:p w14:paraId="69D8A6FB">
      <w:pPr>
        <w:rPr>
          <w:rFonts w:hint="eastAsia" w:ascii="宋体" w:hAnsi="宋体" w:eastAsia="宋体" w:cs="宋体"/>
          <w:color w:val="auto"/>
          <w:highlight w:val="none"/>
        </w:rPr>
      </w:pPr>
    </w:p>
    <w:p w14:paraId="429A6305">
      <w:pPr>
        <w:rPr>
          <w:rFonts w:hint="eastAsia" w:ascii="宋体" w:hAnsi="宋体" w:eastAsia="宋体" w:cs="宋体"/>
          <w:color w:val="auto"/>
          <w:highlight w:val="none"/>
        </w:rPr>
      </w:pPr>
    </w:p>
    <w:p w14:paraId="244D66A4">
      <w:pPr>
        <w:rPr>
          <w:rFonts w:hint="eastAsia" w:ascii="宋体" w:hAnsi="宋体" w:eastAsia="宋体" w:cs="宋体"/>
          <w:color w:val="auto"/>
          <w:highlight w:val="none"/>
        </w:rPr>
      </w:pPr>
    </w:p>
    <w:p w14:paraId="330758A8">
      <w:pPr>
        <w:rPr>
          <w:rFonts w:hint="eastAsia" w:ascii="宋体" w:hAnsi="宋体" w:eastAsia="宋体" w:cs="宋体"/>
          <w:color w:val="auto"/>
          <w:highlight w:val="none"/>
        </w:rPr>
      </w:pPr>
    </w:p>
    <w:p w14:paraId="07AFBA2D">
      <w:pPr>
        <w:rPr>
          <w:rFonts w:hint="eastAsia" w:ascii="宋体" w:hAnsi="宋体" w:eastAsia="宋体" w:cs="宋体"/>
          <w:color w:val="auto"/>
          <w:highlight w:val="none"/>
        </w:rPr>
      </w:pPr>
    </w:p>
    <w:p w14:paraId="79F5EF38">
      <w:pPr>
        <w:rPr>
          <w:rFonts w:hint="eastAsia" w:ascii="宋体" w:hAnsi="宋体" w:eastAsia="宋体" w:cs="宋体"/>
          <w:color w:val="auto"/>
          <w:highlight w:val="none"/>
        </w:rPr>
      </w:pPr>
    </w:p>
    <w:p w14:paraId="45A88E2B">
      <w:pPr>
        <w:rPr>
          <w:rFonts w:hint="eastAsia" w:ascii="宋体" w:hAnsi="宋体" w:eastAsia="宋体" w:cs="宋体"/>
          <w:color w:val="auto"/>
          <w:highlight w:val="none"/>
        </w:rPr>
      </w:pPr>
    </w:p>
    <w:p w14:paraId="48AB561E">
      <w:pPr>
        <w:rPr>
          <w:rFonts w:hint="eastAsia" w:ascii="宋体" w:hAnsi="宋体" w:eastAsia="宋体" w:cs="宋体"/>
          <w:color w:val="auto"/>
          <w:highlight w:val="none"/>
        </w:rPr>
      </w:pPr>
    </w:p>
    <w:p w14:paraId="1FF35A64">
      <w:pPr>
        <w:rPr>
          <w:rFonts w:hint="eastAsia" w:ascii="宋体" w:hAnsi="宋体" w:eastAsia="宋体" w:cs="宋体"/>
          <w:color w:val="auto"/>
          <w:highlight w:val="none"/>
        </w:rPr>
      </w:pPr>
    </w:p>
    <w:p w14:paraId="18494305">
      <w:pPr>
        <w:rPr>
          <w:rFonts w:hint="eastAsia" w:ascii="宋体" w:hAnsi="宋体" w:eastAsia="宋体" w:cs="宋体"/>
          <w:color w:val="auto"/>
          <w:highlight w:val="none"/>
        </w:rPr>
      </w:pPr>
    </w:p>
    <w:p w14:paraId="60894889">
      <w:pPr>
        <w:rPr>
          <w:rFonts w:hint="eastAsia" w:ascii="宋体" w:hAnsi="宋体" w:eastAsia="宋体" w:cs="宋体"/>
          <w:color w:val="auto"/>
          <w:highlight w:val="none"/>
        </w:rPr>
      </w:pPr>
    </w:p>
    <w:p w14:paraId="7B2C387D">
      <w:pPr>
        <w:rPr>
          <w:rFonts w:hint="eastAsia" w:ascii="宋体" w:hAnsi="宋体" w:eastAsia="宋体" w:cs="宋体"/>
          <w:color w:val="auto"/>
          <w:highlight w:val="none"/>
        </w:rPr>
      </w:pPr>
    </w:p>
    <w:p w14:paraId="368EF1E5">
      <w:pPr>
        <w:rPr>
          <w:rFonts w:hint="eastAsia" w:ascii="宋体" w:hAnsi="宋体" w:eastAsia="宋体" w:cs="宋体"/>
          <w:color w:val="auto"/>
          <w:highlight w:val="none"/>
        </w:rPr>
      </w:pPr>
    </w:p>
    <w:p w14:paraId="66EF010D">
      <w:pPr>
        <w:rPr>
          <w:rFonts w:hint="eastAsia" w:ascii="宋体" w:hAnsi="宋体" w:eastAsia="宋体" w:cs="宋体"/>
          <w:color w:val="auto"/>
          <w:highlight w:val="none"/>
        </w:rPr>
      </w:pPr>
    </w:p>
    <w:p w14:paraId="45553390">
      <w:pPr>
        <w:rPr>
          <w:rFonts w:hint="eastAsia" w:ascii="宋体" w:hAnsi="宋体" w:eastAsia="宋体" w:cs="宋体"/>
          <w:color w:val="auto"/>
          <w:highlight w:val="none"/>
        </w:rPr>
      </w:pPr>
    </w:p>
    <w:p w14:paraId="49C53FC4">
      <w:pPr>
        <w:rPr>
          <w:rFonts w:hint="eastAsia" w:ascii="宋体" w:hAnsi="宋体" w:eastAsia="宋体" w:cs="宋体"/>
          <w:color w:val="auto"/>
          <w:highlight w:val="none"/>
        </w:rPr>
      </w:pPr>
    </w:p>
    <w:p w14:paraId="64C26FC8">
      <w:pPr>
        <w:rPr>
          <w:rFonts w:hint="eastAsia" w:ascii="宋体" w:hAnsi="宋体" w:eastAsia="宋体" w:cs="宋体"/>
          <w:color w:val="auto"/>
          <w:highlight w:val="none"/>
        </w:rPr>
      </w:pPr>
    </w:p>
    <w:p w14:paraId="775BDAF6">
      <w:pPr>
        <w:rPr>
          <w:rFonts w:hint="eastAsia" w:ascii="宋体" w:hAnsi="宋体" w:eastAsia="宋体" w:cs="宋体"/>
          <w:color w:val="auto"/>
          <w:highlight w:val="none"/>
        </w:rPr>
      </w:pPr>
    </w:p>
    <w:p w14:paraId="47D1AEDD">
      <w:pPr>
        <w:rPr>
          <w:rFonts w:hint="eastAsia" w:ascii="宋体" w:hAnsi="宋体" w:eastAsia="宋体" w:cs="宋体"/>
          <w:color w:val="auto"/>
          <w:highlight w:val="none"/>
        </w:rPr>
      </w:pPr>
    </w:p>
    <w:p w14:paraId="16FEAA9D">
      <w:pPr>
        <w:rPr>
          <w:rFonts w:hint="eastAsia" w:ascii="宋体" w:hAnsi="宋体" w:eastAsia="宋体" w:cs="宋体"/>
          <w:color w:val="auto"/>
          <w:highlight w:val="none"/>
        </w:rPr>
      </w:pPr>
    </w:p>
    <w:p w14:paraId="3159546A">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1" w:name="_Toc155185867"/>
      <w:bookmarkStart w:id="62" w:name="_Toc14929"/>
      <w:bookmarkStart w:id="63" w:name="_Toc6667"/>
      <w:r>
        <w:rPr>
          <w:rFonts w:hint="eastAsia" w:ascii="宋体" w:hAnsi="宋体" w:eastAsia="宋体" w:cs="宋体"/>
          <w:bCs/>
          <w:color w:val="auto"/>
          <w:sz w:val="36"/>
          <w:szCs w:val="36"/>
          <w:highlight w:val="none"/>
        </w:rPr>
        <w:t>第二章 投标人须知</w:t>
      </w:r>
      <w:bookmarkEnd w:id="61"/>
      <w:bookmarkEnd w:id="62"/>
      <w:bookmarkEnd w:id="63"/>
    </w:p>
    <w:bookmarkEnd w:id="4"/>
    <w:p w14:paraId="238FAFC1">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4" w:name="_Toc155185868"/>
      <w:bookmarkStart w:id="65" w:name="_Toc6574"/>
      <w:r>
        <w:rPr>
          <w:rFonts w:hint="eastAsia" w:ascii="宋体" w:hAnsi="宋体" w:eastAsia="宋体" w:cs="宋体"/>
          <w:color w:val="auto"/>
          <w:sz w:val="24"/>
          <w:szCs w:val="24"/>
          <w:highlight w:val="none"/>
        </w:rPr>
        <w:t>一、投标人须知前附表</w:t>
      </w:r>
      <w:bookmarkEnd w:id="64"/>
      <w:bookmarkEnd w:id="65"/>
    </w:p>
    <w:p w14:paraId="4A4C290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7100"/>
      </w:tblGrid>
      <w:tr w14:paraId="32B40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075E0223">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A49AE4F">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10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3AD367EF">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8CD7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1E87F52F">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38" w:type="dxa"/>
            <w:noWrap w:val="0"/>
            <w:vAlign w:val="center"/>
          </w:tcPr>
          <w:p w14:paraId="51454218">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100" w:type="dxa"/>
            <w:noWrap w:val="0"/>
            <w:vAlign w:val="center"/>
          </w:tcPr>
          <w:p w14:paraId="126A0D9A">
            <w:pPr>
              <w:pStyle w:val="36"/>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新疆维吾尔自治区第三人民医院血管内冲击波采购项目</w:t>
            </w:r>
          </w:p>
        </w:tc>
      </w:tr>
      <w:tr w14:paraId="55D40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283AB5B9">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738" w:type="dxa"/>
            <w:noWrap w:val="0"/>
            <w:vAlign w:val="center"/>
          </w:tcPr>
          <w:p w14:paraId="4B6D7FB4">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100" w:type="dxa"/>
            <w:noWrap w:val="0"/>
            <w:vAlign w:val="center"/>
          </w:tcPr>
          <w:p w14:paraId="20D8BF9E">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cs="宋体"/>
                <w:color w:val="auto"/>
                <w:spacing w:val="0"/>
                <w:position w:val="0"/>
                <w:sz w:val="24"/>
                <w:szCs w:val="24"/>
                <w:highlight w:val="none"/>
                <w:u w:val="none"/>
                <w:lang w:eastAsia="zh-CN"/>
              </w:rPr>
              <w:t>新疆维吾尔自治区第三人民医院</w:t>
            </w:r>
            <w:r>
              <w:rPr>
                <w:rFonts w:hint="eastAsia" w:ascii="宋体" w:hAnsi="宋体" w:eastAsia="宋体" w:cs="宋体"/>
                <w:color w:val="auto"/>
                <w:spacing w:val="0"/>
                <w:position w:val="0"/>
                <w:sz w:val="24"/>
                <w:szCs w:val="24"/>
                <w:highlight w:val="none"/>
                <w:u w:val="none"/>
              </w:rPr>
              <w:t>　　　　　　　　</w:t>
            </w:r>
          </w:p>
          <w:p w14:paraId="55A9133F">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color="auto"/>
              </w:rPr>
              <w:t>新疆维吾尔自治区乌鲁木齐市沙依巴克区南昌路9号</w:t>
            </w:r>
          </w:p>
          <w:p w14:paraId="124DB702">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none" w:color="auto"/>
                <w:lang w:eastAsia="zh-CN"/>
              </w:rPr>
              <w:t>钟老师</w:t>
            </w:r>
          </w:p>
          <w:p w14:paraId="54CF6349">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none" w:color="auto"/>
                <w:lang w:val="en-US" w:eastAsia="zh-CN"/>
              </w:rPr>
              <w:t>0991-7523760</w:t>
            </w:r>
          </w:p>
        </w:tc>
      </w:tr>
      <w:tr w14:paraId="0E1E2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709C8CFA">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738" w:type="dxa"/>
            <w:noWrap w:val="0"/>
            <w:vAlign w:val="center"/>
          </w:tcPr>
          <w:p w14:paraId="2900B732">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100" w:type="dxa"/>
            <w:noWrap w:val="0"/>
            <w:vAlign w:val="center"/>
          </w:tcPr>
          <w:p w14:paraId="13931B50">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6B9A9A32">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联系人：马琴、马洁、沙艳、马乐、王丽</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680167C0">
            <w:pPr>
              <w:pStyle w:val="19"/>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联系电话：13199858738、17767622798</w:t>
            </w:r>
          </w:p>
          <w:p w14:paraId="78A69503">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70D4D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54AFAEF0">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738" w:type="dxa"/>
            <w:noWrap w:val="0"/>
            <w:vAlign w:val="center"/>
          </w:tcPr>
          <w:p w14:paraId="4E73BA98">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100" w:type="dxa"/>
            <w:noWrap w:val="0"/>
            <w:vAlign w:val="center"/>
          </w:tcPr>
          <w:p w14:paraId="241D26A2">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7F9C5EE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644BDAD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p>
        </w:tc>
      </w:tr>
      <w:tr w14:paraId="3181E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36C7C2F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38" w:type="dxa"/>
            <w:noWrap w:val="0"/>
            <w:vAlign w:val="center"/>
          </w:tcPr>
          <w:p w14:paraId="473F718F">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100" w:type="dxa"/>
            <w:noWrap w:val="0"/>
            <w:vAlign w:val="center"/>
          </w:tcPr>
          <w:p w14:paraId="620A89D5">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10B42535">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5150847B">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6B01D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605F05BB">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noWrap w:val="0"/>
            <w:vAlign w:val="center"/>
          </w:tcPr>
          <w:p w14:paraId="7550BA31">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6" w:name="_Hlk143529175"/>
            <w:r>
              <w:rPr>
                <w:rFonts w:hint="eastAsia" w:ascii="宋体" w:hAnsi="宋体" w:eastAsia="宋体" w:cs="宋体"/>
                <w:color w:val="auto"/>
                <w:sz w:val="24"/>
                <w:szCs w:val="24"/>
                <w:highlight w:val="none"/>
              </w:rPr>
              <w:t>现场考察</w:t>
            </w:r>
            <w:bookmarkEnd w:id="66"/>
          </w:p>
        </w:tc>
        <w:tc>
          <w:tcPr>
            <w:tcW w:w="7100" w:type="dxa"/>
            <w:noWrap w:val="0"/>
            <w:vAlign w:val="center"/>
          </w:tcPr>
          <w:p w14:paraId="66F7F9D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43859FB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43238C71">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65101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50AB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noWrap w:val="0"/>
            <w:vAlign w:val="center"/>
          </w:tcPr>
          <w:p w14:paraId="430D116A">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738" w:type="dxa"/>
            <w:noWrap w:val="0"/>
            <w:vAlign w:val="center"/>
          </w:tcPr>
          <w:p w14:paraId="510C25E5">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100" w:type="dxa"/>
            <w:noWrap w:val="0"/>
            <w:vAlign w:val="center"/>
          </w:tcPr>
          <w:p w14:paraId="02B0008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4160742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025037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042F0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45A0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5A19514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38" w:type="dxa"/>
            <w:noWrap w:val="0"/>
            <w:vAlign w:val="center"/>
          </w:tcPr>
          <w:p w14:paraId="6D18F882">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100" w:type="dxa"/>
            <w:noWrap w:val="0"/>
            <w:vAlign w:val="center"/>
          </w:tcPr>
          <w:p w14:paraId="225FF244">
            <w:pPr>
              <w:pStyle w:val="36"/>
              <w:shd w:val="clear" w:color="auto" w:fil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cs="宋体"/>
                <w:color w:val="auto"/>
                <w:sz w:val="24"/>
                <w:szCs w:val="24"/>
                <w:highlight w:val="none"/>
                <w:u w:val="single"/>
              </w:rPr>
              <w:t>以加盖供应商公章的书面形式递交至代理公司</w:t>
            </w:r>
            <w:r>
              <w:rPr>
                <w:rFonts w:hint="eastAsia" w:ascii="宋体" w:hAnsi="宋体" w:eastAsia="宋体" w:cs="宋体"/>
                <w:i w:val="0"/>
                <w:iCs w:val="0"/>
                <w:color w:val="auto"/>
                <w:sz w:val="24"/>
                <w:szCs w:val="24"/>
                <w:highlight w:val="none"/>
                <w:lang w:val="en-US" w:eastAsia="zh-CN"/>
              </w:rPr>
              <w:t>；</w:t>
            </w:r>
          </w:p>
          <w:p w14:paraId="69689748">
            <w:pPr>
              <w:pStyle w:val="36"/>
              <w:keepNext w:val="0"/>
              <w:keepLines w:val="0"/>
              <w:pageBreakBefore w:val="0"/>
              <w:kinsoku/>
              <w:wordWrap/>
              <w:overflowPunct/>
              <w:topLinePunct w:val="0"/>
              <w:bidi w:val="0"/>
              <w:adjustRightInd w:val="0"/>
              <w:snapToGrid w:val="0"/>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lang w:eastAsia="zh-CN"/>
              </w:rPr>
              <w:t>不接受</w:t>
            </w:r>
            <w:r>
              <w:rPr>
                <w:rFonts w:hint="eastAsia" w:ascii="宋体" w:hAnsi="宋体" w:eastAsia="宋体" w:cs="宋体"/>
                <w:i w:val="0"/>
                <w:iCs w:val="0"/>
                <w:color w:val="auto"/>
                <w:sz w:val="24"/>
                <w:szCs w:val="24"/>
                <w:highlight w:val="none"/>
              </w:rPr>
              <w:t>。</w:t>
            </w:r>
          </w:p>
          <w:p w14:paraId="1968889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cs="宋体"/>
                <w:color w:val="auto"/>
                <w:sz w:val="24"/>
                <w:szCs w:val="24"/>
                <w:highlight w:val="none"/>
                <w:u w:val="single"/>
                <w:lang w:val="en-US" w:eastAsia="zh-CN"/>
              </w:rPr>
              <w:t>投标截止日期前10日内</w:t>
            </w:r>
            <w:r>
              <w:rPr>
                <w:rFonts w:hint="eastAsia" w:cs="宋体"/>
                <w:color w:val="auto"/>
                <w:sz w:val="24"/>
                <w:szCs w:val="24"/>
                <w:highlight w:val="none"/>
                <w:u w:val="single"/>
              </w:rPr>
              <w:t>（逾期视为对招标文件内容无异议的，采购人将视其为同意。在规定的时间后就招标文件内容提出的异议或询问的将不予受理。）</w:t>
            </w:r>
            <w:r>
              <w:rPr>
                <w:rFonts w:hint="eastAsia" w:cs="宋体"/>
                <w:color w:val="auto"/>
                <w:sz w:val="24"/>
                <w:szCs w:val="24"/>
                <w:highlight w:val="none"/>
              </w:rPr>
              <w:t>。</w:t>
            </w:r>
          </w:p>
        </w:tc>
      </w:tr>
      <w:tr w14:paraId="63BB6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0" w:hRule="atLeast"/>
          <w:jc w:val="center"/>
        </w:trPr>
        <w:tc>
          <w:tcPr>
            <w:tcW w:w="970" w:type="dxa"/>
            <w:noWrap w:val="0"/>
            <w:vAlign w:val="center"/>
          </w:tcPr>
          <w:p w14:paraId="07A38CF3">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738" w:type="dxa"/>
            <w:noWrap w:val="0"/>
            <w:vAlign w:val="center"/>
          </w:tcPr>
          <w:p w14:paraId="4A4A7C41">
            <w:pPr>
              <w:pStyle w:val="36"/>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100" w:type="dxa"/>
            <w:noWrap w:val="0"/>
            <w:vAlign w:val="center"/>
          </w:tcPr>
          <w:p w14:paraId="1FD6BA08">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6B2C3BD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本项目预算金额/最高投标限价：</w:t>
            </w:r>
            <w:r>
              <w:rPr>
                <w:rFonts w:hint="eastAsia" w:cs="宋体"/>
                <w:i w:val="0"/>
                <w:iCs w:val="0"/>
                <w:color w:val="auto"/>
                <w:sz w:val="24"/>
                <w:szCs w:val="24"/>
                <w:highlight w:val="none"/>
                <w:u w:val="none"/>
                <w:lang w:val="en-US" w:eastAsia="zh-CN"/>
              </w:rPr>
              <w:t>25000.00</w:t>
            </w:r>
            <w:r>
              <w:rPr>
                <w:rFonts w:hint="eastAsia" w:ascii="宋体" w:hAnsi="宋体" w:eastAsia="宋体" w:cs="宋体"/>
                <w:i w:val="0"/>
                <w:i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w:t>
            </w:r>
          </w:p>
        </w:tc>
      </w:tr>
      <w:tr w14:paraId="53870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4B12A038">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738" w:type="dxa"/>
            <w:noWrap w:val="0"/>
            <w:vAlign w:val="center"/>
          </w:tcPr>
          <w:p w14:paraId="7A312540">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00" w:type="dxa"/>
            <w:noWrap w:val="0"/>
            <w:vAlign w:val="center"/>
          </w:tcPr>
          <w:p w14:paraId="05A6C6D3">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5A84F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3D8CAA2A">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738" w:type="dxa"/>
            <w:noWrap w:val="0"/>
            <w:vAlign w:val="center"/>
          </w:tcPr>
          <w:p w14:paraId="7F4FEE21">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100" w:type="dxa"/>
            <w:noWrap w:val="0"/>
            <w:vAlign w:val="center"/>
          </w:tcPr>
          <w:p w14:paraId="015628E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E4ACEE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035CF96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0441501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2E3BD85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4A73D61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投标保证金缴纳方式：银行汇票、银行电汇、转账、本票或者金融机构、担保机构出具的保函等非现金形式提交。</w:t>
            </w:r>
          </w:p>
          <w:p w14:paraId="6CBF3FE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1、若采用银行汇票、银行电汇、转账、本票时，投标保证金于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17</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w:t>
            </w:r>
            <w:r>
              <w:rPr>
                <w:rFonts w:hint="eastAsia" w:ascii="宋体" w:hAnsi="宋体" w:cs="宋体"/>
                <w:iCs/>
                <w:color w:val="auto"/>
                <w:sz w:val="24"/>
                <w:szCs w:val="24"/>
                <w:highlight w:val="none"/>
                <w:u w:val="none"/>
                <w:shd w:val="clear" w:color="auto" w:fill="FFFFFF"/>
                <w:lang w:val="en-US" w:eastAsia="zh-CN"/>
              </w:rPr>
              <w:t>0</w:t>
            </w:r>
            <w:r>
              <w:rPr>
                <w:rFonts w:hint="eastAsia" w:ascii="宋体" w:hAnsi="宋体" w:eastAsia="宋体" w:cs="宋体"/>
                <w:iCs/>
                <w:color w:val="auto"/>
                <w:sz w:val="24"/>
                <w:szCs w:val="24"/>
                <w:highlight w:val="none"/>
                <w:u w:val="none"/>
                <w:shd w:val="clear" w:color="auto" w:fill="FFFFFF"/>
              </w:rPr>
              <w:t>0</w:t>
            </w:r>
            <w:r>
              <w:rPr>
                <w:rFonts w:hint="eastAsia" w:ascii="宋体" w:hAnsi="宋体" w:eastAsia="宋体" w:cs="宋体"/>
                <w:iCs/>
                <w:color w:val="auto"/>
                <w:sz w:val="24"/>
                <w:szCs w:val="24"/>
                <w:highlight w:val="none"/>
                <w:u w:val="none"/>
                <w:shd w:val="clear" w:color="auto" w:fill="FFFFFF"/>
                <w:lang w:val="hr-HR"/>
              </w:rPr>
              <w:t>分</w:t>
            </w:r>
            <w:r>
              <w:rPr>
                <w:rFonts w:hint="eastAsia" w:ascii="宋体" w:hAnsi="宋体" w:eastAsia="宋体" w:cs="宋体"/>
                <w:color w:val="auto"/>
                <w:sz w:val="24"/>
                <w:szCs w:val="24"/>
                <w:highlight w:val="none"/>
              </w:rPr>
              <w:t>（北京时间）（以到账时间为准）之前从</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账户汇至新疆诚成工程项目管理有限公司账户，否则其投标文件将被拒绝评审，</w:t>
            </w:r>
            <w:r>
              <w:rPr>
                <w:rFonts w:hint="eastAsia" w:ascii="宋体" w:hAnsi="宋体" w:cs="宋体"/>
                <w:color w:val="auto"/>
                <w:sz w:val="24"/>
                <w:szCs w:val="24"/>
                <w:highlight w:val="none"/>
                <w:lang w:val="en-US" w:eastAsia="zh-CN"/>
              </w:rPr>
              <w:t>投标人</w:t>
            </w:r>
            <w:bookmarkStart w:id="604" w:name="_GoBack"/>
            <w:bookmarkEnd w:id="604"/>
            <w:r>
              <w:rPr>
                <w:rFonts w:hint="eastAsia" w:ascii="宋体" w:hAnsi="宋体" w:eastAsia="宋体" w:cs="宋体"/>
                <w:color w:val="auto"/>
                <w:sz w:val="24"/>
                <w:szCs w:val="24"/>
                <w:highlight w:val="none"/>
              </w:rPr>
              <w:t>提交投标保证金应充分考虑资金在途时间。</w:t>
            </w:r>
          </w:p>
          <w:p w14:paraId="2B9807E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向银行办理投标保证金汇（转）款时，应在用途栏（备注栏）准确注明"本项目招标编号（例如：</w:t>
            </w:r>
            <w:r>
              <w:rPr>
                <w:rFonts w:hint="eastAsia" w:ascii="宋体" w:hAnsi="宋体" w:cs="宋体"/>
                <w:color w:val="auto"/>
                <w:sz w:val="24"/>
                <w:szCs w:val="24"/>
                <w:highlight w:val="none"/>
                <w:lang w:eastAsia="zh-CN"/>
              </w:rPr>
              <w:t>XJCC-ZB-202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086</w:t>
            </w:r>
            <w:r>
              <w:rPr>
                <w:rFonts w:hint="eastAsia" w:ascii="宋体" w:hAnsi="宋体" w:eastAsia="宋体" w:cs="宋体"/>
                <w:color w:val="auto"/>
                <w:sz w:val="24"/>
                <w:szCs w:val="24"/>
                <w:highlight w:val="none"/>
              </w:rPr>
              <w:t>投标保证金）"字样，由于未按要求准确注明信息而导致的一切后果由</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w:t>
            </w:r>
          </w:p>
          <w:p w14:paraId="6C3CE9C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2328034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0D7C820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631A3AD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218B7DB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2、若采用金融机构、担保机构出具的保函形式递交时，须出具对本项目（项目名称）的保函，提供原件的扫描件于投标文件中，否则视为无效。保函有效期不少于投标有效期。</w:t>
            </w:r>
          </w:p>
          <w:p w14:paraId="6BF7DBB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3、如采用电子保函方式缴纳可按照新疆政府采购网-电子保函模块。采用电子保函形式应按以下要求办理：</w:t>
            </w:r>
          </w:p>
          <w:p w14:paraId="409F08F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（1）电子保函按照“一分包一保函”的原则。</w:t>
            </w:r>
          </w:p>
          <w:p w14:paraId="56077CC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33DE03B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备注：（1）投标保证金保证金缴纳截止时间同开标时间一致。（2）</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未按照采购文件上述要求提交投标保证金的，投标将被否决。</w:t>
            </w:r>
          </w:p>
        </w:tc>
      </w:tr>
      <w:tr w14:paraId="24C80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5A848E18">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38" w:type="dxa"/>
            <w:noWrap w:val="0"/>
            <w:vAlign w:val="center"/>
          </w:tcPr>
          <w:p w14:paraId="052C6377">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100" w:type="dxa"/>
            <w:noWrap w:val="0"/>
            <w:vAlign w:val="center"/>
          </w:tcPr>
          <w:p w14:paraId="0EB3E52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0577E9A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2E94EC3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59C7E4B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7DB94BF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542B38E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736B968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40E45A4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FBDF6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0FCAE0B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2B319A">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577401E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76D05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2DC831A5">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38" w:type="dxa"/>
            <w:noWrap w:val="0"/>
            <w:vAlign w:val="center"/>
          </w:tcPr>
          <w:p w14:paraId="49E74DFB">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100" w:type="dxa"/>
            <w:noWrap w:val="0"/>
            <w:vAlign w:val="center"/>
          </w:tcPr>
          <w:p w14:paraId="1D32E31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2B527E7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512C782">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705D0B9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88F4A5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EA1B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3448929B">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738" w:type="dxa"/>
            <w:noWrap w:val="0"/>
            <w:vAlign w:val="center"/>
          </w:tcPr>
          <w:p w14:paraId="3D15BC45">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100" w:type="dxa"/>
            <w:noWrap w:val="0"/>
            <w:vAlign w:val="center"/>
          </w:tcPr>
          <w:p w14:paraId="184707C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02CF826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42398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0560C5DE">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38" w:type="dxa"/>
            <w:noWrap w:val="0"/>
            <w:vAlign w:val="center"/>
          </w:tcPr>
          <w:p w14:paraId="17BEF5A2">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100" w:type="dxa"/>
            <w:noWrap w:val="0"/>
            <w:vAlign w:val="center"/>
          </w:tcPr>
          <w:p w14:paraId="0AB9D4F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15E8CE7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32337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7347283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38" w:type="dxa"/>
            <w:noWrap w:val="0"/>
            <w:vAlign w:val="center"/>
          </w:tcPr>
          <w:p w14:paraId="1AC1E15C">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100" w:type="dxa"/>
            <w:noWrap w:val="0"/>
            <w:vAlign w:val="center"/>
          </w:tcPr>
          <w:p w14:paraId="07FDF7F3">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19118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7D78985C">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738" w:type="dxa"/>
            <w:noWrap w:val="0"/>
            <w:vAlign w:val="center"/>
          </w:tcPr>
          <w:p w14:paraId="7319C4C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100" w:type="dxa"/>
            <w:noWrap w:val="0"/>
            <w:vAlign w:val="center"/>
          </w:tcPr>
          <w:p w14:paraId="72830F72">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5CFD2BB7">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71A08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5AB2EBBB">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0E3FE045">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738" w:type="dxa"/>
            <w:noWrap w:val="0"/>
            <w:vAlign w:val="center"/>
          </w:tcPr>
          <w:p w14:paraId="34A5EEEB">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100" w:type="dxa"/>
            <w:noWrap w:val="0"/>
            <w:vAlign w:val="center"/>
          </w:tcPr>
          <w:p w14:paraId="50E9C3F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rPr>
              <w:t>投标报价低的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2C7AE99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281D2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4768DB15">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738" w:type="dxa"/>
            <w:noWrap w:val="0"/>
            <w:vAlign w:val="center"/>
          </w:tcPr>
          <w:p w14:paraId="65E7A94C">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100" w:type="dxa"/>
            <w:noWrap w:val="0"/>
            <w:vAlign w:val="center"/>
          </w:tcPr>
          <w:p w14:paraId="63E33EE8">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2529A28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561710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3DA6971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63F8F00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219932B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25DEB38B">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r>
              <w:rPr>
                <w:rFonts w:hint="eastAsia" w:ascii="宋体" w:hAnsi="宋体" w:eastAsia="宋体" w:cs="宋体"/>
                <w:color w:val="auto"/>
                <w:spacing w:val="0"/>
                <w:kern w:val="2"/>
                <w:position w:val="0"/>
                <w:sz w:val="24"/>
                <w:szCs w:val="24"/>
                <w:highlight w:val="none"/>
                <w:u w:val="none"/>
                <w:lang w:val="en-US" w:eastAsia="zh-CN" w:bidi="ar-SA"/>
              </w:rPr>
              <w:t>新疆维吾尔自治区第三人民医院（新疆维吾尔自治区职业病防治院）</w:t>
            </w:r>
            <w:r>
              <w:rPr>
                <w:rFonts w:hint="eastAsia" w:ascii="宋体" w:hAnsi="宋体" w:eastAsia="宋体" w:cs="宋体"/>
                <w:color w:val="auto"/>
                <w:sz w:val="24"/>
                <w:szCs w:val="24"/>
                <w:highlight w:val="none"/>
              </w:rPr>
              <w:t xml:space="preserve">                           </w:t>
            </w:r>
          </w:p>
          <w:p w14:paraId="438D9C17">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w:t>
            </w:r>
            <w:r>
              <w:rPr>
                <w:rFonts w:hint="eastAsia" w:ascii="宋体" w:hAnsi="宋体" w:eastAsia="宋体" w:cs="宋体"/>
                <w:color w:val="auto"/>
                <w:spacing w:val="0"/>
                <w:kern w:val="2"/>
                <w:position w:val="0"/>
                <w:sz w:val="24"/>
                <w:szCs w:val="24"/>
                <w:highlight w:val="none"/>
                <w:u w:val="none"/>
                <w:lang w:val="en-US" w:eastAsia="zh-CN" w:bidi="ar-SA"/>
              </w:rPr>
              <w:t>采购人指定账号</w:t>
            </w:r>
            <w:r>
              <w:rPr>
                <w:rFonts w:hint="eastAsia" w:ascii="宋体" w:hAnsi="宋体" w:eastAsia="宋体" w:cs="宋体"/>
                <w:color w:val="auto"/>
                <w:sz w:val="24"/>
                <w:szCs w:val="24"/>
                <w:highlight w:val="none"/>
              </w:rPr>
              <w:t xml:space="preserve">              </w:t>
            </w:r>
          </w:p>
          <w:p w14:paraId="5784F91C">
            <w:pPr>
              <w:pStyle w:val="36"/>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566213C6">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015EEA7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tc>
      </w:tr>
      <w:tr w14:paraId="2B3C8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67739547">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738" w:type="dxa"/>
            <w:noWrap w:val="0"/>
            <w:vAlign w:val="center"/>
          </w:tcPr>
          <w:p w14:paraId="1E84B95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100" w:type="dxa"/>
            <w:noWrap w:val="0"/>
            <w:vAlign w:val="center"/>
          </w:tcPr>
          <w:p w14:paraId="38832B2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23EF4098">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27288A4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23D75991">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4792753A">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336D7DA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66BCE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2D44C42C">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738" w:type="dxa"/>
            <w:noWrap w:val="0"/>
            <w:vAlign w:val="center"/>
          </w:tcPr>
          <w:p w14:paraId="59164340">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100" w:type="dxa"/>
            <w:noWrap w:val="0"/>
            <w:vAlign w:val="center"/>
          </w:tcPr>
          <w:p w14:paraId="60685C4D">
            <w:pPr>
              <w:pStyle w:val="45"/>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以加盖投标人公章的书面形式</w:t>
            </w:r>
            <w:r>
              <w:rPr>
                <w:rFonts w:hint="eastAsia" w:ascii="宋体" w:hAnsi="宋体" w:eastAsia="宋体" w:cs="宋体"/>
                <w:color w:val="auto"/>
                <w:sz w:val="24"/>
                <w:szCs w:val="24"/>
                <w:highlight w:val="none"/>
                <w:lang w:val="zh-CN"/>
              </w:rPr>
              <w:t xml:space="preserve">              </w:t>
            </w:r>
          </w:p>
          <w:p w14:paraId="63F6660F">
            <w:pPr>
              <w:pStyle w:val="45"/>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78CB3E3">
            <w:pPr>
              <w:pStyle w:val="45"/>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u w:val="single"/>
                <w:lang w:val="zh-CN"/>
              </w:rPr>
              <w:t>马琴、马洁</w:t>
            </w:r>
            <w:r>
              <w:rPr>
                <w:rFonts w:hint="eastAsia" w:ascii="宋体" w:hAnsi="宋体" w:eastAsia="宋体" w:cs="宋体"/>
                <w:color w:val="auto"/>
                <w:sz w:val="24"/>
                <w:szCs w:val="24"/>
                <w:highlight w:val="none"/>
                <w:lang w:val="zh-CN"/>
              </w:rPr>
              <w:t>  </w:t>
            </w:r>
          </w:p>
          <w:p w14:paraId="7A84E0A4">
            <w:pPr>
              <w:pStyle w:val="45"/>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lang w:val="zh-CN"/>
              </w:rPr>
              <w:t xml:space="preserve">13199858738、17767622798 </w:t>
            </w:r>
            <w:r>
              <w:rPr>
                <w:rFonts w:hint="eastAsia" w:ascii="宋体" w:hAnsi="宋体" w:eastAsia="宋体" w:cs="宋体"/>
                <w:color w:val="auto"/>
                <w:sz w:val="24"/>
                <w:szCs w:val="24"/>
                <w:highlight w:val="none"/>
                <w:lang w:val="zh-CN"/>
              </w:rPr>
              <w:t xml:space="preserve">             </w:t>
            </w:r>
          </w:p>
          <w:p w14:paraId="14918B7D">
            <w:pPr>
              <w:pStyle w:val="45"/>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r>
              <w:rPr>
                <w:rFonts w:hint="eastAsia" w:ascii="宋体" w:hAnsi="宋体" w:eastAsia="宋体" w:cs="宋体"/>
                <w:color w:val="auto"/>
                <w:sz w:val="24"/>
                <w:szCs w:val="24"/>
                <w:highlight w:val="none"/>
                <w:lang w:val="zh-CN"/>
              </w:rPr>
              <w:t xml:space="preserve">         </w:t>
            </w:r>
          </w:p>
        </w:tc>
      </w:tr>
      <w:tr w14:paraId="0E508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23791DF9">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738" w:type="dxa"/>
            <w:noWrap w:val="0"/>
            <w:vAlign w:val="center"/>
          </w:tcPr>
          <w:p w14:paraId="17FBB1DA">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100" w:type="dxa"/>
            <w:noWrap w:val="0"/>
            <w:vAlign w:val="center"/>
          </w:tcPr>
          <w:p w14:paraId="6B8EBB0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B615F9A">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下浮</w:t>
            </w:r>
            <w:r>
              <w:rPr>
                <w:rFonts w:hint="eastAsia" w:cs="宋体"/>
                <w:b w:val="0"/>
                <w:i w:val="0"/>
                <w:caps w:val="0"/>
                <w:color w:val="auto"/>
                <w:spacing w:val="0"/>
                <w:w w:val="100"/>
                <w:kern w:val="2"/>
                <w:position w:val="0"/>
                <w:sz w:val="24"/>
                <w:szCs w:val="24"/>
                <w:highlight w:val="none"/>
                <w:u w:val="single" w:color="auto"/>
                <w:lang w:val="en-US" w:eastAsia="zh-CN" w:bidi="ar-SA"/>
              </w:rPr>
              <w:t>30</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3B0BFE5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3374C443">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1632FA1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1CB3B51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6226CB8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31ACD09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6C6DC92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开户行号：313881000176</w:t>
            </w:r>
          </w:p>
        </w:tc>
      </w:tr>
      <w:tr w14:paraId="6C3A4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1495FC36">
            <w:pPr>
              <w:pStyle w:val="36"/>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noWrap w:val="0"/>
            <w:vAlign w:val="center"/>
          </w:tcPr>
          <w:p w14:paraId="613D901B">
            <w:pPr>
              <w:pStyle w:val="36"/>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100" w:type="dxa"/>
            <w:noWrap w:val="0"/>
            <w:vAlign w:val="center"/>
          </w:tcPr>
          <w:p w14:paraId="0F3459A8">
            <w:pPr>
              <w:pStyle w:val="64"/>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F8F1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467BD471">
            <w:pPr>
              <w:pStyle w:val="36"/>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738" w:type="dxa"/>
            <w:noWrap w:val="0"/>
            <w:vAlign w:val="center"/>
          </w:tcPr>
          <w:p w14:paraId="1FDBCE73">
            <w:pPr>
              <w:pStyle w:val="36"/>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100" w:type="dxa"/>
            <w:noWrap w:val="0"/>
            <w:vAlign w:val="center"/>
          </w:tcPr>
          <w:p w14:paraId="21A1FF6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4FCAF44F">
            <w:pPr>
              <w:pStyle w:val="36"/>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仅允许第三章“采购需求”中列明了“允许进口”的货物提供进口产品，否则视为不响应。</w:t>
            </w:r>
          </w:p>
        </w:tc>
      </w:tr>
      <w:tr w14:paraId="4645B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63844953">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738" w:type="dxa"/>
            <w:noWrap w:val="0"/>
            <w:vAlign w:val="center"/>
          </w:tcPr>
          <w:p w14:paraId="69011C43">
            <w:pPr>
              <w:pStyle w:val="36"/>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100" w:type="dxa"/>
            <w:noWrap w:val="0"/>
            <w:vAlign w:val="center"/>
          </w:tcPr>
          <w:p w14:paraId="1D081790">
            <w:pPr>
              <w:pStyle w:val="64"/>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0509366">
            <w:pPr>
              <w:pStyle w:val="64"/>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8F460A">
            <w:pPr>
              <w:pStyle w:val="64"/>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3A4C2F43">
            <w:pPr>
              <w:pStyle w:val="64"/>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E682F1B">
            <w:pPr>
              <w:pStyle w:val="64"/>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6F292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36200A48">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38" w:type="dxa"/>
            <w:noWrap w:val="0"/>
            <w:vAlign w:val="center"/>
          </w:tcPr>
          <w:p w14:paraId="5A164813">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0F95E1B2">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100" w:type="dxa"/>
            <w:noWrap w:val="0"/>
            <w:vAlign w:val="center"/>
          </w:tcPr>
          <w:p w14:paraId="59B04A18">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6E91AD72">
            <w:pPr>
              <w:pStyle w:val="36"/>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45196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004A8213">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738" w:type="dxa"/>
            <w:noWrap w:val="0"/>
            <w:vAlign w:val="center"/>
          </w:tcPr>
          <w:p w14:paraId="2DA1DE80">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100" w:type="dxa"/>
            <w:noWrap w:val="0"/>
            <w:vAlign w:val="center"/>
          </w:tcPr>
          <w:p w14:paraId="446047D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2D5C6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5F378304">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noWrap w:val="0"/>
            <w:vAlign w:val="center"/>
          </w:tcPr>
          <w:p w14:paraId="20C43DE6">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100" w:type="dxa"/>
            <w:noWrap w:val="0"/>
            <w:vAlign w:val="center"/>
          </w:tcPr>
          <w:p w14:paraId="1623509F">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1.资格审查信用查询：采购人或采购代理机构将在资格审查时通过“信用中国”网站（www.creditchina.gov.cn）和中国政府采购网（www.ccgp.gov.cn）查询相关主体信用记录。</w:t>
            </w:r>
          </w:p>
          <w:p w14:paraId="77118D0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7285920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tc>
      </w:tr>
      <w:tr w14:paraId="0D708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noWrap w:val="0"/>
            <w:vAlign w:val="center"/>
          </w:tcPr>
          <w:p w14:paraId="0FF0DD12">
            <w:pPr>
              <w:pStyle w:val="36"/>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1738" w:type="dxa"/>
            <w:noWrap w:val="0"/>
            <w:vAlign w:val="center"/>
          </w:tcPr>
          <w:p w14:paraId="3E9A2A57">
            <w:pPr>
              <w:keepNext w:val="0"/>
              <w:keepLines w:val="0"/>
              <w:pageBreakBefore w:val="0"/>
              <w:shd w:val="clear" w:color="auto" w:fill="auto"/>
              <w:kinsoku/>
              <w:overflowPunct/>
              <w:topLinePunct w:val="0"/>
              <w:bidi w:val="0"/>
              <w:adjustRightInd w:val="0"/>
              <w:snapToGrid w:val="0"/>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需要开具招标文件费及代理费发票的要求</w:t>
            </w:r>
          </w:p>
        </w:tc>
        <w:tc>
          <w:tcPr>
            <w:tcW w:w="7100" w:type="dxa"/>
            <w:noWrap w:val="0"/>
            <w:vAlign w:val="center"/>
          </w:tcPr>
          <w:p w14:paraId="75ABC936">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需要开具招标文件费及代理费发票的要求如下：</w:t>
            </w:r>
          </w:p>
          <w:p w14:paraId="590043F6">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发票类型：普/专票</w:t>
            </w:r>
          </w:p>
          <w:p w14:paraId="3C32383A">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单位名称：</w:t>
            </w:r>
          </w:p>
          <w:p w14:paraId="127AD206">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税号：</w:t>
            </w:r>
          </w:p>
          <w:p w14:paraId="3870C832">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地址：</w:t>
            </w:r>
          </w:p>
          <w:p w14:paraId="2C6D35E9">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电话：</w:t>
            </w:r>
          </w:p>
          <w:p w14:paraId="7C9F6993">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开户行：</w:t>
            </w:r>
          </w:p>
          <w:p w14:paraId="5D5CC92B">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银行账号：</w:t>
            </w:r>
          </w:p>
          <w:p w14:paraId="0FF1DB20">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接收发票邮箱：</w:t>
            </w:r>
          </w:p>
          <w:p w14:paraId="4EC00E86">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开票内容：招标文件费/招标代理费    金额：</w:t>
            </w:r>
          </w:p>
          <w:p w14:paraId="29982318">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招标项目名称：</w:t>
            </w:r>
          </w:p>
          <w:p w14:paraId="6DFECF41">
            <w:pPr>
              <w:pStyle w:val="8"/>
              <w:keepNext w:val="0"/>
              <w:keepLines w:val="0"/>
              <w:pageBreakBefore w:val="0"/>
              <w:numPr>
                <w:ilvl w:val="0"/>
                <w:numId w:val="0"/>
              </w:numPr>
              <w:shd w:val="clear" w:color="auto" w:fill="auto"/>
              <w:kinsoku/>
              <w:overflowPunct/>
              <w:topLinePunct w:val="0"/>
              <w:bidi w:val="0"/>
              <w:spacing w:before="0" w:line="44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lang w:val="en-US" w:eastAsia="zh-CN"/>
              </w:rPr>
              <w:t>请将以上内容发到我公司开票邮箱：14035701@qq.com 电话：13899903590</w:t>
            </w:r>
          </w:p>
        </w:tc>
      </w:tr>
      <w:tr w14:paraId="2D2FD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tcBorders>
              <w:right w:val="single" w:color="auto" w:sz="4" w:space="0"/>
            </w:tcBorders>
            <w:noWrap w:val="0"/>
            <w:vAlign w:val="center"/>
          </w:tcPr>
          <w:p w14:paraId="771C148E">
            <w:pPr>
              <w:pStyle w:val="36"/>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838" w:type="dxa"/>
            <w:gridSpan w:val="2"/>
            <w:tcBorders>
              <w:left w:val="single" w:color="auto" w:sz="4" w:space="0"/>
            </w:tcBorders>
            <w:noWrap w:val="0"/>
            <w:vAlign w:val="center"/>
          </w:tcPr>
          <w:p w14:paraId="5368DE48">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6687D67">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557597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2016D861">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7AA1630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29A69B78">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4337918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181EDC53">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3DF16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808" w:type="dxa"/>
            <w:gridSpan w:val="3"/>
            <w:noWrap w:val="0"/>
            <w:vAlign w:val="center"/>
          </w:tcPr>
          <w:p w14:paraId="0AF3ADE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9C61D1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767B70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8C8DBEB">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67" w:name="_Toc25718"/>
      <w:bookmarkStart w:id="68" w:name="_Toc155185869"/>
      <w:r>
        <w:rPr>
          <w:rFonts w:hint="eastAsia" w:ascii="宋体" w:hAnsi="宋体" w:eastAsia="宋体" w:cs="宋体"/>
          <w:b/>
          <w:bCs/>
          <w:color w:val="auto"/>
          <w:sz w:val="28"/>
          <w:szCs w:val="28"/>
          <w:highlight w:val="none"/>
        </w:rPr>
        <w:t>二、投标人须知</w:t>
      </w:r>
      <w:bookmarkEnd w:id="67"/>
      <w:bookmarkEnd w:id="68"/>
    </w:p>
    <w:p w14:paraId="218DC3B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69" w:name="_Toc23355"/>
      <w:bookmarkStart w:id="70" w:name="_Toc163492822"/>
      <w:bookmarkStart w:id="71" w:name="_Toc27686"/>
      <w:bookmarkStart w:id="72" w:name="_Toc27067"/>
      <w:bookmarkStart w:id="73" w:name="_Toc26511"/>
      <w:bookmarkStart w:id="74" w:name="_Toc155185870"/>
      <w:r>
        <w:rPr>
          <w:rFonts w:hint="eastAsia" w:ascii="宋体" w:hAnsi="宋体" w:eastAsia="宋体" w:cs="宋体"/>
          <w:color w:val="auto"/>
          <w:sz w:val="24"/>
          <w:highlight w:val="none"/>
        </w:rPr>
        <w:t>（一）总则</w:t>
      </w:r>
      <w:bookmarkEnd w:id="69"/>
      <w:bookmarkEnd w:id="70"/>
      <w:bookmarkEnd w:id="71"/>
      <w:bookmarkEnd w:id="72"/>
      <w:bookmarkEnd w:id="73"/>
      <w:bookmarkEnd w:id="74"/>
    </w:p>
    <w:p w14:paraId="13DAD06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5" w:name="_Toc8451"/>
      <w:bookmarkStart w:id="76" w:name="_Toc109900469"/>
      <w:bookmarkStart w:id="77" w:name="_Toc163492823"/>
      <w:bookmarkStart w:id="78" w:name="_Toc109897532"/>
      <w:bookmarkStart w:id="79" w:name="_Toc9584"/>
      <w:bookmarkStart w:id="80" w:name="_Toc29103"/>
      <w:bookmarkStart w:id="81" w:name="_Toc109900050"/>
      <w:bookmarkStart w:id="82" w:name="_Toc109899631"/>
      <w:bookmarkStart w:id="83" w:name="_Toc155095689"/>
      <w:bookmarkStart w:id="84" w:name="_Toc31233"/>
      <w:bookmarkStart w:id="85" w:name="_Toc26566"/>
      <w:r>
        <w:rPr>
          <w:rFonts w:hint="eastAsia" w:ascii="宋体" w:hAnsi="宋体" w:eastAsia="宋体" w:cs="宋体"/>
          <w:color w:val="auto"/>
          <w:sz w:val="24"/>
          <w:highlight w:val="none"/>
        </w:rPr>
        <w:t>1.适用范围</w:t>
      </w:r>
      <w:bookmarkEnd w:id="75"/>
      <w:bookmarkEnd w:id="76"/>
      <w:bookmarkEnd w:id="77"/>
      <w:bookmarkEnd w:id="78"/>
      <w:bookmarkEnd w:id="79"/>
      <w:bookmarkEnd w:id="80"/>
      <w:bookmarkEnd w:id="81"/>
      <w:bookmarkEnd w:id="82"/>
      <w:bookmarkEnd w:id="83"/>
      <w:bookmarkEnd w:id="84"/>
      <w:bookmarkEnd w:id="85"/>
    </w:p>
    <w:p w14:paraId="37A50589">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67E545B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6" w:name="_Toc11923"/>
      <w:bookmarkStart w:id="87" w:name="_Toc26282"/>
      <w:bookmarkStart w:id="88" w:name="_Toc32274"/>
      <w:bookmarkStart w:id="89" w:name="_Toc163492824"/>
      <w:bookmarkStart w:id="90" w:name="_Toc20400"/>
      <w:r>
        <w:rPr>
          <w:rFonts w:hint="eastAsia" w:ascii="宋体" w:hAnsi="宋体" w:eastAsia="宋体" w:cs="宋体"/>
          <w:color w:val="auto"/>
          <w:sz w:val="24"/>
          <w:highlight w:val="none"/>
        </w:rPr>
        <w:t>2.基本定义</w:t>
      </w:r>
      <w:bookmarkEnd w:id="86"/>
      <w:bookmarkEnd w:id="87"/>
      <w:bookmarkEnd w:id="88"/>
      <w:bookmarkEnd w:id="89"/>
      <w:bookmarkEnd w:id="90"/>
    </w:p>
    <w:p w14:paraId="66F57C21">
      <w:pPr>
        <w:pStyle w:val="35"/>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4B0085D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2EB0A7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4DF3258A">
      <w:pPr>
        <w:pStyle w:val="35"/>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F61887E">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1C5CCF29">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6A9E88B9">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2424C82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644186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79674D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3C2633F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1BC2264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1" w:name="_Toc5535"/>
      <w:bookmarkStart w:id="92" w:name="_Toc163492825"/>
      <w:bookmarkStart w:id="93" w:name="_Toc9283"/>
      <w:bookmarkStart w:id="94" w:name="_Toc140132758"/>
      <w:bookmarkStart w:id="95" w:name="_Toc16195"/>
      <w:bookmarkStart w:id="96" w:name="_Toc28067"/>
      <w:r>
        <w:rPr>
          <w:rFonts w:hint="eastAsia" w:ascii="宋体" w:hAnsi="宋体" w:eastAsia="宋体" w:cs="宋体"/>
          <w:color w:val="auto"/>
          <w:sz w:val="24"/>
          <w:highlight w:val="none"/>
        </w:rPr>
        <w:t>3.资金来源</w:t>
      </w:r>
      <w:bookmarkEnd w:id="91"/>
      <w:bookmarkEnd w:id="92"/>
      <w:bookmarkEnd w:id="93"/>
      <w:bookmarkEnd w:id="94"/>
      <w:bookmarkEnd w:id="95"/>
      <w:bookmarkEnd w:id="96"/>
    </w:p>
    <w:p w14:paraId="7404D4D4">
      <w:pPr>
        <w:pStyle w:val="35"/>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71C6FE1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7" w:name="_Toc163492826"/>
      <w:bookmarkStart w:id="98" w:name="_Toc14888"/>
      <w:bookmarkStart w:id="99" w:name="_Toc23672"/>
      <w:bookmarkStart w:id="100" w:name="_Toc4999"/>
      <w:bookmarkStart w:id="101" w:name="_Toc140132760"/>
      <w:bookmarkStart w:id="102" w:name="_Toc17305"/>
      <w:r>
        <w:rPr>
          <w:rFonts w:hint="eastAsia" w:ascii="宋体" w:hAnsi="宋体" w:eastAsia="宋体" w:cs="宋体"/>
          <w:color w:val="auto"/>
          <w:sz w:val="24"/>
          <w:highlight w:val="none"/>
        </w:rPr>
        <w:t>4.投标人资格要求</w:t>
      </w:r>
      <w:bookmarkEnd w:id="97"/>
      <w:bookmarkEnd w:id="98"/>
      <w:bookmarkEnd w:id="99"/>
      <w:bookmarkEnd w:id="100"/>
      <w:bookmarkEnd w:id="101"/>
      <w:bookmarkEnd w:id="102"/>
    </w:p>
    <w:p w14:paraId="6DC88D42">
      <w:pPr>
        <w:pStyle w:val="35"/>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2D8FEC58">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3044E80F">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1A0F1A81">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7F5F0F4F">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4A20FF7B">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32CACE68">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7623CAAE">
      <w:pPr>
        <w:pStyle w:val="35"/>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3FD1B51">
      <w:pPr>
        <w:pStyle w:val="35"/>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69C313F6">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3D97B26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3" w:name="_Toc8952"/>
      <w:bookmarkStart w:id="104" w:name="_Toc2393"/>
      <w:bookmarkStart w:id="105" w:name="_Toc14011"/>
      <w:bookmarkStart w:id="106" w:name="_Toc21085"/>
      <w:bookmarkStart w:id="107" w:name="_Toc163492827"/>
      <w:r>
        <w:rPr>
          <w:rFonts w:hint="eastAsia" w:ascii="宋体" w:hAnsi="宋体" w:eastAsia="宋体" w:cs="宋体"/>
          <w:color w:val="auto"/>
          <w:sz w:val="24"/>
          <w:highlight w:val="none"/>
        </w:rPr>
        <w:t>5.费用承担</w:t>
      </w:r>
      <w:bookmarkEnd w:id="103"/>
      <w:bookmarkEnd w:id="104"/>
      <w:bookmarkEnd w:id="105"/>
      <w:bookmarkEnd w:id="106"/>
      <w:bookmarkEnd w:id="107"/>
    </w:p>
    <w:p w14:paraId="3F8AF7B8">
      <w:pPr>
        <w:pStyle w:val="35"/>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2CC3AB2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8" w:name="_Toc18248"/>
      <w:bookmarkStart w:id="109" w:name="_Toc163492828"/>
      <w:bookmarkStart w:id="110" w:name="_Toc140132761"/>
      <w:bookmarkStart w:id="111" w:name="_Toc12379"/>
      <w:bookmarkStart w:id="112" w:name="_Toc30861"/>
      <w:bookmarkStart w:id="113" w:name="_Toc7681"/>
      <w:r>
        <w:rPr>
          <w:rFonts w:hint="eastAsia" w:ascii="宋体" w:hAnsi="宋体" w:eastAsia="宋体" w:cs="宋体"/>
          <w:color w:val="auto"/>
          <w:sz w:val="24"/>
          <w:highlight w:val="none"/>
        </w:rPr>
        <w:t>6.保密</w:t>
      </w:r>
      <w:bookmarkEnd w:id="108"/>
      <w:bookmarkEnd w:id="109"/>
      <w:bookmarkEnd w:id="110"/>
      <w:bookmarkEnd w:id="111"/>
      <w:bookmarkEnd w:id="112"/>
      <w:bookmarkEnd w:id="113"/>
    </w:p>
    <w:p w14:paraId="4D8C94B7">
      <w:pPr>
        <w:pStyle w:val="35"/>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1204D97F">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E01DE68">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00196875">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6969BDB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4" w:name="_Toc163492829"/>
      <w:bookmarkStart w:id="115" w:name="_Toc30926"/>
      <w:bookmarkStart w:id="116" w:name="_Toc31425"/>
      <w:bookmarkStart w:id="117" w:name="_Toc15553"/>
      <w:bookmarkStart w:id="118" w:name="_Toc29628"/>
      <w:bookmarkStart w:id="119" w:name="_Toc140132762"/>
      <w:r>
        <w:rPr>
          <w:rFonts w:hint="eastAsia" w:ascii="宋体" w:hAnsi="宋体" w:eastAsia="宋体" w:cs="宋体"/>
          <w:color w:val="auto"/>
          <w:sz w:val="24"/>
          <w:highlight w:val="none"/>
        </w:rPr>
        <w:t>7.语言文字</w:t>
      </w:r>
      <w:bookmarkEnd w:id="114"/>
      <w:bookmarkEnd w:id="115"/>
      <w:bookmarkEnd w:id="116"/>
      <w:bookmarkEnd w:id="117"/>
      <w:bookmarkEnd w:id="118"/>
      <w:bookmarkEnd w:id="119"/>
    </w:p>
    <w:p w14:paraId="1A764069">
      <w:pPr>
        <w:pStyle w:val="35"/>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EE6844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0" w:name="_Toc16458"/>
      <w:bookmarkStart w:id="121" w:name="_Toc31019"/>
      <w:bookmarkStart w:id="122" w:name="_Toc140132763"/>
      <w:bookmarkStart w:id="123" w:name="_Toc163492830"/>
      <w:bookmarkStart w:id="124" w:name="_Toc28427"/>
      <w:bookmarkStart w:id="125" w:name="_Toc19184"/>
      <w:r>
        <w:rPr>
          <w:rFonts w:hint="eastAsia" w:ascii="宋体" w:hAnsi="宋体" w:eastAsia="宋体" w:cs="宋体"/>
          <w:color w:val="auto"/>
          <w:sz w:val="24"/>
          <w:highlight w:val="none"/>
        </w:rPr>
        <w:t>8.计量单位</w:t>
      </w:r>
      <w:bookmarkEnd w:id="120"/>
      <w:bookmarkEnd w:id="121"/>
      <w:bookmarkEnd w:id="122"/>
      <w:bookmarkEnd w:id="123"/>
      <w:bookmarkEnd w:id="124"/>
      <w:bookmarkEnd w:id="125"/>
    </w:p>
    <w:p w14:paraId="2309311A">
      <w:pPr>
        <w:pStyle w:val="35"/>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3CC8EB7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6" w:name="_Toc30434"/>
      <w:bookmarkStart w:id="127" w:name="_Toc163492831"/>
      <w:bookmarkStart w:id="128" w:name="_Toc8827"/>
      <w:bookmarkStart w:id="129" w:name="_Toc140132764"/>
      <w:bookmarkStart w:id="130" w:name="_Toc28428"/>
      <w:bookmarkStart w:id="131" w:name="_Toc30077"/>
      <w:r>
        <w:rPr>
          <w:rFonts w:hint="eastAsia" w:ascii="宋体" w:hAnsi="宋体" w:eastAsia="宋体" w:cs="宋体"/>
          <w:color w:val="auto"/>
          <w:sz w:val="24"/>
          <w:highlight w:val="none"/>
        </w:rPr>
        <w:t>9.现场考察和答疑会</w:t>
      </w:r>
      <w:bookmarkEnd w:id="126"/>
      <w:bookmarkEnd w:id="127"/>
      <w:bookmarkEnd w:id="128"/>
      <w:bookmarkEnd w:id="129"/>
      <w:bookmarkEnd w:id="130"/>
      <w:bookmarkEnd w:id="131"/>
    </w:p>
    <w:p w14:paraId="55258E3E">
      <w:pPr>
        <w:pStyle w:val="35"/>
        <w:rPr>
          <w:rFonts w:hint="eastAsia" w:ascii="宋体" w:hAnsi="宋体" w:eastAsia="宋体" w:cs="宋体"/>
          <w:color w:val="auto"/>
          <w:highlight w:val="none"/>
        </w:rPr>
      </w:pPr>
      <w:bookmarkStart w:id="132"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5B228F2C">
      <w:pPr>
        <w:pStyle w:val="35"/>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39FE1947">
      <w:pPr>
        <w:pStyle w:val="35"/>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7671F892">
      <w:pPr>
        <w:pStyle w:val="35"/>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2E3402D8">
      <w:pPr>
        <w:pStyle w:val="35"/>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6FD63FCE">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2"/>
    <w:p w14:paraId="461461E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3" w:name="_Toc1905"/>
      <w:bookmarkStart w:id="134" w:name="_Toc2189"/>
      <w:bookmarkStart w:id="135" w:name="_Toc163492833"/>
      <w:bookmarkStart w:id="136" w:name="_Toc26824"/>
      <w:bookmarkStart w:id="137" w:name="_Toc155185858"/>
      <w:bookmarkStart w:id="138" w:name="_Toc31066"/>
      <w:bookmarkStart w:id="139" w:name="_Toc155185871"/>
      <w:r>
        <w:rPr>
          <w:rFonts w:hint="eastAsia" w:ascii="宋体" w:hAnsi="宋体" w:eastAsia="宋体" w:cs="宋体"/>
          <w:color w:val="auto"/>
          <w:sz w:val="24"/>
          <w:highlight w:val="none"/>
        </w:rPr>
        <w:t>10.电子投标说明</w:t>
      </w:r>
      <w:bookmarkEnd w:id="133"/>
      <w:bookmarkEnd w:id="134"/>
      <w:bookmarkEnd w:id="135"/>
      <w:bookmarkEnd w:id="136"/>
      <w:bookmarkEnd w:id="137"/>
      <w:bookmarkEnd w:id="138"/>
      <w:r>
        <w:rPr>
          <w:rFonts w:hint="eastAsia" w:ascii="宋体" w:hAnsi="宋体" w:eastAsia="宋体" w:cs="宋体"/>
          <w:color w:val="auto"/>
          <w:sz w:val="24"/>
          <w:highlight w:val="none"/>
        </w:rPr>
        <w:t xml:space="preserve">   </w:t>
      </w:r>
    </w:p>
    <w:p w14:paraId="21B1BFDE">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1EEB0EAC">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0F7C542A">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240929DB">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47BDCB42">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35F57918">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38772B6E">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3A9042">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0" w:name="_Toc163492834"/>
      <w:bookmarkStart w:id="141" w:name="_Toc27586"/>
      <w:bookmarkStart w:id="142" w:name="_Toc2606"/>
      <w:bookmarkStart w:id="143" w:name="_Toc2058"/>
      <w:bookmarkStart w:id="144" w:name="_Toc25633"/>
      <w:r>
        <w:rPr>
          <w:rFonts w:hint="eastAsia" w:ascii="宋体" w:hAnsi="宋体" w:eastAsia="宋体" w:cs="宋体"/>
          <w:color w:val="auto"/>
          <w:sz w:val="24"/>
          <w:highlight w:val="none"/>
        </w:rPr>
        <w:t>（二）招标文件</w:t>
      </w:r>
      <w:bookmarkEnd w:id="139"/>
      <w:bookmarkEnd w:id="140"/>
      <w:bookmarkEnd w:id="141"/>
      <w:bookmarkEnd w:id="142"/>
      <w:bookmarkEnd w:id="143"/>
      <w:bookmarkEnd w:id="144"/>
    </w:p>
    <w:p w14:paraId="678F9AB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5" w:name="_Toc27444"/>
      <w:bookmarkStart w:id="146" w:name="_Toc140132768"/>
      <w:bookmarkStart w:id="147" w:name="_Toc11591"/>
      <w:bookmarkStart w:id="148" w:name="_Toc24167"/>
      <w:bookmarkStart w:id="149" w:name="_Toc7878"/>
      <w:bookmarkStart w:id="150" w:name="_Toc163492835"/>
      <w:r>
        <w:rPr>
          <w:rFonts w:hint="eastAsia" w:ascii="宋体" w:hAnsi="宋体" w:eastAsia="宋体" w:cs="宋体"/>
          <w:color w:val="auto"/>
          <w:sz w:val="24"/>
          <w:highlight w:val="none"/>
        </w:rPr>
        <w:t>11.招标文件的组成</w:t>
      </w:r>
      <w:bookmarkEnd w:id="145"/>
      <w:bookmarkEnd w:id="146"/>
      <w:bookmarkEnd w:id="147"/>
      <w:bookmarkEnd w:id="148"/>
      <w:bookmarkEnd w:id="149"/>
      <w:bookmarkEnd w:id="150"/>
    </w:p>
    <w:p w14:paraId="46C6417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72DB62F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4F6FEA9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D4C32C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421108C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3A8F4E9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29B543A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6C49A0E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17BA006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1" w:name="_Toc13699"/>
      <w:bookmarkStart w:id="152" w:name="_Toc30904"/>
      <w:bookmarkStart w:id="153" w:name="_Toc163492836"/>
      <w:bookmarkStart w:id="154" w:name="_Toc14064"/>
      <w:bookmarkStart w:id="155" w:name="_Toc20196"/>
      <w:bookmarkStart w:id="156" w:name="_Toc140132769"/>
      <w:r>
        <w:rPr>
          <w:rFonts w:hint="eastAsia" w:ascii="宋体" w:hAnsi="宋体" w:eastAsia="宋体" w:cs="宋体"/>
          <w:color w:val="auto"/>
          <w:sz w:val="24"/>
          <w:highlight w:val="none"/>
        </w:rPr>
        <w:t>12.招标文件的询问、澄清或者修改</w:t>
      </w:r>
      <w:bookmarkEnd w:id="151"/>
      <w:bookmarkEnd w:id="152"/>
      <w:bookmarkEnd w:id="153"/>
      <w:bookmarkEnd w:id="154"/>
      <w:bookmarkEnd w:id="155"/>
      <w:bookmarkEnd w:id="156"/>
    </w:p>
    <w:p w14:paraId="4E57156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15C2B91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6F4FDC2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0A9822A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7514B33">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300EF52F">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200CF80B">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3CA5B013">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57" w:name="_Toc9097"/>
      <w:bookmarkStart w:id="158" w:name="_Toc155185872"/>
      <w:bookmarkStart w:id="159" w:name="_Toc195"/>
      <w:bookmarkStart w:id="160" w:name="_Toc13035"/>
      <w:bookmarkStart w:id="161" w:name="_Toc3060"/>
      <w:bookmarkStart w:id="162" w:name="_Toc163492837"/>
      <w:r>
        <w:rPr>
          <w:rFonts w:hint="eastAsia" w:ascii="宋体" w:hAnsi="宋体" w:eastAsia="宋体" w:cs="宋体"/>
          <w:color w:val="auto"/>
          <w:sz w:val="24"/>
          <w:highlight w:val="none"/>
        </w:rPr>
        <w:t>（三）投标文件</w:t>
      </w:r>
      <w:bookmarkEnd w:id="157"/>
      <w:bookmarkEnd w:id="158"/>
      <w:bookmarkEnd w:id="159"/>
      <w:bookmarkEnd w:id="160"/>
      <w:bookmarkEnd w:id="161"/>
      <w:bookmarkEnd w:id="162"/>
    </w:p>
    <w:p w14:paraId="380FDD2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3" w:name="_Toc24818"/>
      <w:bookmarkStart w:id="164" w:name="_Toc30794"/>
      <w:bookmarkStart w:id="165" w:name="_Toc13879"/>
      <w:bookmarkStart w:id="166" w:name="_Toc1776"/>
      <w:bookmarkStart w:id="167" w:name="_Toc163492838"/>
      <w:r>
        <w:rPr>
          <w:rFonts w:hint="eastAsia" w:ascii="宋体" w:hAnsi="宋体" w:eastAsia="宋体" w:cs="宋体"/>
          <w:color w:val="auto"/>
          <w:sz w:val="24"/>
          <w:highlight w:val="none"/>
        </w:rPr>
        <w:t>13.投标文件的组成</w:t>
      </w:r>
      <w:bookmarkEnd w:id="163"/>
      <w:bookmarkEnd w:id="164"/>
      <w:bookmarkEnd w:id="165"/>
      <w:bookmarkEnd w:id="166"/>
      <w:bookmarkEnd w:id="167"/>
    </w:p>
    <w:p w14:paraId="0F7CBCF8">
      <w:pPr>
        <w:pStyle w:val="65"/>
        <w:spacing w:line="360" w:lineRule="auto"/>
        <w:ind w:firstLine="480" w:firstLineChars="200"/>
        <w:rPr>
          <w:rFonts w:hint="eastAsia" w:ascii="宋体" w:hAnsi="宋体" w:eastAsia="宋体" w:cs="宋体"/>
          <w:color w:val="auto"/>
          <w:kern w:val="2"/>
          <w:sz w:val="24"/>
          <w:szCs w:val="22"/>
          <w:highlight w:val="none"/>
        </w:rPr>
      </w:pPr>
      <w:bookmarkStart w:id="168" w:name="_Toc140132772"/>
      <w:bookmarkStart w:id="169"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706DDD65">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0" w:name="_Hlk11703583"/>
      <w:r>
        <w:rPr>
          <w:rFonts w:hint="eastAsia" w:ascii="宋体" w:hAnsi="宋体" w:eastAsia="宋体" w:cs="宋体"/>
          <w:color w:val="auto"/>
          <w:kern w:val="2"/>
          <w:sz w:val="24"/>
          <w:szCs w:val="22"/>
          <w:highlight w:val="none"/>
        </w:rPr>
        <w:t>等。</w:t>
      </w:r>
    </w:p>
    <w:bookmarkEnd w:id="170"/>
    <w:p w14:paraId="0F1C1C64">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6B4E4AA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1" w:name="_Toc16697"/>
      <w:bookmarkStart w:id="172" w:name="_Toc12233"/>
      <w:bookmarkStart w:id="173" w:name="_Toc893"/>
      <w:bookmarkStart w:id="174" w:name="_Toc10265"/>
      <w:r>
        <w:rPr>
          <w:rFonts w:hint="eastAsia" w:ascii="宋体" w:hAnsi="宋体" w:eastAsia="宋体" w:cs="宋体"/>
          <w:color w:val="auto"/>
          <w:sz w:val="24"/>
          <w:highlight w:val="none"/>
        </w:rPr>
        <w:t>14.投标报价</w:t>
      </w:r>
      <w:bookmarkEnd w:id="168"/>
      <w:bookmarkEnd w:id="169"/>
      <w:bookmarkEnd w:id="171"/>
      <w:bookmarkEnd w:id="172"/>
      <w:bookmarkEnd w:id="173"/>
      <w:bookmarkEnd w:id="174"/>
    </w:p>
    <w:p w14:paraId="471392E1">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2EBCAD8F">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1C7683D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5DFAA7E">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2E0A4F97">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29AD4874">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57119D89">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612D6CCB">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0A26A68D">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586EA84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3A52BFDC">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3D094CF5">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5E896F0C">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164524D">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7062AED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0687D44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5" w:name="_Toc4011"/>
      <w:bookmarkStart w:id="176" w:name="_Toc163492840"/>
      <w:bookmarkStart w:id="177" w:name="_Toc15358"/>
      <w:bookmarkStart w:id="178" w:name="_Toc2907"/>
      <w:bookmarkStart w:id="179" w:name="_Toc140132773"/>
      <w:bookmarkStart w:id="180" w:name="_Toc11990"/>
      <w:r>
        <w:rPr>
          <w:rFonts w:hint="eastAsia" w:ascii="宋体" w:hAnsi="宋体" w:eastAsia="宋体" w:cs="宋体"/>
          <w:color w:val="auto"/>
          <w:sz w:val="24"/>
          <w:highlight w:val="none"/>
        </w:rPr>
        <w:t>15.投标有效期</w:t>
      </w:r>
      <w:bookmarkEnd w:id="175"/>
      <w:bookmarkEnd w:id="176"/>
      <w:bookmarkEnd w:id="177"/>
      <w:bookmarkEnd w:id="178"/>
      <w:bookmarkEnd w:id="179"/>
      <w:bookmarkEnd w:id="180"/>
    </w:p>
    <w:p w14:paraId="45192FF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3CA7B06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6EC4288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2A77E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08B9D0D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1" w:name="_Toc163492841"/>
      <w:bookmarkStart w:id="182" w:name="_Toc140132774"/>
      <w:bookmarkStart w:id="183" w:name="_Toc22098"/>
      <w:bookmarkStart w:id="184" w:name="_Toc17233"/>
      <w:bookmarkStart w:id="185" w:name="_Toc25519"/>
      <w:bookmarkStart w:id="186" w:name="_Toc18088"/>
      <w:r>
        <w:rPr>
          <w:rFonts w:hint="eastAsia" w:ascii="宋体" w:hAnsi="宋体" w:eastAsia="宋体" w:cs="宋体"/>
          <w:color w:val="auto"/>
          <w:sz w:val="24"/>
          <w:highlight w:val="none"/>
        </w:rPr>
        <w:t>16.投标文件的编制</w:t>
      </w:r>
      <w:bookmarkEnd w:id="181"/>
      <w:bookmarkEnd w:id="182"/>
      <w:bookmarkEnd w:id="183"/>
      <w:bookmarkEnd w:id="184"/>
      <w:bookmarkEnd w:id="185"/>
      <w:bookmarkEnd w:id="186"/>
    </w:p>
    <w:p w14:paraId="46F9923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2A37D4E9">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87"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87"/>
    </w:p>
    <w:p w14:paraId="3ADA0210">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40361D58">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CFD16FB">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5CCE5391">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6045DF20">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5D032571">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7E3868DB">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21721F8B">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436A1353">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03035944">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122FC97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88" w:name="_Toc4470"/>
      <w:bookmarkStart w:id="189" w:name="_Toc3198"/>
      <w:bookmarkStart w:id="190" w:name="_Toc155185873"/>
      <w:bookmarkStart w:id="191" w:name="_Toc17210"/>
      <w:bookmarkStart w:id="192" w:name="_Toc29237"/>
      <w:bookmarkStart w:id="193" w:name="_Toc163492842"/>
      <w:r>
        <w:rPr>
          <w:rFonts w:hint="eastAsia" w:ascii="宋体" w:hAnsi="宋体" w:eastAsia="宋体" w:cs="宋体"/>
          <w:color w:val="auto"/>
          <w:sz w:val="24"/>
          <w:highlight w:val="none"/>
        </w:rPr>
        <w:t>（四）投标</w:t>
      </w:r>
      <w:bookmarkEnd w:id="188"/>
      <w:bookmarkEnd w:id="189"/>
      <w:bookmarkEnd w:id="190"/>
      <w:bookmarkEnd w:id="191"/>
      <w:bookmarkEnd w:id="192"/>
      <w:bookmarkEnd w:id="193"/>
    </w:p>
    <w:p w14:paraId="692312C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4" w:name="_Toc28270"/>
      <w:bookmarkStart w:id="195" w:name="_Toc22324"/>
      <w:bookmarkStart w:id="196" w:name="_Toc4876"/>
      <w:bookmarkStart w:id="197" w:name="_Toc18595"/>
      <w:bookmarkStart w:id="198" w:name="_Toc163492843"/>
      <w:r>
        <w:rPr>
          <w:rFonts w:hint="eastAsia" w:ascii="宋体" w:hAnsi="宋体" w:eastAsia="宋体" w:cs="宋体"/>
          <w:color w:val="auto"/>
          <w:sz w:val="24"/>
          <w:highlight w:val="none"/>
        </w:rPr>
        <w:t>17.投标保证金</w:t>
      </w:r>
      <w:bookmarkEnd w:id="194"/>
      <w:bookmarkEnd w:id="195"/>
      <w:bookmarkEnd w:id="196"/>
      <w:bookmarkEnd w:id="197"/>
    </w:p>
    <w:p w14:paraId="73B43227">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09280BD9">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2B078E85">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25A5F2AA">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45EC8F99">
      <w:pPr>
        <w:pStyle w:val="65"/>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7A9674E9">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6829F17F">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1CB73B6F">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29432D54">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0055C320">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688C0A4F">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16EE108C">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114BDFB9">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3D6646AF">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4C01A44F">
      <w:pPr>
        <w:pStyle w:val="6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4B49B322">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332D2EA7">
      <w:pPr>
        <w:pStyle w:val="65"/>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60C1177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9" w:name="_Toc26606"/>
      <w:bookmarkStart w:id="200" w:name="_Toc8188"/>
      <w:bookmarkStart w:id="201" w:name="_Toc16247"/>
      <w:bookmarkStart w:id="202" w:name="_Toc28464"/>
      <w:r>
        <w:rPr>
          <w:rFonts w:hint="eastAsia" w:ascii="宋体" w:hAnsi="宋体" w:eastAsia="宋体" w:cs="宋体"/>
          <w:color w:val="auto"/>
          <w:sz w:val="24"/>
          <w:highlight w:val="none"/>
        </w:rPr>
        <w:t>18.投标文件的加密</w:t>
      </w:r>
      <w:bookmarkEnd w:id="198"/>
      <w:bookmarkEnd w:id="199"/>
      <w:bookmarkEnd w:id="200"/>
      <w:bookmarkEnd w:id="201"/>
      <w:bookmarkEnd w:id="202"/>
    </w:p>
    <w:p w14:paraId="2EA9C4BB">
      <w:pPr>
        <w:ind w:firstLine="480" w:firstLineChars="200"/>
        <w:rPr>
          <w:rFonts w:hint="eastAsia" w:ascii="宋体" w:hAnsi="宋体" w:eastAsia="宋体" w:cs="宋体"/>
          <w:color w:val="auto"/>
          <w:szCs w:val="24"/>
          <w:highlight w:val="none"/>
          <w:u w:val="single"/>
        </w:rPr>
      </w:pPr>
      <w:bookmarkStart w:id="203"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6E12391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30D1174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7196B05B">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47EED3E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50C9660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3"/>
    <w:p w14:paraId="70DC274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4" w:name="_Toc140132777"/>
      <w:bookmarkStart w:id="205" w:name="_Toc16258"/>
      <w:bookmarkStart w:id="206" w:name="_Toc27844"/>
      <w:bookmarkStart w:id="207" w:name="_Toc163492844"/>
      <w:bookmarkStart w:id="208" w:name="_Toc29763"/>
      <w:bookmarkStart w:id="209" w:name="_Toc32423"/>
      <w:r>
        <w:rPr>
          <w:rFonts w:hint="eastAsia" w:ascii="宋体" w:hAnsi="宋体" w:eastAsia="宋体" w:cs="宋体"/>
          <w:color w:val="auto"/>
          <w:sz w:val="24"/>
          <w:highlight w:val="none"/>
        </w:rPr>
        <w:t>19.投标文件的递交</w:t>
      </w:r>
      <w:bookmarkEnd w:id="204"/>
      <w:r>
        <w:rPr>
          <w:rFonts w:hint="eastAsia" w:ascii="宋体" w:hAnsi="宋体" w:eastAsia="宋体" w:cs="宋体"/>
          <w:color w:val="auto"/>
          <w:sz w:val="24"/>
          <w:highlight w:val="none"/>
        </w:rPr>
        <w:t>（上传）</w:t>
      </w:r>
      <w:bookmarkEnd w:id="205"/>
      <w:bookmarkEnd w:id="206"/>
      <w:bookmarkEnd w:id="207"/>
      <w:bookmarkEnd w:id="208"/>
      <w:bookmarkEnd w:id="209"/>
    </w:p>
    <w:p w14:paraId="02380149">
      <w:pPr>
        <w:ind w:firstLine="480" w:firstLineChars="200"/>
        <w:rPr>
          <w:rFonts w:hint="eastAsia" w:ascii="宋体" w:hAnsi="宋体" w:eastAsia="宋体" w:cs="宋体"/>
          <w:color w:val="auto"/>
          <w:szCs w:val="24"/>
          <w:highlight w:val="none"/>
        </w:rPr>
      </w:pPr>
      <w:bookmarkStart w:id="210"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6203337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697C81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102A7D2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69FA878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0"/>
    <w:p w14:paraId="0ED9AAE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1" w:name="_Toc163492845"/>
      <w:bookmarkStart w:id="212" w:name="_Toc29074"/>
      <w:bookmarkStart w:id="213" w:name="_Toc30939"/>
      <w:bookmarkStart w:id="214" w:name="_Toc32306"/>
      <w:bookmarkStart w:id="215" w:name="_Toc4892"/>
      <w:r>
        <w:rPr>
          <w:rFonts w:hint="eastAsia" w:ascii="宋体" w:hAnsi="宋体" w:eastAsia="宋体" w:cs="宋体"/>
          <w:color w:val="auto"/>
          <w:sz w:val="24"/>
          <w:highlight w:val="none"/>
        </w:rPr>
        <w:t>20.拒收</w:t>
      </w:r>
      <w:bookmarkEnd w:id="211"/>
      <w:bookmarkEnd w:id="212"/>
      <w:bookmarkEnd w:id="213"/>
      <w:bookmarkEnd w:id="214"/>
      <w:bookmarkEnd w:id="215"/>
    </w:p>
    <w:p w14:paraId="00C167B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6" w:name="_Hlk143532404"/>
      <w:r>
        <w:rPr>
          <w:rFonts w:hint="eastAsia" w:ascii="宋体" w:hAnsi="宋体" w:eastAsia="宋体" w:cs="宋体"/>
          <w:color w:val="auto"/>
          <w:szCs w:val="24"/>
          <w:highlight w:val="none"/>
        </w:rPr>
        <w:t>或者不按照本章要求加密的投标文件，交易系统应当拒收</w:t>
      </w:r>
      <w:bookmarkEnd w:id="216"/>
      <w:r>
        <w:rPr>
          <w:rFonts w:hint="eastAsia" w:ascii="宋体" w:hAnsi="宋体" w:eastAsia="宋体" w:cs="宋体"/>
          <w:color w:val="auto"/>
          <w:szCs w:val="24"/>
          <w:highlight w:val="none"/>
        </w:rPr>
        <w:t>。</w:t>
      </w:r>
    </w:p>
    <w:p w14:paraId="5B7A80C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7" w:name="_Toc29200"/>
      <w:bookmarkStart w:id="218" w:name="_Toc140132778"/>
      <w:bookmarkStart w:id="219" w:name="_Toc4072"/>
      <w:bookmarkStart w:id="220" w:name="_Toc26768"/>
      <w:bookmarkStart w:id="221" w:name="_Toc2528"/>
      <w:bookmarkStart w:id="222" w:name="_Toc163492846"/>
      <w:r>
        <w:rPr>
          <w:rFonts w:hint="eastAsia" w:ascii="宋体" w:hAnsi="宋体" w:eastAsia="宋体" w:cs="宋体"/>
          <w:color w:val="auto"/>
          <w:sz w:val="24"/>
          <w:highlight w:val="none"/>
        </w:rPr>
        <w:t>21.投标文件的修改与撤回</w:t>
      </w:r>
      <w:bookmarkEnd w:id="217"/>
      <w:bookmarkEnd w:id="218"/>
      <w:bookmarkEnd w:id="219"/>
      <w:bookmarkEnd w:id="220"/>
      <w:bookmarkEnd w:id="221"/>
      <w:bookmarkEnd w:id="222"/>
    </w:p>
    <w:p w14:paraId="4AC81BD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3"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3"/>
    <w:p w14:paraId="4CFE3E7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4" w:name="_Toc155185874"/>
      <w:bookmarkStart w:id="225" w:name="_Toc6575"/>
      <w:bookmarkStart w:id="226" w:name="_Toc19338"/>
      <w:bookmarkStart w:id="227" w:name="_Toc24996"/>
      <w:bookmarkStart w:id="228" w:name="_Toc163492847"/>
      <w:bookmarkStart w:id="229" w:name="_Toc9242"/>
      <w:r>
        <w:rPr>
          <w:rFonts w:hint="eastAsia" w:ascii="宋体" w:hAnsi="宋体" w:eastAsia="宋体" w:cs="宋体"/>
          <w:color w:val="auto"/>
          <w:sz w:val="24"/>
          <w:highlight w:val="none"/>
        </w:rPr>
        <w:t>22.实物样品</w:t>
      </w:r>
      <w:bookmarkEnd w:id="224"/>
      <w:bookmarkEnd w:id="225"/>
      <w:bookmarkEnd w:id="226"/>
      <w:bookmarkEnd w:id="227"/>
      <w:bookmarkEnd w:id="228"/>
      <w:bookmarkEnd w:id="229"/>
    </w:p>
    <w:p w14:paraId="156A4771">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648F6156">
      <w:pPr>
        <w:pStyle w:val="35"/>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6754FC3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0" w:name="_Toc28857"/>
      <w:bookmarkStart w:id="231" w:name="_Toc155185875"/>
      <w:bookmarkStart w:id="232" w:name="_Toc31127"/>
      <w:bookmarkStart w:id="233" w:name="_Toc25755"/>
      <w:bookmarkStart w:id="234" w:name="_Toc163492848"/>
      <w:bookmarkStart w:id="235" w:name="_Toc29711"/>
      <w:r>
        <w:rPr>
          <w:rFonts w:hint="eastAsia" w:ascii="宋体" w:hAnsi="宋体" w:eastAsia="宋体" w:cs="宋体"/>
          <w:color w:val="auto"/>
          <w:sz w:val="24"/>
          <w:highlight w:val="none"/>
        </w:rPr>
        <w:t>23.演示</w:t>
      </w:r>
      <w:bookmarkEnd w:id="230"/>
      <w:bookmarkEnd w:id="231"/>
      <w:bookmarkEnd w:id="232"/>
      <w:bookmarkEnd w:id="233"/>
      <w:bookmarkEnd w:id="234"/>
      <w:bookmarkEnd w:id="235"/>
    </w:p>
    <w:p w14:paraId="5C14289D">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51E539AB">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745B0F3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6" w:name="_Toc25557"/>
      <w:bookmarkStart w:id="237" w:name="_Toc7097"/>
      <w:bookmarkStart w:id="238" w:name="_Toc21792"/>
      <w:bookmarkStart w:id="239" w:name="_Toc6826"/>
      <w:bookmarkStart w:id="240" w:name="_Toc155185876"/>
      <w:bookmarkStart w:id="241" w:name="_Toc163492849"/>
      <w:bookmarkStart w:id="242" w:name="_Toc140132779"/>
      <w:r>
        <w:rPr>
          <w:rFonts w:hint="eastAsia" w:ascii="宋体" w:hAnsi="宋体" w:eastAsia="宋体" w:cs="宋体"/>
          <w:color w:val="auto"/>
          <w:sz w:val="24"/>
          <w:highlight w:val="none"/>
        </w:rPr>
        <w:t>（五）开标</w:t>
      </w:r>
      <w:bookmarkEnd w:id="236"/>
      <w:bookmarkEnd w:id="237"/>
      <w:bookmarkEnd w:id="238"/>
      <w:bookmarkEnd w:id="239"/>
      <w:bookmarkEnd w:id="240"/>
      <w:bookmarkEnd w:id="241"/>
      <w:bookmarkEnd w:id="242"/>
    </w:p>
    <w:p w14:paraId="1D74320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3" w:name="_Toc29962"/>
      <w:bookmarkStart w:id="244" w:name="_Toc31983"/>
      <w:bookmarkStart w:id="245" w:name="_Toc140132780"/>
      <w:bookmarkStart w:id="246" w:name="_Toc16939"/>
      <w:bookmarkStart w:id="247" w:name="_Toc25197"/>
      <w:bookmarkStart w:id="248" w:name="_Toc163492850"/>
      <w:r>
        <w:rPr>
          <w:rFonts w:hint="eastAsia" w:ascii="宋体" w:hAnsi="宋体" w:eastAsia="宋体" w:cs="宋体"/>
          <w:color w:val="auto"/>
          <w:sz w:val="24"/>
          <w:highlight w:val="none"/>
        </w:rPr>
        <w:t>24.开标会议</w:t>
      </w:r>
      <w:bookmarkEnd w:id="243"/>
      <w:bookmarkEnd w:id="244"/>
      <w:bookmarkEnd w:id="245"/>
      <w:bookmarkEnd w:id="246"/>
      <w:bookmarkEnd w:id="247"/>
      <w:bookmarkEnd w:id="248"/>
    </w:p>
    <w:p w14:paraId="2E9C040F">
      <w:pPr>
        <w:ind w:firstLine="480" w:firstLineChars="200"/>
        <w:rPr>
          <w:rFonts w:hint="eastAsia" w:ascii="宋体" w:hAnsi="宋体" w:eastAsia="宋体" w:cs="宋体"/>
          <w:color w:val="auto"/>
          <w:szCs w:val="24"/>
          <w:highlight w:val="none"/>
        </w:rPr>
      </w:pPr>
      <w:bookmarkStart w:id="249"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17C593B8">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49"/>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30EE34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7C8D47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0" w:name="_Toc12764"/>
      <w:bookmarkStart w:id="251" w:name="_Toc30827"/>
      <w:bookmarkStart w:id="252" w:name="_Toc163492852"/>
      <w:bookmarkStart w:id="253" w:name="_Toc17474"/>
      <w:bookmarkStart w:id="254" w:name="_Toc140132783"/>
      <w:bookmarkStart w:id="255" w:name="_Toc20710"/>
      <w:r>
        <w:rPr>
          <w:rFonts w:hint="eastAsia" w:ascii="宋体" w:hAnsi="宋体" w:eastAsia="宋体" w:cs="宋体"/>
          <w:color w:val="auto"/>
          <w:sz w:val="24"/>
          <w:highlight w:val="none"/>
        </w:rPr>
        <w:t>25.开标程序</w:t>
      </w:r>
      <w:bookmarkEnd w:id="250"/>
      <w:bookmarkEnd w:id="251"/>
      <w:bookmarkEnd w:id="252"/>
      <w:bookmarkEnd w:id="253"/>
      <w:bookmarkEnd w:id="254"/>
      <w:bookmarkEnd w:id="255"/>
    </w:p>
    <w:p w14:paraId="15A0133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790D3603">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3DC2962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7EE3286D">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3243A9D5">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5C21796C">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300478FA">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781F91FA">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7F929969">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6" w:name="_Toc140132784"/>
      <w:bookmarkStart w:id="257" w:name="_Toc163492853"/>
    </w:p>
    <w:p w14:paraId="66E1425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8" w:name="_Toc15283"/>
      <w:bookmarkStart w:id="259" w:name="_Toc10387"/>
      <w:bookmarkStart w:id="260" w:name="_Toc19420"/>
      <w:bookmarkStart w:id="261" w:name="_Toc20123"/>
      <w:r>
        <w:rPr>
          <w:rFonts w:hint="eastAsia" w:ascii="宋体" w:hAnsi="宋体" w:eastAsia="宋体" w:cs="宋体"/>
          <w:color w:val="auto"/>
          <w:sz w:val="24"/>
          <w:highlight w:val="none"/>
        </w:rPr>
        <w:t>26.开标疑义及回避情形</w:t>
      </w:r>
      <w:bookmarkEnd w:id="256"/>
      <w:bookmarkEnd w:id="257"/>
      <w:bookmarkEnd w:id="258"/>
      <w:bookmarkEnd w:id="259"/>
      <w:bookmarkEnd w:id="260"/>
      <w:bookmarkEnd w:id="261"/>
    </w:p>
    <w:p w14:paraId="0846E900">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F99B206">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6C28D396">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2" w:name="_Toc163492854"/>
      <w:bookmarkStart w:id="263" w:name="_Toc2893"/>
      <w:bookmarkStart w:id="264" w:name="_Toc11421"/>
      <w:bookmarkStart w:id="265" w:name="_Toc19512"/>
      <w:bookmarkStart w:id="266" w:name="_Toc155185877"/>
      <w:bookmarkStart w:id="267" w:name="_Toc20084"/>
      <w:bookmarkStart w:id="268" w:name="_Toc140132785"/>
      <w:r>
        <w:rPr>
          <w:rFonts w:hint="eastAsia" w:ascii="宋体" w:hAnsi="宋体" w:eastAsia="宋体" w:cs="宋体"/>
          <w:color w:val="auto"/>
          <w:sz w:val="24"/>
          <w:highlight w:val="none"/>
        </w:rPr>
        <w:t>（六）资格审查</w:t>
      </w:r>
      <w:bookmarkEnd w:id="262"/>
      <w:bookmarkEnd w:id="263"/>
      <w:bookmarkEnd w:id="264"/>
      <w:bookmarkEnd w:id="265"/>
      <w:bookmarkEnd w:id="266"/>
      <w:bookmarkEnd w:id="267"/>
      <w:bookmarkEnd w:id="268"/>
    </w:p>
    <w:p w14:paraId="18136C7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9" w:name="_Toc162"/>
      <w:bookmarkStart w:id="270" w:name="_Toc163492855"/>
      <w:bookmarkStart w:id="271" w:name="_Toc13821"/>
      <w:bookmarkStart w:id="272" w:name="_Toc9963"/>
      <w:bookmarkStart w:id="273" w:name="_Toc1466"/>
      <w:r>
        <w:rPr>
          <w:rFonts w:hint="eastAsia" w:ascii="宋体" w:hAnsi="宋体" w:eastAsia="宋体" w:cs="宋体"/>
          <w:color w:val="auto"/>
          <w:sz w:val="24"/>
          <w:highlight w:val="none"/>
        </w:rPr>
        <w:t>27.资格审查及审查主体</w:t>
      </w:r>
      <w:bookmarkEnd w:id="269"/>
      <w:bookmarkEnd w:id="270"/>
      <w:bookmarkEnd w:id="271"/>
      <w:bookmarkEnd w:id="272"/>
      <w:bookmarkEnd w:id="273"/>
    </w:p>
    <w:p w14:paraId="64E45AE8">
      <w:pPr>
        <w:pStyle w:val="35"/>
        <w:rPr>
          <w:rFonts w:hint="eastAsia" w:ascii="宋体" w:hAnsi="宋体" w:eastAsia="宋体" w:cs="宋体"/>
          <w:color w:val="auto"/>
          <w:highlight w:val="none"/>
        </w:rPr>
      </w:pPr>
      <w:bookmarkStart w:id="274"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4"/>
      <w:r>
        <w:rPr>
          <w:rFonts w:hint="eastAsia" w:ascii="宋体" w:hAnsi="宋体" w:eastAsia="宋体" w:cs="宋体"/>
          <w:color w:val="auto"/>
          <w:highlight w:val="none"/>
        </w:rPr>
        <w:t>开标结束后，采购人或者采购代理机构应当依法对投标人的资格进行审查。</w:t>
      </w:r>
    </w:p>
    <w:p w14:paraId="7118D518">
      <w:pPr>
        <w:pStyle w:val="35"/>
        <w:rPr>
          <w:rFonts w:hint="eastAsia" w:ascii="宋体" w:hAnsi="宋体" w:eastAsia="宋体" w:cs="宋体"/>
          <w:color w:val="auto"/>
          <w:highlight w:val="none"/>
        </w:rPr>
      </w:pPr>
      <w:bookmarkStart w:id="275"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5"/>
    </w:p>
    <w:p w14:paraId="388B1588">
      <w:pPr>
        <w:pStyle w:val="35"/>
        <w:rPr>
          <w:rFonts w:hint="eastAsia" w:ascii="宋体" w:hAnsi="宋体" w:eastAsia="宋体" w:cs="宋体"/>
          <w:color w:val="auto"/>
          <w:highlight w:val="none"/>
        </w:rPr>
      </w:pPr>
      <w:bookmarkStart w:id="276"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6"/>
    </w:p>
    <w:p w14:paraId="08DB5495">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5D60AC3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77" w:name="_Toc140132789"/>
      <w:bookmarkStart w:id="278" w:name="_Toc30290"/>
      <w:bookmarkStart w:id="279" w:name="_Toc155185878"/>
      <w:bookmarkStart w:id="280" w:name="_Toc14198"/>
      <w:bookmarkStart w:id="281" w:name="_Toc163492856"/>
      <w:bookmarkStart w:id="282" w:name="_Toc31247"/>
      <w:bookmarkStart w:id="283" w:name="_Toc8249"/>
      <w:r>
        <w:rPr>
          <w:rFonts w:hint="eastAsia" w:ascii="宋体" w:hAnsi="宋体" w:eastAsia="宋体" w:cs="宋体"/>
          <w:color w:val="auto"/>
          <w:sz w:val="24"/>
          <w:highlight w:val="none"/>
        </w:rPr>
        <w:t>（七）评标</w:t>
      </w:r>
      <w:bookmarkEnd w:id="277"/>
      <w:bookmarkEnd w:id="278"/>
      <w:bookmarkEnd w:id="279"/>
      <w:bookmarkEnd w:id="280"/>
      <w:bookmarkEnd w:id="281"/>
      <w:bookmarkEnd w:id="282"/>
      <w:bookmarkEnd w:id="283"/>
    </w:p>
    <w:p w14:paraId="276B9A4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4" w:name="_Toc16858"/>
      <w:bookmarkStart w:id="285" w:name="_Toc4659"/>
      <w:bookmarkStart w:id="286" w:name="_Toc163492857"/>
      <w:bookmarkStart w:id="287" w:name="_Toc140132790"/>
      <w:bookmarkStart w:id="288" w:name="_Toc32434"/>
      <w:bookmarkStart w:id="289" w:name="_Toc20462"/>
      <w:r>
        <w:rPr>
          <w:rFonts w:hint="eastAsia" w:ascii="宋体" w:hAnsi="宋体" w:eastAsia="宋体" w:cs="宋体"/>
          <w:color w:val="auto"/>
          <w:sz w:val="24"/>
          <w:highlight w:val="none"/>
        </w:rPr>
        <w:t>28.评标委员会</w:t>
      </w:r>
      <w:bookmarkEnd w:id="284"/>
      <w:bookmarkEnd w:id="285"/>
      <w:bookmarkEnd w:id="286"/>
      <w:bookmarkEnd w:id="287"/>
      <w:bookmarkEnd w:id="288"/>
      <w:bookmarkEnd w:id="289"/>
    </w:p>
    <w:p w14:paraId="7E2855AD">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703C9572">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6A88C1E4">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70CD4467">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0EBD7B6E">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16979113">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A313E74">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601407BC">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1097F92A">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64F46B9F">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18E57695">
      <w:pPr>
        <w:pStyle w:val="35"/>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4A69FAEE">
      <w:pPr>
        <w:pStyle w:val="35"/>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645EB0F4">
      <w:pPr>
        <w:pStyle w:val="35"/>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262352F2">
      <w:pPr>
        <w:pStyle w:val="35"/>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5618A84F">
      <w:pPr>
        <w:pStyle w:val="35"/>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029508C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0" w:name="_Toc26969"/>
      <w:bookmarkStart w:id="291" w:name="_Toc23723"/>
      <w:bookmarkStart w:id="292" w:name="_Toc140132791"/>
      <w:bookmarkStart w:id="293" w:name="_Toc15103"/>
      <w:bookmarkStart w:id="294" w:name="_Toc163492858"/>
      <w:bookmarkStart w:id="295" w:name="_Toc3667"/>
      <w:r>
        <w:rPr>
          <w:rFonts w:hint="eastAsia" w:ascii="宋体" w:hAnsi="宋体" w:eastAsia="宋体" w:cs="宋体"/>
          <w:color w:val="auto"/>
          <w:sz w:val="24"/>
          <w:highlight w:val="none"/>
        </w:rPr>
        <w:t>29.评标</w:t>
      </w:r>
      <w:bookmarkEnd w:id="290"/>
      <w:bookmarkEnd w:id="291"/>
      <w:bookmarkEnd w:id="292"/>
      <w:bookmarkEnd w:id="293"/>
      <w:bookmarkEnd w:id="294"/>
      <w:bookmarkEnd w:id="295"/>
    </w:p>
    <w:p w14:paraId="113484B2">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5F9788C3">
      <w:pPr>
        <w:pStyle w:val="3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39E13E4">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1A8A270B">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708D0407">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6B2AB6AD">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75B72AC7">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0EADE96A">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75A6E8BD">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478DC546">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41101F80">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169E6033">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3BD5D22C">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256ED8C4">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23393976">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10C97B33">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313D13BA">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3251D567">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C180F5B">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6" w:name="_Toc163492859"/>
      <w:bookmarkStart w:id="297" w:name="_Toc4255"/>
      <w:bookmarkStart w:id="298" w:name="_Toc155185879"/>
      <w:bookmarkStart w:id="299" w:name="_Toc8349"/>
      <w:bookmarkStart w:id="300" w:name="_Toc140132792"/>
      <w:bookmarkStart w:id="301" w:name="_Toc1414"/>
      <w:bookmarkStart w:id="302" w:name="_Toc22170"/>
      <w:r>
        <w:rPr>
          <w:rFonts w:hint="eastAsia" w:ascii="宋体" w:hAnsi="宋体" w:eastAsia="宋体" w:cs="宋体"/>
          <w:color w:val="auto"/>
          <w:sz w:val="24"/>
          <w:highlight w:val="none"/>
        </w:rPr>
        <w:t>（八）中标</w:t>
      </w:r>
      <w:bookmarkEnd w:id="296"/>
      <w:bookmarkEnd w:id="297"/>
      <w:bookmarkEnd w:id="298"/>
      <w:bookmarkEnd w:id="299"/>
      <w:bookmarkEnd w:id="300"/>
      <w:bookmarkEnd w:id="301"/>
      <w:bookmarkEnd w:id="302"/>
    </w:p>
    <w:p w14:paraId="7080E75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3" w:name="_Toc9777"/>
      <w:bookmarkStart w:id="304" w:name="_Toc140132793"/>
      <w:bookmarkStart w:id="305" w:name="_Toc163492860"/>
      <w:bookmarkStart w:id="306" w:name="_Toc31516"/>
      <w:bookmarkStart w:id="307" w:name="_Toc4784"/>
      <w:bookmarkStart w:id="308" w:name="_Toc26318"/>
      <w:r>
        <w:rPr>
          <w:rFonts w:hint="eastAsia" w:ascii="宋体" w:hAnsi="宋体" w:eastAsia="宋体" w:cs="宋体"/>
          <w:color w:val="auto"/>
          <w:sz w:val="24"/>
          <w:highlight w:val="none"/>
        </w:rPr>
        <w:t>30.确定中标人</w:t>
      </w:r>
      <w:bookmarkEnd w:id="303"/>
      <w:bookmarkEnd w:id="304"/>
      <w:bookmarkEnd w:id="305"/>
      <w:bookmarkEnd w:id="306"/>
      <w:bookmarkEnd w:id="307"/>
      <w:bookmarkEnd w:id="308"/>
    </w:p>
    <w:p w14:paraId="4A018A4A">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39665BD3">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36593E51">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0C9CD792">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0AB585A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9" w:name="_Toc140132794"/>
      <w:bookmarkStart w:id="310" w:name="_Toc6330"/>
      <w:bookmarkStart w:id="311" w:name="_Toc163492861"/>
      <w:bookmarkStart w:id="312" w:name="_Toc24795"/>
      <w:bookmarkStart w:id="313" w:name="_Toc19155"/>
      <w:bookmarkStart w:id="314" w:name="_Toc7431"/>
      <w:r>
        <w:rPr>
          <w:rFonts w:hint="eastAsia" w:ascii="宋体" w:hAnsi="宋体" w:eastAsia="宋体" w:cs="宋体"/>
          <w:color w:val="auto"/>
          <w:sz w:val="24"/>
          <w:highlight w:val="none"/>
        </w:rPr>
        <w:t>31.中标结果公告</w:t>
      </w:r>
      <w:bookmarkEnd w:id="309"/>
      <w:bookmarkEnd w:id="310"/>
      <w:bookmarkEnd w:id="311"/>
      <w:bookmarkEnd w:id="312"/>
      <w:bookmarkEnd w:id="313"/>
      <w:bookmarkEnd w:id="314"/>
    </w:p>
    <w:p w14:paraId="67685E20">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3494A761">
      <w:pPr>
        <w:pStyle w:val="35"/>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381B9B4D">
      <w:pPr>
        <w:pStyle w:val="35"/>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0744F28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5" w:name="_Toc17586"/>
      <w:bookmarkStart w:id="316" w:name="_Toc163492862"/>
      <w:bookmarkStart w:id="317" w:name="_Toc7104"/>
      <w:bookmarkStart w:id="318" w:name="_Toc2830"/>
      <w:bookmarkStart w:id="319" w:name="_Toc140132795"/>
      <w:bookmarkStart w:id="320" w:name="_Toc17569"/>
      <w:r>
        <w:rPr>
          <w:rFonts w:hint="eastAsia" w:ascii="宋体" w:hAnsi="宋体" w:eastAsia="宋体" w:cs="宋体"/>
          <w:color w:val="auto"/>
          <w:sz w:val="24"/>
          <w:highlight w:val="none"/>
        </w:rPr>
        <w:t>32.中标通知</w:t>
      </w:r>
      <w:bookmarkEnd w:id="315"/>
      <w:bookmarkEnd w:id="316"/>
      <w:bookmarkEnd w:id="317"/>
      <w:bookmarkEnd w:id="318"/>
      <w:bookmarkEnd w:id="319"/>
      <w:bookmarkEnd w:id="320"/>
    </w:p>
    <w:p w14:paraId="10E0EBD1">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17C898F">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3E551D2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1" w:name="_Toc27448"/>
      <w:bookmarkStart w:id="322" w:name="_Toc163492863"/>
      <w:bookmarkStart w:id="323" w:name="_Toc9494"/>
      <w:bookmarkStart w:id="324" w:name="_Toc4010"/>
      <w:bookmarkStart w:id="325" w:name="_Toc28090"/>
      <w:r>
        <w:rPr>
          <w:rFonts w:hint="eastAsia" w:ascii="宋体" w:hAnsi="宋体" w:eastAsia="宋体" w:cs="宋体"/>
          <w:color w:val="auto"/>
          <w:sz w:val="24"/>
          <w:highlight w:val="none"/>
        </w:rPr>
        <w:t>（九）签订</w:t>
      </w:r>
      <w:bookmarkStart w:id="326" w:name="_Toc155185880"/>
      <w:bookmarkStart w:id="327" w:name="_Toc140132796"/>
      <w:r>
        <w:rPr>
          <w:rFonts w:hint="eastAsia" w:ascii="宋体" w:hAnsi="宋体" w:eastAsia="宋体" w:cs="宋体"/>
          <w:color w:val="auto"/>
          <w:sz w:val="24"/>
          <w:highlight w:val="none"/>
        </w:rPr>
        <w:t>合同</w:t>
      </w:r>
      <w:bookmarkEnd w:id="321"/>
      <w:bookmarkEnd w:id="322"/>
      <w:bookmarkEnd w:id="323"/>
      <w:bookmarkEnd w:id="324"/>
      <w:bookmarkEnd w:id="325"/>
      <w:bookmarkEnd w:id="326"/>
      <w:bookmarkEnd w:id="327"/>
    </w:p>
    <w:p w14:paraId="12E0CFD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28" w:name="_Toc18923"/>
      <w:bookmarkStart w:id="329" w:name="_Toc163492864"/>
      <w:bookmarkStart w:id="330" w:name="_Toc6972"/>
      <w:bookmarkStart w:id="331" w:name="_Toc22178"/>
      <w:bookmarkStart w:id="332" w:name="_Toc140132797"/>
      <w:bookmarkStart w:id="333" w:name="_Toc18377"/>
      <w:r>
        <w:rPr>
          <w:rFonts w:hint="eastAsia" w:ascii="宋体" w:hAnsi="宋体" w:eastAsia="宋体" w:cs="宋体"/>
          <w:color w:val="auto"/>
          <w:sz w:val="24"/>
          <w:highlight w:val="none"/>
        </w:rPr>
        <w:t>33.履约保证金</w:t>
      </w:r>
      <w:bookmarkEnd w:id="328"/>
      <w:bookmarkEnd w:id="329"/>
      <w:bookmarkEnd w:id="330"/>
      <w:bookmarkEnd w:id="331"/>
      <w:bookmarkEnd w:id="332"/>
      <w:bookmarkEnd w:id="333"/>
    </w:p>
    <w:p w14:paraId="477E234C">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7A5BB903">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2BA4B6E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4" w:name="_Toc2818"/>
      <w:bookmarkStart w:id="335" w:name="_Toc25821"/>
      <w:bookmarkStart w:id="336" w:name="_Toc140132798"/>
      <w:bookmarkStart w:id="337" w:name="_Toc163492865"/>
      <w:bookmarkStart w:id="338" w:name="_Toc30681"/>
      <w:bookmarkStart w:id="339" w:name="_Toc19464"/>
      <w:r>
        <w:rPr>
          <w:rFonts w:hint="eastAsia" w:ascii="宋体" w:hAnsi="宋体" w:eastAsia="宋体" w:cs="宋体"/>
          <w:color w:val="auto"/>
          <w:sz w:val="24"/>
          <w:highlight w:val="none"/>
        </w:rPr>
        <w:t>34.签订合同</w:t>
      </w:r>
      <w:bookmarkEnd w:id="334"/>
      <w:bookmarkEnd w:id="335"/>
      <w:bookmarkEnd w:id="336"/>
      <w:bookmarkEnd w:id="337"/>
      <w:bookmarkEnd w:id="338"/>
      <w:bookmarkEnd w:id="339"/>
    </w:p>
    <w:p w14:paraId="6AFE602C">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56B86A60">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532BFE48">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53530ADB">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75A93D0F">
      <w:pPr>
        <w:pStyle w:val="35"/>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6CA84F43">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328A2FA1">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373AF43D">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0" w:name="_Toc3470"/>
      <w:bookmarkStart w:id="341" w:name="_Toc140132799"/>
      <w:bookmarkStart w:id="342" w:name="_Toc16618"/>
      <w:bookmarkStart w:id="343" w:name="_Toc155185881"/>
      <w:bookmarkStart w:id="344" w:name="_Toc163492866"/>
      <w:bookmarkStart w:id="345" w:name="_Toc9575"/>
      <w:bookmarkStart w:id="346" w:name="_Toc16755"/>
      <w:r>
        <w:rPr>
          <w:rFonts w:hint="eastAsia" w:ascii="宋体" w:hAnsi="宋体" w:eastAsia="宋体" w:cs="宋体"/>
          <w:color w:val="auto"/>
          <w:sz w:val="24"/>
          <w:highlight w:val="none"/>
        </w:rPr>
        <w:t>（十）质疑和投诉</w:t>
      </w:r>
      <w:bookmarkEnd w:id="340"/>
      <w:bookmarkEnd w:id="341"/>
      <w:bookmarkEnd w:id="342"/>
      <w:bookmarkEnd w:id="343"/>
      <w:bookmarkEnd w:id="344"/>
      <w:bookmarkEnd w:id="345"/>
      <w:bookmarkEnd w:id="346"/>
    </w:p>
    <w:p w14:paraId="5E3BEE1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47" w:name="_Toc26264"/>
      <w:bookmarkStart w:id="348" w:name="_Toc5638"/>
      <w:bookmarkStart w:id="349" w:name="_Toc163492867"/>
      <w:bookmarkStart w:id="350" w:name="_Toc1814"/>
      <w:bookmarkStart w:id="351" w:name="_Toc8211"/>
      <w:bookmarkStart w:id="352" w:name="_Toc140132800"/>
      <w:r>
        <w:rPr>
          <w:rFonts w:hint="eastAsia" w:ascii="宋体" w:hAnsi="宋体" w:eastAsia="宋体" w:cs="宋体"/>
          <w:color w:val="auto"/>
          <w:sz w:val="24"/>
          <w:highlight w:val="none"/>
        </w:rPr>
        <w:t>35.质疑</w:t>
      </w:r>
      <w:bookmarkEnd w:id="347"/>
      <w:bookmarkEnd w:id="348"/>
      <w:bookmarkEnd w:id="349"/>
      <w:bookmarkEnd w:id="350"/>
      <w:bookmarkEnd w:id="351"/>
      <w:bookmarkEnd w:id="352"/>
    </w:p>
    <w:p w14:paraId="2E0F4284">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104C8959">
      <w:pPr>
        <w:pStyle w:val="35"/>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2ED6263C">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2279C898">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7D35F93C">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2664E44E">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7B166BFD">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71DAD46E">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0F08F37A">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7909A5EA">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511EE184">
      <w:pPr>
        <w:pStyle w:val="35"/>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0A1856AA">
      <w:pPr>
        <w:pStyle w:val="35"/>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455714AB">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26737FDE">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5FAC96C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3" w:name="_Toc13773"/>
      <w:bookmarkStart w:id="354" w:name="_Toc140132801"/>
      <w:bookmarkStart w:id="355" w:name="_Toc28277"/>
      <w:bookmarkStart w:id="356" w:name="_Toc21790"/>
      <w:bookmarkStart w:id="357" w:name="_Toc163492868"/>
      <w:bookmarkStart w:id="358" w:name="_Toc2311"/>
      <w:r>
        <w:rPr>
          <w:rFonts w:hint="eastAsia" w:ascii="宋体" w:hAnsi="宋体" w:eastAsia="宋体" w:cs="宋体"/>
          <w:color w:val="auto"/>
          <w:sz w:val="24"/>
          <w:highlight w:val="none"/>
        </w:rPr>
        <w:t>36.质疑答复</w:t>
      </w:r>
      <w:bookmarkEnd w:id="353"/>
      <w:bookmarkEnd w:id="354"/>
      <w:bookmarkEnd w:id="355"/>
      <w:bookmarkEnd w:id="356"/>
      <w:bookmarkEnd w:id="357"/>
      <w:bookmarkEnd w:id="358"/>
    </w:p>
    <w:p w14:paraId="6C4D4482">
      <w:pPr>
        <w:pStyle w:val="35"/>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7B0F6031">
      <w:pPr>
        <w:pStyle w:val="35"/>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1E727E99">
      <w:pPr>
        <w:pStyle w:val="35"/>
        <w:rPr>
          <w:rFonts w:hint="eastAsia" w:ascii="宋体" w:hAnsi="宋体" w:eastAsia="宋体" w:cs="宋体"/>
          <w:color w:val="auto"/>
          <w:highlight w:val="none"/>
        </w:rPr>
      </w:pPr>
      <w:bookmarkStart w:id="359" w:name="_Toc140132802"/>
      <w:bookmarkStart w:id="360" w:name="_Toc163492869"/>
      <w:r>
        <w:rPr>
          <w:rFonts w:hint="eastAsia" w:ascii="宋体" w:hAnsi="宋体" w:eastAsia="宋体" w:cs="宋体"/>
          <w:color w:val="auto"/>
          <w:highlight w:val="none"/>
        </w:rPr>
        <w:t>质疑答复应当包括下列内容：</w:t>
      </w:r>
    </w:p>
    <w:p w14:paraId="30D27802">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0D352632">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699CE12D">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39E330A3">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24F00A48">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658B66A7">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4DDBAB1F">
      <w:pPr>
        <w:pStyle w:val="35"/>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43A2814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1" w:name="_Toc32321"/>
      <w:bookmarkStart w:id="362" w:name="_Toc13357"/>
      <w:bookmarkStart w:id="363" w:name="_Toc11920"/>
      <w:bookmarkStart w:id="364" w:name="_Toc32007"/>
      <w:r>
        <w:rPr>
          <w:rFonts w:hint="eastAsia" w:ascii="宋体" w:hAnsi="宋体" w:eastAsia="宋体" w:cs="宋体"/>
          <w:color w:val="auto"/>
          <w:sz w:val="24"/>
          <w:highlight w:val="none"/>
        </w:rPr>
        <w:t>37.投诉</w:t>
      </w:r>
      <w:bookmarkEnd w:id="359"/>
      <w:bookmarkEnd w:id="360"/>
      <w:bookmarkEnd w:id="361"/>
      <w:bookmarkEnd w:id="362"/>
      <w:bookmarkEnd w:id="363"/>
      <w:bookmarkEnd w:id="364"/>
    </w:p>
    <w:p w14:paraId="27965C88">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2BFE1F9C">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59F1105">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4FFDE92C">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5BCAC47E">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70703C2C">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2D2FA0BA">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498FB507">
      <w:pPr>
        <w:pStyle w:val="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7451DFC6">
      <w:pPr>
        <w:pStyle w:val="35"/>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126E8258">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12358F79">
      <w:pPr>
        <w:pStyle w:val="35"/>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17607F13">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5" w:name="_Toc155185882"/>
      <w:bookmarkStart w:id="366" w:name="_Toc140132803"/>
      <w:bookmarkStart w:id="367" w:name="_Toc13943"/>
      <w:bookmarkStart w:id="368" w:name="_Toc3580"/>
      <w:bookmarkStart w:id="369" w:name="_Toc18525"/>
      <w:bookmarkStart w:id="370" w:name="_Toc163492870"/>
      <w:bookmarkStart w:id="371" w:name="_Toc30549"/>
      <w:r>
        <w:rPr>
          <w:rFonts w:hint="eastAsia" w:ascii="宋体" w:hAnsi="宋体" w:eastAsia="宋体" w:cs="宋体"/>
          <w:color w:val="auto"/>
          <w:sz w:val="24"/>
          <w:highlight w:val="none"/>
        </w:rPr>
        <w:t>（十一）采购代理服务费</w:t>
      </w:r>
      <w:bookmarkEnd w:id="365"/>
      <w:bookmarkEnd w:id="366"/>
      <w:bookmarkEnd w:id="367"/>
      <w:bookmarkEnd w:id="368"/>
      <w:bookmarkEnd w:id="369"/>
      <w:bookmarkEnd w:id="370"/>
      <w:bookmarkEnd w:id="371"/>
    </w:p>
    <w:p w14:paraId="0DB9259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2" w:name="_Toc17649"/>
      <w:bookmarkStart w:id="373" w:name="_Toc6328"/>
      <w:bookmarkStart w:id="374" w:name="_Toc163492871"/>
      <w:bookmarkStart w:id="375" w:name="_Toc140132804"/>
      <w:bookmarkStart w:id="376" w:name="_Toc13299"/>
      <w:bookmarkStart w:id="377" w:name="_Toc30395"/>
      <w:r>
        <w:rPr>
          <w:rFonts w:hint="eastAsia" w:ascii="宋体" w:hAnsi="宋体" w:eastAsia="宋体" w:cs="宋体"/>
          <w:color w:val="auto"/>
          <w:sz w:val="24"/>
          <w:highlight w:val="none"/>
        </w:rPr>
        <w:t>38.收取方式和标准</w:t>
      </w:r>
      <w:bookmarkEnd w:id="372"/>
      <w:bookmarkEnd w:id="373"/>
      <w:bookmarkEnd w:id="374"/>
      <w:bookmarkEnd w:id="375"/>
      <w:bookmarkEnd w:id="376"/>
      <w:bookmarkEnd w:id="377"/>
    </w:p>
    <w:p w14:paraId="4C46F432">
      <w:pPr>
        <w:pStyle w:val="35"/>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307B309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78" w:name="_Toc163492872"/>
      <w:bookmarkStart w:id="379" w:name="_Toc155185883"/>
      <w:bookmarkStart w:id="380" w:name="_Toc140132805"/>
      <w:bookmarkStart w:id="381" w:name="_Toc4233"/>
      <w:bookmarkStart w:id="382" w:name="_Toc21208"/>
      <w:bookmarkStart w:id="383" w:name="_Toc12331"/>
      <w:bookmarkStart w:id="384" w:name="_Toc8195"/>
      <w:r>
        <w:rPr>
          <w:rFonts w:hint="eastAsia" w:ascii="宋体" w:hAnsi="宋体" w:eastAsia="宋体" w:cs="宋体"/>
          <w:color w:val="auto"/>
          <w:sz w:val="24"/>
          <w:highlight w:val="none"/>
        </w:rPr>
        <w:t>（十二）无效投标和废标</w:t>
      </w:r>
      <w:bookmarkEnd w:id="378"/>
      <w:bookmarkEnd w:id="379"/>
      <w:bookmarkEnd w:id="380"/>
      <w:bookmarkEnd w:id="381"/>
      <w:bookmarkEnd w:id="382"/>
      <w:bookmarkEnd w:id="383"/>
      <w:bookmarkEnd w:id="384"/>
    </w:p>
    <w:p w14:paraId="24F387E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5" w:name="_Toc8456"/>
      <w:bookmarkStart w:id="386" w:name="_Toc6212"/>
      <w:bookmarkStart w:id="387" w:name="_Toc4746"/>
      <w:bookmarkStart w:id="388" w:name="_Toc27690"/>
      <w:bookmarkStart w:id="389" w:name="_Toc163492873"/>
      <w:bookmarkStart w:id="390" w:name="_Toc140132806"/>
      <w:r>
        <w:rPr>
          <w:rFonts w:hint="eastAsia" w:ascii="宋体" w:hAnsi="宋体" w:eastAsia="宋体" w:cs="宋体"/>
          <w:color w:val="auto"/>
          <w:sz w:val="24"/>
          <w:highlight w:val="none"/>
        </w:rPr>
        <w:t>39.无效投标</w:t>
      </w:r>
      <w:bookmarkEnd w:id="385"/>
      <w:bookmarkEnd w:id="386"/>
      <w:bookmarkEnd w:id="387"/>
      <w:bookmarkEnd w:id="388"/>
      <w:bookmarkEnd w:id="389"/>
      <w:bookmarkEnd w:id="390"/>
    </w:p>
    <w:p w14:paraId="6079A201">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3033E9F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1" w:name="_Toc31376"/>
      <w:bookmarkStart w:id="392" w:name="_Toc140132807"/>
      <w:bookmarkStart w:id="393" w:name="_Toc31646"/>
      <w:bookmarkStart w:id="394" w:name="_Toc163492874"/>
      <w:bookmarkStart w:id="395" w:name="_Toc22537"/>
      <w:bookmarkStart w:id="396" w:name="_Toc15530"/>
      <w:r>
        <w:rPr>
          <w:rFonts w:hint="eastAsia" w:ascii="宋体" w:hAnsi="宋体" w:eastAsia="宋体" w:cs="宋体"/>
          <w:color w:val="auto"/>
          <w:sz w:val="24"/>
          <w:highlight w:val="none"/>
        </w:rPr>
        <w:t>40.废标</w:t>
      </w:r>
      <w:bookmarkEnd w:id="391"/>
      <w:bookmarkEnd w:id="392"/>
      <w:bookmarkEnd w:id="393"/>
      <w:bookmarkEnd w:id="394"/>
      <w:bookmarkEnd w:id="395"/>
      <w:bookmarkEnd w:id="396"/>
    </w:p>
    <w:p w14:paraId="26BC129E">
      <w:pPr>
        <w:pStyle w:val="35"/>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172DF71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397" w:name="_Toc163492875"/>
      <w:bookmarkStart w:id="398" w:name="_Toc140132766"/>
      <w:bookmarkStart w:id="399" w:name="_Toc6934"/>
      <w:bookmarkStart w:id="400" w:name="_Toc9595"/>
      <w:bookmarkStart w:id="401" w:name="_Toc163492877"/>
      <w:bookmarkStart w:id="402" w:name="_Toc6874"/>
      <w:bookmarkStart w:id="403" w:name="_Toc18106"/>
      <w:bookmarkStart w:id="404" w:name="_Toc140132808"/>
      <w:bookmarkStart w:id="405"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397"/>
      <w:bookmarkEnd w:id="398"/>
      <w:r>
        <w:rPr>
          <w:rFonts w:hint="eastAsia" w:ascii="宋体" w:hAnsi="宋体" w:eastAsia="宋体" w:cs="宋体"/>
          <w:b/>
          <w:bCs/>
          <w:color w:val="auto"/>
          <w:kern w:val="2"/>
          <w:sz w:val="24"/>
          <w:szCs w:val="32"/>
          <w:highlight w:val="none"/>
          <w:lang w:val="en-US" w:eastAsia="zh-CN" w:bidi="ar-SA"/>
        </w:rPr>
        <w:t>（包括但不限于下列具体政策要求）</w:t>
      </w:r>
    </w:p>
    <w:p w14:paraId="5B97946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6"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06"/>
    </w:p>
    <w:p w14:paraId="0DA55A3C">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60F57B90">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29DF5A3">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D24F785">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772191F3">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B93885">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716BB7EC">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49E1FDEE">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9DCDBA8">
      <w:pPr>
        <w:pStyle w:val="35"/>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303D78D">
      <w:pPr>
        <w:pStyle w:val="35"/>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724DEDB">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8E6B4F6">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25640930">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083474B6">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5D98EDD">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399"/>
      <w:bookmarkEnd w:id="400"/>
      <w:bookmarkEnd w:id="401"/>
      <w:bookmarkEnd w:id="402"/>
      <w:bookmarkEnd w:id="403"/>
    </w:p>
    <w:p w14:paraId="3C139816">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35D47F25">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7C62B459">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13991CDA">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70769458">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68F7EBCB">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180E7742">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24795467">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2E8D3982">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18C7223">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B51F65A">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71414C2C">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7FE670D7">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242145E4">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231C560E">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10E15373">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4B088F3B">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4A3E5DF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07" w:name="_Toc1808"/>
      <w:bookmarkStart w:id="408" w:name="_Toc7407"/>
      <w:bookmarkStart w:id="409" w:name="_Toc5822"/>
      <w:bookmarkStart w:id="410" w:name="_Toc9255"/>
      <w:bookmarkStart w:id="411" w:name="_Toc163492878"/>
      <w:r>
        <w:rPr>
          <w:rFonts w:hint="eastAsia" w:ascii="宋体" w:hAnsi="宋体" w:eastAsia="宋体" w:cs="宋体"/>
          <w:color w:val="auto"/>
          <w:sz w:val="24"/>
          <w:highlight w:val="none"/>
        </w:rPr>
        <w:t>43.政府采购节能产品、环境标志产品</w:t>
      </w:r>
      <w:bookmarkEnd w:id="407"/>
      <w:bookmarkEnd w:id="408"/>
      <w:bookmarkEnd w:id="409"/>
      <w:bookmarkEnd w:id="410"/>
      <w:bookmarkEnd w:id="411"/>
    </w:p>
    <w:p w14:paraId="2B69B9C1">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4ECEEE4">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045D0F6">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312F6D3E">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719BDA94">
      <w:pPr>
        <w:pStyle w:val="35"/>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660914A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2" w:name="_Toc18587"/>
      <w:bookmarkStart w:id="413" w:name="_Toc14967"/>
      <w:bookmarkStart w:id="414" w:name="_Toc27639"/>
      <w:bookmarkStart w:id="415" w:name="_Toc27051"/>
      <w:bookmarkStart w:id="416" w:name="_Toc163492879"/>
      <w:r>
        <w:rPr>
          <w:rFonts w:hint="eastAsia" w:ascii="宋体" w:hAnsi="宋体" w:eastAsia="宋体" w:cs="宋体"/>
          <w:color w:val="auto"/>
          <w:sz w:val="24"/>
          <w:highlight w:val="none"/>
        </w:rPr>
        <w:t>44.正版软件</w:t>
      </w:r>
      <w:bookmarkEnd w:id="412"/>
      <w:bookmarkEnd w:id="413"/>
      <w:bookmarkEnd w:id="414"/>
      <w:bookmarkEnd w:id="415"/>
      <w:r>
        <w:rPr>
          <w:rFonts w:hint="eastAsia" w:ascii="宋体" w:hAnsi="宋体" w:eastAsia="宋体" w:cs="宋体"/>
          <w:color w:val="auto"/>
          <w:sz w:val="24"/>
          <w:highlight w:val="none"/>
        </w:rPr>
        <w:t xml:space="preserve">  </w:t>
      </w:r>
    </w:p>
    <w:p w14:paraId="5438BB96">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4B55F387">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908DFE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7" w:name="_Toc9349"/>
      <w:bookmarkStart w:id="418" w:name="_Toc18124"/>
      <w:bookmarkStart w:id="419" w:name="_Toc5754"/>
      <w:bookmarkStart w:id="420" w:name="_Toc23823"/>
      <w:r>
        <w:rPr>
          <w:rFonts w:hint="eastAsia" w:ascii="宋体" w:hAnsi="宋体" w:eastAsia="宋体" w:cs="宋体"/>
          <w:color w:val="auto"/>
          <w:sz w:val="24"/>
          <w:highlight w:val="none"/>
        </w:rPr>
        <w:t>45.网络安全专用产品</w:t>
      </w:r>
      <w:bookmarkEnd w:id="417"/>
      <w:bookmarkEnd w:id="418"/>
      <w:bookmarkEnd w:id="419"/>
      <w:bookmarkEnd w:id="420"/>
      <w:r>
        <w:rPr>
          <w:rFonts w:hint="eastAsia" w:ascii="宋体" w:hAnsi="宋体" w:eastAsia="宋体" w:cs="宋体"/>
          <w:color w:val="auto"/>
          <w:sz w:val="24"/>
          <w:highlight w:val="none"/>
        </w:rPr>
        <w:t xml:space="preserve">   </w:t>
      </w:r>
    </w:p>
    <w:p w14:paraId="3AB82F5E">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9D5275">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226249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1" w:name="_Toc26826"/>
      <w:bookmarkStart w:id="422" w:name="_Toc4141"/>
      <w:bookmarkStart w:id="423" w:name="_Toc30425"/>
      <w:bookmarkStart w:id="424" w:name="_Toc30358"/>
      <w:r>
        <w:rPr>
          <w:rFonts w:hint="eastAsia" w:ascii="宋体" w:hAnsi="宋体" w:eastAsia="宋体" w:cs="宋体"/>
          <w:color w:val="auto"/>
          <w:sz w:val="24"/>
          <w:highlight w:val="none"/>
        </w:rPr>
        <w:t>46.采购需求标准</w:t>
      </w:r>
      <w:bookmarkEnd w:id="421"/>
      <w:bookmarkEnd w:id="422"/>
      <w:bookmarkEnd w:id="423"/>
      <w:bookmarkEnd w:id="424"/>
      <w:r>
        <w:rPr>
          <w:rFonts w:hint="eastAsia" w:ascii="宋体" w:hAnsi="宋体" w:eastAsia="宋体" w:cs="宋体"/>
          <w:color w:val="auto"/>
          <w:sz w:val="24"/>
          <w:highlight w:val="none"/>
        </w:rPr>
        <w:t xml:space="preserve">   </w:t>
      </w:r>
    </w:p>
    <w:p w14:paraId="234BF468">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3BD93141">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0D3206F">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6D43003E">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13C749C">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43B93E88">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B6A538">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385FE514">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65D67D8">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56ABECBC">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5B6ADAB">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7C07BB1F">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96137F1">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1727C3CE">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4DE8BC51">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31E53F78">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310AF732">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2F33DB54">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C251C9F">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1B35F80C">
      <w:pPr>
        <w:pStyle w:val="35"/>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4"/>
    <w:bookmarkEnd w:id="405"/>
    <w:bookmarkEnd w:id="416"/>
    <w:p w14:paraId="4ABA4ED3">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07FBF19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5" w:name="_Toc15832"/>
      <w:bookmarkStart w:id="426" w:name="_Toc163492882"/>
      <w:bookmarkStart w:id="427" w:name="_Toc4822"/>
      <w:bookmarkStart w:id="428" w:name="_Toc7838"/>
      <w:bookmarkStart w:id="429" w:name="_Toc25907"/>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5"/>
      <w:bookmarkEnd w:id="426"/>
      <w:bookmarkEnd w:id="427"/>
      <w:bookmarkEnd w:id="428"/>
      <w:bookmarkEnd w:id="429"/>
    </w:p>
    <w:p w14:paraId="6A4FF832">
      <w:pPr>
        <w:pStyle w:val="35"/>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59211E9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0" w:name="_Toc16633"/>
      <w:bookmarkStart w:id="431" w:name="_Toc140132810"/>
      <w:bookmarkStart w:id="432" w:name="_Toc5942"/>
      <w:bookmarkStart w:id="433" w:name="_Toc5587"/>
      <w:bookmarkStart w:id="434" w:name="_Toc163492883"/>
      <w:bookmarkStart w:id="435" w:name="_Toc155185886"/>
      <w:bookmarkStart w:id="436" w:name="_Toc449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0"/>
      <w:bookmarkEnd w:id="431"/>
      <w:bookmarkEnd w:id="432"/>
      <w:bookmarkEnd w:id="433"/>
      <w:bookmarkEnd w:id="434"/>
      <w:bookmarkEnd w:id="435"/>
      <w:bookmarkEnd w:id="436"/>
    </w:p>
    <w:p w14:paraId="2ECDF8A7">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5CA7E227">
      <w:pPr>
        <w:pStyle w:val="35"/>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030F4E6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7" w:name="_Toc18236"/>
      <w:bookmarkStart w:id="438" w:name="_Toc12709"/>
      <w:bookmarkStart w:id="439" w:name="_Toc26968"/>
      <w:bookmarkStart w:id="440" w:name="_Toc163492884"/>
      <w:bookmarkStart w:id="441" w:name="_Toc26457"/>
      <w:bookmarkStart w:id="442" w:name="_Toc155185887"/>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37"/>
      <w:bookmarkEnd w:id="438"/>
      <w:bookmarkEnd w:id="439"/>
      <w:bookmarkEnd w:id="440"/>
      <w:bookmarkEnd w:id="441"/>
      <w:bookmarkEnd w:id="442"/>
    </w:p>
    <w:p w14:paraId="1381B17B">
      <w:pPr>
        <w:pStyle w:val="35"/>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5E117E54">
      <w:pPr>
        <w:pStyle w:val="35"/>
        <w:rPr>
          <w:rFonts w:hint="eastAsia" w:ascii="宋体" w:hAnsi="宋体" w:eastAsia="宋体" w:cs="宋体"/>
          <w:snapToGrid w:val="0"/>
          <w:color w:val="auto"/>
          <w:highlight w:val="none"/>
        </w:rPr>
      </w:pPr>
    </w:p>
    <w:p w14:paraId="3B182240">
      <w:pPr>
        <w:pStyle w:val="35"/>
        <w:rPr>
          <w:rFonts w:hint="eastAsia" w:ascii="宋体" w:hAnsi="宋体" w:eastAsia="宋体" w:cs="宋体"/>
          <w:snapToGrid w:val="0"/>
          <w:color w:val="auto"/>
          <w:highlight w:val="none"/>
        </w:rPr>
      </w:pPr>
    </w:p>
    <w:p w14:paraId="482F11EB">
      <w:pPr>
        <w:pStyle w:val="35"/>
        <w:rPr>
          <w:rFonts w:hint="eastAsia" w:ascii="宋体" w:hAnsi="宋体" w:eastAsia="宋体" w:cs="宋体"/>
          <w:snapToGrid w:val="0"/>
          <w:color w:val="auto"/>
          <w:highlight w:val="none"/>
        </w:rPr>
      </w:pPr>
    </w:p>
    <w:p w14:paraId="5CAC07F2">
      <w:pPr>
        <w:pStyle w:val="35"/>
        <w:rPr>
          <w:rFonts w:hint="eastAsia" w:ascii="宋体" w:hAnsi="宋体" w:eastAsia="宋体" w:cs="宋体"/>
          <w:snapToGrid w:val="0"/>
          <w:color w:val="auto"/>
          <w:highlight w:val="none"/>
        </w:rPr>
      </w:pPr>
    </w:p>
    <w:p w14:paraId="5EB31AA0">
      <w:pPr>
        <w:pStyle w:val="35"/>
        <w:rPr>
          <w:rFonts w:hint="eastAsia" w:ascii="宋体" w:hAnsi="宋体" w:eastAsia="宋体" w:cs="宋体"/>
          <w:snapToGrid w:val="0"/>
          <w:color w:val="auto"/>
          <w:highlight w:val="none"/>
        </w:rPr>
      </w:pPr>
    </w:p>
    <w:p w14:paraId="373E5458">
      <w:pPr>
        <w:pStyle w:val="35"/>
        <w:rPr>
          <w:rFonts w:hint="eastAsia" w:ascii="宋体" w:hAnsi="宋体" w:eastAsia="宋体" w:cs="宋体"/>
          <w:snapToGrid w:val="0"/>
          <w:color w:val="auto"/>
          <w:highlight w:val="none"/>
        </w:rPr>
      </w:pPr>
    </w:p>
    <w:p w14:paraId="68801A11">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3" w:name="_Toc18413"/>
      <w:bookmarkStart w:id="444" w:name="_Toc155185888"/>
      <w:bookmarkStart w:id="445" w:name="_Toc11277"/>
      <w:r>
        <w:rPr>
          <w:rFonts w:hint="eastAsia" w:ascii="宋体" w:hAnsi="宋体" w:eastAsia="宋体" w:cs="宋体"/>
          <w:bCs/>
          <w:color w:val="auto"/>
          <w:sz w:val="36"/>
          <w:szCs w:val="36"/>
          <w:highlight w:val="none"/>
        </w:rPr>
        <w:t>第三章 采购需求</w:t>
      </w:r>
      <w:bookmarkEnd w:id="443"/>
      <w:bookmarkEnd w:id="444"/>
      <w:bookmarkEnd w:id="445"/>
    </w:p>
    <w:p w14:paraId="19189755">
      <w:pPr>
        <w:pStyle w:val="3"/>
        <w:spacing w:before="0" w:after="0" w:line="360" w:lineRule="auto"/>
        <w:rPr>
          <w:rFonts w:hint="eastAsia" w:ascii="宋体" w:hAnsi="宋体" w:eastAsia="宋体" w:cs="宋体"/>
          <w:color w:val="auto"/>
          <w:sz w:val="28"/>
          <w:szCs w:val="28"/>
          <w:highlight w:val="none"/>
        </w:rPr>
      </w:pPr>
      <w:bookmarkStart w:id="446" w:name="_Toc2251"/>
      <w:bookmarkStart w:id="447" w:name="_Toc140132812"/>
      <w:bookmarkStart w:id="448" w:name="_Toc155185889"/>
      <w:r>
        <w:rPr>
          <w:rFonts w:hint="eastAsia" w:ascii="宋体" w:hAnsi="宋体" w:eastAsia="宋体" w:cs="宋体"/>
          <w:color w:val="auto"/>
          <w:sz w:val="28"/>
          <w:szCs w:val="28"/>
          <w:highlight w:val="none"/>
        </w:rPr>
        <w:t>一、采购</w:t>
      </w:r>
      <w:bookmarkEnd w:id="446"/>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6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07"/>
        <w:gridCol w:w="1846"/>
        <w:gridCol w:w="713"/>
        <w:gridCol w:w="512"/>
        <w:gridCol w:w="1660"/>
        <w:gridCol w:w="1753"/>
        <w:gridCol w:w="1012"/>
      </w:tblGrid>
      <w:tr w14:paraId="1776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19" w:type="pct"/>
            <w:noWrap w:val="0"/>
            <w:vAlign w:val="center"/>
          </w:tcPr>
          <w:p w14:paraId="7E4E906C">
            <w:pPr>
              <w:pStyle w:val="35"/>
              <w:keepNext w:val="0"/>
              <w:keepLines w:val="0"/>
              <w:pageBreakBefore w:val="0"/>
              <w:kinsoku/>
              <w:overflowPunct/>
              <w:topLinePunct w:val="0"/>
              <w:autoSpaceDE/>
              <w:autoSpaceDN/>
              <w:bidi w:val="0"/>
              <w:adjustRightInd/>
              <w:snapToGrid/>
              <w:spacing w:line="440" w:lineRule="exact"/>
              <w:ind w:firstLine="0"/>
              <w:jc w:val="center"/>
              <w:rPr>
                <w:rFonts w:hint="eastAsia" w:ascii="宋体" w:hAnsi="宋体" w:eastAsia="宋体" w:cs="宋体"/>
                <w:snapToGrid w:val="0"/>
                <w:color w:val="auto"/>
                <w:sz w:val="24"/>
                <w:szCs w:val="24"/>
                <w:highlight w:val="none"/>
                <w:lang w:val="en-US"/>
              </w:rPr>
            </w:pPr>
            <w:bookmarkStart w:id="449" w:name="_Toc17598"/>
            <w:r>
              <w:rPr>
                <w:rFonts w:hint="eastAsia" w:ascii="宋体" w:hAnsi="宋体" w:eastAsia="宋体" w:cs="宋体"/>
                <w:snapToGrid w:val="0"/>
                <w:color w:val="auto"/>
                <w:sz w:val="24"/>
                <w:szCs w:val="24"/>
                <w:highlight w:val="none"/>
                <w:lang w:val="en-US"/>
              </w:rPr>
              <w:t>序号</w:t>
            </w:r>
          </w:p>
        </w:tc>
        <w:tc>
          <w:tcPr>
            <w:tcW w:w="1064" w:type="pct"/>
            <w:noWrap w:val="0"/>
            <w:vAlign w:val="center"/>
          </w:tcPr>
          <w:p w14:paraId="297C79EE">
            <w:pPr>
              <w:pStyle w:val="35"/>
              <w:keepNext w:val="0"/>
              <w:keepLines w:val="0"/>
              <w:pageBreakBefore w:val="0"/>
              <w:kinsoku/>
              <w:overflowPunct/>
              <w:topLinePunct w:val="0"/>
              <w:autoSpaceDE/>
              <w:autoSpaceDN/>
              <w:bidi w:val="0"/>
              <w:adjustRightInd/>
              <w:snapToGrid/>
              <w:spacing w:line="440" w:lineRule="exact"/>
              <w:ind w:firstLine="0"/>
              <w:jc w:val="center"/>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项目名称</w:t>
            </w:r>
          </w:p>
        </w:tc>
        <w:tc>
          <w:tcPr>
            <w:tcW w:w="890" w:type="pct"/>
            <w:noWrap w:val="0"/>
            <w:vAlign w:val="center"/>
          </w:tcPr>
          <w:p w14:paraId="5489F0E9">
            <w:pPr>
              <w:pStyle w:val="35"/>
              <w:keepNext w:val="0"/>
              <w:keepLines w:val="0"/>
              <w:pageBreakBefore w:val="0"/>
              <w:kinsoku/>
              <w:overflowPunct/>
              <w:topLinePunct w:val="0"/>
              <w:autoSpaceDE/>
              <w:autoSpaceDN/>
              <w:bidi w:val="0"/>
              <w:adjustRightInd/>
              <w:snapToGrid/>
              <w:spacing w:line="440" w:lineRule="exact"/>
              <w:ind w:firstLine="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标的名称</w:t>
            </w:r>
          </w:p>
        </w:tc>
        <w:tc>
          <w:tcPr>
            <w:tcW w:w="343" w:type="pct"/>
            <w:noWrap w:val="0"/>
            <w:vAlign w:val="center"/>
          </w:tcPr>
          <w:p w14:paraId="5862F50B">
            <w:pPr>
              <w:pStyle w:val="35"/>
              <w:keepNext w:val="0"/>
              <w:keepLines w:val="0"/>
              <w:pageBreakBefore w:val="0"/>
              <w:kinsoku/>
              <w:overflowPunct/>
              <w:topLinePunct w:val="0"/>
              <w:autoSpaceDE/>
              <w:autoSpaceDN/>
              <w:bidi w:val="0"/>
              <w:adjustRightInd/>
              <w:snapToGrid/>
              <w:spacing w:line="440" w:lineRule="exact"/>
              <w:ind w:firstLine="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单位</w:t>
            </w:r>
          </w:p>
        </w:tc>
        <w:tc>
          <w:tcPr>
            <w:tcW w:w="246" w:type="pct"/>
            <w:noWrap w:val="0"/>
            <w:vAlign w:val="center"/>
          </w:tcPr>
          <w:p w14:paraId="41B57658">
            <w:pPr>
              <w:pStyle w:val="35"/>
              <w:keepNext w:val="0"/>
              <w:keepLines w:val="0"/>
              <w:pageBreakBefore w:val="0"/>
              <w:kinsoku/>
              <w:overflowPunct/>
              <w:topLinePunct w:val="0"/>
              <w:autoSpaceDE/>
              <w:autoSpaceDN/>
              <w:bidi w:val="0"/>
              <w:adjustRightInd/>
              <w:snapToGrid/>
              <w:spacing w:line="440" w:lineRule="exact"/>
              <w:ind w:firstLine="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数量</w:t>
            </w:r>
          </w:p>
        </w:tc>
        <w:tc>
          <w:tcPr>
            <w:tcW w:w="800" w:type="pct"/>
            <w:noWrap w:val="0"/>
            <w:vAlign w:val="center"/>
          </w:tcPr>
          <w:p w14:paraId="047AC052">
            <w:pPr>
              <w:pStyle w:val="35"/>
              <w:keepNext w:val="0"/>
              <w:keepLines w:val="0"/>
              <w:pageBreakBefore w:val="0"/>
              <w:kinsoku/>
              <w:overflowPunct/>
              <w:topLinePunct w:val="0"/>
              <w:autoSpaceDE/>
              <w:autoSpaceDN/>
              <w:bidi w:val="0"/>
              <w:adjustRightInd/>
              <w:snapToGrid/>
              <w:spacing w:line="440" w:lineRule="exact"/>
              <w:ind w:firstLine="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预算单价（元）</w:t>
            </w:r>
          </w:p>
        </w:tc>
        <w:tc>
          <w:tcPr>
            <w:tcW w:w="845" w:type="pct"/>
            <w:noWrap w:val="0"/>
            <w:vAlign w:val="center"/>
          </w:tcPr>
          <w:p w14:paraId="66E7FD60">
            <w:pPr>
              <w:pStyle w:val="35"/>
              <w:keepNext w:val="0"/>
              <w:keepLines w:val="0"/>
              <w:pageBreakBefore w:val="0"/>
              <w:kinsoku/>
              <w:overflowPunct/>
              <w:topLinePunct w:val="0"/>
              <w:autoSpaceDE/>
              <w:autoSpaceDN/>
              <w:bidi w:val="0"/>
              <w:adjustRightInd/>
              <w:snapToGrid/>
              <w:spacing w:line="440" w:lineRule="exact"/>
              <w:ind w:firstLine="0" w:firstLineChars="0"/>
              <w:jc w:val="center"/>
              <w:rPr>
                <w:rFonts w:hint="eastAsia" w:ascii="宋体" w:hAnsi="宋体" w:eastAsia="宋体" w:cs="宋体"/>
                <w:iCs/>
                <w:snapToGrid w:val="0"/>
                <w:color w:val="auto"/>
                <w:kern w:val="2"/>
                <w:sz w:val="24"/>
                <w:szCs w:val="24"/>
                <w:highlight w:val="none"/>
                <w:shd w:val="clear" w:color="auto" w:fill="FFFFFF"/>
                <w:lang w:val="en-US" w:eastAsia="zh-CN" w:bidi="ar-SA"/>
              </w:rPr>
            </w:pPr>
            <w:r>
              <w:rPr>
                <w:rFonts w:hint="eastAsia" w:ascii="宋体" w:hAnsi="宋体" w:eastAsia="宋体" w:cs="宋体"/>
                <w:snapToGrid w:val="0"/>
                <w:color w:val="auto"/>
                <w:sz w:val="24"/>
                <w:szCs w:val="24"/>
                <w:highlight w:val="none"/>
                <w:lang w:val="en-US" w:eastAsia="zh-CN"/>
              </w:rPr>
              <w:t>预算总价（元）</w:t>
            </w:r>
          </w:p>
        </w:tc>
        <w:tc>
          <w:tcPr>
            <w:tcW w:w="488" w:type="pct"/>
            <w:noWrap w:val="0"/>
            <w:vAlign w:val="center"/>
          </w:tcPr>
          <w:p w14:paraId="695D5877">
            <w:pPr>
              <w:pStyle w:val="35"/>
              <w:keepNext w:val="0"/>
              <w:keepLines w:val="0"/>
              <w:pageBreakBefore w:val="0"/>
              <w:kinsoku/>
              <w:overflowPunct/>
              <w:topLinePunct w:val="0"/>
              <w:autoSpaceDE/>
              <w:autoSpaceDN/>
              <w:bidi w:val="0"/>
              <w:adjustRightInd/>
              <w:snapToGrid/>
              <w:spacing w:line="440" w:lineRule="exact"/>
              <w:ind w:firstLine="0"/>
              <w:jc w:val="center"/>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国产/进口</w:t>
            </w:r>
          </w:p>
        </w:tc>
      </w:tr>
      <w:tr w14:paraId="23B8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19" w:type="pct"/>
            <w:noWrap w:val="0"/>
            <w:vAlign w:val="center"/>
          </w:tcPr>
          <w:p w14:paraId="6551D25D">
            <w:pPr>
              <w:pageBreakBefore w:val="0"/>
              <w:widowControl/>
              <w:kinsoku/>
              <w:overflowPunct/>
              <w:topLinePunct w:val="0"/>
              <w:bidi w:val="0"/>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64" w:type="pct"/>
            <w:noWrap w:val="0"/>
            <w:vAlign w:val="center"/>
          </w:tcPr>
          <w:p w14:paraId="3E1EE249">
            <w:pPr>
              <w:keepNext w:val="0"/>
              <w:keepLines w:val="0"/>
              <w:widowControl/>
              <w:suppressLineNumbers w:val="0"/>
              <w:jc w:val="center"/>
              <w:textAlignment w:val="top"/>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新疆维吾尔自治区第三人民医院血管内冲击波采购项目</w:t>
            </w:r>
          </w:p>
        </w:tc>
        <w:tc>
          <w:tcPr>
            <w:tcW w:w="890" w:type="pct"/>
            <w:noWrap w:val="0"/>
            <w:vAlign w:val="center"/>
          </w:tcPr>
          <w:p w14:paraId="17E63CE4">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cs="宋体"/>
                <w:color w:val="auto"/>
                <w:kern w:val="0"/>
                <w:sz w:val="24"/>
                <w:szCs w:val="24"/>
                <w:highlight w:val="none"/>
                <w:lang w:val="en-US" w:eastAsia="zh-CN" w:bidi="ar-SA"/>
              </w:rPr>
              <w:t>血管内冲击波</w:t>
            </w:r>
          </w:p>
        </w:tc>
        <w:tc>
          <w:tcPr>
            <w:tcW w:w="343" w:type="pct"/>
            <w:noWrap w:val="0"/>
            <w:vAlign w:val="center"/>
          </w:tcPr>
          <w:p w14:paraId="2026C85D">
            <w:pPr>
              <w:pageBreakBefore w:val="0"/>
              <w:widowControl/>
              <w:kinsoku/>
              <w:overflowPunct/>
              <w:topLinePunct w:val="0"/>
              <w:bidi w:val="0"/>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246" w:type="pct"/>
            <w:noWrap w:val="0"/>
            <w:vAlign w:val="center"/>
          </w:tcPr>
          <w:p w14:paraId="5A35748D">
            <w:pPr>
              <w:pageBreakBefore w:val="0"/>
              <w:widowControl/>
              <w:kinsoku/>
              <w:overflowPunct/>
              <w:topLinePunct w:val="0"/>
              <w:bidi w:val="0"/>
              <w:spacing w:line="440" w:lineRule="exact"/>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00" w:type="pct"/>
            <w:noWrap w:val="0"/>
            <w:vAlign w:val="center"/>
          </w:tcPr>
          <w:p w14:paraId="13D4CC66">
            <w:pPr>
              <w:pageBreakBefore w:val="0"/>
              <w:widowControl/>
              <w:kinsoku/>
              <w:overflowPunct/>
              <w:topLinePunct w:val="0"/>
              <w:bidi w:val="0"/>
              <w:spacing w:line="440" w:lineRule="exact"/>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000.00</w:t>
            </w:r>
          </w:p>
        </w:tc>
        <w:tc>
          <w:tcPr>
            <w:tcW w:w="845" w:type="pct"/>
            <w:noWrap w:val="0"/>
            <w:vAlign w:val="center"/>
          </w:tcPr>
          <w:p w14:paraId="29AEDA6D">
            <w:pPr>
              <w:pageBreakBefore w:val="0"/>
              <w:widowControl/>
              <w:kinsoku/>
              <w:overflowPunct/>
              <w:topLinePunct w:val="0"/>
              <w:bidi w:val="0"/>
              <w:spacing w:line="440" w:lineRule="exact"/>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000.00</w:t>
            </w:r>
          </w:p>
        </w:tc>
        <w:tc>
          <w:tcPr>
            <w:tcW w:w="488" w:type="pct"/>
            <w:noWrap w:val="0"/>
            <w:vAlign w:val="center"/>
          </w:tcPr>
          <w:p w14:paraId="651F89BC">
            <w:pPr>
              <w:pStyle w:val="35"/>
              <w:keepNext w:val="0"/>
              <w:keepLines w:val="0"/>
              <w:pageBreakBefore w:val="0"/>
              <w:kinsoku/>
              <w:overflowPunct/>
              <w:topLinePunct w:val="0"/>
              <w:autoSpaceDE/>
              <w:autoSpaceDN/>
              <w:bidi w:val="0"/>
              <w:adjustRightInd/>
              <w:snapToGrid/>
              <w:spacing w:line="440" w:lineRule="exact"/>
              <w:ind w:firstLine="0"/>
              <w:jc w:val="center"/>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国产</w:t>
            </w:r>
          </w:p>
        </w:tc>
      </w:tr>
    </w:tbl>
    <w:p w14:paraId="0E2E81A0">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二、商务要求</w:t>
      </w:r>
      <w:bookmarkEnd w:id="449"/>
      <w:r>
        <w:rPr>
          <w:rFonts w:hint="eastAsia" w:ascii="宋体" w:hAnsi="宋体" w:eastAsia="宋体" w:cs="宋体"/>
          <w:color w:val="auto"/>
          <w:sz w:val="28"/>
          <w:szCs w:val="28"/>
          <w:highlight w:val="none"/>
        </w:rPr>
        <w:t xml:space="preserve"> </w:t>
      </w:r>
    </w:p>
    <w:p w14:paraId="2204191B">
      <w:pPr>
        <w:pStyle w:val="35"/>
        <w:rPr>
          <w:rFonts w:hint="eastAsia" w:ascii="宋体" w:hAnsi="宋体" w:eastAsia="宋体" w:cs="宋体"/>
          <w:snapToGrid w:val="0"/>
          <w:color w:val="auto"/>
          <w:szCs w:val="24"/>
          <w:highlight w:val="none"/>
          <w:lang w:val="en-US" w:eastAsia="zh-CN"/>
        </w:rPr>
      </w:pPr>
      <w:r>
        <w:rPr>
          <w:rFonts w:hint="eastAsia" w:ascii="宋体" w:hAnsi="宋体" w:eastAsia="宋体" w:cs="宋体"/>
          <w:snapToGrid w:val="0"/>
          <w:color w:val="auto"/>
          <w:szCs w:val="24"/>
          <w:highlight w:val="none"/>
          <w:lang w:val="en-US"/>
        </w:rPr>
        <w:t>★1.交付时间：</w:t>
      </w:r>
      <w:r>
        <w:rPr>
          <w:rFonts w:hint="eastAsia" w:ascii="宋体" w:hAnsi="宋体" w:eastAsia="宋体" w:cs="宋体"/>
          <w:color w:val="auto"/>
          <w:spacing w:val="0"/>
          <w:kern w:val="2"/>
          <w:position w:val="0"/>
          <w:sz w:val="24"/>
          <w:szCs w:val="24"/>
          <w:highlight w:val="none"/>
          <w:u w:val="none"/>
          <w:lang w:val="en-US" w:eastAsia="zh-CN" w:bidi="ar-SA"/>
        </w:rPr>
        <w:t>合同签订之日起</w:t>
      </w:r>
      <w:r>
        <w:rPr>
          <w:rFonts w:hint="eastAsia" w:cs="宋体"/>
          <w:color w:val="auto"/>
          <w:spacing w:val="0"/>
          <w:kern w:val="2"/>
          <w:position w:val="0"/>
          <w:sz w:val="24"/>
          <w:szCs w:val="24"/>
          <w:highlight w:val="none"/>
          <w:u w:val="none"/>
          <w:lang w:val="en-US" w:eastAsia="zh-CN" w:bidi="ar-SA"/>
        </w:rPr>
        <w:t>60个日历日</w:t>
      </w:r>
      <w:r>
        <w:rPr>
          <w:rFonts w:hint="eastAsia" w:ascii="宋体" w:hAnsi="宋体" w:eastAsia="宋体" w:cs="宋体"/>
          <w:color w:val="auto"/>
          <w:spacing w:val="0"/>
          <w:kern w:val="2"/>
          <w:position w:val="0"/>
          <w:sz w:val="24"/>
          <w:szCs w:val="24"/>
          <w:highlight w:val="none"/>
          <w:u w:val="none"/>
          <w:lang w:val="en-US" w:eastAsia="zh-CN" w:bidi="ar-SA"/>
        </w:rPr>
        <w:t>内交货。</w:t>
      </w:r>
    </w:p>
    <w:p w14:paraId="7D85B8BC">
      <w:pPr>
        <w:pStyle w:val="35"/>
        <w:rPr>
          <w:rFonts w:hint="eastAsia" w:ascii="宋体" w:hAnsi="宋体" w:eastAsia="宋体" w:cs="宋体"/>
          <w:snapToGrid w:val="0"/>
          <w:color w:val="auto"/>
          <w:szCs w:val="24"/>
          <w:highlight w:val="none"/>
          <w:u w:val="single"/>
          <w:lang w:val="en-US" w:eastAsia="zh-CN"/>
        </w:rPr>
      </w:pPr>
      <w:r>
        <w:rPr>
          <w:rFonts w:hint="eastAsia" w:ascii="宋体" w:hAnsi="宋体" w:eastAsia="宋体" w:cs="宋体"/>
          <w:snapToGrid w:val="0"/>
          <w:color w:val="auto"/>
          <w:szCs w:val="24"/>
          <w:highlight w:val="none"/>
          <w:lang w:val="en-US"/>
        </w:rPr>
        <w:t>★2.交货地点：</w:t>
      </w:r>
      <w:r>
        <w:rPr>
          <w:rFonts w:hint="eastAsia" w:ascii="宋体" w:hAnsi="宋体" w:cs="宋体"/>
          <w:color w:val="auto"/>
          <w:spacing w:val="0"/>
          <w:kern w:val="2"/>
          <w:position w:val="0"/>
          <w:sz w:val="24"/>
          <w:szCs w:val="24"/>
          <w:highlight w:val="none"/>
          <w:u w:val="none"/>
          <w:lang w:val="en-US" w:eastAsia="zh-CN" w:bidi="ar-SA"/>
        </w:rPr>
        <w:t>新疆维吾尔自治区第三人民医院</w:t>
      </w:r>
      <w:r>
        <w:rPr>
          <w:rFonts w:hint="eastAsia" w:ascii="宋体" w:hAnsi="宋体" w:eastAsia="宋体" w:cs="宋体"/>
          <w:color w:val="auto"/>
          <w:spacing w:val="0"/>
          <w:kern w:val="2"/>
          <w:position w:val="0"/>
          <w:sz w:val="24"/>
          <w:szCs w:val="24"/>
          <w:highlight w:val="none"/>
          <w:u w:val="none"/>
          <w:lang w:val="en-US" w:eastAsia="zh-CN" w:bidi="ar-SA"/>
        </w:rPr>
        <w:t>（最终按甲方指定地点验收、交货）</w:t>
      </w:r>
    </w:p>
    <w:p w14:paraId="15240AF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eastAsia" w:ascii="宋体" w:hAnsi="宋体" w:eastAsia="宋体" w:cs="宋体"/>
          <w:snapToGrid w:val="0"/>
          <w:color w:val="auto"/>
          <w:szCs w:val="24"/>
          <w:highlight w:val="none"/>
          <w:lang w:val="en-US"/>
        </w:rPr>
        <w:t>★3.付款</w:t>
      </w:r>
      <w:r>
        <w:rPr>
          <w:rFonts w:hint="eastAsia" w:cs="宋体"/>
          <w:snapToGrid w:val="0"/>
          <w:color w:val="auto"/>
          <w:szCs w:val="24"/>
          <w:highlight w:val="none"/>
          <w:lang w:val="en-US" w:eastAsia="zh-CN"/>
        </w:rPr>
        <w:t>方式</w:t>
      </w:r>
      <w:r>
        <w:rPr>
          <w:rFonts w:hint="eastAsia" w:ascii="宋体" w:hAnsi="宋体" w:eastAsia="宋体" w:cs="宋体"/>
          <w:snapToGrid w:val="0"/>
          <w:color w:val="auto"/>
          <w:szCs w:val="24"/>
          <w:highlight w:val="none"/>
          <w:lang w:val="en-US"/>
        </w:rPr>
        <w:t>：</w:t>
      </w:r>
      <w:r>
        <w:rPr>
          <w:rFonts w:hint="eastAsia" w:ascii="宋体" w:hAnsi="宋体" w:eastAsia="宋体" w:cs="宋体"/>
          <w:color w:val="auto"/>
          <w:spacing w:val="0"/>
          <w:position w:val="0"/>
          <w:sz w:val="24"/>
          <w:szCs w:val="24"/>
          <w:highlight w:val="none"/>
        </w:rPr>
        <w:t>安装、验收合格支付合同总金额的30%，设备使用满六个月后支付合同总金额的60%，合同全部内容履约完成，无任何质量问题后支付合同金额的剩余10%，实际以合同签订为准。</w:t>
      </w:r>
    </w:p>
    <w:p w14:paraId="74A5215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★4.质保期：</w:t>
      </w:r>
      <w:r>
        <w:rPr>
          <w:rFonts w:hint="eastAsia" w:cs="宋体"/>
          <w:b w:val="0"/>
          <w:bCs w:val="0"/>
          <w:color w:val="auto"/>
          <w:sz w:val="24"/>
          <w:szCs w:val="24"/>
          <w:highlight w:val="none"/>
          <w:lang w:val="en-US" w:eastAsia="zh-CN"/>
        </w:rPr>
        <w:t>≥2</w:t>
      </w:r>
      <w:r>
        <w:rPr>
          <w:rFonts w:hint="default" w:cs="宋体"/>
          <w:b w:val="0"/>
          <w:bCs w:val="0"/>
          <w:color w:val="auto"/>
          <w:sz w:val="24"/>
          <w:szCs w:val="24"/>
          <w:highlight w:val="none"/>
          <w:lang w:val="en-US" w:eastAsia="zh-CN"/>
        </w:rPr>
        <w:t>年</w:t>
      </w:r>
    </w:p>
    <w:p w14:paraId="38C013E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5.产品注册（备案）要求：产品须具备医疗器械注册证或备案证明，须提供所投产品（配件）注册证或整机注册证或备案证明；（根据所投内容提供）</w:t>
      </w:r>
    </w:p>
    <w:p w14:paraId="38D5FC4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w:t>
      </w:r>
      <w:r>
        <w:rPr>
          <w:rFonts w:hint="default" w:cs="宋体"/>
          <w:b w:val="0"/>
          <w:bCs w:val="0"/>
          <w:color w:val="auto"/>
          <w:sz w:val="24"/>
          <w:szCs w:val="24"/>
          <w:highlight w:val="none"/>
          <w:lang w:val="en-US" w:eastAsia="zh-CN"/>
        </w:rPr>
        <w:t>.验收标准：设备到货后，按时完成安装，调试，达到验收要求。采购人将组织相关人员组成验收小组。供应商需提供设备的详细技术资料、使用说明书、保修卡等文件。按照合同约定的技术规格和参数进行验收，测试设备能正常运行，各项功能指标符合要求，方可验收合格。</w:t>
      </w:r>
    </w:p>
    <w:p w14:paraId="7841298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7.商务其他要求</w:t>
      </w:r>
    </w:p>
    <w:tbl>
      <w:tblPr>
        <w:tblStyle w:val="22"/>
        <w:tblW w:w="9523" w:type="dxa"/>
        <w:jc w:val="center"/>
        <w:tblLayout w:type="fixed"/>
        <w:tblCellMar>
          <w:top w:w="0" w:type="dxa"/>
          <w:left w:w="108" w:type="dxa"/>
          <w:bottom w:w="0" w:type="dxa"/>
          <w:right w:w="108" w:type="dxa"/>
        </w:tblCellMar>
      </w:tblPr>
      <w:tblGrid>
        <w:gridCol w:w="747"/>
        <w:gridCol w:w="1843"/>
        <w:gridCol w:w="6933"/>
      </w:tblGrid>
      <w:tr w14:paraId="28B8FFA3">
        <w:tblPrEx>
          <w:tblCellMar>
            <w:top w:w="0" w:type="dxa"/>
            <w:left w:w="108" w:type="dxa"/>
            <w:bottom w:w="0" w:type="dxa"/>
            <w:right w:w="108" w:type="dxa"/>
          </w:tblCellMar>
        </w:tblPrEx>
        <w:trPr>
          <w:trHeight w:val="829"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5CB39B7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DEC215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计量要求</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614FD525">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凡属于计量设备或器具，验收前必须提供合法有效的检定证书或校准证书，中标供应商承担首次检测费用。</w:t>
            </w:r>
          </w:p>
        </w:tc>
      </w:tr>
      <w:tr w14:paraId="4D14C03C">
        <w:tblPrEx>
          <w:tblCellMar>
            <w:top w:w="0" w:type="dxa"/>
            <w:left w:w="108" w:type="dxa"/>
            <w:bottom w:w="0" w:type="dxa"/>
            <w:right w:w="108" w:type="dxa"/>
          </w:tblCellMar>
        </w:tblPrEx>
        <w:trPr>
          <w:trHeight w:val="558"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67AB992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6443E9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保修年限</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2424CC71">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u w:val="single"/>
                <w:lang w:bidi="ar"/>
              </w:rPr>
              <w:t xml:space="preserve">  ≥   2    </w:t>
            </w:r>
            <w:r>
              <w:rPr>
                <w:rStyle w:val="107"/>
                <w:rFonts w:hint="eastAsia" w:ascii="宋体" w:hAnsi="宋体" w:eastAsia="宋体" w:cs="宋体"/>
                <w:color w:val="auto"/>
                <w:sz w:val="24"/>
                <w:szCs w:val="24"/>
                <w:highlight w:val="none"/>
                <w:lang w:bidi="ar"/>
              </w:rPr>
              <w:t>年</w:t>
            </w:r>
          </w:p>
        </w:tc>
      </w:tr>
      <w:tr w14:paraId="46052708">
        <w:tblPrEx>
          <w:tblCellMar>
            <w:top w:w="0" w:type="dxa"/>
            <w:left w:w="108" w:type="dxa"/>
            <w:bottom w:w="0" w:type="dxa"/>
            <w:right w:w="108" w:type="dxa"/>
          </w:tblCellMar>
        </w:tblPrEx>
        <w:trPr>
          <w:trHeight w:val="55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032DF93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93102E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故障响应时间</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67E26EB0">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维修到达现场时间：≤2 小时 </w:t>
            </w:r>
          </w:p>
        </w:tc>
      </w:tr>
      <w:tr w14:paraId="64522D87">
        <w:tblPrEx>
          <w:tblCellMar>
            <w:top w:w="0" w:type="dxa"/>
            <w:left w:w="108" w:type="dxa"/>
            <w:bottom w:w="0" w:type="dxa"/>
            <w:right w:w="108" w:type="dxa"/>
          </w:tblCellMar>
        </w:tblPrEx>
        <w:trPr>
          <w:trHeight w:val="571"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1C7C173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09687E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维修支持</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7406D79B">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后期维修配件供应时间≥ 10 年</w:t>
            </w:r>
          </w:p>
        </w:tc>
      </w:tr>
      <w:tr w14:paraId="0505020C">
        <w:tblPrEx>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7AE3C56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A7E29B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耗材及零配件</w:t>
            </w:r>
          </w:p>
        </w:tc>
        <w:tc>
          <w:tcPr>
            <w:tcW w:w="6933" w:type="dxa"/>
            <w:tcBorders>
              <w:top w:val="single" w:color="000000" w:sz="4" w:space="0"/>
              <w:left w:val="single" w:color="000000" w:sz="4" w:space="0"/>
              <w:bottom w:val="single" w:color="000000" w:sz="4" w:space="0"/>
              <w:right w:val="single" w:color="000000" w:sz="4" w:space="0"/>
            </w:tcBorders>
            <w:noWrap w:val="0"/>
            <w:vAlign w:val="center"/>
          </w:tcPr>
          <w:p w14:paraId="553465A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提供耗材和主要零配件目录</w:t>
            </w:r>
            <w:r>
              <w:rPr>
                <w:rStyle w:val="108"/>
                <w:rFonts w:hint="eastAsia" w:ascii="宋体" w:hAnsi="宋体" w:eastAsia="宋体" w:cs="宋体"/>
                <w:color w:val="auto"/>
                <w:sz w:val="24"/>
                <w:szCs w:val="24"/>
                <w:highlight w:val="none"/>
                <w:lang w:bidi="ar"/>
              </w:rPr>
              <w:t>（含报价</w:t>
            </w:r>
            <w:r>
              <w:rPr>
                <w:rStyle w:val="107"/>
                <w:rFonts w:hint="eastAsia" w:ascii="宋体" w:hAnsi="宋体" w:eastAsia="宋体" w:cs="宋体"/>
                <w:color w:val="auto"/>
                <w:sz w:val="24"/>
                <w:szCs w:val="24"/>
                <w:highlight w:val="none"/>
                <w:lang w:bidi="ar"/>
              </w:rPr>
              <w:t>）</w:t>
            </w:r>
          </w:p>
        </w:tc>
      </w:tr>
      <w:tr w14:paraId="2A4A2C9A">
        <w:tblPrEx>
          <w:tblCellMar>
            <w:top w:w="0" w:type="dxa"/>
            <w:left w:w="108" w:type="dxa"/>
            <w:bottom w:w="0" w:type="dxa"/>
            <w:right w:w="108" w:type="dxa"/>
          </w:tblCellMar>
        </w:tblPrEx>
        <w:trPr>
          <w:trHeight w:val="78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503A533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BD1A85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维修资料</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52AEE21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提供详细使用说明书/操作手册，维修保养手册和用户维护联系卡，安装手册等</w:t>
            </w:r>
          </w:p>
        </w:tc>
      </w:tr>
      <w:tr w14:paraId="53BE2435">
        <w:tblPrEx>
          <w:tblCellMar>
            <w:top w:w="0" w:type="dxa"/>
            <w:left w:w="108" w:type="dxa"/>
            <w:bottom w:w="0" w:type="dxa"/>
            <w:right w:w="108" w:type="dxa"/>
          </w:tblCellMar>
        </w:tblPrEx>
        <w:trPr>
          <w:trHeight w:val="616"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0A7FD05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38E74E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维修工具</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0F039EB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如需特殊工具，提供专业工具一套</w:t>
            </w:r>
          </w:p>
        </w:tc>
      </w:tr>
      <w:tr w14:paraId="4CAABEB2">
        <w:tblPrEx>
          <w:tblCellMar>
            <w:top w:w="0" w:type="dxa"/>
            <w:left w:w="108" w:type="dxa"/>
            <w:bottom w:w="0" w:type="dxa"/>
            <w:right w:w="108" w:type="dxa"/>
          </w:tblCellMar>
        </w:tblPrEx>
        <w:trPr>
          <w:trHeight w:val="548"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52BCA04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579ED2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预防性维护</w:t>
            </w:r>
          </w:p>
        </w:tc>
        <w:tc>
          <w:tcPr>
            <w:tcW w:w="6933" w:type="dxa"/>
            <w:tcBorders>
              <w:top w:val="single" w:color="000000" w:sz="4" w:space="0"/>
              <w:left w:val="single" w:color="000000" w:sz="4" w:space="0"/>
              <w:bottom w:val="single" w:color="000000" w:sz="4" w:space="0"/>
              <w:right w:val="single" w:color="000000" w:sz="4" w:space="0"/>
            </w:tcBorders>
            <w:noWrap w:val="0"/>
            <w:vAlign w:val="center"/>
          </w:tcPr>
          <w:p w14:paraId="3E91FC9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质保期内提供定期维修保养服务</w:t>
            </w:r>
          </w:p>
        </w:tc>
      </w:tr>
      <w:tr w14:paraId="442493F4">
        <w:tblPrEx>
          <w:tblCellMar>
            <w:top w:w="0" w:type="dxa"/>
            <w:left w:w="108" w:type="dxa"/>
            <w:bottom w:w="0" w:type="dxa"/>
            <w:right w:w="108" w:type="dxa"/>
          </w:tblCellMar>
        </w:tblPrEx>
        <w:trPr>
          <w:trHeight w:val="532"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7BCFE93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7E3A79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维修密码</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65C5E90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若有密码，需提供</w:t>
            </w:r>
          </w:p>
        </w:tc>
      </w:tr>
      <w:tr w14:paraId="314F1E96">
        <w:tblPrEx>
          <w:tblCellMar>
            <w:top w:w="0" w:type="dxa"/>
            <w:left w:w="108" w:type="dxa"/>
            <w:bottom w:w="0" w:type="dxa"/>
            <w:right w:w="108" w:type="dxa"/>
          </w:tblCellMar>
        </w:tblPrEx>
        <w:trPr>
          <w:trHeight w:val="596"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1199BF3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50A2CD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软件升级</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6CC3D7E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终生免费软件升级</w:t>
            </w:r>
          </w:p>
        </w:tc>
      </w:tr>
      <w:tr w14:paraId="68D3AEAA">
        <w:tblPrEx>
          <w:tblCellMar>
            <w:top w:w="0" w:type="dxa"/>
            <w:left w:w="108" w:type="dxa"/>
            <w:bottom w:w="0" w:type="dxa"/>
            <w:right w:w="108" w:type="dxa"/>
          </w:tblCellMar>
        </w:tblPrEx>
        <w:trPr>
          <w:trHeight w:val="547"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0E1C5EA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A72805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使用培训</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28CEF25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支持</w:t>
            </w:r>
          </w:p>
        </w:tc>
      </w:tr>
      <w:tr w14:paraId="791D03E0">
        <w:tblPrEx>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04D9028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0EF879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工程师培训</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007830D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支持</w:t>
            </w:r>
          </w:p>
        </w:tc>
      </w:tr>
      <w:tr w14:paraId="34B51658">
        <w:tblPrEx>
          <w:tblCellMar>
            <w:top w:w="0" w:type="dxa"/>
            <w:left w:w="108" w:type="dxa"/>
            <w:bottom w:w="0" w:type="dxa"/>
            <w:right w:w="108" w:type="dxa"/>
          </w:tblCellMar>
        </w:tblPrEx>
        <w:trPr>
          <w:trHeight w:val="550"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32D42BA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FA1B09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出厂日期</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030D0BE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提供的主机须为六个月以内生产</w:t>
            </w:r>
          </w:p>
        </w:tc>
      </w:tr>
      <w:tr w14:paraId="79E4A994">
        <w:tblPrEx>
          <w:tblCellMar>
            <w:top w:w="0" w:type="dxa"/>
            <w:left w:w="108" w:type="dxa"/>
            <w:bottom w:w="0" w:type="dxa"/>
            <w:right w:w="108" w:type="dxa"/>
          </w:tblCellMar>
        </w:tblPrEx>
        <w:trPr>
          <w:trHeight w:val="558" w:hRule="atLeast"/>
          <w:jc w:val="center"/>
        </w:trPr>
        <w:tc>
          <w:tcPr>
            <w:tcW w:w="747" w:type="dxa"/>
            <w:tcBorders>
              <w:top w:val="single" w:color="000000" w:sz="4" w:space="0"/>
              <w:left w:val="single" w:color="000000" w:sz="4" w:space="0"/>
              <w:bottom w:val="single" w:color="000000" w:sz="4" w:space="0"/>
              <w:right w:val="single" w:color="000000" w:sz="4" w:space="0"/>
            </w:tcBorders>
            <w:noWrap/>
            <w:vAlign w:val="center"/>
          </w:tcPr>
          <w:p w14:paraId="1EBA251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E60809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网路要求</w:t>
            </w:r>
          </w:p>
        </w:tc>
        <w:tc>
          <w:tcPr>
            <w:tcW w:w="6933" w:type="dxa"/>
            <w:tcBorders>
              <w:top w:val="single" w:color="000000" w:sz="4" w:space="0"/>
              <w:left w:val="single" w:color="000000" w:sz="4" w:space="0"/>
              <w:bottom w:val="single" w:color="000000" w:sz="4" w:space="0"/>
              <w:right w:val="single" w:color="000000" w:sz="4" w:space="0"/>
            </w:tcBorders>
            <w:noWrap/>
            <w:vAlign w:val="center"/>
          </w:tcPr>
          <w:p w14:paraId="330E2C0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需要与医院连网的设备，厂家免费开放设备接口，中标供应商承担院内网络接口费用</w:t>
            </w:r>
          </w:p>
        </w:tc>
      </w:tr>
    </w:tbl>
    <w:p w14:paraId="62D873E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p>
    <w:p w14:paraId="36DBD7FF">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10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1900"/>
        <w:gridCol w:w="5499"/>
        <w:gridCol w:w="665"/>
        <w:gridCol w:w="625"/>
        <w:gridCol w:w="1225"/>
      </w:tblGrid>
      <w:tr w14:paraId="4859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05" w:type="dxa"/>
            <w:tcBorders>
              <w:top w:val="single" w:color="000000" w:sz="4" w:space="0"/>
              <w:left w:val="single" w:color="000000" w:sz="4" w:space="0"/>
              <w:bottom w:val="single" w:color="000000" w:sz="4" w:space="0"/>
              <w:right w:val="single" w:color="000000" w:sz="4" w:space="0"/>
            </w:tcBorders>
            <w:noWrap w:val="0"/>
            <w:vAlign w:val="center"/>
          </w:tcPr>
          <w:p w14:paraId="0F6A30A0">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1DD3E3">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标的</w:t>
            </w:r>
            <w:r>
              <w:rPr>
                <w:rFonts w:hint="eastAsia" w:ascii="宋体" w:hAnsi="宋体" w:eastAsia="宋体" w:cs="宋体"/>
                <w:b/>
                <w:bCs/>
                <w:i w:val="0"/>
                <w:iCs w:val="0"/>
                <w:color w:val="auto"/>
                <w:kern w:val="0"/>
                <w:sz w:val="22"/>
                <w:szCs w:val="22"/>
                <w:highlight w:val="none"/>
                <w:u w:val="none"/>
                <w:lang w:val="en-US" w:eastAsia="zh-CN" w:bidi="ar"/>
              </w:rPr>
              <w:t>名称</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787F44B">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技术参数</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4069FFA">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9316097">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数量</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7995DE1C">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国产/进口</w:t>
            </w:r>
          </w:p>
        </w:tc>
      </w:tr>
      <w:tr w14:paraId="2F89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noWrap/>
            <w:vAlign w:val="center"/>
          </w:tcPr>
          <w:p w14:paraId="01E596A5">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CD58E2">
            <w:pPr>
              <w:keepNext w:val="0"/>
              <w:keepLines w:val="0"/>
              <w:pageBreakBefore w:val="0"/>
              <w:widowControl/>
              <w:suppressLineNumbers w:val="0"/>
              <w:kinsoku/>
              <w:wordWrap/>
              <w:overflowPunct/>
              <w:topLinePunct w:val="0"/>
              <w:autoSpaceDE/>
              <w:autoSpaceDN/>
              <w:bidi w:val="0"/>
              <w:adjustRightInd w:val="0"/>
              <w:snapToGrid w:val="0"/>
              <w:spacing w:line="0" w:lineRule="atLeas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血管内冲击波</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AA2BB8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产品适用范围：成人，适合接受介入治疗的冠脉或外周动脉血管钙化的患者。</w:t>
            </w:r>
          </w:p>
          <w:p w14:paraId="59E345C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具有一次性使用冠脉血管内冲击波导管及一次性使用外周血管内冲击波导管</w:t>
            </w:r>
            <w:r>
              <w:rPr>
                <w:rFonts w:hint="eastAsia" w:cs="宋体"/>
                <w:i w:val="0"/>
                <w:iCs w:val="0"/>
                <w:color w:val="auto"/>
                <w:sz w:val="22"/>
                <w:szCs w:val="22"/>
                <w:highlight w:val="none"/>
                <w:u w:val="none"/>
                <w:lang w:eastAsia="zh-CN"/>
              </w:rPr>
              <w:t>。</w:t>
            </w:r>
          </w:p>
          <w:p w14:paraId="70A27B0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0" w:lineRule="atLeas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发射器参数</w:t>
            </w:r>
          </w:p>
          <w:p w14:paraId="70715CD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3.1</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≥5个发射器驱动通道</w:t>
            </w:r>
            <w:r>
              <w:rPr>
                <w:rFonts w:hint="eastAsia" w:cs="宋体"/>
                <w:i w:val="0"/>
                <w:iCs w:val="0"/>
                <w:color w:val="auto"/>
                <w:sz w:val="22"/>
                <w:szCs w:val="22"/>
                <w:highlight w:val="none"/>
                <w:u w:val="none"/>
                <w:lang w:eastAsia="zh-CN"/>
              </w:rPr>
              <w:t>。</w:t>
            </w:r>
          </w:p>
          <w:p w14:paraId="3E77EE5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3.2</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脉冲电压幅值：1000V~3000V</w:t>
            </w:r>
            <w:r>
              <w:rPr>
                <w:rFonts w:hint="eastAsia" w:cs="宋体"/>
                <w:i w:val="0"/>
                <w:iCs w:val="0"/>
                <w:color w:val="auto"/>
                <w:sz w:val="22"/>
                <w:szCs w:val="22"/>
                <w:highlight w:val="none"/>
                <w:u w:val="none"/>
                <w:lang w:eastAsia="zh-CN"/>
              </w:rPr>
              <w:t>。</w:t>
            </w:r>
          </w:p>
          <w:p w14:paraId="408D9A6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3.3</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脉冲释放频率：1.0Hz~6.0Hz</w:t>
            </w:r>
            <w:r>
              <w:rPr>
                <w:rFonts w:hint="eastAsia" w:cs="宋体"/>
                <w:i w:val="0"/>
                <w:iCs w:val="0"/>
                <w:color w:val="auto"/>
                <w:sz w:val="22"/>
                <w:szCs w:val="22"/>
                <w:highlight w:val="none"/>
                <w:u w:val="none"/>
                <w:lang w:eastAsia="zh-CN"/>
              </w:rPr>
              <w:t>。</w:t>
            </w:r>
          </w:p>
          <w:p w14:paraId="0E8C958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3.4</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脉冲持续时间≤20μs</w:t>
            </w:r>
            <w:r>
              <w:rPr>
                <w:rFonts w:hint="eastAsia" w:cs="宋体"/>
                <w:i w:val="0"/>
                <w:iCs w:val="0"/>
                <w:color w:val="auto"/>
                <w:sz w:val="22"/>
                <w:szCs w:val="22"/>
                <w:highlight w:val="none"/>
                <w:u w:val="none"/>
                <w:lang w:eastAsia="zh-CN"/>
              </w:rPr>
              <w:t>。</w:t>
            </w:r>
          </w:p>
          <w:p w14:paraId="4E51C4C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3.5</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治疗暂停时间：约10秒</w:t>
            </w:r>
            <w:r>
              <w:rPr>
                <w:rFonts w:hint="eastAsia" w:cs="宋体"/>
                <w:i w:val="0"/>
                <w:iCs w:val="0"/>
                <w:color w:val="auto"/>
                <w:sz w:val="22"/>
                <w:szCs w:val="22"/>
                <w:highlight w:val="none"/>
                <w:u w:val="none"/>
                <w:lang w:eastAsia="zh-CN"/>
              </w:rPr>
              <w:t>。</w:t>
            </w:r>
          </w:p>
          <w:p w14:paraId="1F085B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0" w:lineRule="atLeast"/>
              <w:ind w:lef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w:t>
            </w:r>
            <w:r>
              <w:rPr>
                <w:rFonts w:hint="eastAsia"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血管内冲击波导管参数</w:t>
            </w:r>
          </w:p>
          <w:p w14:paraId="2CDBD38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4.1</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单根导管支持≥10个治疗周期</w:t>
            </w:r>
            <w:r>
              <w:rPr>
                <w:rFonts w:hint="eastAsia" w:cs="宋体"/>
                <w:i w:val="0"/>
                <w:iCs w:val="0"/>
                <w:color w:val="auto"/>
                <w:sz w:val="22"/>
                <w:szCs w:val="22"/>
                <w:highlight w:val="none"/>
                <w:u w:val="none"/>
                <w:lang w:eastAsia="zh-CN"/>
              </w:rPr>
              <w:t>。</w:t>
            </w:r>
          </w:p>
          <w:p w14:paraId="3C2BD18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4.2</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单根导管支持100~200次脉冲释放</w:t>
            </w:r>
            <w:r>
              <w:rPr>
                <w:rFonts w:hint="eastAsia" w:cs="宋体"/>
                <w:i w:val="0"/>
                <w:iCs w:val="0"/>
                <w:color w:val="auto"/>
                <w:sz w:val="22"/>
                <w:szCs w:val="22"/>
                <w:highlight w:val="none"/>
                <w:u w:val="none"/>
                <w:lang w:eastAsia="zh-CN"/>
              </w:rPr>
              <w:t>。</w:t>
            </w:r>
          </w:p>
          <w:p w14:paraId="6CBFC84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4.3</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治疗周期内所需脉冲次数：10~20次脉冲</w:t>
            </w:r>
            <w:r>
              <w:rPr>
                <w:rFonts w:hint="eastAsia" w:cs="宋体"/>
                <w:i w:val="0"/>
                <w:iCs w:val="0"/>
                <w:color w:val="auto"/>
                <w:sz w:val="22"/>
                <w:szCs w:val="22"/>
                <w:highlight w:val="none"/>
                <w:u w:val="none"/>
                <w:lang w:eastAsia="zh-CN"/>
              </w:rPr>
              <w:t>。</w:t>
            </w:r>
          </w:p>
          <w:p w14:paraId="678CB0C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4.4</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治疗频率：1个脉冲/秒</w:t>
            </w:r>
            <w:r>
              <w:rPr>
                <w:rFonts w:hint="eastAsia" w:cs="宋体"/>
                <w:i w:val="0"/>
                <w:iCs w:val="0"/>
                <w:color w:val="auto"/>
                <w:sz w:val="22"/>
                <w:szCs w:val="22"/>
                <w:highlight w:val="none"/>
                <w:u w:val="none"/>
                <w:lang w:eastAsia="zh-CN"/>
              </w:rPr>
              <w:t>。</w:t>
            </w:r>
          </w:p>
          <w:p w14:paraId="0CCEAC4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治疗周期时长：10~20秒</w:t>
            </w:r>
            <w:r>
              <w:rPr>
                <w:rFonts w:hint="eastAsia" w:cs="宋体"/>
                <w:i w:val="0"/>
                <w:iCs w:val="0"/>
                <w:color w:val="auto"/>
                <w:sz w:val="22"/>
                <w:szCs w:val="22"/>
                <w:highlight w:val="none"/>
                <w:u w:val="none"/>
                <w:lang w:eastAsia="zh-CN"/>
              </w:rPr>
              <w:t>。</w:t>
            </w:r>
          </w:p>
          <w:p w14:paraId="1AFB89C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5.1</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电池模块：内置2块可充电电池供电</w:t>
            </w:r>
            <w:r>
              <w:rPr>
                <w:rFonts w:hint="eastAsia" w:cs="宋体"/>
                <w:i w:val="0"/>
                <w:iCs w:val="0"/>
                <w:color w:val="auto"/>
                <w:sz w:val="22"/>
                <w:szCs w:val="22"/>
                <w:highlight w:val="none"/>
                <w:u w:val="none"/>
                <w:lang w:eastAsia="zh-CN"/>
              </w:rPr>
              <w:t>。</w:t>
            </w:r>
          </w:p>
          <w:p w14:paraId="1E4A662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5.2</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电池容量：≥12Ah</w:t>
            </w:r>
            <w:r>
              <w:rPr>
                <w:rFonts w:hint="eastAsia" w:cs="宋体"/>
                <w:i w:val="0"/>
                <w:iCs w:val="0"/>
                <w:color w:val="auto"/>
                <w:sz w:val="22"/>
                <w:szCs w:val="22"/>
                <w:highlight w:val="none"/>
                <w:u w:val="none"/>
                <w:lang w:eastAsia="zh-CN"/>
              </w:rPr>
              <w:t>。</w:t>
            </w:r>
          </w:p>
          <w:p w14:paraId="7441CD5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6.1</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≥7英寸彩色液晶显示器</w:t>
            </w:r>
            <w:r>
              <w:rPr>
                <w:rFonts w:hint="eastAsia" w:cs="宋体"/>
                <w:i w:val="0"/>
                <w:iCs w:val="0"/>
                <w:color w:val="auto"/>
                <w:sz w:val="22"/>
                <w:szCs w:val="22"/>
                <w:highlight w:val="none"/>
                <w:u w:val="none"/>
                <w:lang w:eastAsia="zh-CN"/>
              </w:rPr>
              <w:t>。</w:t>
            </w:r>
          </w:p>
          <w:p w14:paraId="450810C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6.2</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具备手柄控制按键、手动控制激发</w:t>
            </w:r>
            <w:r>
              <w:rPr>
                <w:rFonts w:hint="eastAsia" w:cs="宋体"/>
                <w:i w:val="0"/>
                <w:iCs w:val="0"/>
                <w:color w:val="auto"/>
                <w:sz w:val="22"/>
                <w:szCs w:val="22"/>
                <w:highlight w:val="none"/>
                <w:u w:val="none"/>
                <w:lang w:eastAsia="zh-CN"/>
              </w:rPr>
              <w:t>。</w:t>
            </w:r>
          </w:p>
          <w:p w14:paraId="0337209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6.3</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可连续或单独激发工作模式</w:t>
            </w:r>
            <w:r>
              <w:rPr>
                <w:rFonts w:hint="eastAsia" w:cs="宋体"/>
                <w:i w:val="0"/>
                <w:iCs w:val="0"/>
                <w:color w:val="auto"/>
                <w:sz w:val="22"/>
                <w:szCs w:val="22"/>
                <w:highlight w:val="none"/>
                <w:u w:val="none"/>
                <w:lang w:eastAsia="zh-CN"/>
              </w:rPr>
              <w:t>。</w:t>
            </w:r>
          </w:p>
          <w:p w14:paraId="53B0E25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7.1</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自动识别并显示导管型号规格</w:t>
            </w:r>
            <w:r>
              <w:rPr>
                <w:rFonts w:hint="eastAsia" w:cs="宋体"/>
                <w:i w:val="0"/>
                <w:iCs w:val="0"/>
                <w:color w:val="auto"/>
                <w:sz w:val="22"/>
                <w:szCs w:val="22"/>
                <w:highlight w:val="none"/>
                <w:u w:val="none"/>
                <w:lang w:eastAsia="zh-CN"/>
              </w:rPr>
              <w:t>。</w:t>
            </w:r>
          </w:p>
          <w:p w14:paraId="081C79B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7.2</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可实时监测系统工作状态，发现异常立刻停止脉冲释放，并有相应提示信息</w:t>
            </w:r>
            <w:r>
              <w:rPr>
                <w:rFonts w:hint="eastAsia" w:cs="宋体"/>
                <w:i w:val="0"/>
                <w:iCs w:val="0"/>
                <w:color w:val="auto"/>
                <w:sz w:val="22"/>
                <w:szCs w:val="22"/>
                <w:highlight w:val="none"/>
                <w:u w:val="none"/>
                <w:lang w:eastAsia="zh-CN"/>
              </w:rPr>
              <w:t>。</w:t>
            </w:r>
          </w:p>
          <w:p w14:paraId="3CB474C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0" w:lineRule="atLeast"/>
              <w:ind w:left="425" w:leftChars="0" w:hanging="425"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7.3</w:t>
            </w:r>
            <w:r>
              <w:rPr>
                <w:rFonts w:hint="eastAsia" w:ascii="宋体" w:hAnsi="宋体" w:eastAsia="宋体" w:cs="宋体"/>
                <w:i w:val="0"/>
                <w:iCs w:val="0"/>
                <w:color w:val="auto"/>
                <w:sz w:val="22"/>
                <w:szCs w:val="22"/>
                <w:highlight w:val="none"/>
                <w:u w:val="none"/>
              </w:rPr>
              <w:tab/>
            </w:r>
            <w:r>
              <w:rPr>
                <w:rFonts w:hint="eastAsia" w:ascii="宋体" w:hAnsi="宋体" w:eastAsia="宋体" w:cs="宋体"/>
                <w:i w:val="0"/>
                <w:iCs w:val="0"/>
                <w:color w:val="auto"/>
                <w:sz w:val="22"/>
                <w:szCs w:val="22"/>
                <w:highlight w:val="none"/>
                <w:u w:val="none"/>
              </w:rPr>
              <w:t>具备防除颤功能</w:t>
            </w:r>
            <w:r>
              <w:rPr>
                <w:rFonts w:hint="eastAsia" w:cs="宋体"/>
                <w:i w:val="0"/>
                <w:iCs w:val="0"/>
                <w:color w:val="auto"/>
                <w:sz w:val="22"/>
                <w:szCs w:val="22"/>
                <w:highlight w:val="none"/>
                <w:u w:val="none"/>
                <w:lang w:eastAsia="zh-CN"/>
              </w:rPr>
              <w:t>。</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604BAEB">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iCs w:val="0"/>
                <w:color w:val="auto"/>
                <w:sz w:val="22"/>
                <w:szCs w:val="22"/>
                <w:highlight w:val="none"/>
                <w:u w:val="none"/>
              </w:rPr>
            </w:pPr>
            <w:r>
              <w:rPr>
                <w:rFonts w:hint="eastAsia" w:cs="宋体"/>
                <w:i w:val="0"/>
                <w:iCs w:val="0"/>
                <w:color w:val="auto"/>
                <w:kern w:val="0"/>
                <w:sz w:val="22"/>
                <w:szCs w:val="22"/>
                <w:highlight w:val="none"/>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42B475E">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19E0BAC">
            <w:pPr>
              <w:keepNext w:val="0"/>
              <w:keepLines w:val="0"/>
              <w:pageBreakBefore w:val="0"/>
              <w:widowControl/>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cs="宋体"/>
                <w:i w:val="0"/>
                <w:iCs w:val="0"/>
                <w:color w:val="auto"/>
                <w:sz w:val="22"/>
                <w:szCs w:val="22"/>
                <w:highlight w:val="none"/>
                <w:u w:val="none"/>
                <w:lang w:val="en-US" w:eastAsia="zh-CN"/>
              </w:rPr>
              <w:t>国产</w:t>
            </w:r>
          </w:p>
        </w:tc>
      </w:tr>
    </w:tbl>
    <w:p w14:paraId="17633A7C">
      <w:pPr>
        <w:pStyle w:val="35"/>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18A8EFB8">
      <w:pPr>
        <w:pStyle w:val="35"/>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(1)技术参数中有具体数值参数要求的及有具体功能要求的，必须提供技术参数或功能实现的相关证明材料，相关证明材料包含但不限于提供响应产品彩页或检验检测报告或功能截图或证书或厂家使用说明书等证明材料；未提供证明材料或无法证明满足参数要求的，视为不响应该条技术参数。</w:t>
      </w:r>
    </w:p>
    <w:p w14:paraId="0CC22038">
      <w:pPr>
        <w:pStyle w:val="35"/>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供应商须对本采购文件技术参数要求进行点对点应答,根据技术参数进行逐条逐项答复、说明和解释,在技术参数偏离表中标注产品实际参数值及在《投标文件》中的页码，建议在证明材料中重点标出具体参数值，因未标注导致无法有效核对的，评标委员会有权要求澄清或不予认定该条参数响应有效。</w:t>
      </w:r>
    </w:p>
    <w:p w14:paraId="11922E1E">
      <w:pPr>
        <w:pStyle w:val="35"/>
        <w:ind w:firstLineChars="200"/>
        <w:rPr>
          <w:rFonts w:hint="eastAsia" w:ascii="宋体" w:hAnsi="宋体" w:eastAsia="宋体" w:cs="宋体"/>
          <w:snapToGrid w:val="0"/>
          <w:color w:val="auto"/>
          <w:szCs w:val="24"/>
          <w:highlight w:val="none"/>
          <w:lang w:val="en-US"/>
        </w:rPr>
      </w:pP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524251F7">
      <w:pPr>
        <w:pStyle w:val="35"/>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388E0978">
      <w:pPr>
        <w:pStyle w:val="35"/>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52B74B71">
      <w:pPr>
        <w:pStyle w:val="35"/>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1BC5E154">
      <w:pPr>
        <w:pStyle w:val="35"/>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p w14:paraId="3397A4F8">
      <w:pPr>
        <w:rPr>
          <w:rFonts w:hint="eastAsia" w:ascii="宋体" w:hAnsi="宋体" w:eastAsia="宋体" w:cs="宋体"/>
          <w:b/>
          <w:bCs/>
          <w:color w:val="auto"/>
          <w:spacing w:val="-1"/>
          <w:szCs w:val="24"/>
          <w:highlight w:val="none"/>
        </w:rPr>
      </w:pPr>
    </w:p>
    <w:bookmarkEnd w:id="447"/>
    <w:bookmarkEnd w:id="448"/>
    <w:p w14:paraId="34670E87">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0" w:name="_Toc155185895"/>
      <w:bookmarkStart w:id="451" w:name="_Toc29841"/>
      <w:bookmarkStart w:id="452" w:name="_Toc16160"/>
      <w:r>
        <w:rPr>
          <w:rFonts w:hint="eastAsia" w:ascii="宋体" w:hAnsi="宋体" w:eastAsia="宋体" w:cs="宋体"/>
          <w:bCs/>
          <w:color w:val="auto"/>
          <w:sz w:val="36"/>
          <w:szCs w:val="36"/>
          <w:highlight w:val="none"/>
        </w:rPr>
        <w:t>第四章 资格审查</w:t>
      </w:r>
      <w:bookmarkEnd w:id="450"/>
      <w:bookmarkEnd w:id="451"/>
      <w:bookmarkEnd w:id="452"/>
    </w:p>
    <w:p w14:paraId="36D597C0">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3" w:name="_Toc16612"/>
      <w:r>
        <w:rPr>
          <w:rFonts w:hint="eastAsia" w:ascii="宋体" w:hAnsi="宋体" w:eastAsia="宋体" w:cs="宋体"/>
          <w:color w:val="auto"/>
          <w:sz w:val="28"/>
          <w:szCs w:val="28"/>
          <w:highlight w:val="none"/>
        </w:rPr>
        <w:t>一、资格审查程序</w:t>
      </w:r>
      <w:bookmarkEnd w:id="453"/>
      <w:r>
        <w:rPr>
          <w:rFonts w:hint="eastAsia" w:ascii="宋体" w:hAnsi="宋体" w:eastAsia="宋体" w:cs="宋体"/>
          <w:color w:val="auto"/>
          <w:sz w:val="28"/>
          <w:szCs w:val="28"/>
          <w:highlight w:val="none"/>
        </w:rPr>
        <w:t xml:space="preserve"> </w:t>
      </w:r>
    </w:p>
    <w:p w14:paraId="6BA57DC2">
      <w:pPr>
        <w:pStyle w:val="35"/>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30A5466D">
      <w:pPr>
        <w:pStyle w:val="35"/>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5D75D1D7">
      <w:pPr>
        <w:pStyle w:val="35"/>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0712793E">
      <w:pPr>
        <w:pStyle w:val="3"/>
        <w:spacing w:before="60" w:after="60" w:line="240" w:lineRule="auto"/>
        <w:ind w:left="420" w:hanging="420"/>
        <w:rPr>
          <w:rFonts w:hint="eastAsia" w:ascii="宋体" w:hAnsi="宋体" w:eastAsia="宋体" w:cs="宋体"/>
          <w:color w:val="auto"/>
          <w:sz w:val="28"/>
          <w:szCs w:val="28"/>
          <w:highlight w:val="none"/>
        </w:rPr>
      </w:pPr>
      <w:bookmarkStart w:id="454" w:name="_Toc2211"/>
      <w:r>
        <w:rPr>
          <w:rFonts w:hint="eastAsia" w:ascii="宋体" w:hAnsi="宋体" w:eastAsia="宋体" w:cs="宋体"/>
          <w:color w:val="auto"/>
          <w:sz w:val="28"/>
          <w:szCs w:val="28"/>
          <w:highlight w:val="none"/>
        </w:rPr>
        <w:t>二、资格审查要求</w:t>
      </w:r>
      <w:bookmarkEnd w:id="454"/>
      <w:r>
        <w:rPr>
          <w:rFonts w:hint="eastAsia" w:ascii="宋体" w:hAnsi="宋体" w:eastAsia="宋体" w:cs="宋体"/>
          <w:color w:val="auto"/>
          <w:sz w:val="28"/>
          <w:szCs w:val="28"/>
          <w:highlight w:val="none"/>
        </w:rPr>
        <w:t xml:space="preserve"> </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1028"/>
        <w:gridCol w:w="1028"/>
        <w:gridCol w:w="4281"/>
        <w:gridCol w:w="1725"/>
      </w:tblGrid>
      <w:tr w14:paraId="6CC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D8D8D8"/>
            <w:noWrap w:val="0"/>
            <w:vAlign w:val="center"/>
          </w:tcPr>
          <w:p w14:paraId="7E2FFDFD">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6" w:type="pct"/>
            <w:gridSpan w:val="2"/>
            <w:shd w:val="clear" w:color="auto" w:fill="D8D8D8"/>
            <w:noWrap w:val="0"/>
            <w:vAlign w:val="center"/>
          </w:tcPr>
          <w:p w14:paraId="12019849">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5A18A64F">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773DD5D8">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0BF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restart"/>
            <w:shd w:val="clear" w:color="auto" w:fill="FFFFFF"/>
            <w:noWrap w:val="0"/>
            <w:vAlign w:val="center"/>
          </w:tcPr>
          <w:p w14:paraId="45ED2282">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1</w:t>
            </w:r>
          </w:p>
          <w:p w14:paraId="0F96C3F0">
            <w:pPr>
              <w:pStyle w:val="36"/>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sz w:val="24"/>
                <w:szCs w:val="24"/>
                <w:highlight w:val="none"/>
                <w:lang w:val="en-US" w:eastAsia="zh-CN"/>
              </w:rPr>
            </w:pPr>
          </w:p>
        </w:tc>
        <w:tc>
          <w:tcPr>
            <w:tcW w:w="603" w:type="pct"/>
            <w:vMerge w:val="restart"/>
            <w:shd w:val="clear" w:color="auto" w:fill="FFFFFF"/>
            <w:noWrap w:val="0"/>
            <w:vAlign w:val="center"/>
          </w:tcPr>
          <w:p w14:paraId="199DC845">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满足《政府采购法》第二十二条规定</w:t>
            </w:r>
          </w:p>
        </w:tc>
        <w:tc>
          <w:tcPr>
            <w:tcW w:w="603" w:type="pct"/>
            <w:shd w:val="clear" w:color="auto" w:fill="FFFFFF"/>
            <w:noWrap w:val="0"/>
            <w:vAlign w:val="center"/>
          </w:tcPr>
          <w:p w14:paraId="1C11D7FE">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营业执照等证明文件</w:t>
            </w:r>
          </w:p>
        </w:tc>
        <w:tc>
          <w:tcPr>
            <w:tcW w:w="2512" w:type="pct"/>
            <w:shd w:val="clear" w:color="auto" w:fill="FFFFFF"/>
            <w:noWrap w:val="0"/>
            <w:vAlign w:val="center"/>
          </w:tcPr>
          <w:p w14:paraId="6FFF67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7FB306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22806D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16BF42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4DCBDD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1012" w:type="pct"/>
            <w:shd w:val="clear" w:color="auto" w:fill="FFFFFF"/>
            <w:noWrap w:val="0"/>
            <w:vAlign w:val="center"/>
          </w:tcPr>
          <w:p w14:paraId="0D6CEE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7FD5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continue"/>
            <w:shd w:val="clear" w:color="auto" w:fill="FFFFFF"/>
            <w:noWrap w:val="0"/>
            <w:vAlign w:val="center"/>
          </w:tcPr>
          <w:p w14:paraId="1F4DE55C">
            <w:pPr>
              <w:pStyle w:val="36"/>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sz w:val="24"/>
                <w:szCs w:val="24"/>
                <w:highlight w:val="none"/>
                <w:lang w:val="en-US" w:eastAsia="zh-CN"/>
              </w:rPr>
            </w:pPr>
          </w:p>
        </w:tc>
        <w:tc>
          <w:tcPr>
            <w:tcW w:w="603" w:type="pct"/>
            <w:vMerge w:val="continue"/>
            <w:shd w:val="clear" w:color="auto" w:fill="FFFFFF"/>
            <w:noWrap w:val="0"/>
            <w:vAlign w:val="center"/>
          </w:tcPr>
          <w:p w14:paraId="7BE4101B">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z w:val="24"/>
                <w:szCs w:val="24"/>
                <w:highlight w:val="none"/>
                <w:lang w:val="en-US" w:eastAsia="zh-CN"/>
              </w:rPr>
            </w:pPr>
          </w:p>
        </w:tc>
        <w:tc>
          <w:tcPr>
            <w:tcW w:w="603" w:type="pct"/>
            <w:shd w:val="clear" w:color="auto" w:fill="FFFFFF"/>
            <w:noWrap w:val="0"/>
            <w:vAlign w:val="center"/>
          </w:tcPr>
          <w:p w14:paraId="28A43389">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投标人信用承诺函</w:t>
            </w:r>
          </w:p>
        </w:tc>
        <w:tc>
          <w:tcPr>
            <w:tcW w:w="2512" w:type="pct"/>
            <w:shd w:val="clear" w:color="auto" w:fill="FFFFFF"/>
            <w:noWrap w:val="0"/>
            <w:vAlign w:val="center"/>
          </w:tcPr>
          <w:p w14:paraId="19BCED07">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提供了符合招标文件要求的《政府采购供应商信用承诺函》。</w:t>
            </w:r>
          </w:p>
        </w:tc>
        <w:tc>
          <w:tcPr>
            <w:tcW w:w="1012" w:type="pct"/>
            <w:shd w:val="clear" w:color="auto" w:fill="FFFFFF"/>
            <w:noWrap w:val="0"/>
            <w:vAlign w:val="center"/>
          </w:tcPr>
          <w:p w14:paraId="1C0304C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24A2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445A5E57">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2</w:t>
            </w:r>
          </w:p>
        </w:tc>
        <w:tc>
          <w:tcPr>
            <w:tcW w:w="1206" w:type="pct"/>
            <w:gridSpan w:val="2"/>
            <w:shd w:val="clear" w:color="auto" w:fill="FFFFFF"/>
            <w:noWrap w:val="0"/>
            <w:vAlign w:val="center"/>
          </w:tcPr>
          <w:p w14:paraId="19573861">
            <w:pPr>
              <w:pStyle w:val="3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2" w:type="pct"/>
            <w:shd w:val="clear" w:color="auto" w:fill="FFFFFF"/>
            <w:noWrap w:val="0"/>
            <w:vAlign w:val="center"/>
          </w:tcPr>
          <w:p w14:paraId="5A4613A9">
            <w:pPr>
              <w:pStyle w:val="36"/>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tc>
        <w:tc>
          <w:tcPr>
            <w:tcW w:w="1012" w:type="pct"/>
            <w:shd w:val="clear" w:color="auto" w:fill="FFFFFF"/>
            <w:noWrap w:val="0"/>
            <w:vAlign w:val="center"/>
          </w:tcPr>
          <w:p w14:paraId="64FA362C">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5CD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6F59E135">
            <w:pPr>
              <w:pStyle w:val="36"/>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3</w:t>
            </w:r>
          </w:p>
        </w:tc>
        <w:tc>
          <w:tcPr>
            <w:tcW w:w="1206" w:type="pct"/>
            <w:gridSpan w:val="2"/>
            <w:shd w:val="clear" w:color="auto" w:fill="auto"/>
            <w:noWrap w:val="0"/>
            <w:vAlign w:val="center"/>
          </w:tcPr>
          <w:p w14:paraId="103BEADC">
            <w:pPr>
              <w:pStyle w:val="39"/>
              <w:spacing w:line="24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highlight w:val="none"/>
              </w:rPr>
              <w:t>承诺函</w:t>
            </w:r>
          </w:p>
        </w:tc>
        <w:tc>
          <w:tcPr>
            <w:tcW w:w="2512" w:type="pct"/>
            <w:shd w:val="clear" w:color="auto" w:fill="auto"/>
            <w:noWrap w:val="0"/>
            <w:vAlign w:val="center"/>
          </w:tcPr>
          <w:p w14:paraId="7289FE9E">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请根据要求提供《承诺函》。格式以采购文件要求为准。</w:t>
            </w:r>
          </w:p>
        </w:tc>
        <w:tc>
          <w:tcPr>
            <w:tcW w:w="1012" w:type="pct"/>
            <w:shd w:val="clear" w:color="auto" w:fill="FFFFFF"/>
            <w:noWrap w:val="0"/>
            <w:vAlign w:val="center"/>
          </w:tcPr>
          <w:p w14:paraId="20D32A97">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C79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6557EEFC">
            <w:pPr>
              <w:pStyle w:val="36"/>
              <w:keepNext w:val="0"/>
              <w:keepLines w:val="0"/>
              <w:pageBreakBefore w:val="0"/>
              <w:shd w:val="clear" w:color="auto" w:fill="auto"/>
              <w:kinsoku/>
              <w:wordWrap/>
              <w:overflowPunct/>
              <w:topLinePunct w:val="0"/>
              <w:autoSpaceDE/>
              <w:autoSpaceDN/>
              <w:bidi w:val="0"/>
              <w:spacing w:line="240" w:lineRule="auto"/>
              <w:jc w:val="center"/>
              <w:rPr>
                <w:rFonts w:hint="default"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4</w:t>
            </w:r>
          </w:p>
        </w:tc>
        <w:tc>
          <w:tcPr>
            <w:tcW w:w="1206" w:type="pct"/>
            <w:gridSpan w:val="2"/>
            <w:shd w:val="clear" w:color="auto" w:fill="auto"/>
            <w:noWrap w:val="0"/>
            <w:vAlign w:val="center"/>
          </w:tcPr>
          <w:p w14:paraId="7EDCA231">
            <w:pPr>
              <w:pStyle w:val="36"/>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auto"/>
            <w:noWrap w:val="0"/>
            <w:vAlign w:val="center"/>
          </w:tcPr>
          <w:p w14:paraId="7831F1FF">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606C5A25">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1D2FB5FC">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5007C0AB">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5F49D0BF">
            <w:pPr>
              <w:pStyle w:val="36"/>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681829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3F3AA0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bidi="ar-SA"/>
              </w:rPr>
            </w:pPr>
          </w:p>
        </w:tc>
      </w:tr>
      <w:tr w14:paraId="186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noWrap w:val="0"/>
            <w:vAlign w:val="center"/>
          </w:tcPr>
          <w:p w14:paraId="7A596801">
            <w:pPr>
              <w:pStyle w:val="36"/>
              <w:keepNext w:val="0"/>
              <w:keepLines w:val="0"/>
              <w:pageBreakBefore w:val="0"/>
              <w:shd w:val="clear" w:color="auto" w:fill="auto"/>
              <w:kinsoku/>
              <w:wordWrap/>
              <w:overflowPunct/>
              <w:topLinePunct w:val="0"/>
              <w:autoSpaceDE/>
              <w:autoSpaceDN/>
              <w:bidi w:val="0"/>
              <w:spacing w:line="240" w:lineRule="auto"/>
              <w:jc w:val="center"/>
              <w:rPr>
                <w:rFonts w:hint="default"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5</w:t>
            </w:r>
          </w:p>
        </w:tc>
        <w:tc>
          <w:tcPr>
            <w:tcW w:w="1206" w:type="pct"/>
            <w:gridSpan w:val="2"/>
            <w:shd w:val="clear" w:color="auto" w:fill="FFFFFF"/>
            <w:noWrap w:val="0"/>
            <w:vAlign w:val="center"/>
          </w:tcPr>
          <w:p w14:paraId="19CE5E86">
            <w:pPr>
              <w:pStyle w:val="39"/>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auto"/>
                <w:spacing w:val="-6"/>
                <w:kern w:val="0"/>
                <w:sz w:val="24"/>
                <w:szCs w:val="24"/>
                <w:highlight w:val="none"/>
                <w:lang w:val="en-US" w:eastAsia="zh-CN" w:bidi="ar"/>
              </w:rPr>
            </w:pPr>
            <w:r>
              <w:rPr>
                <w:rFonts w:hint="eastAsia" w:ascii="宋体" w:hAnsi="宋体" w:eastAsia="宋体" w:cs="宋体"/>
                <w:color w:val="auto"/>
                <w:spacing w:val="0"/>
                <w:position w:val="0"/>
                <w:sz w:val="24"/>
                <w:szCs w:val="24"/>
                <w:highlight w:val="none"/>
                <w:lang w:eastAsia="zh-CN"/>
              </w:rPr>
              <w:t>本项目专门面向中小企业</w:t>
            </w:r>
          </w:p>
        </w:tc>
        <w:tc>
          <w:tcPr>
            <w:tcW w:w="2512" w:type="pct"/>
            <w:shd w:val="clear" w:color="auto" w:fill="FFFFFF"/>
            <w:noWrap w:val="0"/>
            <w:vAlign w:val="center"/>
          </w:tcPr>
          <w:p w14:paraId="23C7E086">
            <w:pPr>
              <w:pStyle w:val="39"/>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rPr>
                <w:rFonts w:hint="eastAsia" w:ascii="宋体" w:hAnsi="宋体" w:eastAsia="宋体" w:cs="宋体"/>
                <w:i w:val="0"/>
                <w:iCs w:val="0"/>
                <w:color w:val="auto"/>
                <w:spacing w:val="-6"/>
                <w:kern w:val="2"/>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请根据要求单独上传《中小企业声明函》。格式以采购文件要求为准。</w:t>
            </w:r>
          </w:p>
        </w:tc>
        <w:tc>
          <w:tcPr>
            <w:tcW w:w="1012" w:type="pct"/>
            <w:shd w:val="clear" w:color="auto" w:fill="FFFFFF"/>
            <w:noWrap w:val="0"/>
            <w:vAlign w:val="center"/>
          </w:tcPr>
          <w:p w14:paraId="786C73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bl>
    <w:p w14:paraId="2E30FE89">
      <w:pPr>
        <w:pStyle w:val="10"/>
        <w:rPr>
          <w:rFonts w:hint="eastAsia" w:ascii="宋体" w:hAnsi="宋体" w:eastAsia="宋体" w:cs="宋体"/>
          <w:color w:val="auto"/>
          <w:highlight w:val="none"/>
        </w:rPr>
      </w:pPr>
    </w:p>
    <w:p w14:paraId="0EF2562E">
      <w:pPr>
        <w:rPr>
          <w:rFonts w:hint="eastAsia" w:ascii="宋体" w:hAnsi="宋体" w:eastAsia="宋体" w:cs="宋体"/>
          <w:color w:val="auto"/>
          <w:highlight w:val="none"/>
        </w:rPr>
      </w:pPr>
    </w:p>
    <w:p w14:paraId="3298F585">
      <w:pPr>
        <w:pStyle w:val="20"/>
        <w:rPr>
          <w:rFonts w:hint="eastAsia" w:ascii="宋体" w:hAnsi="宋体" w:eastAsia="宋体" w:cs="宋体"/>
          <w:color w:val="auto"/>
          <w:highlight w:val="none"/>
        </w:rPr>
      </w:pPr>
    </w:p>
    <w:p w14:paraId="0BE4E540">
      <w:pPr>
        <w:rPr>
          <w:rFonts w:hint="eastAsia" w:ascii="宋体" w:hAnsi="宋体" w:eastAsia="宋体" w:cs="宋体"/>
          <w:color w:val="auto"/>
          <w:highlight w:val="none"/>
        </w:rPr>
      </w:pPr>
    </w:p>
    <w:p w14:paraId="4B33CC3B">
      <w:pPr>
        <w:pStyle w:val="20"/>
        <w:rPr>
          <w:rFonts w:hint="eastAsia" w:ascii="宋体" w:hAnsi="宋体" w:eastAsia="宋体" w:cs="宋体"/>
          <w:color w:val="auto"/>
          <w:highlight w:val="none"/>
        </w:rPr>
      </w:pPr>
    </w:p>
    <w:p w14:paraId="45BDFF25">
      <w:pPr>
        <w:rPr>
          <w:rFonts w:hint="eastAsia" w:ascii="宋体" w:hAnsi="宋体" w:eastAsia="宋体" w:cs="宋体"/>
          <w:color w:val="auto"/>
          <w:highlight w:val="none"/>
        </w:rPr>
      </w:pPr>
    </w:p>
    <w:p w14:paraId="7A5AE5A7">
      <w:pPr>
        <w:pStyle w:val="20"/>
        <w:rPr>
          <w:rFonts w:hint="eastAsia" w:ascii="宋体" w:hAnsi="宋体" w:eastAsia="宋体" w:cs="宋体"/>
          <w:color w:val="auto"/>
          <w:highlight w:val="none"/>
        </w:rPr>
      </w:pPr>
    </w:p>
    <w:p w14:paraId="35654522">
      <w:pPr>
        <w:rPr>
          <w:rFonts w:hint="eastAsia" w:ascii="宋体" w:hAnsi="宋体" w:eastAsia="宋体" w:cs="宋体"/>
          <w:color w:val="auto"/>
          <w:highlight w:val="none"/>
        </w:rPr>
      </w:pPr>
    </w:p>
    <w:p w14:paraId="76E03527">
      <w:pPr>
        <w:pStyle w:val="20"/>
        <w:rPr>
          <w:rFonts w:hint="eastAsia" w:ascii="宋体" w:hAnsi="宋体" w:eastAsia="宋体" w:cs="宋体"/>
          <w:color w:val="auto"/>
          <w:highlight w:val="none"/>
        </w:rPr>
      </w:pPr>
    </w:p>
    <w:p w14:paraId="09AB30F8">
      <w:pPr>
        <w:rPr>
          <w:rFonts w:hint="eastAsia" w:ascii="宋体" w:hAnsi="宋体" w:eastAsia="宋体" w:cs="宋体"/>
          <w:color w:val="auto"/>
          <w:highlight w:val="none"/>
        </w:rPr>
      </w:pPr>
    </w:p>
    <w:p w14:paraId="38F02EA2">
      <w:pPr>
        <w:pStyle w:val="20"/>
        <w:rPr>
          <w:rFonts w:hint="eastAsia" w:ascii="宋体" w:hAnsi="宋体" w:eastAsia="宋体" w:cs="宋体"/>
          <w:color w:val="auto"/>
          <w:highlight w:val="none"/>
        </w:rPr>
      </w:pPr>
    </w:p>
    <w:p w14:paraId="45B97608">
      <w:pPr>
        <w:rPr>
          <w:rFonts w:hint="eastAsia" w:ascii="宋体" w:hAnsi="宋体" w:eastAsia="宋体" w:cs="宋体"/>
          <w:color w:val="auto"/>
          <w:highlight w:val="none"/>
        </w:rPr>
      </w:pPr>
    </w:p>
    <w:p w14:paraId="17A526BD">
      <w:pPr>
        <w:pStyle w:val="20"/>
        <w:rPr>
          <w:rFonts w:hint="eastAsia" w:ascii="宋体" w:hAnsi="宋体" w:eastAsia="宋体" w:cs="宋体"/>
          <w:color w:val="auto"/>
          <w:highlight w:val="none"/>
        </w:rPr>
      </w:pPr>
    </w:p>
    <w:p w14:paraId="696B137E">
      <w:pPr>
        <w:rPr>
          <w:rFonts w:hint="eastAsia" w:ascii="宋体" w:hAnsi="宋体" w:eastAsia="宋体" w:cs="宋体"/>
          <w:color w:val="auto"/>
          <w:highlight w:val="none"/>
        </w:rPr>
      </w:pPr>
    </w:p>
    <w:p w14:paraId="5BA81373">
      <w:pPr>
        <w:pStyle w:val="20"/>
        <w:rPr>
          <w:rFonts w:hint="eastAsia" w:ascii="宋体" w:hAnsi="宋体" w:eastAsia="宋体" w:cs="宋体"/>
          <w:color w:val="auto"/>
          <w:highlight w:val="none"/>
        </w:rPr>
      </w:pPr>
    </w:p>
    <w:p w14:paraId="58809F31">
      <w:pPr>
        <w:rPr>
          <w:rFonts w:hint="eastAsia" w:ascii="宋体" w:hAnsi="宋体" w:eastAsia="宋体" w:cs="宋体"/>
          <w:color w:val="auto"/>
          <w:highlight w:val="none"/>
        </w:rPr>
      </w:pPr>
    </w:p>
    <w:p w14:paraId="796CF10C">
      <w:pPr>
        <w:rPr>
          <w:rFonts w:hint="eastAsia" w:ascii="宋体" w:hAnsi="宋体" w:eastAsia="宋体" w:cs="宋体"/>
          <w:bCs/>
          <w:color w:val="auto"/>
          <w:sz w:val="36"/>
          <w:szCs w:val="36"/>
          <w:highlight w:val="none"/>
        </w:rPr>
      </w:pPr>
      <w:bookmarkStart w:id="455" w:name="_Toc155185903"/>
      <w:bookmarkStart w:id="456" w:name="_Toc22582"/>
    </w:p>
    <w:p w14:paraId="787E6F93">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57" w:name="_Toc16715"/>
      <w:r>
        <w:rPr>
          <w:rFonts w:hint="eastAsia" w:ascii="宋体" w:hAnsi="宋体" w:eastAsia="宋体" w:cs="宋体"/>
          <w:bCs/>
          <w:color w:val="auto"/>
          <w:sz w:val="36"/>
          <w:szCs w:val="36"/>
          <w:highlight w:val="none"/>
        </w:rPr>
        <w:t>第五章 评标方法</w:t>
      </w:r>
      <w:bookmarkEnd w:id="455"/>
      <w:r>
        <w:rPr>
          <w:rFonts w:hint="eastAsia" w:ascii="宋体" w:hAnsi="宋体" w:eastAsia="宋体" w:cs="宋体"/>
          <w:bCs/>
          <w:color w:val="auto"/>
          <w:sz w:val="36"/>
          <w:szCs w:val="36"/>
          <w:highlight w:val="none"/>
        </w:rPr>
        <w:t>及标准(综合评分法)</w:t>
      </w:r>
      <w:bookmarkEnd w:id="456"/>
      <w:bookmarkEnd w:id="457"/>
    </w:p>
    <w:p w14:paraId="2F8DFC2D">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7BC4CB15">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58" w:name="_Toc2878"/>
      <w:bookmarkStart w:id="459" w:name="_Toc109899903"/>
      <w:bookmarkStart w:id="460" w:name="_Toc61280402"/>
      <w:bookmarkStart w:id="461" w:name="_Toc140132826"/>
      <w:bookmarkStart w:id="462" w:name="_Toc109900322"/>
      <w:bookmarkStart w:id="463" w:name="_Toc511894518"/>
      <w:bookmarkStart w:id="464" w:name="_Toc109899484"/>
      <w:bookmarkStart w:id="465" w:name="_Toc155185905"/>
      <w:bookmarkStart w:id="466" w:name="_Toc278891606"/>
      <w:bookmarkStart w:id="467" w:name="_Toc494561962"/>
      <w:bookmarkStart w:id="468" w:name="_Toc272247709"/>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58"/>
    </w:p>
    <w:p w14:paraId="361C8D65">
      <w:pPr>
        <w:pStyle w:val="3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0D7F68AC">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9"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69"/>
    </w:p>
    <w:p w14:paraId="17C5FB9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0" w:name="_Toc3127"/>
      <w:bookmarkStart w:id="471" w:name="_Toc9847"/>
      <w:r>
        <w:rPr>
          <w:rFonts w:hint="eastAsia" w:ascii="宋体" w:hAnsi="宋体" w:eastAsia="宋体" w:cs="宋体"/>
          <w:color w:val="auto"/>
          <w:sz w:val="24"/>
          <w:szCs w:val="24"/>
          <w:highlight w:val="none"/>
          <w:lang w:val="zh-CN"/>
        </w:rPr>
        <w:t>（一）符合性审查</w:t>
      </w:r>
      <w:bookmarkEnd w:id="470"/>
      <w:bookmarkEnd w:id="471"/>
    </w:p>
    <w:p w14:paraId="0EA3AB16">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622DA1FB">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0E74179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2" w:name="_Toc102116178"/>
      <w:bookmarkStart w:id="473" w:name="_Toc102116048"/>
      <w:bookmarkStart w:id="474" w:name="_Toc102119879"/>
      <w:bookmarkStart w:id="475" w:name="_Toc102114946"/>
      <w:bookmarkStart w:id="476" w:name="_Toc155185907"/>
      <w:bookmarkStart w:id="477" w:name="_Toc102057744"/>
      <w:bookmarkStart w:id="478" w:name="_Toc102056244"/>
      <w:bookmarkStart w:id="479" w:name="_Toc163492903"/>
      <w:bookmarkStart w:id="480" w:name="_Toc14312"/>
      <w:bookmarkStart w:id="481" w:name="_Toc2919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2"/>
      <w:bookmarkEnd w:id="473"/>
      <w:bookmarkEnd w:id="474"/>
      <w:bookmarkEnd w:id="475"/>
      <w:bookmarkEnd w:id="476"/>
      <w:bookmarkEnd w:id="477"/>
      <w:bookmarkEnd w:id="478"/>
      <w:r>
        <w:rPr>
          <w:rFonts w:hint="eastAsia" w:ascii="宋体" w:hAnsi="宋体" w:eastAsia="宋体" w:cs="宋体"/>
          <w:color w:val="auto"/>
          <w:sz w:val="24"/>
          <w:szCs w:val="24"/>
          <w:highlight w:val="none"/>
          <w:lang w:val="zh-CN"/>
        </w:rPr>
        <w:t>及修正</w:t>
      </w:r>
      <w:bookmarkEnd w:id="479"/>
      <w:bookmarkEnd w:id="480"/>
      <w:bookmarkEnd w:id="481"/>
    </w:p>
    <w:p w14:paraId="16A7BCB0">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0C60C96D">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61A00206">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1939A636">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578963DB">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0A44B664">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0B095C82">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1FC4FCF9">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1A6DA4DB">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4C16CDD2">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0F503015">
      <w:pPr>
        <w:pStyle w:val="35"/>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7BDA58E">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2" w:name="_Toc26244"/>
      <w:bookmarkStart w:id="483" w:name="_Toc826"/>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2"/>
      <w:bookmarkEnd w:id="483"/>
    </w:p>
    <w:p w14:paraId="5662FED5">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22E1442F">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460716F3">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61BB5FA">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7AF81B09">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7399463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4" w:name="_Toc14352"/>
      <w:bookmarkStart w:id="485" w:name="_Toc2242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4"/>
      <w:bookmarkEnd w:id="485"/>
    </w:p>
    <w:p w14:paraId="6A9B736B">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656DE4C9">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3BCFA670">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6F6E9117">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6D98BE1D">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0ED63133">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17546E16">
      <w:pPr>
        <w:pStyle w:val="35"/>
        <w:jc w:val="both"/>
        <w:rPr>
          <w:rFonts w:hint="default" w:ascii="宋体" w:hAnsi="宋体" w:eastAsia="宋体" w:cs="宋体"/>
          <w:b/>
          <w:bCs/>
          <w:color w:val="auto"/>
          <w:sz w:val="24"/>
          <w:szCs w:val="24"/>
          <w:highlight w:val="none"/>
          <w:lang w:val="en-US" w:eastAsia="zh-CN"/>
        </w:rPr>
      </w:pPr>
      <w:bookmarkStart w:id="486" w:name="_Toc23703"/>
      <w:bookmarkStart w:id="487" w:name="_Toc388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4779FB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4C63A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448827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4F72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44E195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BDF09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E3B4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0BD3D5">
      <w:pPr>
        <w:pStyle w:val="35"/>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8E1465E">
      <w:pPr>
        <w:pStyle w:val="35"/>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5212286">
      <w:pPr>
        <w:pStyle w:val="35"/>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45BACD0E">
      <w:pPr>
        <w:pStyle w:val="35"/>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172E9832">
      <w:pPr>
        <w:pStyle w:val="35"/>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6603C33">
      <w:pPr>
        <w:pStyle w:val="35"/>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cs="宋体"/>
          <w:iCs/>
          <w:color w:val="auto"/>
          <w:kern w:val="2"/>
          <w:sz w:val="24"/>
          <w:szCs w:val="24"/>
          <w:highlight w:val="none"/>
          <w:shd w:val="clear" w:color="auto" w:fill="FFFFFF"/>
          <w:lang w:val="en-US" w:eastAsia="zh-CN" w:bidi="ar-SA"/>
        </w:rPr>
        <w:t>3</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eastAsia="宋体" w:cs="宋体"/>
          <w:iCs/>
          <w:color w:val="auto"/>
          <w:kern w:val="2"/>
          <w:sz w:val="24"/>
          <w:szCs w:val="24"/>
          <w:highlight w:val="none"/>
          <w:shd w:val="clear" w:color="auto" w:fill="FFFFFF"/>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2A92E14A">
      <w:pPr>
        <w:pStyle w:val="3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CED68BC">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9C4078A">
      <w:pPr>
        <w:pStyle w:val="35"/>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89C4CC1">
      <w:pPr>
        <w:pStyle w:val="35"/>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342F509D">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AEC4D13">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2ED77DB9">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174857D9">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86"/>
      <w:bookmarkEnd w:id="487"/>
    </w:p>
    <w:p w14:paraId="01E08B9E">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31DCF734">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5AE453DC">
      <w:pPr>
        <w:pStyle w:val="35"/>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7632E96F">
      <w:pPr>
        <w:pStyle w:val="35"/>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4C2B0650">
      <w:pPr>
        <w:pStyle w:val="35"/>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4BEA5BBA">
      <w:pPr>
        <w:pStyle w:val="35"/>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63F30636">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3534339F">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9FB571C">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2584E4ED">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8" w:name="_Toc23798"/>
      <w:bookmarkStart w:id="489" w:name="_Toc616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88"/>
      <w:bookmarkEnd w:id="489"/>
    </w:p>
    <w:p w14:paraId="4E9AECA8">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3EBFF59E">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3EE0FFD">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19853FD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0" w:name="_Toc7794"/>
      <w:bookmarkStart w:id="491" w:name="_Toc195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0"/>
      <w:bookmarkEnd w:id="491"/>
    </w:p>
    <w:p w14:paraId="60F44A17">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C1EA376">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2" w:name="_Toc102057717"/>
      <w:bookmarkStart w:id="493" w:name="_Toc26377"/>
      <w:bookmarkStart w:id="494" w:name="_Toc102114919"/>
      <w:bookmarkStart w:id="495" w:name="_Toc163492906"/>
      <w:bookmarkStart w:id="496" w:name="_Toc11477"/>
      <w:bookmarkStart w:id="497" w:name="_Toc102056217"/>
      <w:bookmarkStart w:id="498" w:name="_Toc102116151"/>
      <w:bookmarkStart w:id="499" w:name="_Toc102116021"/>
      <w:bookmarkStart w:id="500" w:name="_Toc102119852"/>
      <w:bookmarkStart w:id="501" w:name="_Toc15518591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2"/>
      <w:bookmarkEnd w:id="493"/>
      <w:bookmarkEnd w:id="494"/>
      <w:bookmarkEnd w:id="495"/>
      <w:bookmarkEnd w:id="496"/>
      <w:bookmarkEnd w:id="497"/>
      <w:bookmarkEnd w:id="498"/>
      <w:bookmarkEnd w:id="499"/>
      <w:bookmarkEnd w:id="500"/>
      <w:bookmarkEnd w:id="501"/>
    </w:p>
    <w:p w14:paraId="0D7B698D">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CFBAB6C">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2B59F5F7">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3545779F">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44C6AD27">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1C4948D7">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745C1F94">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15DABE36">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751BD910">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3D80F16A">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73216E30">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37ECC05E">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4A1A4E34">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25BFBB79">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670017A0">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3253F743">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37909687">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1E96498A">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6EC21F7B">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06A25E57">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25F0F39A">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1D22B697">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4A69FDC3">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08992A2C">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30AF0DF2">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03B38C7D">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07218234">
      <w:pPr>
        <w:pStyle w:val="35"/>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2C32FCF2">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03F61441">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255CA6EB">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2" w:name="_Toc102119853"/>
      <w:bookmarkStart w:id="503" w:name="_Toc102116152"/>
      <w:bookmarkStart w:id="504" w:name="_Toc102116022"/>
      <w:bookmarkStart w:id="505" w:name="_Toc102057718"/>
      <w:bookmarkStart w:id="506" w:name="_Toc155185914"/>
      <w:bookmarkStart w:id="507" w:name="_Toc102114920"/>
      <w:bookmarkStart w:id="508" w:name="_Toc102056218"/>
      <w:bookmarkStart w:id="509" w:name="_Toc20186"/>
      <w:bookmarkStart w:id="510" w:name="_Toc163492907"/>
      <w:bookmarkStart w:id="511" w:name="_Toc27130"/>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2"/>
      <w:bookmarkEnd w:id="503"/>
      <w:bookmarkEnd w:id="504"/>
      <w:bookmarkEnd w:id="505"/>
      <w:bookmarkEnd w:id="506"/>
      <w:bookmarkEnd w:id="507"/>
      <w:bookmarkEnd w:id="508"/>
      <w:bookmarkEnd w:id="509"/>
      <w:bookmarkEnd w:id="510"/>
      <w:bookmarkEnd w:id="511"/>
    </w:p>
    <w:p w14:paraId="0689FF68">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5FB9EAE">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2" w:name="_Toc28717"/>
      <w:bookmarkStart w:id="513" w:name="_Toc1537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2"/>
      <w:bookmarkEnd w:id="513"/>
    </w:p>
    <w:p w14:paraId="27B43EC8">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41F96B02">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7044ECD4">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67EC3075">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0F86C335">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21F5A7DE">
      <w:pPr>
        <w:pStyle w:val="35"/>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59"/>
    <w:bookmarkEnd w:id="460"/>
    <w:bookmarkEnd w:id="461"/>
    <w:bookmarkEnd w:id="462"/>
    <w:bookmarkEnd w:id="463"/>
    <w:bookmarkEnd w:id="464"/>
    <w:bookmarkEnd w:id="465"/>
    <w:bookmarkEnd w:id="466"/>
    <w:bookmarkEnd w:id="467"/>
    <w:bookmarkEnd w:id="468"/>
    <w:p w14:paraId="5542FD9E">
      <w:pPr>
        <w:pStyle w:val="3"/>
        <w:spacing w:before="160" w:after="160" w:line="360" w:lineRule="auto"/>
        <w:ind w:left="420" w:hanging="420"/>
        <w:rPr>
          <w:rFonts w:hint="eastAsia" w:ascii="宋体" w:hAnsi="宋体" w:eastAsia="宋体" w:cs="宋体"/>
          <w:color w:val="auto"/>
          <w:sz w:val="28"/>
          <w:szCs w:val="28"/>
          <w:highlight w:val="none"/>
        </w:rPr>
      </w:pPr>
      <w:bookmarkStart w:id="514"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4"/>
    </w:p>
    <w:p w14:paraId="36A9DC4F">
      <w:pPr>
        <w:pStyle w:val="35"/>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5" w:name="_Toc155185915"/>
    </w:p>
    <w:p w14:paraId="29B853FC">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6"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5"/>
      <w:bookmarkEnd w:id="516"/>
    </w:p>
    <w:p w14:paraId="38CB4CE9">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7" w:name="_Toc163492909"/>
      <w:bookmarkStart w:id="518" w:name="_Toc16256"/>
      <w:bookmarkStart w:id="519" w:name="_Toc1043"/>
      <w:r>
        <w:rPr>
          <w:rFonts w:hint="eastAsia" w:ascii="宋体" w:hAnsi="宋体" w:eastAsia="宋体" w:cs="宋体"/>
          <w:color w:val="auto"/>
          <w:sz w:val="28"/>
          <w:szCs w:val="28"/>
          <w:highlight w:val="none"/>
          <w:lang w:val="zh-CN"/>
        </w:rPr>
        <w:t>（一）符合性审查表</w:t>
      </w:r>
      <w:bookmarkEnd w:id="517"/>
      <w:bookmarkEnd w:id="518"/>
      <w:bookmarkEnd w:id="519"/>
    </w:p>
    <w:tbl>
      <w:tblPr>
        <w:tblStyle w:val="22"/>
        <w:tblW w:w="5630"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325"/>
        <w:gridCol w:w="5766"/>
        <w:gridCol w:w="879"/>
        <w:gridCol w:w="1117"/>
      </w:tblGrid>
      <w:tr w14:paraId="3AE8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restart"/>
            <w:shd w:val="clear" w:color="auto" w:fill="D8D8D8"/>
            <w:noWrap w:val="0"/>
            <w:vAlign w:val="center"/>
          </w:tcPr>
          <w:p w14:paraId="67E4609A">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0" w:name="_Toc10178"/>
            <w:bookmarkStart w:id="521" w:name="_Toc155185917"/>
            <w:bookmarkStart w:id="522" w:name="_Toc163492910"/>
            <w:bookmarkStart w:id="523" w:name="_Toc21870"/>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noWrap w:val="0"/>
            <w:vAlign w:val="center"/>
          </w:tcPr>
          <w:p w14:paraId="4DD0922C">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noWrap w:val="0"/>
            <w:vAlign w:val="center"/>
          </w:tcPr>
          <w:p w14:paraId="0F77A709">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40" w:type="pct"/>
            <w:gridSpan w:val="2"/>
            <w:shd w:val="clear" w:color="auto" w:fill="D8D8D8"/>
            <w:noWrap w:val="0"/>
            <w:vAlign w:val="center"/>
          </w:tcPr>
          <w:p w14:paraId="54D27BB4">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5F550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continue"/>
            <w:shd w:val="clear" w:color="auto" w:fill="D8D8D8"/>
            <w:noWrap w:val="0"/>
            <w:vAlign w:val="center"/>
          </w:tcPr>
          <w:p w14:paraId="53AFCACC">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noWrap w:val="0"/>
            <w:vAlign w:val="center"/>
          </w:tcPr>
          <w:p w14:paraId="4CEDC937">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noWrap w:val="0"/>
            <w:vAlign w:val="center"/>
          </w:tcPr>
          <w:p w14:paraId="1B3AD6B5">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8" w:type="pct"/>
            <w:shd w:val="clear" w:color="auto" w:fill="D8D8D8"/>
            <w:noWrap w:val="0"/>
            <w:vAlign w:val="center"/>
          </w:tcPr>
          <w:p w14:paraId="0445584A">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noWrap w:val="0"/>
            <w:vAlign w:val="center"/>
          </w:tcPr>
          <w:p w14:paraId="72188072">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592C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777AEBC4">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1325" w:type="dxa"/>
            <w:noWrap w:val="0"/>
            <w:vAlign w:val="center"/>
          </w:tcPr>
          <w:p w14:paraId="0F6F25E7">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5766" w:type="dxa"/>
            <w:noWrap w:val="0"/>
            <w:vAlign w:val="center"/>
          </w:tcPr>
          <w:p w14:paraId="30D66404">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8" w:type="pct"/>
            <w:noWrap w:val="0"/>
            <w:vAlign w:val="center"/>
          </w:tcPr>
          <w:p w14:paraId="40691DF6">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6D437F2E">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C7FD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4F468E96">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5" w:type="dxa"/>
            <w:noWrap w:val="0"/>
            <w:vAlign w:val="center"/>
          </w:tcPr>
          <w:p w14:paraId="146CFA28">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5766" w:type="dxa"/>
            <w:noWrap w:val="0"/>
            <w:vAlign w:val="center"/>
          </w:tcPr>
          <w:p w14:paraId="3D664853">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8" w:type="pct"/>
            <w:noWrap w:val="0"/>
            <w:vAlign w:val="center"/>
          </w:tcPr>
          <w:p w14:paraId="4C65B959">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4AD760E">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51B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624308CA">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25" w:type="dxa"/>
            <w:noWrap w:val="0"/>
            <w:vAlign w:val="center"/>
          </w:tcPr>
          <w:p w14:paraId="7D7AEF2D">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5766" w:type="dxa"/>
            <w:noWrap w:val="0"/>
            <w:vAlign w:val="center"/>
          </w:tcPr>
          <w:p w14:paraId="16FC62D2">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总价及单价</w:t>
            </w:r>
            <w:r>
              <w:rPr>
                <w:rFonts w:hint="eastAsia" w:ascii="宋体" w:hAnsi="宋体" w:eastAsia="宋体" w:cs="宋体"/>
                <w:color w:val="auto"/>
                <w:sz w:val="24"/>
                <w:szCs w:val="24"/>
                <w:highlight w:val="none"/>
              </w:rPr>
              <w:t>的</w:t>
            </w:r>
          </w:p>
        </w:tc>
        <w:tc>
          <w:tcPr>
            <w:tcW w:w="458" w:type="pct"/>
            <w:noWrap w:val="0"/>
            <w:vAlign w:val="center"/>
          </w:tcPr>
          <w:p w14:paraId="498851F3">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6FB33096">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C6D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046138C3">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1325" w:type="dxa"/>
            <w:noWrap w:val="0"/>
            <w:vAlign w:val="center"/>
          </w:tcPr>
          <w:p w14:paraId="1FF13940">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5766" w:type="dxa"/>
            <w:noWrap w:val="0"/>
            <w:vAlign w:val="center"/>
          </w:tcPr>
          <w:p w14:paraId="20F3367C">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8" w:type="pct"/>
            <w:noWrap w:val="0"/>
            <w:vAlign w:val="center"/>
          </w:tcPr>
          <w:p w14:paraId="528F544C">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DCAA011">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8A6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15239DCF">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325" w:type="dxa"/>
            <w:noWrap w:val="0"/>
            <w:vAlign w:val="center"/>
          </w:tcPr>
          <w:p w14:paraId="281B7433">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5766" w:type="dxa"/>
            <w:noWrap w:val="0"/>
            <w:vAlign w:val="center"/>
          </w:tcPr>
          <w:p w14:paraId="5FD4365F">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8" w:type="pct"/>
            <w:noWrap w:val="0"/>
            <w:vAlign w:val="center"/>
          </w:tcPr>
          <w:p w14:paraId="577A3C88">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7D59C7F">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584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6CE982E1">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1325" w:type="dxa"/>
            <w:noWrap w:val="0"/>
            <w:vAlign w:val="center"/>
          </w:tcPr>
          <w:p w14:paraId="0EA09AFD">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5766" w:type="dxa"/>
            <w:noWrap w:val="0"/>
            <w:vAlign w:val="center"/>
          </w:tcPr>
          <w:p w14:paraId="1CD09CE4">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8" w:type="pct"/>
            <w:noWrap w:val="0"/>
            <w:vAlign w:val="center"/>
          </w:tcPr>
          <w:p w14:paraId="68817D11">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A74DEEA">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B87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665D03DA">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1325" w:type="dxa"/>
            <w:noWrap w:val="0"/>
            <w:vAlign w:val="center"/>
          </w:tcPr>
          <w:p w14:paraId="27C98070">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5766" w:type="dxa"/>
            <w:noWrap w:val="0"/>
            <w:vAlign w:val="center"/>
          </w:tcPr>
          <w:p w14:paraId="00FD1533">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8" w:type="pct"/>
            <w:noWrap w:val="0"/>
            <w:vAlign w:val="center"/>
          </w:tcPr>
          <w:p w14:paraId="58EA5AD2">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0AEC0344">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1A1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448AA46D">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1325" w:type="dxa"/>
            <w:noWrap w:val="0"/>
            <w:vAlign w:val="center"/>
          </w:tcPr>
          <w:p w14:paraId="12CECC8B">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5766" w:type="dxa"/>
            <w:noWrap w:val="0"/>
            <w:vAlign w:val="center"/>
          </w:tcPr>
          <w:p w14:paraId="2B79EA14">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8" w:type="pct"/>
            <w:noWrap w:val="0"/>
            <w:vAlign w:val="center"/>
          </w:tcPr>
          <w:p w14:paraId="769C077D">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AEB3849">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810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546E2293">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1325" w:type="dxa"/>
            <w:noWrap w:val="0"/>
            <w:vAlign w:val="center"/>
          </w:tcPr>
          <w:p w14:paraId="4F727E63">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5766" w:type="dxa"/>
            <w:noWrap w:val="0"/>
            <w:vAlign w:val="center"/>
          </w:tcPr>
          <w:p w14:paraId="2E0B49E9">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8" w:type="pct"/>
            <w:noWrap w:val="0"/>
            <w:vAlign w:val="center"/>
          </w:tcPr>
          <w:p w14:paraId="0538DF1F">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793238C">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8738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noWrap w:val="0"/>
            <w:vAlign w:val="center"/>
          </w:tcPr>
          <w:p w14:paraId="079599D3">
            <w:pPr>
              <w:pStyle w:val="36"/>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1325" w:type="dxa"/>
            <w:noWrap w:val="0"/>
            <w:vAlign w:val="center"/>
          </w:tcPr>
          <w:p w14:paraId="570AA0E8">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5766" w:type="dxa"/>
            <w:noWrap w:val="0"/>
            <w:vAlign w:val="center"/>
          </w:tcPr>
          <w:p w14:paraId="2C84F06C">
            <w:pPr>
              <w:pStyle w:val="3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8" w:type="pct"/>
            <w:noWrap w:val="0"/>
            <w:vAlign w:val="center"/>
          </w:tcPr>
          <w:p w14:paraId="38BDC1B8">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D80D637">
            <w:pPr>
              <w:pStyle w:val="36"/>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335A62EA">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611D0C18">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0A0D02B9">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744A8667">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4B645EE1">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6D54E8BB">
      <w:pPr>
        <w:jc w:val="center"/>
        <w:rPr>
          <w:rFonts w:hint="eastAsia" w:ascii="宋体" w:hAnsi="宋体" w:eastAsia="宋体" w:cs="宋体"/>
          <w:b/>
          <w:bCs/>
          <w:color w:val="auto"/>
          <w:sz w:val="28"/>
          <w:szCs w:val="24"/>
          <w:highlight w:val="none"/>
          <w:lang w:val="zh-CN"/>
        </w:rPr>
      </w:pPr>
      <w:bookmarkStart w:id="524" w:name="_Toc27345"/>
      <w:bookmarkStart w:id="525" w:name="_Toc1840"/>
      <w:r>
        <w:rPr>
          <w:rFonts w:hint="eastAsia" w:ascii="宋体" w:hAnsi="宋体" w:eastAsia="宋体" w:cs="宋体"/>
          <w:b/>
          <w:bCs/>
          <w:color w:val="auto"/>
          <w:sz w:val="28"/>
          <w:szCs w:val="24"/>
          <w:highlight w:val="none"/>
          <w:lang w:val="zh-CN"/>
        </w:rPr>
        <w:t>实质性响应一览表</w:t>
      </w:r>
      <w:bookmarkEnd w:id="524"/>
      <w:bookmarkEnd w:id="525"/>
    </w:p>
    <w:p w14:paraId="05E3DFAC">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4FDD4229">
      <w:pPr>
        <w:pStyle w:val="16"/>
        <w:rPr>
          <w:rFonts w:hint="eastAsia" w:ascii="宋体" w:hAnsi="宋体" w:eastAsia="宋体" w:cs="宋体"/>
          <w:color w:val="auto"/>
          <w:highlight w:val="none"/>
        </w:rPr>
      </w:pPr>
    </w:p>
    <w:tbl>
      <w:tblPr>
        <w:tblStyle w:val="22"/>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7321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noWrap w:val="0"/>
            <w:vAlign w:val="center"/>
          </w:tcPr>
          <w:p w14:paraId="2E8255A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noWrap w:val="0"/>
            <w:vAlign w:val="center"/>
          </w:tcPr>
          <w:p w14:paraId="407EEF3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noWrap w:val="0"/>
            <w:vAlign w:val="center"/>
          </w:tcPr>
          <w:p w14:paraId="37E9611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noWrap w:val="0"/>
            <w:vAlign w:val="center"/>
          </w:tcPr>
          <w:p w14:paraId="1E80A68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59A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noWrap w:val="0"/>
            <w:vAlign w:val="center"/>
          </w:tcPr>
          <w:p w14:paraId="2B18A91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noWrap w:val="0"/>
            <w:vAlign w:val="center"/>
          </w:tcPr>
          <w:p w14:paraId="2082A80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noWrap w:val="0"/>
            <w:vAlign w:val="center"/>
          </w:tcPr>
          <w:p w14:paraId="23ED41D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noWrap w:val="0"/>
            <w:vAlign w:val="center"/>
          </w:tcPr>
          <w:p w14:paraId="168DD44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noWrap w:val="0"/>
            <w:vAlign w:val="center"/>
          </w:tcPr>
          <w:p w14:paraId="343CCE0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1E3B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DB5AE0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noWrap w:val="0"/>
            <w:vAlign w:val="center"/>
          </w:tcPr>
          <w:p w14:paraId="40F8304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noWrap w:val="0"/>
            <w:vAlign w:val="center"/>
          </w:tcPr>
          <w:p w14:paraId="2BB71699">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noWrap w:val="0"/>
            <w:vAlign w:val="center"/>
          </w:tcPr>
          <w:p w14:paraId="24A5134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noWrap w:val="0"/>
            <w:vAlign w:val="center"/>
          </w:tcPr>
          <w:p w14:paraId="67B4F024">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561E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 w:type="pct"/>
            <w:noWrap w:val="0"/>
            <w:vAlign w:val="center"/>
          </w:tcPr>
          <w:p w14:paraId="7AFD10B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noWrap w:val="0"/>
            <w:vAlign w:val="center"/>
          </w:tcPr>
          <w:p w14:paraId="580B487C">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w:t>
            </w:r>
          </w:p>
        </w:tc>
        <w:tc>
          <w:tcPr>
            <w:tcW w:w="2300" w:type="pct"/>
            <w:noWrap w:val="0"/>
            <w:vAlign w:val="center"/>
          </w:tcPr>
          <w:p w14:paraId="17236E6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74D51344">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4618376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1026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6A7E0E6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noWrap w:val="0"/>
            <w:vAlign w:val="center"/>
          </w:tcPr>
          <w:p w14:paraId="7747961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2300" w:type="pct"/>
            <w:noWrap w:val="0"/>
            <w:vAlign w:val="center"/>
          </w:tcPr>
          <w:p w14:paraId="591BE43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1E717AF1">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6925377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051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2A4D81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noWrap w:val="0"/>
            <w:vAlign w:val="center"/>
          </w:tcPr>
          <w:p w14:paraId="73BB0BC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2300" w:type="pct"/>
            <w:noWrap w:val="0"/>
            <w:vAlign w:val="center"/>
          </w:tcPr>
          <w:p w14:paraId="776331D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7FA853FB">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1EE1958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F1C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B74AE2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noWrap w:val="0"/>
            <w:vAlign w:val="center"/>
          </w:tcPr>
          <w:p w14:paraId="6FCC054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2300" w:type="pct"/>
            <w:noWrap w:val="0"/>
            <w:vAlign w:val="center"/>
          </w:tcPr>
          <w:p w14:paraId="77CA089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0C2865D0">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19242610">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9C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2E03989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4756D23A">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29"/>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noWrap w:val="0"/>
            <w:vAlign w:val="center"/>
          </w:tcPr>
          <w:p w14:paraId="1325D193">
            <w:pPr>
              <w:pStyle w:val="6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29"/>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noWrap w:val="0"/>
            <w:vAlign w:val="center"/>
          </w:tcPr>
          <w:p w14:paraId="25A1A32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783FE840">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7FE28286">
      <w:pPr>
        <w:rPr>
          <w:rFonts w:hint="eastAsia" w:ascii="宋体" w:hAnsi="宋体" w:eastAsia="宋体" w:cs="宋体"/>
          <w:color w:val="auto"/>
          <w:highlight w:val="none"/>
          <w:lang w:val="zh-CN"/>
        </w:rPr>
      </w:pPr>
    </w:p>
    <w:p w14:paraId="02BE4BA8">
      <w:pPr>
        <w:rPr>
          <w:rFonts w:hint="eastAsia" w:ascii="宋体" w:hAnsi="宋体" w:eastAsia="宋体" w:cs="宋体"/>
          <w:color w:val="auto"/>
          <w:sz w:val="24"/>
          <w:szCs w:val="24"/>
          <w:highlight w:val="none"/>
          <w:lang w:val="zh-CN"/>
        </w:rPr>
      </w:pPr>
    </w:p>
    <w:p w14:paraId="2D5AAC7E">
      <w:pPr>
        <w:rPr>
          <w:rFonts w:hint="eastAsia" w:ascii="宋体" w:hAnsi="宋体" w:eastAsia="宋体" w:cs="宋体"/>
          <w:color w:val="auto"/>
          <w:sz w:val="24"/>
          <w:szCs w:val="24"/>
          <w:highlight w:val="none"/>
          <w:lang w:val="zh-CN"/>
        </w:rPr>
      </w:pPr>
    </w:p>
    <w:p w14:paraId="6B828857">
      <w:pPr>
        <w:rPr>
          <w:rFonts w:hint="eastAsia" w:ascii="宋体" w:hAnsi="宋体" w:eastAsia="宋体" w:cs="宋体"/>
          <w:color w:val="auto"/>
          <w:sz w:val="24"/>
          <w:szCs w:val="24"/>
          <w:highlight w:val="none"/>
          <w:lang w:val="zh-CN"/>
        </w:rPr>
      </w:pPr>
    </w:p>
    <w:p w14:paraId="0C1310CD">
      <w:pPr>
        <w:rPr>
          <w:rFonts w:hint="eastAsia" w:ascii="宋体" w:hAnsi="宋体" w:eastAsia="宋体" w:cs="宋体"/>
          <w:color w:val="auto"/>
          <w:sz w:val="24"/>
          <w:szCs w:val="24"/>
          <w:highlight w:val="none"/>
          <w:lang w:val="zh-CN"/>
        </w:rPr>
      </w:pPr>
    </w:p>
    <w:p w14:paraId="5AD715D4">
      <w:pPr>
        <w:rPr>
          <w:rFonts w:hint="eastAsia" w:ascii="宋体" w:hAnsi="宋体" w:eastAsia="宋体" w:cs="宋体"/>
          <w:color w:val="auto"/>
          <w:sz w:val="24"/>
          <w:szCs w:val="24"/>
          <w:highlight w:val="none"/>
          <w:lang w:val="zh-CN"/>
        </w:rPr>
      </w:pPr>
    </w:p>
    <w:p w14:paraId="6D786EBF">
      <w:pPr>
        <w:rPr>
          <w:rFonts w:hint="eastAsia" w:ascii="宋体" w:hAnsi="宋体" w:eastAsia="宋体" w:cs="宋体"/>
          <w:color w:val="auto"/>
          <w:sz w:val="24"/>
          <w:szCs w:val="24"/>
          <w:highlight w:val="none"/>
          <w:lang w:val="zh-CN"/>
        </w:rPr>
      </w:pPr>
    </w:p>
    <w:p w14:paraId="52467428">
      <w:pPr>
        <w:rPr>
          <w:rFonts w:hint="eastAsia" w:ascii="宋体" w:hAnsi="宋体" w:eastAsia="宋体" w:cs="宋体"/>
          <w:color w:val="auto"/>
          <w:sz w:val="24"/>
          <w:szCs w:val="24"/>
          <w:highlight w:val="none"/>
          <w:lang w:val="zh-CN"/>
        </w:rPr>
      </w:pPr>
    </w:p>
    <w:p w14:paraId="6040E226">
      <w:pPr>
        <w:rPr>
          <w:rFonts w:hint="eastAsia" w:ascii="宋体" w:hAnsi="宋体" w:eastAsia="宋体" w:cs="宋体"/>
          <w:color w:val="auto"/>
          <w:sz w:val="24"/>
          <w:szCs w:val="24"/>
          <w:highlight w:val="none"/>
          <w:lang w:val="zh-CN"/>
        </w:rPr>
      </w:pPr>
    </w:p>
    <w:p w14:paraId="7C63E31F">
      <w:pPr>
        <w:rPr>
          <w:rFonts w:hint="eastAsia" w:ascii="宋体" w:hAnsi="宋体" w:eastAsia="宋体" w:cs="宋体"/>
          <w:color w:val="auto"/>
          <w:sz w:val="24"/>
          <w:szCs w:val="24"/>
          <w:highlight w:val="none"/>
          <w:lang w:val="zh-CN"/>
        </w:rPr>
      </w:pPr>
    </w:p>
    <w:p w14:paraId="2A6CA9EB">
      <w:pPr>
        <w:rPr>
          <w:rFonts w:hint="eastAsia" w:ascii="宋体" w:hAnsi="宋体" w:eastAsia="宋体" w:cs="宋体"/>
          <w:color w:val="auto"/>
          <w:sz w:val="24"/>
          <w:szCs w:val="24"/>
          <w:highlight w:val="none"/>
          <w:lang w:val="zh-CN"/>
        </w:rPr>
      </w:pPr>
    </w:p>
    <w:p w14:paraId="2205D041">
      <w:pPr>
        <w:rPr>
          <w:rFonts w:hint="eastAsia" w:ascii="宋体" w:hAnsi="宋体" w:eastAsia="宋体" w:cs="宋体"/>
          <w:color w:val="auto"/>
          <w:sz w:val="24"/>
          <w:szCs w:val="24"/>
          <w:highlight w:val="none"/>
          <w:lang w:val="zh-CN"/>
        </w:rPr>
      </w:pPr>
    </w:p>
    <w:p w14:paraId="0CD51509">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0"/>
      <w:bookmarkEnd w:id="521"/>
      <w:bookmarkEnd w:id="522"/>
      <w:bookmarkEnd w:id="523"/>
      <w:r>
        <w:rPr>
          <w:rFonts w:hint="eastAsia" w:ascii="宋体" w:hAnsi="宋体" w:eastAsia="宋体" w:cs="宋体"/>
          <w:color w:val="auto"/>
          <w:sz w:val="24"/>
          <w:szCs w:val="24"/>
          <w:highlight w:val="none"/>
          <w:lang w:val="zh-CN"/>
        </w:rPr>
        <w:t>商务技术评审</w:t>
      </w:r>
    </w:p>
    <w:tbl>
      <w:tblPr>
        <w:tblStyle w:val="22"/>
        <w:tblW w:w="6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92"/>
        <w:gridCol w:w="618"/>
        <w:gridCol w:w="8012"/>
      </w:tblGrid>
      <w:tr w14:paraId="07D0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51" w:type="pct"/>
            <w:shd w:val="clear" w:color="auto" w:fill="D8D8D8"/>
            <w:noWrap w:val="0"/>
            <w:vAlign w:val="center"/>
          </w:tcPr>
          <w:p w14:paraId="55EBCEBC">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p>
          <w:p w14:paraId="53FD516B">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68" w:type="pct"/>
            <w:shd w:val="clear" w:color="auto" w:fill="D8D8D8"/>
            <w:noWrap w:val="0"/>
            <w:vAlign w:val="center"/>
          </w:tcPr>
          <w:p w14:paraId="7F7D1213">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292" w:type="pct"/>
            <w:shd w:val="clear" w:color="auto" w:fill="D8D8D8"/>
            <w:noWrap w:val="0"/>
            <w:vAlign w:val="center"/>
          </w:tcPr>
          <w:p w14:paraId="501325D9">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787" w:type="pct"/>
            <w:shd w:val="clear" w:color="auto" w:fill="D8D8D8"/>
            <w:noWrap w:val="0"/>
            <w:vAlign w:val="center"/>
          </w:tcPr>
          <w:p w14:paraId="53D27577">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067D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noWrap w:val="0"/>
            <w:vAlign w:val="center"/>
          </w:tcPr>
          <w:p w14:paraId="3B44F530">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68" w:type="pct"/>
            <w:tcBorders>
              <w:bottom w:val="single" w:color="auto" w:sz="4" w:space="0"/>
            </w:tcBorders>
            <w:noWrap w:val="0"/>
            <w:vAlign w:val="center"/>
          </w:tcPr>
          <w:p w14:paraId="62D4DD38">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292" w:type="pct"/>
            <w:noWrap w:val="0"/>
            <w:vAlign w:val="center"/>
          </w:tcPr>
          <w:p w14:paraId="4270A554">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787" w:type="pct"/>
            <w:noWrap w:val="0"/>
            <w:vAlign w:val="center"/>
          </w:tcPr>
          <w:p w14:paraId="10F1BB91">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491CCC64">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421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51" w:type="pct"/>
            <w:vMerge w:val="restart"/>
            <w:noWrap w:val="0"/>
            <w:vAlign w:val="center"/>
          </w:tcPr>
          <w:p w14:paraId="147BA69F">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商务部分（</w:t>
            </w:r>
            <w:r>
              <w:rPr>
                <w:rFonts w:hint="eastAsia" w:cs="宋体"/>
                <w:color w:val="auto"/>
                <w:szCs w:val="24"/>
                <w:highlight w:val="none"/>
                <w:lang w:val="en-US" w:eastAsia="zh-CN"/>
              </w:rPr>
              <w:t>15</w:t>
            </w:r>
            <w:r>
              <w:rPr>
                <w:rFonts w:hint="eastAsia" w:ascii="宋体" w:hAnsi="宋体" w:eastAsia="宋体" w:cs="宋体"/>
                <w:color w:val="auto"/>
                <w:szCs w:val="24"/>
                <w:highlight w:val="none"/>
              </w:rPr>
              <w:t>分）</w:t>
            </w:r>
          </w:p>
        </w:tc>
        <w:tc>
          <w:tcPr>
            <w:tcW w:w="468" w:type="pct"/>
            <w:tcBorders>
              <w:top w:val="single" w:color="auto" w:sz="4" w:space="0"/>
            </w:tcBorders>
            <w:noWrap w:val="0"/>
            <w:vAlign w:val="center"/>
          </w:tcPr>
          <w:p w14:paraId="4F399057">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292" w:type="pct"/>
            <w:noWrap w:val="0"/>
            <w:vAlign w:val="center"/>
          </w:tcPr>
          <w:p w14:paraId="156CE5B9">
            <w:pPr>
              <w:pStyle w:val="36"/>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3</w:t>
            </w:r>
          </w:p>
        </w:tc>
        <w:tc>
          <w:tcPr>
            <w:tcW w:w="3787" w:type="pct"/>
            <w:noWrap w:val="0"/>
            <w:vAlign w:val="center"/>
          </w:tcPr>
          <w:p w14:paraId="0525A7AF">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根据投标文件所提供的所投产品投标截止日前三年内经营业绩进行比较：（有效业绩需附合同或中标通知书复印件，每一份有效业绩加1分，直至满</w:t>
            </w:r>
            <w:r>
              <w:rPr>
                <w:rFonts w:hint="eastAsia" w:cs="宋体"/>
                <w:color w:val="auto"/>
                <w:szCs w:val="24"/>
                <w:highlight w:val="none"/>
                <w:lang w:val="en-US" w:eastAsia="zh-CN"/>
              </w:rPr>
              <w:t>3</w:t>
            </w:r>
            <w:r>
              <w:rPr>
                <w:rFonts w:hint="eastAsia" w:ascii="宋体" w:hAnsi="宋体" w:eastAsia="宋体" w:cs="宋体"/>
                <w:color w:val="auto"/>
                <w:szCs w:val="24"/>
                <w:highlight w:val="none"/>
              </w:rPr>
              <w:t>分。未提供相关证明的该项为0分。</w:t>
            </w:r>
          </w:p>
        </w:tc>
      </w:tr>
      <w:tr w14:paraId="535E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451" w:type="pct"/>
            <w:vMerge w:val="continue"/>
            <w:noWrap w:val="0"/>
            <w:vAlign w:val="center"/>
          </w:tcPr>
          <w:p w14:paraId="778FF967">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noWrap w:val="0"/>
            <w:vAlign w:val="center"/>
          </w:tcPr>
          <w:p w14:paraId="26C13978">
            <w:pPr>
              <w:pStyle w:val="36"/>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售后服务方案</w:t>
            </w:r>
          </w:p>
        </w:tc>
        <w:tc>
          <w:tcPr>
            <w:tcW w:w="292" w:type="pct"/>
            <w:noWrap w:val="0"/>
            <w:vAlign w:val="center"/>
          </w:tcPr>
          <w:p w14:paraId="287455D7">
            <w:pPr>
              <w:pStyle w:val="36"/>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9</w:t>
            </w:r>
          </w:p>
        </w:tc>
        <w:tc>
          <w:tcPr>
            <w:tcW w:w="3787" w:type="pct"/>
            <w:noWrap w:val="0"/>
            <w:vAlign w:val="center"/>
          </w:tcPr>
          <w:p w14:paraId="062890B3">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投标人针对本项目的售后服务方案，内容包括但不限于：</w:t>
            </w:r>
          </w:p>
          <w:p w14:paraId="65C1BB3E">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①质量巡检计划（巡检时间、巡检流程）；</w:t>
            </w:r>
          </w:p>
          <w:p w14:paraId="64F4BCBA">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②拥有完善的售后服务保障体系；</w:t>
            </w:r>
          </w:p>
          <w:p w14:paraId="4FB02D94">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③响应时间；</w:t>
            </w:r>
          </w:p>
          <w:p w14:paraId="1DCEA267">
            <w:pPr>
              <w:pStyle w:val="36"/>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最高得9分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6785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451" w:type="pct"/>
            <w:vMerge w:val="continue"/>
            <w:noWrap w:val="0"/>
            <w:vAlign w:val="center"/>
          </w:tcPr>
          <w:p w14:paraId="4F4D7067">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noWrap w:val="0"/>
            <w:vAlign w:val="center"/>
          </w:tcPr>
          <w:p w14:paraId="78845D10">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售后服务人员</w:t>
            </w:r>
          </w:p>
        </w:tc>
        <w:tc>
          <w:tcPr>
            <w:tcW w:w="292" w:type="pct"/>
            <w:noWrap w:val="0"/>
            <w:vAlign w:val="center"/>
          </w:tcPr>
          <w:p w14:paraId="13E8337F">
            <w:pPr>
              <w:pStyle w:val="36"/>
              <w:keepNext w:val="0"/>
              <w:keepLines w:val="0"/>
              <w:pageBreakBefore w:val="0"/>
              <w:kinsoku/>
              <w:wordWrap/>
              <w:overflowPunct/>
              <w:topLinePunct w:val="0"/>
              <w:autoSpaceDE/>
              <w:autoSpaceDN/>
              <w:bidi w:val="0"/>
              <w:spacing w:line="440" w:lineRule="exact"/>
              <w:jc w:val="center"/>
              <w:textAlignment w:val="auto"/>
              <w:rPr>
                <w:rFonts w:hint="eastAsia" w:cs="宋体"/>
                <w:color w:val="auto"/>
                <w:szCs w:val="24"/>
                <w:highlight w:val="none"/>
                <w:lang w:val="en-US" w:eastAsia="zh-CN"/>
              </w:rPr>
            </w:pPr>
            <w:r>
              <w:rPr>
                <w:rFonts w:hint="eastAsia" w:cs="宋体"/>
                <w:color w:val="auto"/>
                <w:szCs w:val="24"/>
                <w:highlight w:val="none"/>
                <w:lang w:val="en-US" w:eastAsia="zh-CN"/>
              </w:rPr>
              <w:t>3</w:t>
            </w:r>
          </w:p>
        </w:tc>
        <w:tc>
          <w:tcPr>
            <w:tcW w:w="3787" w:type="pct"/>
            <w:noWrap w:val="0"/>
            <w:vAlign w:val="center"/>
          </w:tcPr>
          <w:p w14:paraId="01E78A5D">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投标人具备稳定的专业维护工程师，并具备相应的资格证明，得</w:t>
            </w:r>
            <w:r>
              <w:rPr>
                <w:rFonts w:hint="eastAsia" w:cs="宋体"/>
                <w:color w:val="auto"/>
                <w:szCs w:val="21"/>
                <w:highlight w:val="none"/>
                <w:lang w:val="en-US" w:eastAsia="zh-CN"/>
              </w:rPr>
              <w:t>3</w:t>
            </w:r>
            <w:r>
              <w:rPr>
                <w:rFonts w:hint="eastAsia" w:ascii="宋体" w:hAnsi="宋体" w:eastAsia="宋体" w:cs="宋体"/>
                <w:color w:val="auto"/>
                <w:szCs w:val="21"/>
                <w:highlight w:val="none"/>
              </w:rPr>
              <w:t>分（需提供证明材料）。</w:t>
            </w:r>
          </w:p>
        </w:tc>
      </w:tr>
      <w:tr w14:paraId="7E66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restart"/>
            <w:noWrap w:val="0"/>
            <w:vAlign w:val="center"/>
          </w:tcPr>
          <w:p w14:paraId="221A32FF">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w:t>
            </w:r>
            <w:r>
              <w:rPr>
                <w:rFonts w:hint="eastAsia" w:cs="宋体"/>
                <w:color w:val="auto"/>
                <w:szCs w:val="24"/>
                <w:highlight w:val="none"/>
                <w:lang w:val="en-US" w:eastAsia="zh-CN"/>
              </w:rPr>
              <w:t>55</w:t>
            </w:r>
            <w:r>
              <w:rPr>
                <w:rFonts w:hint="eastAsia" w:ascii="宋体" w:hAnsi="宋体" w:eastAsia="宋体" w:cs="宋体"/>
                <w:color w:val="auto"/>
                <w:szCs w:val="24"/>
                <w:highlight w:val="none"/>
              </w:rPr>
              <w:t>分）</w:t>
            </w:r>
          </w:p>
        </w:tc>
        <w:tc>
          <w:tcPr>
            <w:tcW w:w="468" w:type="pct"/>
            <w:tcBorders>
              <w:top w:val="single" w:color="auto" w:sz="4" w:space="0"/>
            </w:tcBorders>
            <w:noWrap w:val="0"/>
            <w:vAlign w:val="center"/>
          </w:tcPr>
          <w:p w14:paraId="4FD6409D">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292" w:type="pct"/>
            <w:noWrap w:val="0"/>
            <w:vAlign w:val="center"/>
          </w:tcPr>
          <w:p w14:paraId="7B3072FF">
            <w:pPr>
              <w:pStyle w:val="36"/>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40</w:t>
            </w:r>
          </w:p>
        </w:tc>
        <w:tc>
          <w:tcPr>
            <w:tcW w:w="3787" w:type="pct"/>
            <w:noWrap w:val="0"/>
            <w:vAlign w:val="center"/>
          </w:tcPr>
          <w:p w14:paraId="2B5240E0">
            <w:pPr>
              <w:pStyle w:val="3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满足招标文件</w:t>
            </w:r>
            <w:r>
              <w:rPr>
                <w:rFonts w:hint="eastAsia" w:cs="宋体"/>
                <w:color w:val="auto"/>
                <w:szCs w:val="24"/>
                <w:highlight w:val="none"/>
                <w:lang w:val="en-US" w:eastAsia="zh-CN"/>
              </w:rPr>
              <w:t>第三章采购需求</w:t>
            </w:r>
            <w:r>
              <w:rPr>
                <w:rFonts w:hint="eastAsia" w:ascii="宋体" w:hAnsi="宋体" w:eastAsia="宋体" w:cs="宋体"/>
                <w:color w:val="auto"/>
                <w:sz w:val="24"/>
                <w:szCs w:val="24"/>
                <w:highlight w:val="none"/>
              </w:rPr>
              <w:t>中所有技术参数需求得</w:t>
            </w:r>
            <w:r>
              <w:rPr>
                <w:rFonts w:hint="eastAsia" w:cs="宋体"/>
                <w:color w:val="auto"/>
                <w:sz w:val="24"/>
                <w:szCs w:val="24"/>
                <w:highlight w:val="none"/>
                <w:lang w:val="en-US" w:eastAsia="zh-CN"/>
              </w:rPr>
              <w:t>40</w:t>
            </w:r>
            <w:r>
              <w:rPr>
                <w:rFonts w:hint="eastAsia" w:ascii="宋体" w:hAnsi="宋体" w:eastAsia="宋体" w:cs="宋体"/>
                <w:color w:val="auto"/>
                <w:sz w:val="24"/>
                <w:szCs w:val="24"/>
                <w:highlight w:val="none"/>
              </w:rPr>
              <w:t>分。每出现一条负偏离扣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分，最多扣</w:t>
            </w:r>
            <w:r>
              <w:rPr>
                <w:rFonts w:hint="eastAsia" w:cs="宋体"/>
                <w:color w:val="auto"/>
                <w:sz w:val="24"/>
                <w:szCs w:val="24"/>
                <w:highlight w:val="none"/>
                <w:lang w:val="en-US" w:eastAsia="zh-CN"/>
              </w:rPr>
              <w:t>40</w:t>
            </w:r>
            <w:r>
              <w:rPr>
                <w:rFonts w:hint="eastAsia" w:ascii="宋体" w:hAnsi="宋体" w:eastAsia="宋体" w:cs="宋体"/>
                <w:color w:val="auto"/>
                <w:sz w:val="24"/>
                <w:szCs w:val="24"/>
                <w:highlight w:val="none"/>
              </w:rPr>
              <w:t>分。</w:t>
            </w:r>
          </w:p>
          <w:p w14:paraId="3050BF4C">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技术参数中有具体数值参数要求的及有具体功能要求的，必须提供技术参数或功能实现的相关证明材料，相关证明材料包含但不限于提供响应产品彩页或检验检测报告或功能截图或证书或厂家使用说明书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3280ACF3">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且未</w:t>
            </w:r>
            <w:r>
              <w:rPr>
                <w:rFonts w:hint="eastAsia" w:ascii="宋体" w:hAnsi="宋体" w:eastAsia="宋体" w:cs="宋体"/>
                <w:color w:val="auto"/>
                <w:szCs w:val="24"/>
                <w:highlight w:val="none"/>
              </w:rPr>
              <w:t>未在投标文件中作出说明和解释的，视为不响应该条技术参数要求。</w:t>
            </w:r>
          </w:p>
          <w:p w14:paraId="4BBCA924">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p w14:paraId="218537FF">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lang w:eastAsia="zh-CN"/>
              </w:rPr>
            </w:pPr>
            <w:r>
              <w:rPr>
                <w:rFonts w:hint="eastAsia" w:cs="宋体"/>
                <w:color w:val="auto"/>
                <w:szCs w:val="24"/>
                <w:highlight w:val="none"/>
                <w:lang w:eastAsia="zh-CN"/>
              </w:rPr>
              <w:t>（</w:t>
            </w:r>
            <w:r>
              <w:rPr>
                <w:rFonts w:hint="eastAsia" w:cs="宋体"/>
                <w:color w:val="auto"/>
                <w:szCs w:val="24"/>
                <w:highlight w:val="none"/>
                <w:lang w:val="en-US" w:eastAsia="zh-CN"/>
              </w:rPr>
              <w:t>4</w:t>
            </w:r>
            <w:r>
              <w:rPr>
                <w:rFonts w:hint="eastAsia" w:cs="宋体"/>
                <w:color w:val="auto"/>
                <w:szCs w:val="24"/>
                <w:highlight w:val="none"/>
                <w:lang w:eastAsia="zh-CN"/>
              </w:rPr>
              <w:t>）供应商在技术参数偏离表中标注产品实际参数，照搬照抄采购文件参数、不注明实际参数者视为未响应</w:t>
            </w:r>
            <w:r>
              <w:rPr>
                <w:rFonts w:hint="eastAsia" w:cs="宋体"/>
                <w:color w:val="auto"/>
                <w:szCs w:val="24"/>
                <w:highlight w:val="none"/>
                <w:lang w:val="en-US" w:eastAsia="zh-CN"/>
              </w:rPr>
              <w:t>技术参数要求</w:t>
            </w:r>
            <w:r>
              <w:rPr>
                <w:rFonts w:hint="eastAsia" w:cs="宋体"/>
                <w:color w:val="auto"/>
                <w:szCs w:val="24"/>
                <w:highlight w:val="none"/>
                <w:lang w:eastAsia="zh-CN"/>
              </w:rPr>
              <w:t>。</w:t>
            </w:r>
          </w:p>
        </w:tc>
      </w:tr>
      <w:tr w14:paraId="4E79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noWrap w:val="0"/>
            <w:vAlign w:val="center"/>
          </w:tcPr>
          <w:p w14:paraId="3F2D26F0">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noWrap w:val="0"/>
            <w:vAlign w:val="center"/>
          </w:tcPr>
          <w:p w14:paraId="0613247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pacing w:val="0"/>
                <w:kern w:val="0"/>
                <w:position w:val="0"/>
                <w:sz w:val="24"/>
                <w:szCs w:val="24"/>
                <w:highlight w:val="none"/>
                <w:lang w:eastAsia="zh-CN" w:bidi="ar-SA"/>
              </w:rPr>
              <w:t>供货计划</w:t>
            </w:r>
          </w:p>
        </w:tc>
        <w:tc>
          <w:tcPr>
            <w:tcW w:w="292" w:type="pct"/>
            <w:noWrap w:val="0"/>
            <w:vAlign w:val="center"/>
          </w:tcPr>
          <w:p w14:paraId="2202E4CF">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Cs w:val="24"/>
                <w:highlight w:val="none"/>
                <w:lang w:val="en-US" w:eastAsia="zh-CN"/>
              </w:rPr>
            </w:pPr>
            <w:r>
              <w:rPr>
                <w:rFonts w:hint="eastAsia" w:cs="宋体"/>
                <w:color w:val="auto"/>
                <w:szCs w:val="24"/>
                <w:highlight w:val="none"/>
                <w:lang w:val="en-US" w:eastAsia="zh-CN"/>
              </w:rPr>
              <w:t>9</w:t>
            </w:r>
          </w:p>
        </w:tc>
        <w:tc>
          <w:tcPr>
            <w:tcW w:w="3787" w:type="pct"/>
            <w:noWrap w:val="0"/>
            <w:vAlign w:val="center"/>
          </w:tcPr>
          <w:p w14:paraId="1578D211">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pacing w:val="0"/>
                <w:kern w:val="0"/>
                <w:position w:val="0"/>
                <w:sz w:val="24"/>
                <w:szCs w:val="24"/>
                <w:highlight w:val="none"/>
                <w:lang w:val="en-US" w:eastAsia="zh-CN" w:bidi="ar-SA"/>
              </w:rPr>
              <w:t>提供针对本项目的供货方案，包括：①供货计划及供货渠道；②供货流程安排及供货时间安排；③验收方案。每有一项内容得</w:t>
            </w:r>
            <w:r>
              <w:rPr>
                <w:rFonts w:hint="eastAsia" w:cs="宋体"/>
                <w:color w:val="auto"/>
                <w:spacing w:val="0"/>
                <w:kern w:val="0"/>
                <w:position w:val="0"/>
                <w:sz w:val="24"/>
                <w:szCs w:val="24"/>
                <w:highlight w:val="none"/>
                <w:lang w:val="en-US" w:eastAsia="zh-CN" w:bidi="ar-SA"/>
              </w:rPr>
              <w:t>3</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满分9分，</w:t>
            </w:r>
            <w:r>
              <w:rPr>
                <w:rFonts w:hint="eastAsia" w:ascii="宋体" w:hAnsi="宋体" w:eastAsia="宋体" w:cs="宋体"/>
                <w:color w:val="auto"/>
                <w:spacing w:val="0"/>
                <w:kern w:val="0"/>
                <w:position w:val="0"/>
                <w:sz w:val="24"/>
                <w:szCs w:val="24"/>
                <w:highlight w:val="none"/>
                <w:lang w:val="en-US" w:eastAsia="zh-CN" w:bidi="ar-SA"/>
              </w:rPr>
              <w:t>每小项内容存在缺陷的扣1分，扣完为止。（缺陷是指：与本项目采购标的无关、方案内容前后不一致、前后逻辑错误、涉及的相关规范及标准错误、地点区域错误、内容缺失、只有简单描述无实质性内容）</w:t>
            </w:r>
          </w:p>
        </w:tc>
      </w:tr>
      <w:tr w14:paraId="7C4B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noWrap w:val="0"/>
            <w:vAlign w:val="center"/>
          </w:tcPr>
          <w:p w14:paraId="1A3BCCFA">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noWrap w:val="0"/>
            <w:vAlign w:val="center"/>
          </w:tcPr>
          <w:p w14:paraId="76AA69C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zCs w:val="24"/>
                <w:highlight w:val="none"/>
              </w:rPr>
              <w:t>培训方案</w:t>
            </w:r>
          </w:p>
        </w:tc>
        <w:tc>
          <w:tcPr>
            <w:tcW w:w="292" w:type="pct"/>
            <w:noWrap w:val="0"/>
            <w:vAlign w:val="center"/>
          </w:tcPr>
          <w:p w14:paraId="1CC650BE">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cs="宋体"/>
                <w:color w:val="auto"/>
                <w:szCs w:val="24"/>
                <w:highlight w:val="none"/>
                <w:lang w:val="en-US" w:eastAsia="zh-CN"/>
              </w:rPr>
              <w:t>4</w:t>
            </w:r>
          </w:p>
        </w:tc>
        <w:tc>
          <w:tcPr>
            <w:tcW w:w="3787" w:type="pct"/>
            <w:noWrap w:val="0"/>
            <w:vAlign w:val="center"/>
          </w:tcPr>
          <w:p w14:paraId="13DBD767">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投标人提供针对本项目的培训方案，包括但不限于培训方式、培训内容、培训计划、培训服务承诺等。</w:t>
            </w:r>
          </w:p>
          <w:p w14:paraId="33061573">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zCs w:val="24"/>
                <w:highlight w:val="none"/>
              </w:rPr>
              <w:t>提供的以上全部内容的培训方案且满足采购需求的得4分；每缺少1项内容扣1分，方案中每有一处缺陷或不完善的扣0.5分，扣完为止。“缺陷或瑕疵”指方案项目名称、项目编号与本项目要求不符；仅有标题；涉及的规范及技术标准错误；方案内容与本项目需求无关；前后内容矛盾、无连贯性，存在逻辑漏洞、常识错误。</w:t>
            </w:r>
          </w:p>
        </w:tc>
      </w:tr>
      <w:tr w14:paraId="57A5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51" w:type="pct"/>
            <w:vMerge w:val="continue"/>
            <w:noWrap w:val="0"/>
            <w:vAlign w:val="center"/>
          </w:tcPr>
          <w:p w14:paraId="2367AEA3">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noWrap w:val="0"/>
            <w:vAlign w:val="center"/>
          </w:tcPr>
          <w:p w14:paraId="7FC20CF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应急服务方案</w:t>
            </w:r>
          </w:p>
        </w:tc>
        <w:tc>
          <w:tcPr>
            <w:tcW w:w="292" w:type="pct"/>
            <w:noWrap w:val="0"/>
            <w:vAlign w:val="center"/>
          </w:tcPr>
          <w:p w14:paraId="779F5BE7">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eastAsia"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2</w:t>
            </w:r>
          </w:p>
        </w:tc>
        <w:tc>
          <w:tcPr>
            <w:tcW w:w="3787" w:type="pct"/>
            <w:noWrap w:val="0"/>
            <w:vAlign w:val="center"/>
          </w:tcPr>
          <w:p w14:paraId="26875E0F">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0"/>
                <w:kern w:val="0"/>
                <w:position w:val="0"/>
                <w:sz w:val="24"/>
                <w:szCs w:val="24"/>
                <w:highlight w:val="none"/>
                <w:lang w:val="en-US" w:eastAsia="zh-CN" w:bidi="ar-SA"/>
              </w:rPr>
              <w:t>提供针对本项目的应急服务方案，包括：①故障处理；②应急程序。每有一项内容得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满分2分，</w:t>
            </w:r>
            <w:r>
              <w:rPr>
                <w:rFonts w:hint="eastAsia" w:ascii="宋体" w:hAnsi="宋体" w:eastAsia="宋体" w:cs="宋体"/>
                <w:color w:val="auto"/>
                <w:spacing w:val="0"/>
                <w:kern w:val="0"/>
                <w:position w:val="0"/>
                <w:sz w:val="24"/>
                <w:szCs w:val="24"/>
                <w:highlight w:val="none"/>
                <w:lang w:val="en-US" w:eastAsia="zh-CN" w:bidi="ar-SA"/>
              </w:rPr>
              <w:t>每小项内容存在缺陷的扣0.5分，扣完为止。（缺陷是指：与本项目采购标的无关、方案内容前后不一致、前后逻辑错误、涉及的相关规范及标准错误、地点区域错误、内容缺失、只有简单描述无实质性内容）</w:t>
            </w:r>
          </w:p>
        </w:tc>
      </w:tr>
      <w:tr w14:paraId="395B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gridSpan w:val="2"/>
            <w:noWrap w:val="0"/>
            <w:vAlign w:val="center"/>
          </w:tcPr>
          <w:p w14:paraId="3DE1DE24">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292" w:type="pct"/>
            <w:tcBorders>
              <w:bottom w:val="single" w:color="auto" w:sz="4" w:space="0"/>
            </w:tcBorders>
            <w:noWrap w:val="0"/>
            <w:vAlign w:val="center"/>
          </w:tcPr>
          <w:p w14:paraId="444D2CC2">
            <w:pPr>
              <w:pStyle w:val="36"/>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787" w:type="pct"/>
            <w:tcBorders>
              <w:bottom w:val="single" w:color="auto" w:sz="4" w:space="0"/>
            </w:tcBorders>
            <w:noWrap w:val="0"/>
            <w:vAlign w:val="center"/>
          </w:tcPr>
          <w:p w14:paraId="17D0FD22">
            <w:pPr>
              <w:pStyle w:val="36"/>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023688AC">
      <w:pPr>
        <w:pStyle w:val="2"/>
        <w:spacing w:before="220" w:after="220" w:line="480" w:lineRule="auto"/>
        <w:ind w:left="420" w:hanging="420"/>
        <w:jc w:val="center"/>
        <w:rPr>
          <w:rFonts w:hint="eastAsia" w:ascii="宋体" w:hAnsi="宋体" w:eastAsia="宋体" w:cs="宋体"/>
          <w:color w:val="auto"/>
          <w:highlight w:val="none"/>
          <w:lang w:val="zh-CN"/>
        </w:rPr>
      </w:pPr>
      <w:bookmarkStart w:id="526" w:name="_Toc155185918"/>
      <w:bookmarkStart w:id="527" w:name="_Toc24636"/>
      <w:bookmarkStart w:id="528" w:name="_Toc10751"/>
      <w:r>
        <w:rPr>
          <w:rFonts w:hint="eastAsia" w:ascii="宋体" w:hAnsi="宋体" w:eastAsia="宋体" w:cs="宋体"/>
          <w:bCs/>
          <w:color w:val="auto"/>
          <w:sz w:val="36"/>
          <w:szCs w:val="36"/>
          <w:highlight w:val="none"/>
          <w:lang w:val="zh-CN"/>
        </w:rPr>
        <w:t>第六章 合同</w:t>
      </w:r>
      <w:bookmarkEnd w:id="526"/>
      <w:r>
        <w:rPr>
          <w:rFonts w:hint="eastAsia" w:ascii="宋体" w:hAnsi="宋体" w:eastAsia="宋体" w:cs="宋体"/>
          <w:bCs/>
          <w:color w:val="auto"/>
          <w:sz w:val="36"/>
          <w:szCs w:val="36"/>
          <w:highlight w:val="none"/>
          <w:lang w:val="zh-CN"/>
        </w:rPr>
        <w:t>草案</w:t>
      </w:r>
      <w:bookmarkEnd w:id="527"/>
      <w:bookmarkEnd w:id="528"/>
    </w:p>
    <w:p w14:paraId="0C94D9BB">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5E77567F">
      <w:pPr>
        <w:pStyle w:val="10"/>
        <w:spacing w:after="0"/>
        <w:jc w:val="center"/>
        <w:rPr>
          <w:rFonts w:hint="eastAsia" w:ascii="宋体" w:hAnsi="宋体" w:eastAsia="宋体" w:cs="宋体"/>
          <w:b/>
          <w:bCs/>
          <w:color w:val="auto"/>
          <w:spacing w:val="-20"/>
          <w:kern w:val="44"/>
          <w:sz w:val="48"/>
          <w:szCs w:val="48"/>
          <w:highlight w:val="none"/>
        </w:rPr>
      </w:pPr>
      <w:bookmarkStart w:id="529" w:name="_Toc3995"/>
    </w:p>
    <w:bookmarkEnd w:id="529"/>
    <w:p w14:paraId="0D8706C0">
      <w:pPr>
        <w:pStyle w:val="10"/>
        <w:spacing w:after="0"/>
        <w:jc w:val="center"/>
        <w:rPr>
          <w:rFonts w:ascii="宋体" w:hAnsi="宋体" w:cs="宋体"/>
          <w:b/>
          <w:bCs/>
          <w:color w:val="auto"/>
          <w:spacing w:val="-20"/>
          <w:kern w:val="44"/>
          <w:sz w:val="48"/>
          <w:szCs w:val="48"/>
          <w:highlight w:val="none"/>
        </w:rPr>
      </w:pPr>
      <w:bookmarkStart w:id="530" w:name="_Toc5888"/>
      <w:bookmarkStart w:id="531" w:name="_Toc155185919"/>
    </w:p>
    <w:p w14:paraId="6BEB3C61">
      <w:pPr>
        <w:pStyle w:val="10"/>
        <w:spacing w:after="0"/>
        <w:jc w:val="center"/>
        <w:rPr>
          <w:rFonts w:ascii="宋体" w:hAnsi="宋体" w:cs="宋体"/>
          <w:b/>
          <w:bCs/>
          <w:color w:val="auto"/>
          <w:spacing w:val="-20"/>
          <w:kern w:val="44"/>
          <w:sz w:val="48"/>
          <w:szCs w:val="48"/>
          <w:highlight w:val="none"/>
        </w:rPr>
      </w:pPr>
    </w:p>
    <w:p w14:paraId="557A3001">
      <w:pPr>
        <w:pStyle w:val="10"/>
        <w:spacing w:after="0"/>
        <w:jc w:val="center"/>
        <w:rPr>
          <w:rFonts w:ascii="宋体" w:hAnsi="宋体" w:cs="宋体"/>
          <w:b/>
          <w:bCs/>
          <w:color w:val="auto"/>
          <w:spacing w:val="-20"/>
          <w:kern w:val="44"/>
          <w:sz w:val="48"/>
          <w:szCs w:val="48"/>
          <w:highlight w:val="none"/>
        </w:rPr>
      </w:pPr>
    </w:p>
    <w:p w14:paraId="3D070323">
      <w:pPr>
        <w:pStyle w:val="10"/>
        <w:spacing w:after="0"/>
        <w:jc w:val="center"/>
        <w:rPr>
          <w:rFonts w:ascii="宋体" w:hAnsi="宋体" w:cs="宋体"/>
          <w:b/>
          <w:bCs/>
          <w:color w:val="auto"/>
          <w:spacing w:val="-20"/>
          <w:kern w:val="44"/>
          <w:sz w:val="48"/>
          <w:szCs w:val="48"/>
          <w:highlight w:val="none"/>
        </w:rPr>
      </w:pPr>
    </w:p>
    <w:p w14:paraId="06002B00">
      <w:pPr>
        <w:pStyle w:val="10"/>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00387F63">
      <w:pPr>
        <w:pStyle w:val="1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23FB03F4">
      <w:pPr>
        <w:rPr>
          <w:rFonts w:ascii="宋体" w:hAnsi="宋体" w:cs="宋体"/>
          <w:b/>
          <w:bCs/>
          <w:color w:val="auto"/>
          <w:spacing w:val="-20"/>
          <w:kern w:val="44"/>
          <w:sz w:val="40"/>
          <w:szCs w:val="40"/>
          <w:highlight w:val="none"/>
        </w:rPr>
      </w:pPr>
    </w:p>
    <w:p w14:paraId="59E67F3F">
      <w:pPr>
        <w:rPr>
          <w:rFonts w:ascii="宋体" w:hAnsi="宋体" w:cs="宋体"/>
          <w:b/>
          <w:bCs/>
          <w:color w:val="auto"/>
          <w:spacing w:val="-20"/>
          <w:kern w:val="44"/>
          <w:sz w:val="40"/>
          <w:szCs w:val="40"/>
          <w:highlight w:val="none"/>
        </w:rPr>
      </w:pPr>
    </w:p>
    <w:p w14:paraId="48195AE0">
      <w:pPr>
        <w:rPr>
          <w:rFonts w:ascii="宋体" w:hAnsi="宋体" w:cs="宋体"/>
          <w:b/>
          <w:bCs/>
          <w:color w:val="auto"/>
          <w:spacing w:val="-20"/>
          <w:kern w:val="44"/>
          <w:sz w:val="40"/>
          <w:szCs w:val="40"/>
          <w:highlight w:val="none"/>
        </w:rPr>
      </w:pPr>
    </w:p>
    <w:p w14:paraId="5D5ADFCE">
      <w:pPr>
        <w:spacing w:line="360" w:lineRule="auto"/>
        <w:ind w:left="48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26A03C05">
      <w:pPr>
        <w:spacing w:line="360" w:lineRule="auto"/>
        <w:ind w:left="48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2196EAF7">
      <w:pPr>
        <w:spacing w:line="360" w:lineRule="auto"/>
        <w:ind w:left="48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F5EB615">
      <w:pPr>
        <w:spacing w:line="360" w:lineRule="auto"/>
        <w:ind w:left="48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19C7DEA">
      <w:pPr>
        <w:spacing w:line="360" w:lineRule="auto"/>
        <w:ind w:left="48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59BF9141">
      <w:pPr>
        <w:rPr>
          <w:color w:val="auto"/>
          <w:highlight w:val="none"/>
        </w:rPr>
      </w:pPr>
    </w:p>
    <w:p w14:paraId="193A15A1">
      <w:pPr>
        <w:rPr>
          <w:rFonts w:eastAsia="黑体"/>
          <w:color w:val="auto"/>
          <w:sz w:val="44"/>
          <w:szCs w:val="44"/>
          <w:highlight w:val="none"/>
        </w:rPr>
      </w:pPr>
      <w:r>
        <w:rPr>
          <w:rFonts w:eastAsia="黑体"/>
          <w:color w:val="auto"/>
          <w:sz w:val="44"/>
          <w:szCs w:val="44"/>
          <w:highlight w:val="none"/>
        </w:rPr>
        <w:br w:type="page"/>
      </w:r>
    </w:p>
    <w:p w14:paraId="28E0406B">
      <w:pPr>
        <w:rPr>
          <w:rFonts w:eastAsia="黑体"/>
          <w:color w:val="auto"/>
          <w:sz w:val="44"/>
          <w:szCs w:val="44"/>
          <w:highlight w:val="none"/>
        </w:rPr>
      </w:pPr>
    </w:p>
    <w:p w14:paraId="2CFE0C3A">
      <w:pPr>
        <w:rPr>
          <w:rFonts w:eastAsia="黑体"/>
          <w:color w:val="auto"/>
          <w:sz w:val="44"/>
          <w:szCs w:val="44"/>
          <w:highlight w:val="none"/>
        </w:rPr>
      </w:pPr>
    </w:p>
    <w:p w14:paraId="384AE7C0">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6BA55BE">
      <w:pPr>
        <w:ind w:firstLine="640" w:firstLineChars="200"/>
        <w:rPr>
          <w:rFonts w:hint="eastAsia" w:ascii="仿宋_GB2312" w:hAnsi="仿宋_GB2312" w:eastAsia="仿宋_GB2312" w:cs="仿宋_GB2312"/>
          <w:color w:val="auto"/>
          <w:sz w:val="32"/>
          <w:szCs w:val="32"/>
          <w:highlight w:val="none"/>
          <w:lang w:val="en-US" w:eastAsia="zh-CN"/>
        </w:rPr>
      </w:pPr>
    </w:p>
    <w:p w14:paraId="20D02A25">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66A78192">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60211B5C">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3621AC8E">
      <w:pPr>
        <w:ind w:firstLine="880" w:firstLineChars="200"/>
        <w:jc w:val="both"/>
        <w:rPr>
          <w:rFonts w:eastAsia="黑体"/>
          <w:color w:val="auto"/>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61AAA6D">
      <w:pPr>
        <w:bidi w:val="0"/>
        <w:jc w:val="center"/>
        <w:rPr>
          <w:rFonts w:hint="eastAsia"/>
          <w:b/>
          <w:bCs/>
          <w:color w:val="auto"/>
          <w:highlight w:val="none"/>
        </w:rPr>
      </w:pPr>
      <w:bookmarkStart w:id="532" w:name="_Toc22209"/>
      <w:r>
        <w:rPr>
          <w:rFonts w:hint="eastAsia"/>
          <w:b/>
          <w:bCs/>
          <w:color w:val="auto"/>
          <w:highlight w:val="none"/>
        </w:rPr>
        <w:t>第一节 政府采购合同协议书</w:t>
      </w:r>
      <w:bookmarkEnd w:id="532"/>
    </w:p>
    <w:p w14:paraId="7B4F1502">
      <w:pPr>
        <w:adjustRightInd w:val="0"/>
        <w:snapToGrid w:val="0"/>
        <w:spacing w:before="0" w:beforeLines="0" w:line="400" w:lineRule="exact"/>
        <w:rPr>
          <w:rFonts w:ascii="宋体" w:hAnsi="宋体"/>
          <w:color w:val="auto"/>
          <w:sz w:val="24"/>
          <w:szCs w:val="24"/>
          <w:highlight w:val="none"/>
        </w:rPr>
      </w:pPr>
      <w:r>
        <w:rPr>
          <w:rFonts w:hint="eastAsia" w:ascii="宋体" w:hAnsi="宋体"/>
          <w:color w:val="auto"/>
          <w:sz w:val="24"/>
          <w:szCs w:val="24"/>
          <w:highlight w:val="none"/>
        </w:rPr>
        <w:t>甲方（全称）：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、受采购人委托签订合同的单位</w:t>
      </w:r>
      <w:r>
        <w:rPr>
          <w:rFonts w:hint="eastAsia" w:ascii="宋体" w:hAnsi="宋体"/>
          <w:color w:val="auto"/>
          <w:sz w:val="24"/>
          <w:szCs w:val="24"/>
          <w:highlight w:val="none"/>
        </w:rPr>
        <w:t>或采购</w:t>
      </w:r>
      <w:r>
        <w:rPr>
          <w:rFonts w:hint="eastAsia" w:ascii="宋体" w:hAnsi="宋体"/>
          <w:color w:val="auto"/>
          <w:sz w:val="24"/>
          <w:szCs w:val="24"/>
          <w:highlight w:val="none"/>
          <w:lang w:val="en-US" w:eastAsia="zh-CN"/>
        </w:rPr>
        <w:tab/>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文件约定的合同甲方）</w:t>
      </w:r>
    </w:p>
    <w:p w14:paraId="6783A196">
      <w:pPr>
        <w:adjustRightInd w:val="0"/>
        <w:snapToGrid w:val="0"/>
        <w:spacing w:before="0" w:beforeLines="0" w:line="400" w:lineRule="exact"/>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w:t>
      </w:r>
    </w:p>
    <w:p w14:paraId="13619238">
      <w:pPr>
        <w:adjustRightInd w:val="0"/>
        <w:snapToGrid w:val="0"/>
        <w:spacing w:before="0" w:beforeLines="0" w:line="400" w:lineRule="exact"/>
        <w:rPr>
          <w:rFonts w:hint="eastAsia" w:ascii="宋体" w:hAnsi="宋体"/>
          <w:color w:val="auto"/>
          <w:sz w:val="24"/>
          <w:szCs w:val="24"/>
          <w:highlight w:val="none"/>
        </w:rPr>
      </w:pPr>
      <w:r>
        <w:rPr>
          <w:rFonts w:hint="eastAsia" w:ascii="宋体" w:hAnsi="宋体"/>
          <w:color w:val="auto"/>
          <w:sz w:val="24"/>
          <w:szCs w:val="24"/>
          <w:highlight w:val="none"/>
        </w:rPr>
        <w:t>乙方2（全称）：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（联合体成员供应商或其他合同主体）（如有）</w:t>
      </w:r>
    </w:p>
    <w:p w14:paraId="0B5B7B7B">
      <w:pPr>
        <w:adjustRightInd w:val="0"/>
        <w:snapToGrid w:val="0"/>
        <w:spacing w:before="0" w:beforeLines="0" w:line="400" w:lineRule="exact"/>
        <w:rPr>
          <w:rFonts w:hint="eastAsia" w:ascii="宋体" w:hAnsi="宋体"/>
          <w:color w:val="auto"/>
          <w:sz w:val="24"/>
          <w:szCs w:val="24"/>
          <w:highlight w:val="none"/>
        </w:rPr>
      </w:pPr>
      <w:r>
        <w:rPr>
          <w:rFonts w:hint="eastAsia"/>
          <w:color w:val="auto"/>
          <w:sz w:val="24"/>
          <w:szCs w:val="24"/>
          <w:highlight w:val="none"/>
          <w:lang w:eastAsia="zh-CN"/>
        </w:rPr>
        <w:t>乙方</w:t>
      </w:r>
      <w:r>
        <w:rPr>
          <w:rFonts w:hint="eastAsia" w:ascii="宋体" w:hAnsi="宋体"/>
          <w:color w:val="auto"/>
          <w:sz w:val="24"/>
          <w:szCs w:val="24"/>
          <w:highlight w:val="none"/>
          <w:lang w:val="en-US" w:eastAsia="zh-CN"/>
        </w:rPr>
        <w:t>3</w:t>
      </w:r>
      <w:r>
        <w:rPr>
          <w:rFonts w:hint="eastAsia"/>
          <w:color w:val="auto"/>
          <w:sz w:val="24"/>
          <w:szCs w:val="24"/>
          <w:highlight w:val="none"/>
          <w:lang w:val="en-US" w:eastAsia="zh-CN"/>
        </w:rPr>
        <w:t>（全称）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（联合体成员供应商或其他合同主体）（如有）</w:t>
      </w:r>
    </w:p>
    <w:p w14:paraId="0A08163B">
      <w:pPr>
        <w:spacing w:beforeLines="0" w:line="400" w:lineRule="exact"/>
        <w:rPr>
          <w:rFonts w:hint="eastAsia" w:ascii="宋体" w:hAnsi="宋体" w:eastAsia="宋体" w:cs="宋体"/>
          <w:color w:val="auto"/>
          <w:sz w:val="24"/>
          <w:szCs w:val="24"/>
          <w:highlight w:val="none"/>
          <w:lang w:val="en-US" w:eastAsia="zh-CN"/>
        </w:rPr>
      </w:pPr>
    </w:p>
    <w:p w14:paraId="4CA2E0E3">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16E2C07B">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2710265">
      <w:pPr>
        <w:pStyle w:val="11"/>
        <w:numPr>
          <w:ilvl w:val="0"/>
          <w:numId w:val="5"/>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27CF3FF3">
      <w:pPr>
        <w:pStyle w:val="11"/>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76246FC4">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4F6168">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5C880279">
      <w:pPr>
        <w:adjustRightInd w:val="0"/>
        <w:snapToGrid w:val="0"/>
        <w:spacing w:before="0" w:beforeLines="0"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采购标的及数量</w:t>
      </w:r>
      <w:r>
        <w:rPr>
          <w:rFonts w:hint="eastAsia" w:ascii="宋体" w:hAnsi="宋体"/>
          <w:color w:val="auto"/>
          <w:sz w:val="24"/>
          <w:szCs w:val="24"/>
          <w:highlight w:val="none"/>
          <w:lang w:val="en-US" w:eastAsia="zh-CN"/>
        </w:rPr>
        <w:t>（台/套</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个</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架</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组等</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p>
    <w:p w14:paraId="28AACA56">
      <w:pPr>
        <w:numPr>
          <w:ilvl w:val="0"/>
          <w:numId w:val="0"/>
        </w:numPr>
        <w:adjustRightInd w:val="0"/>
        <w:snapToGrid w:val="0"/>
        <w:spacing w:before="0" w:beforeLines="0" w:line="400" w:lineRule="exact"/>
        <w:ind w:firstLine="480" w:firstLineChars="200"/>
        <w:rPr>
          <w:rFonts w:hint="default" w:ascii="宋体" w:hAnsi="宋体" w:cs="宋体"/>
          <w:color w:val="auto"/>
          <w:sz w:val="24"/>
          <w:szCs w:val="24"/>
          <w:highlight w:val="none"/>
          <w:lang w:val="en" w:eastAsia="zh-CN"/>
        </w:rPr>
      </w:pPr>
      <w:r>
        <w:rPr>
          <w:rFonts w:hint="eastAsia" w:ascii="宋体" w:hAnsi="宋体"/>
          <w:color w:val="auto"/>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品牌：</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none"/>
          <w:lang w:val="en" w:eastAsia="zh-CN"/>
        </w:rPr>
        <w:t xml:space="preserve">     </w:t>
      </w:r>
      <w:r>
        <w:rPr>
          <w:rFonts w:hint="eastAsia" w:ascii="宋体" w:hAnsi="宋体" w:cs="宋体"/>
          <w:color w:val="auto"/>
          <w:sz w:val="24"/>
          <w:szCs w:val="24"/>
          <w:highlight w:val="none"/>
          <w:lang w:val="en-US" w:eastAsia="zh-CN"/>
        </w:rPr>
        <w:t>规格型号：</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p>
    <w:p w14:paraId="50AF1511">
      <w:pPr>
        <w:adjustRightInd w:val="0"/>
        <w:snapToGrid w:val="0"/>
        <w:spacing w:before="0" w:beforeLines="0" w:line="400" w:lineRule="exact"/>
        <w:ind w:firstLine="1080" w:firstLineChars="450"/>
        <w:rPr>
          <w:rFonts w:ascii="宋体" w:hAnsi="宋体"/>
          <w:color w:val="auto"/>
          <w:sz w:val="24"/>
          <w:szCs w:val="24"/>
          <w:highlight w:val="none"/>
          <w:u w:val="single"/>
        </w:rPr>
      </w:pPr>
      <w:r>
        <w:rPr>
          <w:rFonts w:hint="eastAsia" w:ascii="宋体" w:hAnsi="宋体"/>
          <w:color w:val="auto"/>
          <w:sz w:val="24"/>
          <w:szCs w:val="24"/>
          <w:highlight w:val="none"/>
          <w:u w:val="none"/>
          <w:lang w:val="en-US" w:eastAsia="zh-CN"/>
        </w:rPr>
        <w:t>采购标的的技术要求、商务要求具体见附件。</w:t>
      </w:r>
    </w:p>
    <w:p w14:paraId="6E9831F7">
      <w:pPr>
        <w:numPr>
          <w:ilvl w:val="0"/>
          <w:numId w:val="0"/>
        </w:numPr>
        <w:adjustRightInd w:val="0"/>
        <w:snapToGrid w:val="0"/>
        <w:spacing w:before="0" w:beforeLines="0" w:line="400" w:lineRule="exact"/>
        <w:ind w:firstLine="1080" w:firstLineChars="450"/>
        <w:rPr>
          <w:rFonts w:hint="eastAsia" w:ascii="宋体" w:hAnsi="宋体" w:cs="宋体"/>
          <w:color w:val="auto"/>
          <w:sz w:val="24"/>
          <w:szCs w:val="24"/>
          <w:highlight w:val="none"/>
          <w:lang w:val="en-US" w:eastAsia="zh-CN"/>
        </w:rPr>
      </w:pPr>
      <w:r>
        <w:rPr>
          <w:rFonts w:hint="eastAsia" w:ascii="汉仪书宋二S" w:hAnsi="汉仪书宋二S" w:eastAsia="汉仪书宋二S" w:cs="汉仪书宋二S"/>
          <w:color w:val="auto"/>
          <w:sz w:val="24"/>
          <w:szCs w:val="24"/>
          <w:highlight w:val="none"/>
          <w:lang w:val="en-US" w:eastAsia="zh-CN"/>
        </w:rPr>
        <w:t>①</w:t>
      </w:r>
      <w:r>
        <w:rPr>
          <w:rFonts w:hint="eastAsia" w:ascii="宋体" w:hAnsi="宋体" w:cs="宋体"/>
          <w:color w:val="auto"/>
          <w:sz w:val="24"/>
          <w:szCs w:val="24"/>
          <w:highlight w:val="none"/>
          <w:lang w:val="en-US" w:eastAsia="zh-CN"/>
        </w:rPr>
        <w:t>涉及信息类产品，请填写该产品关键部件的品牌、型号：</w:t>
      </w:r>
    </w:p>
    <w:p w14:paraId="08E18417">
      <w:pPr>
        <w:numPr>
          <w:ilvl w:val="0"/>
          <w:numId w:val="0"/>
        </w:numPr>
        <w:adjustRightInd w:val="0"/>
        <w:snapToGrid w:val="0"/>
        <w:spacing w:before="0" w:beforeLines="0" w:line="400" w:lineRule="exact"/>
        <w:ind w:firstLine="480" w:firstLineChars="200"/>
        <w:rPr>
          <w:rFonts w:hint="eastAsia" w:ascii="宋体" w:hAnsi="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 xml:space="preserve">     标的名称：</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u w:val="single"/>
          <w:lang w:val="en" w:eastAsia="zh-CN"/>
        </w:rPr>
        <w:t xml:space="preserve">               </w:t>
      </w:r>
      <w:r>
        <w:rPr>
          <w:rFonts w:hint="eastAsia" w:ascii="宋体" w:hAnsi="宋体" w:cs="宋体"/>
          <w:color w:val="auto"/>
          <w:kern w:val="0"/>
          <w:sz w:val="24"/>
          <w:szCs w:val="24"/>
          <w:highlight w:val="none"/>
          <w:u w:val="single"/>
          <w:lang w:val="en-US" w:eastAsia="zh-CN"/>
        </w:rPr>
        <w:t xml:space="preserve">    </w:t>
      </w:r>
    </w:p>
    <w:p w14:paraId="0001953D">
      <w:pPr>
        <w:numPr>
          <w:ilvl w:val="0"/>
          <w:numId w:val="0"/>
        </w:numPr>
        <w:adjustRightInd w:val="0"/>
        <w:snapToGrid w:val="0"/>
        <w:spacing w:before="0" w:beforeLines="0"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关键部件：</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品牌：</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型号：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p>
    <w:p w14:paraId="755DF013">
      <w:pPr>
        <w:pStyle w:val="32"/>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020A1DA">
      <w:pPr>
        <w:pStyle w:val="32"/>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728219D6">
      <w:pPr>
        <w:pStyle w:val="32"/>
        <w:numPr>
          <w:ilvl w:val="0"/>
          <w:numId w:val="0"/>
        </w:numPr>
        <w:adjustRightInd w:val="0"/>
        <w:snapToGrid w:val="0"/>
        <w:spacing w:before="0" w:beforeLines="0"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8EAD257">
      <w:pPr>
        <w:pStyle w:val="32"/>
        <w:numPr>
          <w:ilvl w:val="0"/>
          <w:numId w:val="0"/>
        </w:numPr>
        <w:adjustRightInd w:val="0"/>
        <w:snapToGrid w:val="0"/>
        <w:spacing w:before="0" w:beforeLines="0"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汉仪书宋二S" w:hAnsi="汉仪书宋二S" w:eastAsia="汉仪书宋二S" w:cs="汉仪书宋二S"/>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涉及车辆采购，请填写是否属于新能源汽车：</w:t>
      </w:r>
    </w:p>
    <w:p w14:paraId="26925054">
      <w:pPr>
        <w:pStyle w:val="3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1F76E409">
      <w:pPr>
        <w:pStyle w:val="3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BA2E46A">
      <w:pPr>
        <w:pStyle w:val="32"/>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default"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58CC7419">
      <w:pPr>
        <w:pStyle w:val="3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default"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3073A75">
      <w:pPr>
        <w:pStyle w:val="3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0D5A3C2B">
      <w:pPr>
        <w:pStyle w:val="32"/>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A72968F">
      <w:pPr>
        <w:pStyle w:val="32"/>
        <w:numPr>
          <w:ilvl w:val="0"/>
          <w:numId w:val="0"/>
        </w:numPr>
        <w:adjustRightInd w:val="0"/>
        <w:snapToGrid w:val="0"/>
        <w:spacing w:before="0" w:beforeLines="0" w:line="400" w:lineRule="exact"/>
        <w:ind w:firstLine="240" w:firstLineChars="100"/>
        <w:rPr>
          <w:rFonts w:hint="eastAsia" w:ascii="宋体" w:hAnsi="宋体" w:eastAsia="宋体" w:cs="Times New Roman"/>
          <w:color w:val="auto"/>
          <w:w w:val="100"/>
          <w:kern w:val="2"/>
          <w:sz w:val="24"/>
          <w:szCs w:val="24"/>
          <w:highlight w:val="none"/>
          <w:lang w:val="en-US" w:eastAsia="zh-CN" w:bidi="ar-SA"/>
        </w:rPr>
      </w:pPr>
      <w:r>
        <w:rPr>
          <w:rFonts w:hint="eastAsia" w:ascii="宋体" w:hAnsi="宋体"/>
          <w:color w:val="auto"/>
          <w:sz w:val="24"/>
          <w:szCs w:val="24"/>
          <w:highlight w:val="none"/>
          <w:lang w:val="en-US" w:eastAsia="zh-CN"/>
        </w:rPr>
        <w:t xml:space="preserve"> （</w:t>
      </w:r>
      <w:r>
        <w:rPr>
          <w:rFonts w:hint="default" w:ascii="宋体" w:hAnsi="宋体"/>
          <w:color w:val="auto"/>
          <w:sz w:val="24"/>
          <w:szCs w:val="24"/>
          <w:highlight w:val="none"/>
          <w:lang w:val="en" w:eastAsia="zh-CN"/>
        </w:rPr>
        <w:t>6</w:t>
      </w:r>
      <w:r>
        <w:rPr>
          <w:rFonts w:hint="eastAsia" w:ascii="宋体" w:hAnsi="宋体"/>
          <w:color w:val="auto"/>
          <w:sz w:val="24"/>
          <w:szCs w:val="24"/>
          <w:highlight w:val="none"/>
          <w:lang w:val="en-US" w:eastAsia="zh-CN"/>
        </w:rPr>
        <w:t>）</w:t>
      </w:r>
      <w:r>
        <w:rPr>
          <w:rFonts w:hint="eastAsia" w:ascii="宋体" w:hAnsi="宋体" w:eastAsia="宋体" w:cs="Times New Roman"/>
          <w:color w:val="auto"/>
          <w:w w:val="100"/>
          <w:kern w:val="2"/>
          <w:sz w:val="24"/>
          <w:szCs w:val="24"/>
          <w:highlight w:val="none"/>
          <w:lang w:val="en-US" w:eastAsia="zh-CN" w:bidi="ar-SA"/>
        </w:rPr>
        <w:t>中标（成交）采购标的制造商是否为中小企业：</w:t>
      </w:r>
      <w:r>
        <w:rPr>
          <w:rFonts w:hint="eastAsia" w:ascii="宋体" w:hAnsi="宋体" w:eastAsia="宋体" w:cs="Times New Roman"/>
          <w:color w:val="auto"/>
          <w:w w:val="100"/>
          <w:kern w:val="2"/>
          <w:sz w:val="24"/>
          <w:szCs w:val="24"/>
          <w:highlight w:val="none"/>
          <w:lang w:val="en-US" w:eastAsia="zh-CN" w:bidi="ar-SA"/>
        </w:rPr>
        <w:sym w:font="Wingdings" w:char="00A8"/>
      </w:r>
      <w:r>
        <w:rPr>
          <w:rFonts w:hint="eastAsia" w:ascii="宋体" w:hAnsi="宋体" w:eastAsia="宋体" w:cs="Times New Roman"/>
          <w:color w:val="auto"/>
          <w:w w:val="100"/>
          <w:kern w:val="2"/>
          <w:sz w:val="24"/>
          <w:szCs w:val="24"/>
          <w:highlight w:val="none"/>
          <w:lang w:val="en-US" w:eastAsia="zh-CN" w:bidi="ar-SA"/>
        </w:rPr>
        <w:t xml:space="preserve">是      </w:t>
      </w:r>
      <w:r>
        <w:rPr>
          <w:rFonts w:hint="eastAsia" w:ascii="宋体" w:hAnsi="宋体" w:eastAsia="宋体" w:cs="Times New Roman"/>
          <w:color w:val="auto"/>
          <w:w w:val="100"/>
          <w:kern w:val="2"/>
          <w:sz w:val="24"/>
          <w:szCs w:val="24"/>
          <w:highlight w:val="none"/>
          <w:lang w:val="en-US" w:eastAsia="zh-CN" w:bidi="ar-SA"/>
        </w:rPr>
        <w:sym w:font="Wingdings" w:char="00A8"/>
      </w:r>
      <w:r>
        <w:rPr>
          <w:rFonts w:hint="eastAsia" w:ascii="宋体" w:hAnsi="宋体" w:eastAsia="宋体" w:cs="Times New Roman"/>
          <w:color w:val="auto"/>
          <w:w w:val="100"/>
          <w:kern w:val="2"/>
          <w:sz w:val="24"/>
          <w:szCs w:val="24"/>
          <w:highlight w:val="none"/>
          <w:lang w:val="en-US" w:eastAsia="zh-CN" w:bidi="ar-SA"/>
        </w:rPr>
        <w:t>否</w:t>
      </w:r>
    </w:p>
    <w:p w14:paraId="67526B09">
      <w:pPr>
        <w:numPr>
          <w:ilvl w:val="0"/>
          <w:numId w:val="0"/>
        </w:numPr>
        <w:adjustRightInd w:val="0"/>
        <w:snapToGrid w:val="0"/>
        <w:spacing w:before="0" w:beforeLines="0" w:line="400" w:lineRule="exact"/>
        <w:ind w:left="0" w:leftChars="0" w:firstLine="0" w:firstLineChars="0"/>
        <w:rPr>
          <w:rFonts w:hint="eastAsia" w:ascii="宋体" w:hAnsi="宋体"/>
          <w:iCs/>
          <w:color w:val="auto"/>
          <w:sz w:val="24"/>
          <w:szCs w:val="24"/>
          <w:highlight w:val="none"/>
        </w:rPr>
      </w:pPr>
      <w:r>
        <w:rPr>
          <w:rFonts w:hint="eastAsia" w:ascii="宋体" w:hAnsi="宋体"/>
          <w:color w:val="auto"/>
          <w:w w:val="100"/>
          <w:sz w:val="24"/>
          <w:szCs w:val="24"/>
          <w:highlight w:val="none"/>
          <w:lang w:val="en-US" w:eastAsia="zh-CN"/>
        </w:rPr>
        <w:t xml:space="preserve">         本合同</w:t>
      </w:r>
      <w:r>
        <w:rPr>
          <w:rFonts w:hint="eastAsia" w:ascii="宋体" w:hAnsi="宋体"/>
          <w:color w:val="auto"/>
          <w:w w:val="100"/>
          <w:sz w:val="24"/>
          <w:szCs w:val="24"/>
          <w:highlight w:val="none"/>
        </w:rPr>
        <w:t>是否</w:t>
      </w:r>
      <w:r>
        <w:rPr>
          <w:rFonts w:hint="eastAsia" w:ascii="宋体" w:hAnsi="宋体"/>
          <w:color w:val="auto"/>
          <w:w w:val="100"/>
          <w:sz w:val="24"/>
          <w:szCs w:val="24"/>
          <w:highlight w:val="none"/>
          <w:lang w:eastAsia="zh-CN"/>
        </w:rPr>
        <w:t>为专门面向</w:t>
      </w:r>
      <w:r>
        <w:rPr>
          <w:rFonts w:hint="eastAsia" w:ascii="宋体" w:hAnsi="宋体"/>
          <w:color w:val="auto"/>
          <w:w w:val="100"/>
          <w:sz w:val="24"/>
          <w:szCs w:val="24"/>
          <w:highlight w:val="none"/>
        </w:rPr>
        <w:t>中小企业</w:t>
      </w:r>
      <w:r>
        <w:rPr>
          <w:rFonts w:hint="eastAsia" w:ascii="宋体" w:hAnsi="宋体"/>
          <w:color w:val="auto"/>
          <w:w w:val="100"/>
          <w:sz w:val="24"/>
          <w:szCs w:val="24"/>
          <w:highlight w:val="none"/>
          <w:lang w:eastAsia="zh-CN"/>
        </w:rPr>
        <w:t>的采</w:t>
      </w:r>
      <w:r>
        <w:rPr>
          <w:rFonts w:hint="eastAsia" w:ascii="宋体" w:hAnsi="宋体"/>
          <w:color w:val="auto"/>
          <w:w w:val="100"/>
          <w:sz w:val="24"/>
          <w:szCs w:val="24"/>
          <w:highlight w:val="none"/>
          <w:shd w:val="clear" w:color="auto" w:fill="auto"/>
          <w:lang w:eastAsia="zh-CN"/>
        </w:rPr>
        <w:t>购</w:t>
      </w:r>
      <w:r>
        <w:rPr>
          <w:rFonts w:hint="eastAsia" w:ascii="宋体" w:hAnsi="宋体"/>
          <w:color w:val="auto"/>
          <w:w w:val="100"/>
          <w:sz w:val="24"/>
          <w:szCs w:val="24"/>
          <w:highlight w:val="none"/>
          <w:shd w:val="clear" w:color="auto" w:fill="auto"/>
        </w:rPr>
        <w:t>合同</w:t>
      </w:r>
      <w:r>
        <w:rPr>
          <w:rFonts w:hint="eastAsia" w:ascii="宋体" w:hAnsi="宋体"/>
          <w:color w:val="auto"/>
          <w:w w:val="100"/>
          <w:sz w:val="24"/>
          <w:szCs w:val="24"/>
          <w:highlight w:val="none"/>
          <w:shd w:val="clear" w:color="auto" w:fill="auto"/>
          <w:lang w:eastAsia="zh-CN"/>
        </w:rPr>
        <w:t>（中小企业预留合同）</w:t>
      </w:r>
      <w:r>
        <w:rPr>
          <w:rFonts w:hint="eastAsia" w:ascii="宋体" w:hAnsi="宋体"/>
          <w:color w:val="auto"/>
          <w:sz w:val="24"/>
          <w:szCs w:val="24"/>
          <w:highlight w:val="none"/>
          <w:shd w:val="clear" w:color="auto" w:fill="auto"/>
        </w:rPr>
        <w:t>：</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71C8EAD0">
      <w:pPr>
        <w:numPr>
          <w:ilvl w:val="0"/>
          <w:numId w:val="0"/>
        </w:numPr>
        <w:adjustRightInd w:val="0"/>
        <w:snapToGrid w:val="0"/>
        <w:spacing w:before="0" w:beforeLines="0" w:line="400" w:lineRule="exact"/>
        <w:ind w:firstLine="0" w:firstLineChars="0"/>
        <w:rPr>
          <w:rFonts w:hint="eastAsia" w:ascii="宋体" w:hAnsi="宋体"/>
          <w:iCs/>
          <w:color w:val="auto"/>
          <w:sz w:val="24"/>
          <w:szCs w:val="24"/>
          <w:highlight w:val="none"/>
        </w:rPr>
      </w:pPr>
      <w:r>
        <w:rPr>
          <w:rFonts w:hint="eastAsia"/>
          <w:color w:val="auto"/>
          <w:sz w:val="24"/>
          <w:szCs w:val="24"/>
          <w:highlight w:val="none"/>
          <w:lang w:val="en-US" w:eastAsia="zh-CN"/>
        </w:rPr>
        <w:t xml:space="preserve">         若本项目不专门面向中小企业采购，是否给予小微企业评审优惠：</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05060481">
      <w:pPr>
        <w:numPr>
          <w:ilvl w:val="0"/>
          <w:numId w:val="0"/>
        </w:numPr>
        <w:adjustRightInd w:val="0"/>
        <w:snapToGrid w:val="0"/>
        <w:spacing w:before="0" w:beforeLines="0" w:line="400" w:lineRule="exact"/>
        <w:ind w:firstLine="0" w:firstLineChars="0"/>
        <w:rPr>
          <w:rFonts w:hint="eastAsia" w:ascii="宋体" w:hAnsi="宋体"/>
          <w:iCs/>
          <w:color w:val="auto"/>
          <w:sz w:val="24"/>
          <w:szCs w:val="24"/>
          <w:highlight w:val="none"/>
        </w:rPr>
      </w:pPr>
      <w:r>
        <w:rPr>
          <w:rFonts w:hint="eastAsia"/>
          <w:color w:val="auto"/>
          <w:sz w:val="24"/>
          <w:szCs w:val="24"/>
          <w:highlight w:val="none"/>
          <w:lang w:val="en-US" w:eastAsia="zh-CN"/>
        </w:rPr>
        <w:t xml:space="preserve">         中标（成交）采购标的制造商是否为残疾人福利性单位：</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6040D18A">
      <w:pPr>
        <w:numPr>
          <w:ilvl w:val="0"/>
          <w:numId w:val="0"/>
        </w:numPr>
        <w:snapToGrid w:val="0"/>
        <w:spacing w:beforeLines="0" w:line="400" w:lineRule="exact"/>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 xml:space="preserve">         中标（成交）采购标的制造商是否为监狱企业：</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45AD2EF6">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lang w:val="en" w:eastAsia="zh-CN"/>
        </w:rPr>
        <w:t>7</w:t>
      </w:r>
      <w:r>
        <w:rPr>
          <w:rFonts w:hint="eastAsia" w:ascii="宋体" w:hAnsi="宋体"/>
          <w:color w:val="auto"/>
          <w:sz w:val="24"/>
          <w:szCs w:val="24"/>
          <w:highlight w:val="none"/>
        </w:rPr>
        <w:t>）合同是否分包：</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5914549A">
      <w:pPr>
        <w:adjustRightInd w:val="0"/>
        <w:snapToGrid w:val="0"/>
        <w:spacing w:before="0" w:beforeLines="0" w:line="400" w:lineRule="exact"/>
        <w:ind w:firstLine="960" w:firstLineChars="40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分包主要内容：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54BFC8E6">
      <w:pPr>
        <w:adjustRightInd w:val="0"/>
        <w:snapToGrid w:val="0"/>
        <w:spacing w:before="0" w:beforeLines="0"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rPr>
        <w:t>分包供应商</w:t>
      </w:r>
      <w:r>
        <w:rPr>
          <w:rFonts w:hint="eastAsia" w:ascii="宋体" w:hAnsi="宋体"/>
          <w:color w:val="auto"/>
          <w:sz w:val="24"/>
          <w:szCs w:val="24"/>
          <w:highlight w:val="none"/>
          <w:lang w:eastAsia="zh-CN"/>
        </w:rPr>
        <w:t>/制造商</w:t>
      </w: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（如供应商和制造商不同，请分别填写）</w:t>
      </w:r>
      <w:r>
        <w:rPr>
          <w:rFonts w:hint="eastAsia" w:ascii="宋体" w:hAnsi="宋体"/>
          <w:color w:val="auto"/>
          <w:sz w:val="24"/>
          <w:szCs w:val="24"/>
          <w:highlight w:val="none"/>
        </w:rPr>
        <w:t>：</w:t>
      </w:r>
    </w:p>
    <w:p w14:paraId="17CC9A7E">
      <w:pPr>
        <w:adjustRightInd w:val="0"/>
        <w:snapToGrid w:val="0"/>
        <w:spacing w:before="0" w:beforeLines="0" w:line="400" w:lineRule="exact"/>
        <w:ind w:firstLine="960" w:firstLineChars="400"/>
        <w:rPr>
          <w:rFonts w:ascii="宋体" w:hAnsi="宋体"/>
          <w:color w:val="auto"/>
          <w:sz w:val="24"/>
          <w:szCs w:val="24"/>
          <w:highlight w:val="none"/>
          <w:u w:val="single"/>
        </w:rPr>
      </w:pP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14:paraId="6D0EBE13">
      <w:pPr>
        <w:adjustRightInd w:val="0"/>
        <w:snapToGrid w:val="0"/>
        <w:spacing w:before="0" w:beforeLines="0"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分包供应商</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制造商</w:t>
      </w:r>
      <w:r>
        <w:rPr>
          <w:rFonts w:hint="eastAsia" w:ascii="宋体" w:hAnsi="宋体"/>
          <w:color w:val="auto"/>
          <w:sz w:val="24"/>
          <w:szCs w:val="24"/>
          <w:highlight w:val="none"/>
        </w:rPr>
        <w:t>类型</w:t>
      </w:r>
      <w:r>
        <w:rPr>
          <w:rFonts w:hint="eastAsia" w:ascii="宋体" w:hAnsi="宋体"/>
          <w:color w:val="auto"/>
          <w:sz w:val="24"/>
          <w:szCs w:val="24"/>
          <w:highlight w:val="none"/>
          <w:lang w:eastAsia="zh-CN"/>
        </w:rPr>
        <w:t>（如果供应商和制造商不同，只填写制造商类型）</w:t>
      </w:r>
      <w:r>
        <w:rPr>
          <w:rFonts w:hint="eastAsia" w:ascii="宋体" w:hAnsi="宋体"/>
          <w:color w:val="auto"/>
          <w:sz w:val="24"/>
          <w:szCs w:val="24"/>
          <w:highlight w:val="none"/>
        </w:rPr>
        <w:t>：</w:t>
      </w:r>
    </w:p>
    <w:p w14:paraId="0131E0DF">
      <w:pPr>
        <w:adjustRightInd w:val="0"/>
        <w:snapToGrid w:val="0"/>
        <w:spacing w:beforeLines="0" w:line="400" w:lineRule="exact"/>
        <w:ind w:firstLine="960" w:firstLineChars="40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大型企业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中型企业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小微型企业</w:t>
      </w:r>
      <w:r>
        <w:rPr>
          <w:rFonts w:hint="eastAsia" w:ascii="宋体" w:hAnsi="宋体"/>
          <w:iCs/>
          <w:color w:val="auto"/>
          <w:sz w:val="24"/>
          <w:szCs w:val="24"/>
          <w:highlight w:val="none"/>
          <w:lang w:val="en-US" w:eastAsia="zh-CN"/>
        </w:rPr>
        <w:t xml:space="preserve">  </w:t>
      </w:r>
    </w:p>
    <w:p w14:paraId="4B0BE3F0">
      <w:pPr>
        <w:adjustRightInd w:val="0"/>
        <w:snapToGrid w:val="0"/>
        <w:spacing w:beforeLines="0" w:line="400" w:lineRule="exact"/>
        <w:ind w:firstLine="960" w:firstLineChars="400"/>
        <w:rPr>
          <w:rFonts w:hint="default" w:eastAsia="华文楷体"/>
          <w:color w:val="auto"/>
          <w:sz w:val="24"/>
          <w:szCs w:val="24"/>
          <w:highlight w:val="none"/>
          <w:u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残疾人福利性单位</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监狱</w:t>
      </w:r>
      <w:r>
        <w:rPr>
          <w:rFonts w:hint="eastAsia" w:ascii="宋体" w:hAnsi="宋体"/>
          <w:iCs/>
          <w:color w:val="auto"/>
          <w:sz w:val="24"/>
          <w:szCs w:val="24"/>
          <w:highlight w:val="none"/>
        </w:rPr>
        <w:t>企业</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其他</w:t>
      </w:r>
    </w:p>
    <w:p w14:paraId="5AD8C4AE">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 w:val="24"/>
          <w:szCs w:val="24"/>
          <w:highlight w:val="none"/>
        </w:rPr>
      </w:pPr>
      <w:r>
        <w:rPr>
          <w:rFonts w:hint="eastAsia" w:ascii="宋体" w:hAnsi="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w:t>
      </w:r>
      <w:r>
        <w:rPr>
          <w:rFonts w:hint="default" w:ascii="宋体" w:hAnsi="宋体" w:cs="宋体"/>
          <w:color w:val="auto"/>
          <w:sz w:val="24"/>
          <w:szCs w:val="24"/>
          <w:highlight w:val="none"/>
          <w:u w:val="none"/>
          <w:lang w:val="en" w:eastAsia="zh-CN"/>
        </w:rPr>
        <w:t>8</w:t>
      </w:r>
      <w:r>
        <w:rPr>
          <w:rFonts w:hint="eastAsia" w:ascii="宋体" w:hAnsi="宋体" w:cs="宋体"/>
          <w:color w:val="auto"/>
          <w:sz w:val="24"/>
          <w:szCs w:val="24"/>
          <w:highlight w:val="none"/>
          <w:u w:val="none"/>
          <w:lang w:val="en-US" w:eastAsia="zh-CN"/>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14:paraId="43FAB420">
      <w:pPr>
        <w:pStyle w:val="32"/>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07591E6C">
      <w:pPr>
        <w:numPr>
          <w:ilvl w:val="0"/>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default" w:ascii="宋体" w:hAnsi="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4FE318EB">
      <w:pPr>
        <w:numPr>
          <w:ilvl w:val="0"/>
          <w:numId w:val="0"/>
        </w:num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w:t>
      </w:r>
      <w:r>
        <w:rPr>
          <w:rFonts w:hint="eastAsia" w:ascii="宋体" w:hAnsi="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1494A34">
      <w:pPr>
        <w:numPr>
          <w:ilvl w:val="0"/>
          <w:numId w:val="0"/>
        </w:numPr>
        <w:adjustRightInd w:val="0"/>
        <w:snapToGrid w:val="0"/>
        <w:spacing w:before="0" w:beforeLines="0" w:line="400" w:lineRule="exact"/>
        <w:ind w:firstLine="960" w:firstLineChars="400"/>
        <w:rPr>
          <w:rFonts w:hint="eastAsia" w:ascii="宋体" w:hAnsi="宋体" w:eastAsia="宋体"/>
          <w:iCs w:val="0"/>
          <w:color w:val="auto"/>
          <w:sz w:val="24"/>
          <w:szCs w:val="24"/>
          <w:highlight w:val="none"/>
        </w:rPr>
      </w:pPr>
      <w:r>
        <w:rPr>
          <w:rFonts w:hint="eastAsia" w:ascii="宋体" w:hAnsi="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iCs w:val="0"/>
          <w:color w:val="auto"/>
          <w:sz w:val="24"/>
          <w:szCs w:val="24"/>
          <w:highlight w:val="none"/>
        </w:rPr>
        <w:t xml:space="preserve">      </w:t>
      </w:r>
    </w:p>
    <w:p w14:paraId="069E72F6">
      <w:pPr>
        <w:adjustRightInd w:val="0"/>
        <w:snapToGrid w:val="0"/>
        <w:spacing w:before="0" w:beforeLines="0" w:line="400" w:lineRule="exact"/>
        <w:ind w:firstLine="960" w:firstLineChars="400"/>
        <w:rPr>
          <w:rFonts w:hint="eastAsia" w:ascii="宋体" w:hAnsi="宋体"/>
          <w:color w:val="auto"/>
          <w:sz w:val="24"/>
          <w:szCs w:val="24"/>
          <w:highlight w:val="none"/>
          <w:u w:val="none"/>
          <w:lang w:val="en-US" w:eastAsia="zh-CN"/>
        </w:rPr>
      </w:pPr>
      <w:r>
        <w:rPr>
          <w:rFonts w:hint="eastAsia" w:ascii="宋体" w:hAnsi="宋体"/>
          <w:iCs w:val="0"/>
          <w:color w:val="auto"/>
          <w:sz w:val="24"/>
          <w:szCs w:val="24"/>
          <w:highlight w:val="none"/>
          <w:lang w:val="en-US" w:eastAsia="zh-CN"/>
        </w:rPr>
        <w:t xml:space="preserve"> </w:t>
      </w:r>
      <w:r>
        <w:rPr>
          <w:rFonts w:hint="eastAsia" w:ascii="宋体" w:hAnsi="宋体"/>
          <w:iCs w:val="0"/>
          <w:color w:val="auto"/>
          <w:sz w:val="24"/>
          <w:szCs w:val="24"/>
          <w:highlight w:val="none"/>
        </w:rPr>
        <w:sym w:font="Wingdings" w:char="00A8"/>
      </w:r>
      <w:r>
        <w:rPr>
          <w:rFonts w:hint="eastAsia" w:ascii="宋体" w:hAnsi="宋体" w:eastAsia="宋体"/>
          <w:iCs w:val="0"/>
          <w:color w:val="auto"/>
          <w:sz w:val="24"/>
          <w:szCs w:val="24"/>
          <w:highlight w:val="none"/>
          <w:lang w:eastAsia="zh-CN"/>
        </w:rPr>
        <w:t>否</w:t>
      </w:r>
    </w:p>
    <w:p w14:paraId="20397192">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（1</w:t>
      </w:r>
      <w:r>
        <w:rPr>
          <w:rFonts w:hint="default" w:ascii="宋体" w:hAnsi="宋体"/>
          <w:b w:val="0"/>
          <w:bCs w:val="0"/>
          <w:color w:val="auto"/>
          <w:sz w:val="24"/>
          <w:szCs w:val="24"/>
          <w:highlight w:val="none"/>
          <w:u w:val="none"/>
          <w:lang w:val="en" w:eastAsia="zh-CN"/>
        </w:rPr>
        <w:t>0</w:t>
      </w:r>
      <w:r>
        <w:rPr>
          <w:rFonts w:hint="eastAsia" w:ascii="宋体" w:hAnsi="宋体"/>
          <w:b w:val="0"/>
          <w:bCs w:val="0"/>
          <w:color w:val="auto"/>
          <w:sz w:val="24"/>
          <w:szCs w:val="24"/>
          <w:highlight w:val="none"/>
          <w:u w:val="none"/>
          <w:lang w:val="en-US" w:eastAsia="zh-CN"/>
        </w:rPr>
        <w:t>）</w:t>
      </w:r>
      <w:r>
        <w:rPr>
          <w:rFonts w:hint="eastAsia" w:ascii="宋体" w:hAnsi="宋体" w:eastAsia="宋体"/>
          <w:b w:val="0"/>
          <w:bCs w:val="0"/>
          <w:color w:val="auto"/>
          <w:sz w:val="24"/>
          <w:szCs w:val="24"/>
          <w:highlight w:val="none"/>
          <w:u w:val="none"/>
          <w:lang w:val="en-US" w:eastAsia="zh-CN"/>
        </w:rPr>
        <w:t>是否涉及节能产品：</w:t>
      </w:r>
    </w:p>
    <w:p w14:paraId="49B6B4CA">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是</w:t>
      </w:r>
      <w:r>
        <w:rPr>
          <w:rFonts w:hint="eastAsia" w:ascii="宋体" w:hAnsi="宋体" w:eastAsia="宋体"/>
          <w:iCs w:val="0"/>
          <w:color w:val="auto"/>
          <w:sz w:val="24"/>
          <w:szCs w:val="24"/>
          <w:highlight w:val="none"/>
          <w:lang w:eastAsia="zh-CN"/>
        </w:rPr>
        <w:t>，</w:t>
      </w:r>
      <w:r>
        <w:rPr>
          <w:rFonts w:hint="eastAsia" w:ascii="宋体" w:hAnsi="宋体"/>
          <w:iCs w:val="0"/>
          <w:color w:val="auto"/>
          <w:sz w:val="24"/>
          <w:szCs w:val="24"/>
          <w:highlight w:val="none"/>
          <w:lang w:eastAsia="zh-CN"/>
        </w:rPr>
        <w:t>《节能产品政府采购品目清单》的底级品目名称：</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iCs/>
          <w:color w:val="auto"/>
          <w:sz w:val="24"/>
          <w:szCs w:val="24"/>
          <w:highlight w:val="none"/>
          <w:lang w:val="en-US" w:eastAsia="zh-CN"/>
        </w:rPr>
        <w:t xml:space="preserve">     </w:t>
      </w:r>
    </w:p>
    <w:p w14:paraId="4FDCF462">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215BDC9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 w:val="24"/>
          <w:szCs w:val="24"/>
          <w:highlight w:val="none"/>
        </w:rPr>
      </w:pPr>
      <w:r>
        <w:rPr>
          <w:rFonts w:hint="eastAsia" w:ascii="宋体" w:hAnsi="宋体"/>
          <w:iCs/>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p>
    <w:p w14:paraId="279133BF">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b w:val="0"/>
          <w:bCs w:val="0"/>
          <w:color w:val="auto"/>
          <w:sz w:val="24"/>
          <w:szCs w:val="24"/>
          <w:highlight w:val="none"/>
          <w:u w:val="none"/>
          <w:lang w:val="en-US" w:eastAsia="zh-CN"/>
        </w:rPr>
        <w:t>是否涉及</w:t>
      </w:r>
      <w:r>
        <w:rPr>
          <w:rFonts w:hint="eastAsia" w:ascii="宋体" w:hAnsi="宋体"/>
          <w:b w:val="0"/>
          <w:bCs w:val="0"/>
          <w:color w:val="auto"/>
          <w:sz w:val="24"/>
          <w:szCs w:val="24"/>
          <w:highlight w:val="none"/>
          <w:u w:val="none"/>
          <w:lang w:val="en-US" w:eastAsia="zh-CN"/>
        </w:rPr>
        <w:t>环境标志</w:t>
      </w:r>
      <w:r>
        <w:rPr>
          <w:rFonts w:hint="eastAsia" w:ascii="宋体" w:hAnsi="宋体" w:eastAsia="宋体"/>
          <w:b w:val="0"/>
          <w:bCs w:val="0"/>
          <w:color w:val="auto"/>
          <w:sz w:val="24"/>
          <w:szCs w:val="24"/>
          <w:highlight w:val="none"/>
          <w:u w:val="none"/>
          <w:lang w:val="en-US" w:eastAsia="zh-CN"/>
        </w:rPr>
        <w:t>产品：</w:t>
      </w:r>
    </w:p>
    <w:p w14:paraId="2A577A10">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 w:val="24"/>
          <w:szCs w:val="24"/>
          <w:highlight w:val="none"/>
          <w:lang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是</w:t>
      </w:r>
      <w:r>
        <w:rPr>
          <w:rFonts w:hint="eastAsia" w:ascii="宋体" w:hAnsi="宋体" w:eastAsia="宋体"/>
          <w:iCs w:val="0"/>
          <w:color w:val="auto"/>
          <w:sz w:val="24"/>
          <w:szCs w:val="24"/>
          <w:highlight w:val="none"/>
          <w:lang w:eastAsia="zh-CN"/>
        </w:rPr>
        <w:t>，</w:t>
      </w:r>
      <w:r>
        <w:rPr>
          <w:rFonts w:hint="eastAsia" w:ascii="宋体" w:hAnsi="宋体"/>
          <w:iCs w:val="0"/>
          <w:color w:val="auto"/>
          <w:sz w:val="24"/>
          <w:szCs w:val="24"/>
          <w:highlight w:val="none"/>
          <w:lang w:eastAsia="zh-CN"/>
        </w:rPr>
        <w:t>《环境标志产品政府采购品目清单》的底级品目名称：</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iCs/>
          <w:color w:val="auto"/>
          <w:sz w:val="24"/>
          <w:szCs w:val="24"/>
          <w:highlight w:val="none"/>
          <w:lang w:val="en-US" w:eastAsia="zh-CN"/>
        </w:rPr>
        <w:t xml:space="preserve"> </w:t>
      </w:r>
    </w:p>
    <w:p w14:paraId="671B5556">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76578CEE">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4"/>
          <w:szCs w:val="24"/>
          <w:highlight w:val="none"/>
          <w:u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p>
    <w:p w14:paraId="5C8C06DC">
      <w:pPr>
        <w:pStyle w:val="32"/>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cs="Times New Roman"/>
          <w:b w:val="0"/>
          <w:bCs w:val="0"/>
          <w:color w:val="auto"/>
          <w:kern w:val="2"/>
          <w:sz w:val="24"/>
          <w:szCs w:val="24"/>
          <w:highlight w:val="none"/>
          <w:u w:val="none"/>
          <w:lang w:val="en-US" w:eastAsia="zh-CN"/>
        </w:rPr>
        <w:t>是否涉及绿色产品：</w:t>
      </w:r>
      <w:r>
        <w:rPr>
          <w:rFonts w:hint="eastAsia" w:ascii="宋体" w:hAnsi="宋体" w:eastAsia="宋体" w:cs="Times New Roman"/>
          <w:iCs w:val="0"/>
          <w:color w:val="auto"/>
          <w:kern w:val="2"/>
          <w:sz w:val="24"/>
          <w:szCs w:val="24"/>
          <w:highlight w:val="none"/>
          <w:u w:val="none"/>
          <w:lang w:val="en-US" w:eastAsia="zh-CN"/>
        </w:rPr>
        <w:t xml:space="preserve"> </w:t>
      </w:r>
    </w:p>
    <w:p w14:paraId="6550B087">
      <w:pPr>
        <w:pStyle w:val="32"/>
        <w:spacing w:beforeLines="0"/>
        <w:ind w:firstLine="420" w:firstLineChars="0"/>
        <w:rPr>
          <w:rFonts w:hint="eastAsia" w:ascii="宋体" w:hAnsi="宋体" w:eastAsia="宋体"/>
          <w:color w:val="auto"/>
          <w:sz w:val="24"/>
          <w:szCs w:val="24"/>
          <w:highlight w:val="none"/>
          <w:u w:val="single"/>
          <w:lang w:val="en-US" w:eastAsia="zh-CN"/>
        </w:rPr>
      </w:pPr>
      <w:r>
        <w:rPr>
          <w:rFonts w:hint="eastAsia" w:ascii="宋体" w:hAnsi="宋体" w:eastAsia="宋体" w:cs="Times New Roman"/>
          <w:iCs w:val="0"/>
          <w:color w:val="auto"/>
          <w:kern w:val="2"/>
          <w:sz w:val="24"/>
          <w:szCs w:val="24"/>
          <w:highlight w:val="none"/>
          <w:u w:val="none"/>
          <w:lang w:val="en-US" w:eastAsia="zh-CN"/>
        </w:rPr>
        <w:t xml:space="preserve">     </w:t>
      </w:r>
      <w:r>
        <w:rPr>
          <w:rFonts w:hint="eastAsia" w:ascii="宋体" w:hAnsi="宋体" w:eastAsia="宋体" w:cs="Times New Roman"/>
          <w:iCs w:val="0"/>
          <w:color w:val="auto"/>
          <w:kern w:val="2"/>
          <w:sz w:val="24"/>
          <w:szCs w:val="24"/>
          <w:highlight w:val="none"/>
          <w:u w:val="none"/>
        </w:rPr>
        <w:sym w:font="Wingdings" w:char="00A8"/>
      </w:r>
      <w:r>
        <w:rPr>
          <w:rFonts w:hint="eastAsia" w:ascii="宋体" w:hAnsi="宋体" w:eastAsia="宋体" w:cs="Times New Roman"/>
          <w:iCs w:val="0"/>
          <w:color w:val="auto"/>
          <w:kern w:val="2"/>
          <w:sz w:val="24"/>
          <w:szCs w:val="24"/>
          <w:highlight w:val="none"/>
          <w:u w:val="none"/>
        </w:rPr>
        <w:t>是</w:t>
      </w:r>
      <w:r>
        <w:rPr>
          <w:rFonts w:hint="eastAsia" w:ascii="宋体" w:hAnsi="宋体" w:eastAsia="宋体" w:cs="Times New Roman"/>
          <w:iCs w:val="0"/>
          <w:color w:val="auto"/>
          <w:kern w:val="2"/>
          <w:sz w:val="24"/>
          <w:szCs w:val="24"/>
          <w:highlight w:val="none"/>
          <w:u w:val="none"/>
          <w:lang w:eastAsia="zh-CN"/>
        </w:rPr>
        <w:t>，绿色产品政府采购相关政策确定的底级品目名称：</w:t>
      </w:r>
      <w:r>
        <w:rPr>
          <w:rFonts w:hint="eastAsia" w:ascii="宋体" w:hAnsi="宋体" w:eastAsia="宋体"/>
          <w:color w:val="auto"/>
          <w:sz w:val="24"/>
          <w:szCs w:val="24"/>
          <w:highlight w:val="none"/>
          <w:u w:val="single"/>
          <w:lang w:val="en-US" w:eastAsia="zh-CN"/>
        </w:rPr>
        <w:t xml:space="preserve">         </w:t>
      </w:r>
    </w:p>
    <w:p w14:paraId="39F492B6">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3E34CA03">
      <w:pPr>
        <w:pStyle w:val="32"/>
        <w:spacing w:beforeLines="0"/>
        <w:ind w:firstLine="420" w:firstLineChars="0"/>
        <w:rPr>
          <w:rFonts w:hint="eastAsia" w:ascii="宋体" w:hAnsi="宋体"/>
          <w:b w:val="0"/>
          <w:bCs w:val="0"/>
          <w:color w:val="auto"/>
          <w:sz w:val="24"/>
          <w:szCs w:val="24"/>
          <w:highlight w:val="none"/>
          <w:u w:val="none"/>
          <w:lang w:val="en-US" w:eastAsia="zh-CN"/>
        </w:rPr>
      </w:pPr>
      <w:r>
        <w:rPr>
          <w:rFonts w:hint="eastAsia" w:ascii="宋体" w:hAnsi="宋体" w:eastAsia="宋体" w:cs="Times New Roman"/>
          <w:iCs w:val="0"/>
          <w:color w:val="auto"/>
          <w:kern w:val="2"/>
          <w:sz w:val="24"/>
          <w:szCs w:val="24"/>
          <w:highlight w:val="none"/>
          <w:u w:val="none"/>
          <w:lang w:val="en-US" w:eastAsia="zh-CN"/>
        </w:rPr>
        <w:t xml:space="preserve">     </w:t>
      </w:r>
      <w:r>
        <w:rPr>
          <w:rFonts w:hint="eastAsia" w:ascii="宋体" w:hAnsi="宋体" w:eastAsia="宋体" w:cs="Times New Roman"/>
          <w:iCs w:val="0"/>
          <w:color w:val="auto"/>
          <w:kern w:val="2"/>
          <w:sz w:val="24"/>
          <w:szCs w:val="24"/>
          <w:highlight w:val="none"/>
          <w:u w:val="none"/>
        </w:rPr>
        <w:sym w:font="Wingdings" w:char="00A8"/>
      </w:r>
      <w:r>
        <w:rPr>
          <w:rFonts w:hint="eastAsia" w:ascii="宋体" w:hAnsi="宋体" w:eastAsia="宋体" w:cs="Times New Roman"/>
          <w:iCs w:val="0"/>
          <w:color w:val="auto"/>
          <w:kern w:val="2"/>
          <w:sz w:val="24"/>
          <w:szCs w:val="24"/>
          <w:highlight w:val="none"/>
          <w:u w:val="none"/>
        </w:rPr>
        <w:t>否</w:t>
      </w:r>
    </w:p>
    <w:p w14:paraId="5340FA96">
      <w:pPr>
        <w:numPr>
          <w:ilvl w:val="0"/>
          <w:numId w:val="0"/>
        </w:numPr>
        <w:adjustRightInd w:val="0"/>
        <w:snapToGrid w:val="0"/>
        <w:spacing w:before="0" w:beforeLines="0" w:line="400" w:lineRule="exact"/>
        <w:ind w:firstLine="0"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（1</w:t>
      </w:r>
      <w:r>
        <w:rPr>
          <w:rFonts w:hint="default" w:ascii="宋体" w:hAnsi="宋体"/>
          <w:color w:val="auto"/>
          <w:sz w:val="24"/>
          <w:szCs w:val="24"/>
          <w:highlight w:val="none"/>
          <w:lang w:val="en" w:eastAsia="zh-CN"/>
        </w:rPr>
        <w:t>1</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涉及商品包装和快递包装的，是否参考</w:t>
      </w:r>
      <w:r>
        <w:rPr>
          <w:rFonts w:hint="eastAsia" w:ascii="宋体" w:hAnsi="宋体"/>
          <w:color w:val="auto"/>
          <w:sz w:val="24"/>
          <w:szCs w:val="24"/>
          <w:highlight w:val="none"/>
        </w:rPr>
        <w:t>《商品包装政府采购需求标准（试行）》、《快递包装政府采购需求标准（试行）》</w:t>
      </w:r>
      <w:r>
        <w:rPr>
          <w:rFonts w:hint="eastAsia" w:ascii="宋体" w:hAnsi="宋体" w:eastAsia="宋体"/>
          <w:color w:val="auto"/>
          <w:sz w:val="24"/>
          <w:szCs w:val="24"/>
          <w:highlight w:val="none"/>
          <w:lang w:eastAsia="zh-CN"/>
        </w:rPr>
        <w:t>明确产品及相关快递服务的具体包装要求：</w:t>
      </w:r>
    </w:p>
    <w:p w14:paraId="621EC18C">
      <w:pPr>
        <w:numPr>
          <w:ilvl w:val="0"/>
          <w:numId w:val="0"/>
        </w:numPr>
        <w:adjustRightInd w:val="0"/>
        <w:snapToGrid w:val="0"/>
        <w:spacing w:before="0" w:beforeLines="0" w:line="400" w:lineRule="exact"/>
        <w:ind w:firstLine="960" w:firstLineChars="400"/>
        <w:rPr>
          <w:rFonts w:hint="eastAsia" w:ascii="宋体" w:hAnsi="宋体" w:eastAsia="宋体"/>
          <w:iCs w:val="0"/>
          <w:color w:val="auto"/>
          <w:sz w:val="24"/>
          <w:szCs w:val="24"/>
          <w:highlight w:val="none"/>
          <w:lang w:val="en-US" w:eastAsia="zh-CN"/>
        </w:rPr>
      </w:pP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 xml:space="preserve">是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r>
        <w:rPr>
          <w:rFonts w:hint="eastAsia" w:ascii="宋体" w:hAnsi="宋体" w:eastAsia="宋体"/>
          <w:iCs w:val="0"/>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lang w:eastAsia="zh-CN"/>
        </w:rPr>
        <w:t>不涉及</w:t>
      </w:r>
    </w:p>
    <w:p w14:paraId="2BE52579">
      <w:pPr>
        <w:numPr>
          <w:ilvl w:val="0"/>
          <w:numId w:val="4"/>
        </w:numPr>
        <w:adjustRightInd w:val="0"/>
        <w:snapToGrid w:val="0"/>
        <w:spacing w:before="0" w:beforeLines="0"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合同金额</w:t>
      </w:r>
    </w:p>
    <w:p w14:paraId="0676EAE9">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（1）合同金额小写：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728BD675">
      <w:pPr>
        <w:adjustRightInd w:val="0"/>
        <w:snapToGrid w:val="0"/>
        <w:spacing w:before="0" w:beforeLines="0" w:line="400" w:lineRule="exact"/>
        <w:ind w:left="0" w:firstLine="0" w:firstLineChars="0"/>
        <w:rPr>
          <w:rFonts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2C1ED6D3">
      <w:pPr>
        <w:adjustRightInd w:val="0"/>
        <w:snapToGrid w:val="0"/>
        <w:spacing w:before="0" w:beforeLines="0"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分包金额</w:t>
      </w:r>
      <w:r>
        <w:rPr>
          <w:rFonts w:hint="eastAsia" w:ascii="宋体" w:hAnsi="宋体"/>
          <w:color w:val="auto"/>
          <w:sz w:val="24"/>
          <w:szCs w:val="24"/>
          <w:highlight w:val="none"/>
          <w:lang w:eastAsia="zh-CN"/>
        </w:rPr>
        <w:t>（如有）</w:t>
      </w: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p>
    <w:p w14:paraId="22831E23">
      <w:pPr>
        <w:adjustRightInd w:val="0"/>
        <w:snapToGrid w:val="0"/>
        <w:spacing w:before="0" w:beforeLines="0" w:line="400" w:lineRule="exact"/>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70E50BFF">
      <w:pPr>
        <w:adjustRightInd w:val="0"/>
        <w:snapToGrid w:val="0"/>
        <w:spacing w:before="0" w:beforeLines="0" w:line="400" w:lineRule="exact"/>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（注：固定单价合同应填写单价和最高限价）</w:t>
      </w:r>
    </w:p>
    <w:p w14:paraId="4A137CCE">
      <w:pPr>
        <w:numPr>
          <w:ilvl w:val="0"/>
          <w:numId w:val="0"/>
        </w:numPr>
        <w:adjustRightInd w:val="0"/>
        <w:snapToGrid w:val="0"/>
        <w:spacing w:before="0" w:beforeLines="0" w:line="400" w:lineRule="exact"/>
        <w:ind w:firstLine="0" w:firstLine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合同定价方式</w:t>
      </w:r>
      <w:r>
        <w:rPr>
          <w:rFonts w:hint="eastAsia" w:ascii="宋体" w:hAnsi="宋体"/>
          <w:color w:val="auto"/>
          <w:sz w:val="24"/>
          <w:szCs w:val="24"/>
          <w:highlight w:val="none"/>
          <w:lang w:eastAsia="zh-CN"/>
        </w:rPr>
        <w:t>（采用组合定价方式的，可以勾选多项）</w:t>
      </w:r>
      <w:r>
        <w:rPr>
          <w:rFonts w:hint="eastAsia" w:ascii="宋体" w:hAnsi="宋体"/>
          <w:color w:val="auto"/>
          <w:sz w:val="24"/>
          <w:szCs w:val="24"/>
          <w:highlight w:val="none"/>
        </w:rPr>
        <w:t>：</w:t>
      </w:r>
    </w:p>
    <w:p w14:paraId="728601ED">
      <w:pPr>
        <w:adjustRightInd w:val="0"/>
        <w:snapToGrid w:val="0"/>
        <w:spacing w:before="0" w:beforeLines="0" w:line="400" w:lineRule="exact"/>
        <w:ind w:firstLine="480" w:firstLineChars="200"/>
        <w:rPr>
          <w:rFonts w:hint="eastAsia" w:ascii="宋体" w:hAnsi="宋体" w:eastAsia="宋体"/>
          <w:color w:val="auto"/>
          <w:sz w:val="24"/>
          <w:szCs w:val="24"/>
          <w:highlight w:val="none"/>
          <w:lang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固定总价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固定单价</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固定费率</w:t>
      </w: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成本补偿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绩效激励</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其他</w:t>
      </w:r>
      <w:r>
        <w:rPr>
          <w:rFonts w:hint="eastAsia" w:ascii="宋体" w:hAnsi="宋体"/>
          <w:color w:val="auto"/>
          <w:sz w:val="24"/>
          <w:szCs w:val="24"/>
          <w:highlight w:val="none"/>
          <w:u w:val="single"/>
        </w:rPr>
        <w:t xml:space="preserve">       </w:t>
      </w:r>
    </w:p>
    <w:p w14:paraId="5496B79E">
      <w:pPr>
        <w:pStyle w:val="67"/>
        <w:spacing w:beforeLines="0" w:line="400" w:lineRule="exact"/>
        <w:rPr>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）付款方式（按项目实际勾选填写）：</w:t>
      </w:r>
    </w:p>
    <w:p w14:paraId="6DABC2FB">
      <w:pPr>
        <w:adjustRightInd w:val="0"/>
        <w:snapToGrid w:val="0"/>
        <w:spacing w:before="0" w:beforeLines="0" w:line="400" w:lineRule="exact"/>
        <w:ind w:firstLine="720" w:firstLineChars="300"/>
        <w:rPr>
          <w:rFonts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全额付款：</w:t>
      </w:r>
      <w:r>
        <w:rPr>
          <w:rFonts w:hint="eastAsia" w:ascii="宋体" w:hAnsi="宋体"/>
          <w:color w:val="auto"/>
          <w:sz w:val="24"/>
          <w:szCs w:val="24"/>
          <w:highlight w:val="none"/>
          <w:u w:val="single"/>
        </w:rPr>
        <w:t xml:space="preserve">     （应</w:t>
      </w:r>
      <w:r>
        <w:rPr>
          <w:rFonts w:hint="eastAsia" w:ascii="宋体" w:hAnsi="宋体"/>
          <w:color w:val="auto"/>
          <w:sz w:val="24"/>
          <w:szCs w:val="24"/>
          <w:highlight w:val="none"/>
          <w:u w:val="single"/>
          <w:lang w:eastAsia="zh-CN"/>
        </w:rPr>
        <w:t>明确</w:t>
      </w:r>
      <w:r>
        <w:rPr>
          <w:rFonts w:hint="eastAsia" w:ascii="宋体" w:hAnsi="宋体"/>
          <w:color w:val="auto"/>
          <w:sz w:val="24"/>
          <w:szCs w:val="24"/>
          <w:highlight w:val="none"/>
          <w:u w:val="single"/>
        </w:rPr>
        <w:t>一次性支付合同款项</w:t>
      </w:r>
      <w:r>
        <w:rPr>
          <w:rFonts w:hint="eastAsia" w:ascii="宋体" w:hAnsi="宋体"/>
          <w:color w:val="auto"/>
          <w:sz w:val="24"/>
          <w:szCs w:val="24"/>
          <w:highlight w:val="none"/>
          <w:u w:val="single"/>
          <w:lang w:eastAsia="zh-CN"/>
        </w:rPr>
        <w:t>的条件</w:t>
      </w:r>
      <w:r>
        <w:rPr>
          <w:rFonts w:hint="eastAsia" w:ascii="宋体" w:hAnsi="宋体"/>
          <w:color w:val="auto"/>
          <w:sz w:val="24"/>
          <w:szCs w:val="24"/>
          <w:highlight w:val="none"/>
          <w:u w:val="single"/>
        </w:rPr>
        <w:t xml:space="preserve">）                    </w:t>
      </w:r>
    </w:p>
    <w:p w14:paraId="176BD8D4">
      <w:pPr>
        <w:snapToGrid w:val="0"/>
        <w:spacing w:beforeLines="0" w:line="400" w:lineRule="exact"/>
        <w:ind w:firstLine="720" w:firstLineChars="300"/>
        <w:rPr>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分期付款：</w:t>
      </w:r>
      <w:r>
        <w:rPr>
          <w:rFonts w:hint="eastAsia" w:ascii="宋体" w:hAnsi="宋体"/>
          <w:color w:val="auto"/>
          <w:sz w:val="24"/>
          <w:szCs w:val="24"/>
          <w:highlight w:val="none"/>
          <w:u w:val="single"/>
        </w:rPr>
        <w:t xml:space="preserve">  （应明确分期支付合同款项的各期比例和支付条件</w:t>
      </w:r>
      <w:r>
        <w:rPr>
          <w:rFonts w:hint="eastAsia" w:ascii="宋体" w:hAnsi="宋体"/>
          <w:color w:val="auto"/>
          <w:sz w:val="24"/>
          <w:szCs w:val="24"/>
          <w:highlight w:val="none"/>
          <w:u w:val="single"/>
          <w:lang w:eastAsia="zh-CN"/>
        </w:rPr>
        <w:t>，各期支付条件应与分期履约验收情况挂钩</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其中涉及预付款的</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（应明确预付款的支付比例和支付条件） </w:t>
      </w:r>
    </w:p>
    <w:p w14:paraId="0746A1D7">
      <w:pPr>
        <w:adjustRightInd w:val="0"/>
        <w:snapToGrid w:val="0"/>
        <w:spacing w:before="0" w:beforeLines="0" w:line="400" w:lineRule="exact"/>
        <w:ind w:firstLine="720" w:firstLineChars="300"/>
        <w:rPr>
          <w:rFonts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成本补偿：</w:t>
      </w:r>
      <w:r>
        <w:rPr>
          <w:rFonts w:hint="eastAsia" w:ascii="宋体" w:hAnsi="宋体"/>
          <w:color w:val="auto"/>
          <w:sz w:val="24"/>
          <w:szCs w:val="24"/>
          <w:highlight w:val="none"/>
          <w:u w:val="single"/>
        </w:rPr>
        <w:t xml:space="preserve">      （应明确按照成本补偿方式的支付方式和支付条件）   </w:t>
      </w:r>
    </w:p>
    <w:p w14:paraId="37CBD153">
      <w:pPr>
        <w:adjustRightInd w:val="0"/>
        <w:snapToGrid w:val="0"/>
        <w:spacing w:before="0" w:beforeLines="0" w:line="4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绩效激励：</w:t>
      </w:r>
      <w:r>
        <w:rPr>
          <w:rFonts w:hint="eastAsia" w:ascii="宋体" w:hAnsi="宋体"/>
          <w:color w:val="auto"/>
          <w:sz w:val="24"/>
          <w:szCs w:val="24"/>
          <w:highlight w:val="none"/>
          <w:u w:val="single"/>
        </w:rPr>
        <w:t xml:space="preserve">      （应明确按照绩效激励方式的支付方式和支付条件）   </w:t>
      </w:r>
    </w:p>
    <w:p w14:paraId="3370F7FB">
      <w:pPr>
        <w:numPr>
          <w:ilvl w:val="0"/>
          <w:numId w:val="4"/>
        </w:numPr>
        <w:adjustRightInd w:val="0"/>
        <w:snapToGrid w:val="0"/>
        <w:spacing w:before="0" w:beforeLines="0" w:line="400" w:lineRule="exact"/>
        <w:ind w:firstLine="482" w:firstLineChars="200"/>
        <w:rPr>
          <w:rFonts w:ascii="宋体" w:hAnsi="宋体"/>
          <w:b/>
          <w:bCs w:val="0"/>
          <w:color w:val="auto"/>
          <w:sz w:val="24"/>
          <w:szCs w:val="24"/>
          <w:highlight w:val="none"/>
          <w:u w:val="single"/>
        </w:rPr>
      </w:pPr>
      <w:r>
        <w:rPr>
          <w:rFonts w:hint="eastAsia" w:ascii="宋体" w:hAnsi="宋体"/>
          <w:b/>
          <w:bCs w:val="0"/>
          <w:color w:val="auto"/>
          <w:sz w:val="24"/>
          <w:szCs w:val="24"/>
          <w:highlight w:val="none"/>
        </w:rPr>
        <w:t>合同履行</w:t>
      </w:r>
    </w:p>
    <w:p w14:paraId="59EBCD6E">
      <w:pPr>
        <w:adjustRightInd w:val="0"/>
        <w:snapToGrid w:val="0"/>
        <w:spacing w:before="0" w:beforeLines="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096254B">
      <w:pPr>
        <w:adjustRightInd w:val="0"/>
        <w:snapToGrid w:val="0"/>
        <w:spacing w:before="0" w:beforeLines="0"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履约</w:t>
      </w:r>
      <w:r>
        <w:rPr>
          <w:rFonts w:hint="eastAsia" w:ascii="宋体" w:hAnsi="宋体" w:cs="宋体"/>
          <w:color w:val="auto"/>
          <w:sz w:val="24"/>
          <w:szCs w:val="24"/>
          <w:highlight w:val="none"/>
        </w:rPr>
        <w:t>地点</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u w:val="single"/>
        </w:rPr>
        <w:t xml:space="preserve">                             </w:t>
      </w:r>
    </w:p>
    <w:p w14:paraId="469ED852">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51CAD3D3">
      <w:pPr>
        <w:pStyle w:val="32"/>
        <w:spacing w:beforeLines="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15B0B3E">
      <w:pPr>
        <w:pStyle w:val="32"/>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7195AA07">
      <w:p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u w:val="none"/>
          <w:lang w:val="en-US" w:eastAsia="zh-CN"/>
        </w:rPr>
        <w:t xml:space="preserve">    履约担保期限</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8D2D056">
      <w:pPr>
        <w:adjustRightInd w:val="0"/>
        <w:snapToGrid w:val="0"/>
        <w:spacing w:before="0" w:beforeLines="0"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14:paraId="1684B37F">
      <w:pPr>
        <w:adjustRightInd w:val="0"/>
        <w:snapToGrid w:val="0"/>
        <w:spacing w:before="0" w:beforeLines="0"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eastAsia="zh-CN"/>
        </w:rPr>
        <w:t>风险处置措施和替代方案</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14:paraId="0DEEDD68">
      <w:pPr>
        <w:numPr>
          <w:ilvl w:val="0"/>
          <w:numId w:val="4"/>
        </w:numPr>
        <w:adjustRightInd w:val="0"/>
        <w:snapToGrid w:val="0"/>
        <w:spacing w:before="0" w:beforeLines="0"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合同验收</w:t>
      </w:r>
    </w:p>
    <w:p w14:paraId="0EC8851D">
      <w:pPr>
        <w:numPr>
          <w:ilvl w:val="0"/>
          <w:numId w:val="6"/>
        </w:numPr>
        <w:adjustRightInd w:val="0"/>
        <w:snapToGrid w:val="0"/>
        <w:spacing w:before="0" w:beforeLines="0"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委托第三方组织</w:t>
      </w:r>
    </w:p>
    <w:p w14:paraId="0D10A657">
      <w:pPr>
        <w:numPr>
          <w:ilvl w:val="0"/>
          <w:numId w:val="0"/>
        </w:numPr>
        <w:adjustRightInd w:val="0"/>
        <w:snapToGrid w:val="0"/>
        <w:spacing w:before="0" w:beforeLines="0" w:line="400" w:lineRule="exac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验收主体：</w:t>
      </w:r>
      <w:r>
        <w:rPr>
          <w:rFonts w:hint="eastAsia" w:ascii="宋体" w:hAnsi="宋体"/>
          <w:bCs/>
          <w:color w:val="auto"/>
          <w:sz w:val="24"/>
          <w:szCs w:val="24"/>
          <w:highlight w:val="none"/>
          <w:u w:val="single"/>
        </w:rPr>
        <w:t xml:space="preserve">                  </w:t>
      </w:r>
    </w:p>
    <w:p w14:paraId="134958F2">
      <w:pPr>
        <w:adjustRightInd w:val="0"/>
        <w:snapToGrid w:val="0"/>
        <w:spacing w:before="0" w:beforeLines="0" w:line="400" w:lineRule="exact"/>
        <w:ind w:firstLine="0" w:firstLineChars="0"/>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是否邀请本项目的其他供应商</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75946A6A">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是否邀请专家</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47299781">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是否邀请服务对象</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10C1A4E2">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是否邀请第三方检测机构</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1D5BDF5F">
      <w:pPr>
        <w:adjustRightInd w:val="0"/>
        <w:snapToGrid w:val="0"/>
        <w:spacing w:before="0" w:beforeLines="0"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是</w:t>
      </w:r>
      <w:r>
        <w:rPr>
          <w:rFonts w:hint="eastAsia" w:ascii="宋体" w:hAnsi="宋体"/>
          <w:bCs/>
          <w:color w:val="auto"/>
          <w:sz w:val="24"/>
          <w:szCs w:val="24"/>
          <w:highlight w:val="none"/>
          <w:lang w:eastAsia="zh-CN"/>
        </w:rPr>
        <w:t>，抽查比例：</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7547588C">
      <w:pPr>
        <w:adjustRightInd w:val="0"/>
        <w:snapToGrid w:val="0"/>
        <w:spacing w:before="0" w:beforeLines="0" w:line="400" w:lineRule="exact"/>
        <w:ind w:firstLine="960" w:firstLineChars="400"/>
        <w:rPr>
          <w:rFonts w:hint="eastAsia" w:ascii="宋体" w:hAnsi="宋体" w:eastAsia="宋体"/>
          <w:bCs/>
          <w:color w:val="auto"/>
          <w:sz w:val="24"/>
          <w:szCs w:val="24"/>
          <w:highlight w:val="none"/>
          <w:u w:val="single"/>
          <w:lang w:eastAsia="zh-CN"/>
        </w:rPr>
      </w:pPr>
      <w:r>
        <w:rPr>
          <w:rFonts w:hint="eastAsia" w:ascii="宋体" w:hAnsi="宋体" w:eastAsia="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bCs/>
          <w:color w:val="auto"/>
          <w:sz w:val="24"/>
          <w:szCs w:val="24"/>
          <w:highlight w:val="none"/>
        </w:rPr>
        <w:t>是</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u w:val="single"/>
          <w:lang w:eastAsia="zh-CN"/>
        </w:rPr>
        <w:t>（应明确对被破坏的检测产品的处理方式）</w:t>
      </w:r>
    </w:p>
    <w:p w14:paraId="732A2493">
      <w:pPr>
        <w:adjustRightInd w:val="0"/>
        <w:snapToGrid w:val="0"/>
        <w:spacing w:before="0" w:beforeLines="0" w:line="400" w:lineRule="exact"/>
        <w:ind w:firstLine="960" w:firstLineChars="4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bCs/>
          <w:color w:val="auto"/>
          <w:sz w:val="24"/>
          <w:szCs w:val="24"/>
          <w:highlight w:val="none"/>
        </w:rPr>
        <w:t>否</w:t>
      </w:r>
    </w:p>
    <w:p w14:paraId="4C3A497F">
      <w:pPr>
        <w:adjustRightInd w:val="0"/>
        <w:snapToGrid w:val="0"/>
        <w:spacing w:before="0" w:beforeLines="0"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验收组织的其他事项：</w:t>
      </w:r>
      <w:r>
        <w:rPr>
          <w:rFonts w:hint="eastAsia" w:ascii="宋体" w:hAnsi="宋体"/>
          <w:bCs/>
          <w:color w:val="auto"/>
          <w:sz w:val="24"/>
          <w:szCs w:val="24"/>
          <w:highlight w:val="none"/>
          <w:u w:val="single"/>
        </w:rPr>
        <w:t xml:space="preserve">                </w:t>
      </w:r>
    </w:p>
    <w:p w14:paraId="488AD610">
      <w:pPr>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（2）履约验收时间：</w:t>
      </w:r>
      <w:r>
        <w:rPr>
          <w:rFonts w:hint="eastAsia" w:ascii="宋体" w:hAnsi="宋体"/>
          <w:bCs/>
          <w:color w:val="auto"/>
          <w:sz w:val="24"/>
          <w:szCs w:val="24"/>
          <w:highlight w:val="none"/>
          <w:u w:val="single"/>
        </w:rPr>
        <w:t>（计划于何时验收/供应商提出验收申请之日起   日内组织验收）</w:t>
      </w:r>
      <w:r>
        <w:rPr>
          <w:rFonts w:hint="eastAsia" w:ascii="宋体" w:hAnsi="宋体"/>
          <w:bCs/>
          <w:color w:val="auto"/>
          <w:sz w:val="24"/>
          <w:szCs w:val="24"/>
          <w:highlight w:val="none"/>
          <w:u w:val="single"/>
          <w:lang w:val="en-US" w:eastAsia="zh-CN"/>
        </w:rPr>
        <w:t xml:space="preserve"> </w:t>
      </w:r>
    </w:p>
    <w:p w14:paraId="5090CBB1">
      <w:pPr>
        <w:adjustRightInd w:val="0"/>
        <w:snapToGrid w:val="0"/>
        <w:spacing w:before="0" w:beforeLines="0"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一次性验收         </w:t>
      </w:r>
    </w:p>
    <w:p w14:paraId="2E0120A1">
      <w:pPr>
        <w:adjustRightInd w:val="0"/>
        <w:snapToGrid w:val="0"/>
        <w:spacing w:before="0" w:beforeLines="0" w:line="400" w:lineRule="exact"/>
        <w:ind w:firstLine="0" w:firstLineChars="0"/>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分期/分项验收</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（应明确分期</w:t>
      </w:r>
      <w:r>
        <w:rPr>
          <w:rFonts w:hint="default" w:ascii="宋体" w:hAnsi="宋体"/>
          <w:bCs/>
          <w:color w:val="auto"/>
          <w:sz w:val="24"/>
          <w:szCs w:val="24"/>
          <w:highlight w:val="none"/>
          <w:u w:val="single"/>
          <w:lang w:val="en" w:eastAsia="zh-CN"/>
        </w:rPr>
        <w:t>/</w:t>
      </w:r>
      <w:r>
        <w:rPr>
          <w:rFonts w:hint="eastAsia" w:ascii="宋体" w:hAnsi="宋体"/>
          <w:bCs/>
          <w:color w:val="auto"/>
          <w:sz w:val="24"/>
          <w:szCs w:val="24"/>
          <w:highlight w:val="none"/>
          <w:u w:val="single"/>
          <w:lang w:val="en" w:eastAsia="zh-CN"/>
        </w:rPr>
        <w:t>分项验收的工作安排</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p>
    <w:p w14:paraId="2BEB3C89">
      <w:pPr>
        <w:adjustRightInd w:val="0"/>
        <w:snapToGrid w:val="0"/>
        <w:spacing w:before="0" w:beforeLines="0"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（4）履约验收程序：</w:t>
      </w:r>
      <w:r>
        <w:rPr>
          <w:rFonts w:hint="eastAsia" w:ascii="宋体" w:hAnsi="宋体"/>
          <w:bCs/>
          <w:color w:val="auto"/>
          <w:sz w:val="24"/>
          <w:szCs w:val="24"/>
          <w:highlight w:val="none"/>
          <w:u w:val="single"/>
        </w:rPr>
        <w:t xml:space="preserve">                                         </w:t>
      </w:r>
    </w:p>
    <w:p w14:paraId="442049D6">
      <w:pPr>
        <w:adjustRightInd w:val="0"/>
        <w:snapToGrid w:val="0"/>
        <w:spacing w:before="0" w:beforeLines="0" w:line="4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（5）履约验收的内容：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 w:val="24"/>
          <w:szCs w:val="24"/>
          <w:highlight w:val="none"/>
          <w:u w:val="single"/>
        </w:rPr>
        <w:t xml:space="preserve">                                      </w:t>
      </w:r>
    </w:p>
    <w:p w14:paraId="50734A42">
      <w:pPr>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（6）履约验收标准：</w:t>
      </w:r>
      <w:r>
        <w:rPr>
          <w:rFonts w:hint="eastAsia" w:ascii="宋体" w:hAnsi="宋体"/>
          <w:bCs/>
          <w:color w:val="auto"/>
          <w:sz w:val="24"/>
          <w:szCs w:val="24"/>
          <w:highlight w:val="none"/>
          <w:u w:val="single"/>
        </w:rPr>
        <w:t xml:space="preserve">                                         </w:t>
      </w:r>
    </w:p>
    <w:p w14:paraId="303C8CD9">
      <w:pPr>
        <w:pStyle w:val="32"/>
        <w:spacing w:beforeLines="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FCC3F72">
      <w:pPr>
        <w:adjustRightInd w:val="0"/>
        <w:snapToGrid w:val="0"/>
        <w:spacing w:before="0" w:beforeLines="0"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w:t>
      </w:r>
      <w:r>
        <w:rPr>
          <w:rFonts w:hint="eastAsia" w:ascii="宋体" w:hAnsi="宋体" w:cs="宋体"/>
          <w:bCs/>
          <w:i w:val="0"/>
          <w:iCs w:val="0"/>
          <w:color w:val="auto"/>
          <w:sz w:val="24"/>
          <w:szCs w:val="24"/>
          <w:highlight w:val="none"/>
          <w:u w:val="single"/>
        </w:rPr>
        <w:t>（产权过户登记等）</w:t>
      </w:r>
      <w:r>
        <w:rPr>
          <w:rFonts w:hint="eastAsia" w:ascii="宋体" w:hAnsi="宋体" w:cs="宋体"/>
          <w:bCs/>
          <w:color w:val="auto"/>
          <w:sz w:val="24"/>
          <w:szCs w:val="24"/>
          <w:highlight w:val="none"/>
          <w:u w:val="single"/>
        </w:rPr>
        <w:t xml:space="preserve">          </w:t>
      </w:r>
    </w:p>
    <w:p w14:paraId="0E8A4641">
      <w:pPr>
        <w:numPr>
          <w:ilvl w:val="0"/>
          <w:numId w:val="4"/>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组成合同的文件</w:t>
      </w:r>
    </w:p>
    <w:p w14:paraId="726DFE03">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本协议书与下列文件一起构成合同文件，如下述文件之间有任何抵触、矛盾或歧义，应按以下顺序解释：</w:t>
      </w:r>
    </w:p>
    <w:p w14:paraId="3E5377B5">
      <w:pPr>
        <w:adjustRightInd w:val="0"/>
        <w:snapToGrid w:val="0"/>
        <w:spacing w:before="0" w:beforeLines="0"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p>
    <w:p w14:paraId="6DB37A0D">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）政府采购合同专用条款</w:t>
      </w:r>
    </w:p>
    <w:p w14:paraId="508C0109">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）政府采购合同通用条款</w:t>
      </w:r>
    </w:p>
    <w:p w14:paraId="44DEF520">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p>
    <w:p w14:paraId="3A66F64A">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）投标（响应）文件</w:t>
      </w:r>
    </w:p>
    <w:p w14:paraId="08A7AB1C">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（6）采购文件</w:t>
      </w:r>
    </w:p>
    <w:p w14:paraId="6421E7A5">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（7）有关技术文件，图纸</w:t>
      </w:r>
    </w:p>
    <w:p w14:paraId="659BEC2E">
      <w:pPr>
        <w:pStyle w:val="32"/>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094449CF">
      <w:pPr>
        <w:numPr>
          <w:ilvl w:val="0"/>
          <w:numId w:val="4"/>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合同生效</w:t>
      </w:r>
    </w:p>
    <w:p w14:paraId="62262601">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p>
    <w:p w14:paraId="39C7C92F">
      <w:pPr>
        <w:numPr>
          <w:ilvl w:val="0"/>
          <w:numId w:val="4"/>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合同份数</w:t>
      </w:r>
    </w:p>
    <w:p w14:paraId="4284C813">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份，均具有同等法律效力。</w:t>
      </w:r>
    </w:p>
    <w:p w14:paraId="5D41E09A">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A9F37D8">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rPr>
        <w:t xml:space="preserve">                           </w:t>
      </w:r>
    </w:p>
    <w:p w14:paraId="0994787F">
      <w:pPr>
        <w:adjustRightInd w:val="0"/>
        <w:snapToGrid w:val="0"/>
        <w:spacing w:before="0" w:beforeLines="0" w:line="400" w:lineRule="exact"/>
        <w:ind w:firstLine="480" w:firstLineChars="200"/>
        <w:rPr>
          <w:color w:val="auto"/>
          <w:sz w:val="24"/>
          <w:szCs w:val="24"/>
          <w:highlight w:val="none"/>
        </w:rPr>
      </w:pPr>
      <w:r>
        <w:rPr>
          <w:rFonts w:hint="eastAsia" w:ascii="宋体" w:hAnsi="宋体"/>
          <w:color w:val="auto"/>
          <w:sz w:val="24"/>
          <w:szCs w:val="24"/>
          <w:highlight w:val="none"/>
        </w:rPr>
        <w:t>附件：具体标</w:t>
      </w:r>
      <w:r>
        <w:rPr>
          <w:rFonts w:hint="eastAsia" w:ascii="宋体" w:hAnsi="宋体"/>
          <w:color w:val="auto"/>
          <w:sz w:val="24"/>
          <w:szCs w:val="24"/>
          <w:highlight w:val="none"/>
          <w:lang w:eastAsia="zh-CN"/>
        </w:rPr>
        <w:t>的及其</w:t>
      </w:r>
      <w:r>
        <w:rPr>
          <w:rFonts w:hint="eastAsia" w:ascii="宋体" w:hAnsi="宋体"/>
          <w:color w:val="auto"/>
          <w:sz w:val="24"/>
          <w:szCs w:val="24"/>
          <w:highlight w:val="none"/>
          <w:u w:val="none"/>
          <w:lang w:val="en-US" w:eastAsia="zh-CN"/>
        </w:rPr>
        <w:t>技术要求和商务要求</w:t>
      </w:r>
      <w:r>
        <w:rPr>
          <w:rFonts w:hint="eastAsia" w:ascii="宋体" w:hAnsi="宋体"/>
          <w:color w:val="auto"/>
          <w:sz w:val="24"/>
          <w:szCs w:val="24"/>
          <w:highlight w:val="none"/>
        </w:rPr>
        <w:t>、联合协议、分包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协议等。</w:t>
      </w:r>
    </w:p>
    <w:p w14:paraId="4DA0A26D">
      <w:pPr>
        <w:pStyle w:val="67"/>
        <w:spacing w:beforeLines="0" w:line="400" w:lineRule="exact"/>
        <w:rPr>
          <w:color w:val="auto"/>
          <w:sz w:val="24"/>
          <w:szCs w:val="24"/>
          <w:highlight w:val="none"/>
        </w:rPr>
      </w:pPr>
    </w:p>
    <w:p w14:paraId="25F362E3">
      <w:pPr>
        <w:bidi w:val="0"/>
        <w:rPr>
          <w:rFonts w:hint="eastAsia"/>
          <w:color w:val="auto"/>
          <w:sz w:val="24"/>
          <w:szCs w:val="24"/>
          <w:highlight w:val="none"/>
          <w:lang w:val="en-US" w:eastAsia="zh-CN"/>
        </w:rPr>
      </w:pPr>
      <w:r>
        <w:rPr>
          <w:rFonts w:hint="default"/>
          <w:color w:val="auto"/>
          <w:sz w:val="24"/>
          <w:szCs w:val="24"/>
          <w:highlight w:val="none"/>
          <w:lang w:val="en"/>
        </w:rPr>
        <w:t xml:space="preserve">   </w:t>
      </w:r>
    </w:p>
    <w:p w14:paraId="2FF9ADE7">
      <w:pPr>
        <w:rPr>
          <w:rFonts w:hint="eastAsia"/>
          <w:color w:val="auto"/>
          <w:sz w:val="24"/>
          <w:szCs w:val="24"/>
          <w:highlight w:val="none"/>
        </w:rPr>
      </w:pPr>
      <w:r>
        <w:rPr>
          <w:rFonts w:hint="eastAsia"/>
          <w:color w:val="auto"/>
          <w:sz w:val="24"/>
          <w:szCs w:val="24"/>
          <w:highlight w:val="none"/>
        </w:rPr>
        <w:br w:type="page"/>
      </w:r>
    </w:p>
    <w:p w14:paraId="3768A313">
      <w:pPr>
        <w:pStyle w:val="67"/>
        <w:rPr>
          <w:rFonts w:hint="eastAsia"/>
          <w:color w:val="auto"/>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EDE69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19CE954">
            <w:pPr>
              <w:adjustRightInd w:val="0"/>
              <w:snapToGrid w:val="0"/>
              <w:spacing w:line="300" w:lineRule="exact"/>
              <w:jc w:val="center"/>
              <w:rPr>
                <w:color w:val="auto"/>
                <w:sz w:val="24"/>
                <w:szCs w:val="24"/>
                <w:highlight w:val="none"/>
              </w:rPr>
            </w:pPr>
            <w:r>
              <w:rPr>
                <w:color w:val="auto"/>
                <w:sz w:val="24"/>
                <w:szCs w:val="24"/>
                <w:highlight w:val="none"/>
              </w:rPr>
              <w:t>甲方</w:t>
            </w:r>
            <w:r>
              <w:rPr>
                <w:rFonts w:hint="eastAsia"/>
                <w:color w:val="auto"/>
                <w:sz w:val="24"/>
                <w:szCs w:val="24"/>
                <w:highlight w:val="none"/>
              </w:rPr>
              <w:t>（采购人</w:t>
            </w:r>
            <w:r>
              <w:rPr>
                <w:rFonts w:hint="eastAsia" w:ascii="宋体" w:hAnsi="宋体"/>
                <w:color w:val="auto"/>
                <w:sz w:val="24"/>
                <w:szCs w:val="24"/>
                <w:highlight w:val="none"/>
                <w:lang w:eastAsia="zh-CN"/>
              </w:rPr>
              <w:t>、受采购人委托签订合同的单位</w:t>
            </w:r>
            <w:r>
              <w:rPr>
                <w:rFonts w:hint="eastAsia" w:ascii="宋体" w:hAnsi="宋体"/>
                <w:color w:val="auto"/>
                <w:sz w:val="24"/>
                <w:szCs w:val="24"/>
                <w:highlight w:val="none"/>
              </w:rPr>
              <w:t>或</w:t>
            </w:r>
            <w:r>
              <w:rPr>
                <w:rFonts w:hint="eastAsia"/>
                <w:color w:val="auto"/>
                <w:sz w:val="24"/>
                <w:szCs w:val="24"/>
                <w:highlight w:val="none"/>
              </w:rPr>
              <w:t>采购文件约定的合同甲方）</w:t>
            </w:r>
          </w:p>
        </w:tc>
        <w:tc>
          <w:tcPr>
            <w:tcW w:w="2437" w:type="pct"/>
            <w:gridSpan w:val="2"/>
            <w:tcBorders>
              <w:left w:val="single" w:color="auto" w:sz="2" w:space="0"/>
              <w:bottom w:val="single" w:color="auto" w:sz="2" w:space="0"/>
            </w:tcBorders>
            <w:noWrap w:val="0"/>
            <w:vAlign w:val="center"/>
          </w:tcPr>
          <w:p w14:paraId="5C74B628">
            <w:pPr>
              <w:adjustRightInd w:val="0"/>
              <w:snapToGrid w:val="0"/>
              <w:spacing w:line="300" w:lineRule="exact"/>
              <w:jc w:val="center"/>
              <w:rPr>
                <w:color w:val="auto"/>
                <w:sz w:val="24"/>
                <w:szCs w:val="24"/>
                <w:highlight w:val="none"/>
              </w:rPr>
            </w:pPr>
            <w:r>
              <w:rPr>
                <w:color w:val="auto"/>
                <w:sz w:val="24"/>
                <w:szCs w:val="24"/>
                <w:highlight w:val="none"/>
              </w:rPr>
              <w:t>乙方</w:t>
            </w:r>
            <w:r>
              <w:rPr>
                <w:rFonts w:hint="eastAsia"/>
                <w:color w:val="auto"/>
                <w:sz w:val="24"/>
                <w:szCs w:val="24"/>
                <w:highlight w:val="none"/>
              </w:rPr>
              <w:t>（供应商）</w:t>
            </w:r>
          </w:p>
        </w:tc>
      </w:tr>
      <w:tr w14:paraId="430E43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807C96C">
            <w:pPr>
              <w:adjustRightInd w:val="0"/>
              <w:snapToGrid w:val="0"/>
              <w:spacing w:line="300" w:lineRule="exact"/>
              <w:jc w:val="center"/>
              <w:rPr>
                <w:color w:val="auto"/>
                <w:sz w:val="24"/>
                <w:szCs w:val="24"/>
                <w:highlight w:val="none"/>
              </w:rPr>
            </w:pPr>
            <w:r>
              <w:rPr>
                <w:color w:val="auto"/>
                <w:sz w:val="24"/>
                <w:szCs w:val="24"/>
                <w:highlight w:val="none"/>
              </w:rPr>
              <w:t>单位名称</w:t>
            </w:r>
            <w:r>
              <w:rPr>
                <w:rFonts w:hint="eastAsia"/>
                <w:color w:val="auto"/>
                <w:sz w:val="24"/>
                <w:szCs w:val="24"/>
                <w:highlight w:val="none"/>
              </w:rPr>
              <w:t>（公章</w:t>
            </w:r>
            <w:r>
              <w:rPr>
                <w:rFonts w:hint="eastAsia"/>
                <w:color w:val="auto"/>
                <w:sz w:val="24"/>
                <w:szCs w:val="24"/>
                <w:highlight w:val="none"/>
                <w:lang w:eastAsia="zh-CN"/>
              </w:rPr>
              <w:t>或合同章</w:t>
            </w:r>
            <w:r>
              <w:rPr>
                <w:rFonts w:hint="eastAsia"/>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6DE41D">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E7C989">
            <w:pPr>
              <w:adjustRightInd w:val="0"/>
              <w:snapToGrid w:val="0"/>
              <w:spacing w:line="300" w:lineRule="exact"/>
              <w:jc w:val="center"/>
              <w:rPr>
                <w:color w:val="auto"/>
                <w:sz w:val="24"/>
                <w:szCs w:val="24"/>
                <w:highlight w:val="none"/>
              </w:rPr>
            </w:pPr>
            <w:r>
              <w:rPr>
                <w:color w:val="auto"/>
                <w:sz w:val="24"/>
                <w:szCs w:val="24"/>
                <w:highlight w:val="none"/>
              </w:rPr>
              <w:t>单位名称</w:t>
            </w:r>
            <w:r>
              <w:rPr>
                <w:rFonts w:hint="eastAsia"/>
                <w:color w:val="auto"/>
                <w:sz w:val="24"/>
                <w:szCs w:val="24"/>
                <w:highlight w:val="none"/>
              </w:rPr>
              <w:t>（公章</w:t>
            </w:r>
            <w:r>
              <w:rPr>
                <w:rFonts w:hint="eastAsia"/>
                <w:color w:val="auto"/>
                <w:sz w:val="24"/>
                <w:szCs w:val="24"/>
                <w:highlight w:val="none"/>
                <w:lang w:eastAsia="zh-CN"/>
              </w:rPr>
              <w:t>或合同章</w:t>
            </w:r>
            <w:r>
              <w:rPr>
                <w:rFonts w:hint="eastAsia"/>
                <w:color w:val="auto"/>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53C6F44">
            <w:pPr>
              <w:adjustRightInd w:val="0"/>
              <w:snapToGrid w:val="0"/>
              <w:spacing w:line="300" w:lineRule="exact"/>
              <w:jc w:val="center"/>
              <w:rPr>
                <w:color w:val="auto"/>
                <w:spacing w:val="20"/>
                <w:sz w:val="24"/>
                <w:szCs w:val="24"/>
                <w:highlight w:val="none"/>
              </w:rPr>
            </w:pPr>
          </w:p>
        </w:tc>
      </w:tr>
      <w:tr w14:paraId="542F54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60C6AB0">
            <w:pPr>
              <w:adjustRightInd w:val="0"/>
              <w:snapToGrid w:val="0"/>
              <w:spacing w:line="300" w:lineRule="exact"/>
              <w:jc w:val="center"/>
              <w:rPr>
                <w:color w:val="auto"/>
                <w:sz w:val="24"/>
                <w:szCs w:val="24"/>
                <w:highlight w:val="none"/>
              </w:rPr>
            </w:pPr>
            <w:r>
              <w:rPr>
                <w:color w:val="auto"/>
                <w:sz w:val="24"/>
                <w:szCs w:val="24"/>
                <w:highlight w:val="none"/>
              </w:rPr>
              <w:t>法定代表人</w:t>
            </w:r>
          </w:p>
          <w:p w14:paraId="1A34F1E8">
            <w:pPr>
              <w:adjustRightInd w:val="0"/>
              <w:snapToGrid w:val="0"/>
              <w:spacing w:line="300" w:lineRule="exact"/>
              <w:ind w:firstLine="115" w:firstLineChars="48"/>
              <w:jc w:val="center"/>
              <w:rPr>
                <w:color w:val="auto"/>
                <w:sz w:val="24"/>
                <w:szCs w:val="24"/>
                <w:highlight w:val="none"/>
              </w:rPr>
            </w:pPr>
            <w:r>
              <w:rPr>
                <w:rFonts w:hint="eastAsia"/>
                <w:color w:val="auto"/>
                <w:sz w:val="24"/>
                <w:szCs w:val="24"/>
                <w:highlight w:val="none"/>
              </w:rPr>
              <w:t>或其</w:t>
            </w:r>
            <w:r>
              <w:rPr>
                <w:color w:val="auto"/>
                <w:sz w:val="24"/>
                <w:szCs w:val="24"/>
                <w:highlight w:val="none"/>
              </w:rPr>
              <w:t>委托代理人</w:t>
            </w:r>
            <w:r>
              <w:rPr>
                <w:rFonts w:hint="eastAsia"/>
                <w:color w:val="auto"/>
                <w:sz w:val="24"/>
                <w:szCs w:val="24"/>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39E2413A">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6CDC83DA">
            <w:pPr>
              <w:adjustRightInd w:val="0"/>
              <w:snapToGrid w:val="0"/>
              <w:spacing w:line="300" w:lineRule="exact"/>
              <w:jc w:val="center"/>
              <w:rPr>
                <w:color w:val="auto"/>
                <w:sz w:val="24"/>
                <w:szCs w:val="24"/>
                <w:highlight w:val="none"/>
              </w:rPr>
            </w:pPr>
            <w:r>
              <w:rPr>
                <w:color w:val="auto"/>
                <w:sz w:val="24"/>
                <w:szCs w:val="24"/>
                <w:highlight w:val="none"/>
              </w:rPr>
              <w:t>法定代表人</w:t>
            </w:r>
          </w:p>
          <w:p w14:paraId="1A5B25B8">
            <w:pPr>
              <w:adjustRightInd w:val="0"/>
              <w:snapToGrid w:val="0"/>
              <w:spacing w:line="300" w:lineRule="exact"/>
              <w:jc w:val="center"/>
              <w:rPr>
                <w:color w:val="auto"/>
                <w:sz w:val="24"/>
                <w:szCs w:val="24"/>
                <w:highlight w:val="none"/>
              </w:rPr>
            </w:pPr>
            <w:r>
              <w:rPr>
                <w:rFonts w:hint="eastAsia"/>
                <w:color w:val="auto"/>
                <w:sz w:val="24"/>
                <w:szCs w:val="24"/>
                <w:highlight w:val="none"/>
              </w:rPr>
              <w:t>或其</w:t>
            </w:r>
            <w:r>
              <w:rPr>
                <w:color w:val="auto"/>
                <w:sz w:val="24"/>
                <w:szCs w:val="24"/>
                <w:highlight w:val="none"/>
              </w:rPr>
              <w:t>委托代理人</w:t>
            </w:r>
            <w:r>
              <w:rPr>
                <w:rFonts w:hint="eastAsia"/>
                <w:color w:val="auto"/>
                <w:sz w:val="24"/>
                <w:szCs w:val="24"/>
                <w:highlight w:val="none"/>
              </w:rPr>
              <w:t>（签章）</w:t>
            </w:r>
          </w:p>
        </w:tc>
        <w:tc>
          <w:tcPr>
            <w:tcW w:w="1259" w:type="pct"/>
            <w:tcBorders>
              <w:top w:val="single" w:color="auto" w:sz="2" w:space="0"/>
              <w:left w:val="single" w:color="auto" w:sz="2" w:space="0"/>
              <w:bottom w:val="single" w:color="auto" w:sz="2" w:space="0"/>
            </w:tcBorders>
            <w:noWrap w:val="0"/>
            <w:vAlign w:val="center"/>
          </w:tcPr>
          <w:p w14:paraId="0CEDBD8E">
            <w:pPr>
              <w:adjustRightInd w:val="0"/>
              <w:snapToGrid w:val="0"/>
              <w:spacing w:line="300" w:lineRule="exact"/>
              <w:jc w:val="center"/>
              <w:rPr>
                <w:color w:val="auto"/>
                <w:sz w:val="24"/>
                <w:szCs w:val="24"/>
                <w:highlight w:val="none"/>
              </w:rPr>
            </w:pPr>
          </w:p>
        </w:tc>
      </w:tr>
      <w:tr w14:paraId="5715AA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7E60369">
            <w:pPr>
              <w:adjustRightInd w:val="0"/>
              <w:snapToGrid w:val="0"/>
              <w:spacing w:line="300" w:lineRule="exact"/>
              <w:jc w:val="center"/>
              <w:rPr>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204ADD0">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A63871">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24335D7F">
            <w:pPr>
              <w:adjustRightInd w:val="0"/>
              <w:snapToGrid w:val="0"/>
              <w:spacing w:line="300" w:lineRule="exact"/>
              <w:jc w:val="center"/>
              <w:rPr>
                <w:color w:val="auto"/>
                <w:spacing w:val="20"/>
                <w:sz w:val="24"/>
                <w:szCs w:val="24"/>
                <w:highlight w:val="none"/>
              </w:rPr>
            </w:pPr>
          </w:p>
        </w:tc>
      </w:tr>
      <w:tr w14:paraId="580AB7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96733A8">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住</w:t>
            </w:r>
            <w:r>
              <w:rPr>
                <w:rFonts w:hint="eastAsia"/>
                <w:color w:val="auto"/>
                <w:sz w:val="24"/>
                <w:szCs w:val="24"/>
                <w:highlight w:val="none"/>
                <w:lang w:val="en-US" w:eastAsia="zh-CN"/>
              </w:rPr>
              <w:t xml:space="preserve">  </w:t>
            </w:r>
            <w:r>
              <w:rPr>
                <w:rFonts w:hint="eastAsia"/>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6B694E">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AE12DE">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住</w:t>
            </w:r>
            <w:r>
              <w:rPr>
                <w:rFonts w:hint="eastAsia"/>
                <w:color w:val="auto"/>
                <w:sz w:val="24"/>
                <w:szCs w:val="24"/>
                <w:highlight w:val="none"/>
                <w:lang w:val="en-US" w:eastAsia="zh-CN"/>
              </w:rPr>
              <w:t xml:space="preserve">  </w:t>
            </w:r>
            <w:r>
              <w:rPr>
                <w:rFonts w:hint="eastAsia"/>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54C86AE1">
            <w:pPr>
              <w:adjustRightInd w:val="0"/>
              <w:snapToGrid w:val="0"/>
              <w:spacing w:line="300" w:lineRule="exact"/>
              <w:jc w:val="center"/>
              <w:rPr>
                <w:color w:val="auto"/>
                <w:spacing w:val="20"/>
                <w:sz w:val="24"/>
                <w:szCs w:val="24"/>
                <w:highlight w:val="none"/>
              </w:rPr>
            </w:pPr>
          </w:p>
        </w:tc>
      </w:tr>
      <w:tr w14:paraId="0A8F72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460F2C">
            <w:pPr>
              <w:adjustRightInd w:val="0"/>
              <w:snapToGrid w:val="0"/>
              <w:spacing w:line="300" w:lineRule="exact"/>
              <w:jc w:val="center"/>
              <w:rPr>
                <w:color w:val="auto"/>
                <w:sz w:val="24"/>
                <w:szCs w:val="24"/>
                <w:highlight w:val="none"/>
              </w:rPr>
            </w:pPr>
            <w:r>
              <w:rPr>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B7A38E">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E7C94C">
            <w:pPr>
              <w:adjustRightInd w:val="0"/>
              <w:snapToGrid w:val="0"/>
              <w:spacing w:line="300" w:lineRule="exact"/>
              <w:jc w:val="center"/>
              <w:rPr>
                <w:color w:val="auto"/>
                <w:sz w:val="24"/>
                <w:szCs w:val="24"/>
                <w:highlight w:val="none"/>
              </w:rPr>
            </w:pPr>
            <w:r>
              <w:rPr>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2794350">
            <w:pPr>
              <w:adjustRightInd w:val="0"/>
              <w:snapToGrid w:val="0"/>
              <w:spacing w:line="300" w:lineRule="exact"/>
              <w:jc w:val="center"/>
              <w:rPr>
                <w:color w:val="auto"/>
                <w:spacing w:val="20"/>
                <w:sz w:val="24"/>
                <w:szCs w:val="24"/>
                <w:highlight w:val="none"/>
              </w:rPr>
            </w:pPr>
          </w:p>
        </w:tc>
      </w:tr>
      <w:tr w14:paraId="707A1D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5700B97">
            <w:pPr>
              <w:adjustRightInd w:val="0"/>
              <w:snapToGrid w:val="0"/>
              <w:spacing w:line="300" w:lineRule="exact"/>
              <w:jc w:val="center"/>
              <w:rPr>
                <w:color w:val="auto"/>
                <w:sz w:val="24"/>
                <w:szCs w:val="24"/>
                <w:highlight w:val="none"/>
              </w:rPr>
            </w:pPr>
            <w:r>
              <w:rPr>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7A8E9E">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CDB700">
            <w:pPr>
              <w:adjustRightInd w:val="0"/>
              <w:snapToGrid w:val="0"/>
              <w:spacing w:line="300" w:lineRule="exact"/>
              <w:jc w:val="center"/>
              <w:rPr>
                <w:color w:val="auto"/>
                <w:sz w:val="24"/>
                <w:szCs w:val="24"/>
                <w:highlight w:val="none"/>
              </w:rPr>
            </w:pPr>
            <w:r>
              <w:rPr>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53397AB">
            <w:pPr>
              <w:adjustRightInd w:val="0"/>
              <w:snapToGrid w:val="0"/>
              <w:spacing w:line="300" w:lineRule="exact"/>
              <w:jc w:val="center"/>
              <w:rPr>
                <w:color w:val="auto"/>
                <w:spacing w:val="20"/>
                <w:sz w:val="24"/>
                <w:szCs w:val="24"/>
                <w:highlight w:val="none"/>
              </w:rPr>
            </w:pPr>
          </w:p>
        </w:tc>
      </w:tr>
      <w:tr w14:paraId="28DBD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BD3A273">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93CC34">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33209F">
            <w:pPr>
              <w:adjustRightInd w:val="0"/>
              <w:snapToGrid w:val="0"/>
              <w:spacing w:line="300" w:lineRule="exact"/>
              <w:jc w:val="center"/>
              <w:rPr>
                <w:color w:val="auto"/>
                <w:sz w:val="24"/>
                <w:szCs w:val="24"/>
                <w:highlight w:val="none"/>
              </w:rPr>
            </w:pPr>
            <w:r>
              <w:rPr>
                <w:rFonts w:hint="eastAsia"/>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BDAFFFB">
            <w:pPr>
              <w:adjustRightInd w:val="0"/>
              <w:snapToGrid w:val="0"/>
              <w:spacing w:line="300" w:lineRule="exact"/>
              <w:jc w:val="center"/>
              <w:rPr>
                <w:color w:val="auto"/>
                <w:spacing w:val="20"/>
                <w:sz w:val="24"/>
                <w:szCs w:val="24"/>
                <w:highlight w:val="none"/>
              </w:rPr>
            </w:pPr>
          </w:p>
        </w:tc>
      </w:tr>
      <w:tr w14:paraId="7F507A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E2363D">
            <w:pPr>
              <w:adjustRightInd w:val="0"/>
              <w:snapToGrid w:val="0"/>
              <w:spacing w:line="300" w:lineRule="exact"/>
              <w:jc w:val="center"/>
              <w:rPr>
                <w:color w:val="auto"/>
                <w:sz w:val="24"/>
                <w:szCs w:val="24"/>
                <w:highlight w:val="none"/>
              </w:rPr>
            </w:pPr>
            <w:r>
              <w:rPr>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B0F582">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96A628">
            <w:pPr>
              <w:adjustRightInd w:val="0"/>
              <w:snapToGrid w:val="0"/>
              <w:spacing w:line="300" w:lineRule="exact"/>
              <w:jc w:val="center"/>
              <w:rPr>
                <w:color w:val="auto"/>
                <w:sz w:val="24"/>
                <w:szCs w:val="24"/>
                <w:highlight w:val="none"/>
              </w:rPr>
            </w:pPr>
            <w:r>
              <w:rPr>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0CE9DBB5">
            <w:pPr>
              <w:adjustRightInd w:val="0"/>
              <w:snapToGrid w:val="0"/>
              <w:spacing w:line="300" w:lineRule="exact"/>
              <w:jc w:val="center"/>
              <w:rPr>
                <w:color w:val="auto"/>
                <w:spacing w:val="20"/>
                <w:sz w:val="24"/>
                <w:szCs w:val="24"/>
                <w:highlight w:val="none"/>
              </w:rPr>
            </w:pPr>
          </w:p>
        </w:tc>
      </w:tr>
      <w:tr w14:paraId="5B5C2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3626374">
            <w:pPr>
              <w:adjustRightInd w:val="0"/>
              <w:snapToGrid w:val="0"/>
              <w:spacing w:line="300" w:lineRule="exact"/>
              <w:jc w:val="center"/>
              <w:rPr>
                <w:color w:val="auto"/>
                <w:sz w:val="24"/>
                <w:szCs w:val="24"/>
                <w:highlight w:val="none"/>
              </w:rPr>
            </w:pPr>
            <w:r>
              <w:rPr>
                <w:rFonts w:hint="eastAsia"/>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1CA76F">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87BFFD">
            <w:pPr>
              <w:adjustRightInd w:val="0"/>
              <w:snapToGrid w:val="0"/>
              <w:spacing w:line="300" w:lineRule="exact"/>
              <w:jc w:val="center"/>
              <w:rPr>
                <w:color w:val="auto"/>
                <w:sz w:val="24"/>
                <w:szCs w:val="24"/>
                <w:highlight w:val="none"/>
              </w:rPr>
            </w:pPr>
            <w:r>
              <w:rPr>
                <w:rFonts w:hint="eastAsia"/>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03970FD">
            <w:pPr>
              <w:adjustRightInd w:val="0"/>
              <w:snapToGrid w:val="0"/>
              <w:spacing w:line="300" w:lineRule="exact"/>
              <w:jc w:val="center"/>
              <w:rPr>
                <w:color w:val="auto"/>
                <w:spacing w:val="20"/>
                <w:sz w:val="24"/>
                <w:szCs w:val="24"/>
                <w:highlight w:val="none"/>
              </w:rPr>
            </w:pPr>
          </w:p>
        </w:tc>
      </w:tr>
      <w:tr w14:paraId="02E448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491CAD">
            <w:pPr>
              <w:adjustRightInd w:val="0"/>
              <w:snapToGrid w:val="0"/>
              <w:spacing w:line="300" w:lineRule="exact"/>
              <w:jc w:val="center"/>
              <w:rPr>
                <w:color w:val="auto"/>
                <w:sz w:val="24"/>
                <w:szCs w:val="24"/>
                <w:highlight w:val="none"/>
              </w:rPr>
            </w:pPr>
            <w:r>
              <w:rPr>
                <w:rFonts w:hint="eastAsia"/>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9CDA04">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14113FA">
            <w:pPr>
              <w:adjustRightInd w:val="0"/>
              <w:snapToGrid w:val="0"/>
              <w:spacing w:line="300" w:lineRule="exact"/>
              <w:jc w:val="center"/>
              <w:rPr>
                <w:color w:val="auto"/>
                <w:sz w:val="24"/>
                <w:szCs w:val="24"/>
                <w:highlight w:val="none"/>
              </w:rPr>
            </w:pPr>
            <w:r>
              <w:rPr>
                <w:rFonts w:hint="eastAsia"/>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47BFC62E">
            <w:pPr>
              <w:adjustRightInd w:val="0"/>
              <w:snapToGrid w:val="0"/>
              <w:spacing w:line="300" w:lineRule="exact"/>
              <w:jc w:val="center"/>
              <w:rPr>
                <w:color w:val="auto"/>
                <w:spacing w:val="20"/>
                <w:sz w:val="24"/>
                <w:szCs w:val="24"/>
                <w:highlight w:val="none"/>
              </w:rPr>
            </w:pPr>
          </w:p>
        </w:tc>
      </w:tr>
      <w:tr w14:paraId="43200C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A754DCA">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BFEEC42">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C2BFD1">
            <w:pPr>
              <w:adjustRightInd w:val="0"/>
              <w:snapToGrid w:val="0"/>
              <w:spacing w:line="300" w:lineRule="exact"/>
              <w:jc w:val="center"/>
              <w:rPr>
                <w:color w:val="auto"/>
                <w:sz w:val="24"/>
                <w:szCs w:val="24"/>
                <w:highlight w:val="none"/>
              </w:rPr>
            </w:pPr>
            <w:r>
              <w:rPr>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7EF2811">
            <w:pPr>
              <w:adjustRightInd w:val="0"/>
              <w:snapToGrid w:val="0"/>
              <w:spacing w:line="300" w:lineRule="exact"/>
              <w:jc w:val="center"/>
              <w:rPr>
                <w:color w:val="auto"/>
                <w:spacing w:val="20"/>
                <w:sz w:val="24"/>
                <w:szCs w:val="24"/>
                <w:highlight w:val="none"/>
              </w:rPr>
            </w:pPr>
          </w:p>
        </w:tc>
      </w:tr>
      <w:tr w14:paraId="37139A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9AAFCE">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29D7DE">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6021CCB">
            <w:pPr>
              <w:adjustRightInd w:val="0"/>
              <w:snapToGrid w:val="0"/>
              <w:spacing w:line="300" w:lineRule="exact"/>
              <w:jc w:val="center"/>
              <w:rPr>
                <w:color w:val="auto"/>
                <w:sz w:val="24"/>
                <w:szCs w:val="24"/>
                <w:highlight w:val="none"/>
              </w:rPr>
            </w:pPr>
            <w:r>
              <w:rPr>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F0DCF39">
            <w:pPr>
              <w:adjustRightInd w:val="0"/>
              <w:snapToGrid w:val="0"/>
              <w:spacing w:line="300" w:lineRule="exact"/>
              <w:jc w:val="center"/>
              <w:rPr>
                <w:color w:val="auto"/>
                <w:spacing w:val="20"/>
                <w:sz w:val="24"/>
                <w:szCs w:val="24"/>
                <w:highlight w:val="none"/>
              </w:rPr>
            </w:pPr>
          </w:p>
        </w:tc>
      </w:tr>
      <w:tr w14:paraId="08BC1F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994264">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EFCAD0">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8CED7A">
            <w:pPr>
              <w:adjustRightInd w:val="0"/>
              <w:snapToGrid w:val="0"/>
              <w:spacing w:line="300" w:lineRule="exact"/>
              <w:jc w:val="center"/>
              <w:rPr>
                <w:color w:val="auto"/>
                <w:sz w:val="24"/>
                <w:szCs w:val="24"/>
                <w:highlight w:val="none"/>
              </w:rPr>
            </w:pPr>
            <w:r>
              <w:rPr>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239F2E5">
            <w:pPr>
              <w:adjustRightInd w:val="0"/>
              <w:snapToGrid w:val="0"/>
              <w:spacing w:line="300" w:lineRule="exact"/>
              <w:jc w:val="center"/>
              <w:rPr>
                <w:color w:val="auto"/>
                <w:spacing w:val="20"/>
                <w:sz w:val="24"/>
                <w:szCs w:val="24"/>
                <w:highlight w:val="none"/>
              </w:rPr>
            </w:pPr>
          </w:p>
        </w:tc>
      </w:tr>
      <w:tr w14:paraId="576446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393FB9B">
            <w:pPr>
              <w:pStyle w:val="11"/>
              <w:adjustRightInd w:val="0"/>
              <w:snapToGrid w:val="0"/>
              <w:spacing w:before="156" w:beforeLines="50" w:after="0" w:line="360" w:lineRule="auto"/>
              <w:ind w:left="0" w:leftChars="0"/>
              <w:jc w:val="left"/>
              <w:rPr>
                <w:color w:val="auto"/>
                <w:spacing w:val="20"/>
                <w:sz w:val="24"/>
                <w:szCs w:val="24"/>
                <w:highlight w:val="none"/>
              </w:rPr>
            </w:pPr>
            <w:r>
              <w:rPr>
                <w:rFonts w:hint="eastAsia" w:ascii="宋体" w:hAnsi="宋体"/>
                <w:color w:val="auto"/>
                <w:sz w:val="24"/>
                <w:szCs w:val="24"/>
                <w:highlight w:val="none"/>
              </w:rPr>
              <w:t>注：涉及联合体或其他合同主体的信息应按上表格式加列。</w:t>
            </w:r>
          </w:p>
        </w:tc>
      </w:tr>
    </w:tbl>
    <w:p w14:paraId="65C4715F">
      <w:pPr>
        <w:bidi w:val="0"/>
        <w:jc w:val="center"/>
        <w:rPr>
          <w:rFonts w:hint="eastAsia" w:ascii="宋体" w:hAnsi="宋体" w:eastAsia="宋体" w:cs="Times New Roman"/>
          <w:b/>
          <w:bCs/>
          <w:color w:val="auto"/>
          <w:highlight w:val="none"/>
        </w:rPr>
      </w:pPr>
      <w:r>
        <w:rPr>
          <w:rFonts w:ascii="宋体" w:hAnsi="宋体"/>
          <w:color w:val="auto"/>
          <w:sz w:val="21"/>
          <w:szCs w:val="21"/>
          <w:highlight w:val="none"/>
          <w:u w:val="single"/>
        </w:rPr>
        <w:br w:type="page"/>
      </w:r>
      <w:bookmarkStart w:id="533" w:name="_Toc27624"/>
      <w:r>
        <w:rPr>
          <w:rFonts w:hint="eastAsia" w:ascii="宋体" w:hAnsi="宋体" w:eastAsia="宋体" w:cs="Times New Roman"/>
          <w:b/>
          <w:bCs/>
          <w:color w:val="auto"/>
          <w:highlight w:val="none"/>
        </w:rPr>
        <w:t>第二节 政府采购合同通用条款</w:t>
      </w:r>
      <w:bookmarkEnd w:id="533"/>
    </w:p>
    <w:p w14:paraId="5C43C531">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6B24835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AADC9B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F51163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F17A37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49CEF159">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F3C1A50">
      <w:pPr>
        <w:adjustRightInd w:val="0"/>
        <w:snapToGrid w:val="0"/>
        <w:spacing w:before="0" w:beforeLines="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A33A87C">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E3C7B1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2942DC5">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EA4D74B">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01C27269">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6B1D217">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2F0B70D">
      <w:pPr>
        <w:numPr>
          <w:ilvl w:val="0"/>
          <w:numId w:val="7"/>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2BDDCB34">
      <w:pPr>
        <w:autoSpaceDE w:val="0"/>
        <w:autoSpaceDN w:val="0"/>
        <w:adjustRightInd w:val="0"/>
        <w:snapToGrid w:val="0"/>
        <w:spacing w:before="0" w:line="400" w:lineRule="exact"/>
        <w:ind w:firstLine="48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4EF025F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1830D7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97A882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4DA1584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6FE654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3FC81ED6">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65412FF">
      <w:pPr>
        <w:snapToGrid w:val="0"/>
        <w:spacing w:line="400" w:lineRule="exact"/>
        <w:ind w:firstLine="48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DCCD60C">
      <w:pPr>
        <w:autoSpaceDE w:val="0"/>
        <w:autoSpaceDN w:val="0"/>
        <w:adjustRightInd w:val="0"/>
        <w:snapToGrid w:val="0"/>
        <w:spacing w:line="400" w:lineRule="exact"/>
        <w:ind w:firstLine="48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741FCAE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5638F31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6F86B14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48A5616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E8BBC61">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5E69DF7">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5C963A79">
      <w:pPr>
        <w:numPr>
          <w:ilvl w:val="0"/>
          <w:numId w:val="8"/>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2752A7D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1109F1F7">
      <w:pPr>
        <w:autoSpaceDE w:val="0"/>
        <w:autoSpaceDN w:val="0"/>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97F510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458B655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0C0390A">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F03B616">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88D5B5B">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61ECD457">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E80F3E7">
      <w:pPr>
        <w:pStyle w:val="32"/>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36156A3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AC391B1">
      <w:pPr>
        <w:pStyle w:val="12"/>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F7CA391">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9793084">
      <w:pPr>
        <w:pStyle w:val="12"/>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76D9319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AC3DCD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439502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CE9B1C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09AE94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533BFD0">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F88C32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4D35A729">
      <w:pPr>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98A346C">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2DFD4B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62F1D95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9E0126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6995D39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2589F0F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534"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34"/>
      <w:r>
        <w:rPr>
          <w:rFonts w:hint="eastAsia" w:ascii="宋体" w:hAnsi="宋体"/>
          <w:color w:val="auto"/>
          <w:szCs w:val="21"/>
          <w:highlight w:val="none"/>
        </w:rPr>
        <w:t>。</w:t>
      </w:r>
    </w:p>
    <w:p w14:paraId="04542C3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4827314">
      <w:pPr>
        <w:autoSpaceDE w:val="0"/>
        <w:autoSpaceDN w:val="0"/>
        <w:adjustRightInd w:val="0"/>
        <w:snapToGrid w:val="0"/>
        <w:spacing w:before="0" w:line="400" w:lineRule="exact"/>
        <w:ind w:firstLine="48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810BCC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666A628">
      <w:pPr>
        <w:bidi w:val="0"/>
        <w:ind w:firstLine="480" w:firstLineChars="200"/>
        <w:rPr>
          <w:rFonts w:hint="eastAsia"/>
          <w:color w:val="auto"/>
          <w:highlight w:val="none"/>
          <w:lang w:eastAsia="zh-CN"/>
        </w:rPr>
      </w:pPr>
      <w:r>
        <w:rPr>
          <w:rFonts w:hint="eastAsia"/>
          <w:color w:val="auto"/>
          <w:highlight w:val="none"/>
        </w:rPr>
        <w:t>1</w:t>
      </w:r>
      <w:r>
        <w:rPr>
          <w:rFonts w:hint="eastAsia"/>
          <w:color w:val="auto"/>
          <w:highlight w:val="none"/>
          <w:lang w:eastAsia="zh-CN"/>
        </w:rPr>
        <w:t>2</w:t>
      </w:r>
      <w:r>
        <w:rPr>
          <w:rFonts w:hint="eastAsia"/>
          <w:color w:val="auto"/>
          <w:highlight w:val="none"/>
        </w:rPr>
        <w:t xml:space="preserve">.1 </w:t>
      </w:r>
      <w:r>
        <w:rPr>
          <w:rFonts w:hint="eastAsia"/>
          <w:color w:val="auto"/>
          <w:highlight w:val="none"/>
          <w:lang w:eastAsia="zh-CN"/>
        </w:rPr>
        <w:t>合同价款支付</w:t>
      </w:r>
      <w:r>
        <w:rPr>
          <w:rFonts w:hint="eastAsia"/>
          <w:color w:val="auto"/>
          <w:highlight w:val="none"/>
        </w:rPr>
        <w:t>按照国库集中支付</w:t>
      </w:r>
      <w:r>
        <w:rPr>
          <w:rFonts w:hint="eastAsia"/>
          <w:color w:val="auto"/>
          <w:highlight w:val="none"/>
          <w:lang w:eastAsia="zh-CN"/>
        </w:rPr>
        <w:t>制度及财政管理相关</w:t>
      </w:r>
      <w:r>
        <w:rPr>
          <w:rFonts w:hint="eastAsia"/>
          <w:color w:val="auto"/>
          <w:highlight w:val="none"/>
        </w:rPr>
        <w:t>规定执行。</w:t>
      </w:r>
    </w:p>
    <w:p w14:paraId="1A6EDC83">
      <w:pPr>
        <w:bidi w:val="0"/>
        <w:ind w:firstLine="480" w:firstLineChars="200"/>
        <w:rPr>
          <w:rFonts w:hint="eastAsia"/>
          <w:color w:val="auto"/>
          <w:highlight w:val="none"/>
          <w:lang w:eastAsia="zh-CN"/>
        </w:rPr>
      </w:pPr>
      <w:r>
        <w:rPr>
          <w:rFonts w:hint="eastAsia"/>
          <w:color w:val="auto"/>
          <w:highlight w:val="none"/>
          <w:lang w:val="en-US" w:eastAsia="zh-CN"/>
        </w:rPr>
        <w:t xml:space="preserve">12.2 </w:t>
      </w:r>
      <w:r>
        <w:rPr>
          <w:rFonts w:hint="eastAsia"/>
          <w:color w:val="auto"/>
          <w:highlight w:val="none"/>
        </w:rPr>
        <w:t>对于满足合同约定支付条件的，</w:t>
      </w:r>
      <w:r>
        <w:rPr>
          <w:rFonts w:hint="eastAsia"/>
          <w:color w:val="auto"/>
          <w:highlight w:val="none"/>
          <w:lang w:val="en-US" w:eastAsia="zh-CN"/>
        </w:rPr>
        <w:t>甲方</w:t>
      </w:r>
      <w:r>
        <w:rPr>
          <w:rFonts w:hint="eastAsia"/>
          <w:color w:val="auto"/>
          <w:highlight w:val="none"/>
        </w:rPr>
        <w:t>原则上应当自收到发票后10个工作日内将资金支付到合同约定的</w:t>
      </w:r>
      <w:r>
        <w:rPr>
          <w:rFonts w:hint="eastAsia"/>
          <w:color w:val="auto"/>
          <w:highlight w:val="none"/>
          <w:lang w:eastAsia="zh-CN"/>
        </w:rPr>
        <w:t>乙方</w:t>
      </w:r>
      <w:r>
        <w:rPr>
          <w:rFonts w:hint="eastAsia"/>
          <w:color w:val="auto"/>
          <w:highlight w:val="none"/>
        </w:rPr>
        <w:t>账户，不得以机构变动、人员更替、政策调整等为由迟延付款，不得将采购文件和合同中未规定的义务作为向</w:t>
      </w:r>
      <w:r>
        <w:rPr>
          <w:rFonts w:hint="eastAsia"/>
          <w:color w:val="auto"/>
          <w:highlight w:val="none"/>
          <w:lang w:val="en-US" w:eastAsia="zh-CN"/>
        </w:rPr>
        <w:t>乙方</w:t>
      </w:r>
      <w:r>
        <w:rPr>
          <w:rFonts w:hint="eastAsia"/>
          <w:color w:val="auto"/>
          <w:highlight w:val="none"/>
        </w:rPr>
        <w:t>付款的条件。具体合同价款支付时间在【政府采购合同专用条款】中</w:t>
      </w:r>
      <w:r>
        <w:rPr>
          <w:rFonts w:hint="eastAsia"/>
          <w:color w:val="auto"/>
          <w:highlight w:val="none"/>
          <w:lang w:eastAsia="zh-CN"/>
        </w:rPr>
        <w:t>约</w:t>
      </w:r>
      <w:r>
        <w:rPr>
          <w:rFonts w:hint="eastAsia"/>
          <w:color w:val="auto"/>
          <w:highlight w:val="none"/>
        </w:rPr>
        <w:t>定。</w:t>
      </w:r>
    </w:p>
    <w:p w14:paraId="4E77C27F">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FF8E717">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1B08DDA0">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43D9CA8">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25EDDF6">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7D82B0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93B3DF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044C99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7AD82C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15F47B4">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3B56EE53">
      <w:pPr>
        <w:pStyle w:val="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898CBD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273E8C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883090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41AC133">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0E33618">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7BA501A">
      <w:pPr>
        <w:autoSpaceDE w:val="0"/>
        <w:autoSpaceDN w:val="0"/>
        <w:adjustRightInd w:val="0"/>
        <w:snapToGrid w:val="0"/>
        <w:spacing w:before="0" w:line="400" w:lineRule="exact"/>
        <w:ind w:firstLine="48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CB2504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9084613">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21CB22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4DFB47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6330F79">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201B0A7">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E20D53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9ECA7E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BAC7A90">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354B1DE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45C4E3C3">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5868C25">
      <w:pPr>
        <w:pStyle w:val="32"/>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B4D062D">
      <w:pPr>
        <w:snapToGrid w:val="0"/>
        <w:spacing w:line="400" w:lineRule="exact"/>
        <w:ind w:firstLine="48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A0CD3EC">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379B64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90AAA33">
      <w:pPr>
        <w:snapToGrid w:val="0"/>
        <w:spacing w:line="40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392EDAB7">
      <w:pPr>
        <w:pStyle w:val="3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274D1DC">
      <w:pPr>
        <w:pStyle w:val="32"/>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6A6CD9C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6E246D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85F7EF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46DAE7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5C0576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1955F3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61EA42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381A8E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1D53D80">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9636280">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BD8D9E0">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6D9E0AA6">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BF7E340">
      <w:pPr>
        <w:autoSpaceDE w:val="0"/>
        <w:autoSpaceDN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6BED411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8DC4F9E">
      <w:pPr>
        <w:pStyle w:val="10"/>
        <w:spacing w:after="0" w:line="400" w:lineRule="exact"/>
        <w:ind w:firstLine="420" w:firstLineChars="200"/>
        <w:rPr>
          <w:rFonts w:hint="eastAsia" w:ascii="宋体" w:hAnsi="宋体" w:eastAsia="宋体" w:cs="宋体"/>
          <w:color w:val="auto"/>
          <w:kern w:val="2"/>
          <w:sz w:val="24"/>
          <w:szCs w:val="22"/>
          <w:highlight w:val="none"/>
          <w:lang w:val="en-GB" w:eastAsia="zh-CN" w:bidi="ar-SA"/>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s="宋体"/>
          <w:color w:val="auto"/>
          <w:kern w:val="2"/>
          <w:sz w:val="24"/>
          <w:szCs w:val="22"/>
          <w:highlight w:val="none"/>
          <w:lang w:val="en-GB" w:eastAsia="zh-CN" w:bidi="ar-SA"/>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30869CE">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2BC7C62">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30E5926D">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20EC0B64">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9AB9978">
      <w:pPr>
        <w:pStyle w:val="3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01779EAF">
      <w:pPr>
        <w:pStyle w:val="32"/>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C53A080">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C9BDEF8">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98ACEC0">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F8CE763">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52660B0">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535" w:name="_Toc20313"/>
    </w:p>
    <w:p w14:paraId="5D51AE54">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5C379E1">
      <w:pPr>
        <w:bidi w:val="0"/>
        <w:jc w:val="center"/>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第三节 政府采购合同专用条款</w:t>
      </w:r>
      <w:bookmarkEnd w:id="535"/>
    </w:p>
    <w:p w14:paraId="7A01118D">
      <w:pPr>
        <w:spacing w:after="0" w:line="32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 xml:space="preserve">一、 合同标的 </w:t>
      </w:r>
    </w:p>
    <w:p w14:paraId="62BF2708">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1、货物 </w:t>
      </w:r>
    </w:p>
    <w:p w14:paraId="5F461C1F">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8C04DCA">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注:乙方应保证，甲方在中华人民共和国使用该货物或货物的任何一部分时，免受第三方提出的侵犯其专利权、商标权、工业设计权或其他知识产权的起诉。</w:t>
      </w:r>
    </w:p>
    <w:p w14:paraId="5DAB5CF5">
      <w:pPr>
        <w:numPr>
          <w:ilvl w:val="0"/>
          <w:numId w:val="11"/>
        </w:numPr>
        <w:spacing w:after="0" w:line="320" w:lineRule="exact"/>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设备名称、厂家、规格、数量及价格、技术配置要求见下表：</w:t>
      </w:r>
    </w:p>
    <w:tbl>
      <w:tblPr>
        <w:tblStyle w:val="22"/>
        <w:tblpPr w:leftFromText="180" w:rightFromText="180" w:vertAnchor="text" w:horzAnchor="margin" w:tblpXSpec="center" w:tblpY="113"/>
        <w:tblW w:w="108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2"/>
        <w:gridCol w:w="1144"/>
        <w:gridCol w:w="1066"/>
        <w:gridCol w:w="1275"/>
        <w:gridCol w:w="947"/>
        <w:gridCol w:w="613"/>
        <w:gridCol w:w="567"/>
        <w:gridCol w:w="850"/>
        <w:gridCol w:w="851"/>
        <w:gridCol w:w="971"/>
        <w:gridCol w:w="971"/>
        <w:gridCol w:w="971"/>
      </w:tblGrid>
      <w:tr w14:paraId="16203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67C9CC03">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913C565">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物品名称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EC076F1">
            <w:pPr>
              <w:spacing w:after="0" w:line="32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品牌</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59F4F44">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9C48A4A">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w:t>
            </w:r>
          </w:p>
          <w:p w14:paraId="05F94AF0">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参数</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783CB94D">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245D004">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BBF8FE">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含税</w:t>
            </w:r>
          </w:p>
          <w:p w14:paraId="4A622C80">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p w14:paraId="4DD33F5F">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EBF93B">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合计</w:t>
            </w:r>
          </w:p>
          <w:p w14:paraId="4BCEEF03">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金额</w:t>
            </w:r>
          </w:p>
          <w:p w14:paraId="5609D07F">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(元)</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771BE9C4">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配置</w:t>
            </w:r>
          </w:p>
          <w:p w14:paraId="105D2625">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清单</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1EAEB104">
            <w:pPr>
              <w:spacing w:after="0" w:line="32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注册证名称</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43B7C64C">
            <w:pPr>
              <w:spacing w:after="0" w:line="32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注册证号</w:t>
            </w:r>
          </w:p>
        </w:tc>
      </w:tr>
      <w:tr w14:paraId="3F779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34E480EE">
            <w:pPr>
              <w:spacing w:after="0" w:line="3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D6B2EA8">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EAFE647">
            <w:pPr>
              <w:spacing w:after="0" w:line="320" w:lineRule="exact"/>
              <w:rPr>
                <w:rFonts w:hint="default"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31D791">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3E258280">
            <w:pPr>
              <w:spacing w:after="0" w:line="320" w:lineRule="exact"/>
              <w:rPr>
                <w:rFonts w:hint="eastAsia" w:ascii="宋体" w:hAnsi="宋体" w:eastAsia="宋体"/>
                <w:color w:val="auto"/>
                <w:sz w:val="21"/>
                <w:szCs w:val="21"/>
                <w:highlight w:val="none"/>
                <w:lang w:eastAsia="zh-CN"/>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4FFC17F">
            <w:pPr>
              <w:spacing w:after="0" w:line="320" w:lineRule="exact"/>
              <w:jc w:val="both"/>
              <w:rPr>
                <w:rFonts w:hint="default"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7DF869CB">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0567C2">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44B2BD">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410B7435">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175DA40A">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726DF19B">
            <w:pPr>
              <w:spacing w:after="0" w:line="320" w:lineRule="exact"/>
              <w:jc w:val="center"/>
              <w:rPr>
                <w:rFonts w:hint="eastAsia" w:ascii="宋体" w:hAnsi="宋体" w:eastAsia="宋体" w:cs="Times New Roman"/>
                <w:color w:val="auto"/>
                <w:sz w:val="21"/>
                <w:szCs w:val="21"/>
                <w:highlight w:val="none"/>
                <w:lang w:val="en-US" w:eastAsia="zh-CN"/>
              </w:rPr>
            </w:pPr>
          </w:p>
        </w:tc>
      </w:tr>
      <w:tr w14:paraId="06E0A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048486F8">
            <w:pPr>
              <w:spacing w:after="0" w:line="3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10279DC">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8730424">
            <w:pPr>
              <w:spacing w:after="0" w:line="320" w:lineRule="exact"/>
              <w:rPr>
                <w:rFonts w:hint="eastAsia"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A4B418">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188B6440">
            <w:pPr>
              <w:spacing w:after="0" w:line="320" w:lineRule="exact"/>
              <w:rPr>
                <w:rFonts w:ascii="宋体" w:hAnsi="宋体" w:eastAsia="宋体"/>
                <w:color w:val="auto"/>
                <w:sz w:val="21"/>
                <w:szCs w:val="21"/>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BC318C3">
            <w:pPr>
              <w:spacing w:after="0" w:line="320" w:lineRule="exact"/>
              <w:jc w:val="center"/>
              <w:rPr>
                <w:rFonts w:hint="eastAsia"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4725186">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FAA7CF">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F18E9EC">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0BC9E7E4">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06E60F70">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47808756">
            <w:pPr>
              <w:spacing w:after="0" w:line="320" w:lineRule="exact"/>
              <w:jc w:val="center"/>
              <w:rPr>
                <w:rFonts w:hint="eastAsia" w:ascii="宋体" w:hAnsi="宋体" w:eastAsia="宋体" w:cs="Times New Roman"/>
                <w:color w:val="auto"/>
                <w:sz w:val="21"/>
                <w:szCs w:val="21"/>
                <w:highlight w:val="none"/>
                <w:lang w:val="en-US" w:eastAsia="zh-CN"/>
              </w:rPr>
            </w:pPr>
          </w:p>
        </w:tc>
      </w:tr>
      <w:tr w14:paraId="1EDDB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38FC82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A03A75A">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E8FFFF7">
            <w:pPr>
              <w:spacing w:after="0" w:line="320" w:lineRule="exact"/>
              <w:rPr>
                <w:rFonts w:hint="eastAsia"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B78EC3">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6D3B46B8">
            <w:pPr>
              <w:spacing w:after="0" w:line="320" w:lineRule="exact"/>
              <w:rPr>
                <w:rFonts w:ascii="宋体" w:hAnsi="宋体" w:eastAsia="宋体"/>
                <w:color w:val="auto"/>
                <w:sz w:val="21"/>
                <w:szCs w:val="21"/>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E2ECBC9">
            <w:pPr>
              <w:spacing w:after="0" w:line="320" w:lineRule="exact"/>
              <w:jc w:val="center"/>
              <w:rPr>
                <w:rFonts w:hint="eastAsia"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2FCFD3ED">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CAE0024">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7E8347">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46F6CB21">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91C2F29">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3BAC57AD">
            <w:pPr>
              <w:spacing w:after="0" w:line="320" w:lineRule="exact"/>
              <w:jc w:val="center"/>
              <w:rPr>
                <w:rFonts w:hint="eastAsia" w:ascii="宋体" w:hAnsi="宋体" w:eastAsia="宋体" w:cs="Times New Roman"/>
                <w:color w:val="auto"/>
                <w:sz w:val="21"/>
                <w:szCs w:val="21"/>
                <w:highlight w:val="none"/>
                <w:lang w:val="en-US" w:eastAsia="zh-CN"/>
              </w:rPr>
            </w:pPr>
          </w:p>
        </w:tc>
      </w:tr>
      <w:tr w14:paraId="09FEC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18" w:type="dxa"/>
            <w:gridSpan w:val="12"/>
            <w:tcBorders>
              <w:top w:val="single" w:color="auto" w:sz="4" w:space="0"/>
              <w:left w:val="single" w:color="auto" w:sz="4" w:space="0"/>
              <w:bottom w:val="single" w:color="auto" w:sz="4" w:space="0"/>
              <w:right w:val="single" w:color="auto" w:sz="4" w:space="0"/>
            </w:tcBorders>
            <w:noWrap w:val="0"/>
            <w:vAlign w:val="top"/>
          </w:tcPr>
          <w:p w14:paraId="40FE0F33">
            <w:pPr>
              <w:spacing w:after="0" w:line="32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总计：人民币（大写）</w:t>
            </w:r>
            <w:r>
              <w:rPr>
                <w:rFonts w:hint="eastAsia" w:ascii="宋体" w:hAnsi="宋体" w:eastAsia="宋体"/>
                <w:color w:val="auto"/>
                <w:sz w:val="21"/>
                <w:szCs w:val="21"/>
                <w:highlight w:val="none"/>
                <w:lang w:val="en-US" w:eastAsia="zh-CN"/>
              </w:rPr>
              <w:t xml:space="preserve">       整</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小写：￥</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w:t>
            </w:r>
          </w:p>
        </w:tc>
      </w:tr>
      <w:tr w14:paraId="7366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818" w:type="dxa"/>
            <w:gridSpan w:val="12"/>
            <w:tcBorders>
              <w:top w:val="single" w:color="auto" w:sz="4" w:space="0"/>
              <w:left w:val="single" w:color="auto" w:sz="4" w:space="0"/>
              <w:bottom w:val="single" w:color="auto" w:sz="4" w:space="0"/>
              <w:right w:val="single" w:color="auto" w:sz="4" w:space="0"/>
            </w:tcBorders>
            <w:noWrap w:val="0"/>
            <w:vAlign w:val="top"/>
          </w:tcPr>
          <w:p w14:paraId="3470DDF4">
            <w:pPr>
              <w:spacing w:after="0" w:line="32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说明：含货物供给、包装、运输费、安装费、调试、装卸费和</w:t>
            </w:r>
            <w:r>
              <w:rPr>
                <w:rFonts w:hint="eastAsia" w:ascii="宋体" w:hAnsi="宋体" w:eastAsia="宋体"/>
                <w:color w:val="auto"/>
                <w:sz w:val="21"/>
                <w:szCs w:val="21"/>
                <w:highlight w:val="none"/>
                <w:lang w:val="en-US" w:eastAsia="zh-CN"/>
              </w:rPr>
              <w:t>税费</w:t>
            </w:r>
            <w:r>
              <w:rPr>
                <w:rFonts w:hint="eastAsia" w:ascii="宋体" w:hAnsi="宋体" w:eastAsia="宋体"/>
                <w:color w:val="auto"/>
                <w:sz w:val="21"/>
                <w:szCs w:val="21"/>
                <w:highlight w:val="none"/>
              </w:rPr>
              <w:t>等的全部费用</w:t>
            </w:r>
          </w:p>
        </w:tc>
      </w:tr>
    </w:tbl>
    <w:p w14:paraId="4FC04663">
      <w:pPr>
        <w:spacing w:after="0" w:line="32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3、本合同为</w:t>
      </w:r>
      <w:r>
        <w:rPr>
          <w:rFonts w:hint="eastAsia" w:ascii="宋体" w:hAnsi="宋体" w:eastAsia="宋体"/>
          <w:b/>
          <w:color w:val="auto"/>
          <w:sz w:val="21"/>
          <w:szCs w:val="21"/>
          <w:highlight w:val="none"/>
        </w:rPr>
        <w:t>固定</w:t>
      </w:r>
      <w:r>
        <w:rPr>
          <w:rFonts w:hint="eastAsia" w:ascii="宋体" w:hAnsi="宋体" w:eastAsia="宋体"/>
          <w:b/>
          <w:color w:val="auto"/>
          <w:sz w:val="21"/>
          <w:szCs w:val="21"/>
          <w:highlight w:val="none"/>
          <w:u w:val="single"/>
        </w:rPr>
        <w:t>总价</w:t>
      </w:r>
      <w:r>
        <w:rPr>
          <w:rFonts w:hint="eastAsia" w:ascii="宋体" w:hAnsi="宋体" w:eastAsia="宋体"/>
          <w:b/>
          <w:color w:val="auto"/>
          <w:sz w:val="21"/>
          <w:szCs w:val="21"/>
          <w:highlight w:val="none"/>
          <w:u w:val="single"/>
          <w:lang w:val="en-US" w:eastAsia="zh-CN"/>
        </w:rPr>
        <w:t>/单价</w:t>
      </w:r>
      <w:r>
        <w:rPr>
          <w:rFonts w:hint="eastAsia" w:ascii="宋体" w:hAnsi="宋体" w:eastAsia="宋体"/>
          <w:color w:val="auto"/>
          <w:sz w:val="21"/>
          <w:szCs w:val="21"/>
          <w:highlight w:val="none"/>
        </w:rPr>
        <w:t>，合同总价为人民币大写：</w:t>
      </w:r>
      <w:r>
        <w:rPr>
          <w:rFonts w:hint="eastAsia" w:ascii="宋体" w:hAnsi="宋体" w:eastAsia="宋体"/>
          <w:color w:val="auto"/>
          <w:sz w:val="21"/>
          <w:szCs w:val="21"/>
          <w:highlight w:val="none"/>
          <w:u w:val="single"/>
          <w:lang w:val="en-US" w:eastAsia="zh-CN"/>
        </w:rPr>
        <w:t xml:space="preserve">      元整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（小写：</w:t>
      </w:r>
      <w:r>
        <w:rPr>
          <w:rFonts w:ascii="宋体" w:hAnsi="宋体" w:eastAsia="宋体" w:cs="Calibri"/>
          <w:color w:val="auto"/>
          <w:sz w:val="21"/>
          <w:szCs w:val="21"/>
          <w:highlight w:val="none"/>
        </w:rPr>
        <w:t>¥</w:t>
      </w:r>
      <w:r>
        <w:rPr>
          <w:rFonts w:hint="eastAsia" w:ascii="宋体" w:hAnsi="宋体" w:eastAsia="宋体"/>
          <w:color w:val="auto"/>
          <w:kern w:val="2"/>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olor w:val="auto"/>
          <w:sz w:val="21"/>
          <w:szCs w:val="21"/>
          <w:highlight w:val="none"/>
        </w:rPr>
        <w:t xml:space="preserve">元），包含增值税。上述合同价格已包括货物供给、货物包装、运输费、安装费、调试、装卸费和保险等的全部费用及相关税费。乙方应保证甲方除支付合同约定货款之外无需再行支付其他任何费用和款项。 </w:t>
      </w:r>
    </w:p>
    <w:p w14:paraId="2A95718F">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 </w:t>
      </w:r>
    </w:p>
    <w:p w14:paraId="1C0A780F">
      <w:pPr>
        <w:spacing w:after="0" w:line="32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二、质量保证</w:t>
      </w:r>
    </w:p>
    <w:p w14:paraId="0F79E47B">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1、乙方保证本合同货物是符合国家技术规格和国家质量标准的出厂原装合格产品，产品型号、数量、规格及技术、质量标准、售后服务必须满足甲方和自治区政府采购协议定点采购要求。</w:t>
      </w:r>
    </w:p>
    <w:p w14:paraId="75333693">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6AF03F0F">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44D9FDD1">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三、质量保证期</w:t>
      </w:r>
    </w:p>
    <w:p w14:paraId="3E020747">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1、合同内货物（含所有配件）质保期为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，质保期自甲方书面验收合格</w:t>
      </w:r>
      <w:r>
        <w:rPr>
          <w:rFonts w:hint="eastAsia" w:ascii="宋体" w:hAnsi="宋体" w:eastAsia="宋体"/>
          <w:color w:val="auto"/>
          <w:sz w:val="21"/>
          <w:szCs w:val="21"/>
          <w:highlight w:val="none"/>
          <w:lang w:val="en-US" w:eastAsia="zh-CN"/>
        </w:rPr>
        <w:t>的次</w:t>
      </w:r>
      <w:r>
        <w:rPr>
          <w:rFonts w:hint="eastAsia" w:ascii="宋体" w:hAnsi="宋体" w:eastAsia="宋体"/>
          <w:color w:val="auto"/>
          <w:sz w:val="21"/>
          <w:szCs w:val="21"/>
          <w:highlight w:val="none"/>
        </w:rPr>
        <w:t>日起计算。在质量保证期内，因产品质量出现问题，乙方负责免费维修或更换新机，并承担与维修和更换相关的运费、安装、调试、保险等一切费用。超过质保期后只收取更换部件成本费用，不收取服务费。</w:t>
      </w:r>
    </w:p>
    <w:p w14:paraId="29747B22">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2、质保期内，如产品发生质量问题，乙方应保证</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小时内答复，</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小时内到场进行维修</w:t>
      </w:r>
      <w:r>
        <w:rPr>
          <w:rFonts w:hint="eastAsia" w:ascii="宋体" w:hAnsi="宋体" w:eastAsia="宋体"/>
          <w:color w:val="auto"/>
          <w:sz w:val="21"/>
          <w:szCs w:val="21"/>
          <w:highlight w:val="none"/>
          <w:lang w:eastAsia="zh-CN"/>
        </w:rPr>
        <w:t>，对设备出现的较大的问题，解决时间不得超过</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eastAsia="zh-CN"/>
        </w:rPr>
        <w:t>个日历日</w:t>
      </w:r>
      <w:r>
        <w:rPr>
          <w:rFonts w:hint="eastAsia" w:ascii="宋体" w:hAnsi="宋体" w:eastAsia="宋体"/>
          <w:color w:val="auto"/>
          <w:sz w:val="21"/>
          <w:szCs w:val="21"/>
          <w:highlight w:val="none"/>
        </w:rPr>
        <w:t>。乙方接到甲方通知后未依照约定时间到场的，甲方有权另行聘请专业人员进行维修，产生的合理费用在质保金中予以扣除，不足部分，乙方应予以补足。</w:t>
      </w:r>
    </w:p>
    <w:p w14:paraId="03BED592">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同时，应向甲方提供同类型的应急代用设备，如相同的事故出现两次将无偿更换新机或退回甲方已支付的全部货款。</w:t>
      </w:r>
    </w:p>
    <w:p w14:paraId="21EF6DF9">
      <w:pPr>
        <w:pStyle w:val="3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3、保修期外，乙方承诺提供终身免费维修，定期保养，按成本价收取零配件、易损件和耗材费用。</w:t>
      </w:r>
    </w:p>
    <w:p w14:paraId="24C57E7B">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四、交货时间、地点</w:t>
      </w:r>
    </w:p>
    <w:p w14:paraId="242D4F56">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1、乙方于</w:t>
      </w:r>
      <w:r>
        <w:rPr>
          <w:rFonts w:hint="eastAsia" w:ascii="宋体" w:hAnsi="宋体" w:eastAsia="宋体"/>
          <w:color w:val="auto"/>
          <w:sz w:val="21"/>
          <w:szCs w:val="21"/>
          <w:highlight w:val="none"/>
          <w:lang w:val="en-US" w:eastAsia="zh-CN"/>
        </w:rPr>
        <w:t>本</w:t>
      </w:r>
      <w:r>
        <w:rPr>
          <w:rFonts w:hint="eastAsia" w:ascii="宋体" w:hAnsi="宋体" w:eastAsia="宋体"/>
          <w:color w:val="auto"/>
          <w:sz w:val="21"/>
          <w:szCs w:val="21"/>
          <w:highlight w:val="none"/>
        </w:rPr>
        <w:t>合同签订后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none"/>
        </w:rPr>
        <w:t>日</w:t>
      </w:r>
      <w:r>
        <w:rPr>
          <w:rFonts w:hint="eastAsia" w:ascii="宋体" w:hAnsi="宋体" w:eastAsia="宋体"/>
          <w:color w:val="auto"/>
          <w:sz w:val="21"/>
          <w:szCs w:val="21"/>
          <w:highlight w:val="none"/>
        </w:rPr>
        <w:t>内将货物送达至以下指定地点：</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，并确保在</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天内完成安装和调试工作，配合甲方做好验收工作。</w:t>
      </w:r>
    </w:p>
    <w:p w14:paraId="4E0950C0">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其它备注说明：如因甲方原因造成无法安装或延期安装，交货期限可后延，乙方同意顺延交货日期。</w:t>
      </w:r>
    </w:p>
    <w:p w14:paraId="60D04DE9">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2、本合同货物由乙方直接发运至甲方，乙方必须自行安排专门负责装卸货物的人员到甲方处与甲方指定的接货人对接，乙方人员负责将货物卸至甲方接货人指定的地点。</w:t>
      </w:r>
    </w:p>
    <w:p w14:paraId="410FC386">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3、交货地点：</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。乙方负责装卸货物的人员姓名：</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none"/>
          <w:lang w:eastAsia="zh-CN"/>
        </w:rPr>
        <w:t>。</w:t>
      </w:r>
      <w:r>
        <w:rPr>
          <w:rFonts w:hint="eastAsia" w:ascii="宋体" w:hAnsi="宋体" w:eastAsia="宋体"/>
          <w:color w:val="auto"/>
          <w:sz w:val="21"/>
          <w:szCs w:val="21"/>
          <w:highlight w:val="none"/>
        </w:rPr>
        <w:t>甲方指定的交接验收人</w:t>
      </w:r>
      <w:r>
        <w:rPr>
          <w:rFonts w:hint="eastAsia" w:ascii="宋体" w:hAnsi="宋体" w:eastAsia="宋体"/>
          <w:color w:val="auto"/>
          <w:sz w:val="21"/>
          <w:szCs w:val="21"/>
          <w:highlight w:val="none"/>
          <w:lang w:val="en-US" w:eastAsia="zh-CN"/>
        </w:rPr>
        <w:t>姓名：</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，电话号码：</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双方明确，除该指定</w:t>
      </w:r>
      <w:r>
        <w:rPr>
          <w:rFonts w:hint="eastAsia" w:ascii="宋体" w:hAnsi="宋体" w:eastAsia="宋体" w:cs="Times New Roman"/>
          <w:color w:val="auto"/>
          <w:sz w:val="21"/>
          <w:szCs w:val="21"/>
          <w:highlight w:val="none"/>
          <w:lang w:val="en-US" w:eastAsia="zh-CN"/>
        </w:rPr>
        <w:t>的交接验收人</w:t>
      </w:r>
      <w:r>
        <w:rPr>
          <w:rFonts w:hint="eastAsia" w:ascii="宋体" w:hAnsi="宋体" w:eastAsia="宋体" w:cs="Times New Roman"/>
          <w:color w:val="auto"/>
          <w:sz w:val="21"/>
          <w:szCs w:val="21"/>
          <w:highlight w:val="none"/>
        </w:rPr>
        <w:t>外，其他任何人员（包括甲方的其他任何工作人员）签署的接货单，甲方均不予认可</w:t>
      </w:r>
      <w:r>
        <w:rPr>
          <w:rFonts w:hint="eastAsia" w:ascii="宋体" w:hAnsi="宋体" w:eastAsia="宋体" w:cs="Times New Roman"/>
          <w:color w:val="auto"/>
          <w:sz w:val="21"/>
          <w:szCs w:val="21"/>
          <w:highlight w:val="none"/>
          <w:lang w:eastAsia="zh-CN"/>
        </w:rPr>
        <w:t>；</w:t>
      </w:r>
      <w:r>
        <w:rPr>
          <w:rFonts w:hint="eastAsia" w:ascii="宋体" w:hAnsi="宋体" w:eastAsia="宋体"/>
          <w:color w:val="auto"/>
          <w:sz w:val="21"/>
          <w:szCs w:val="21"/>
          <w:highlight w:val="none"/>
        </w:rPr>
        <w:t>甲方不与快递物流公司交接。</w:t>
      </w:r>
    </w:p>
    <w:p w14:paraId="133FF65B">
      <w:pPr>
        <w:spacing w:after="0" w:line="36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4、在交付时，乙方必须向甲方提供质量合格证书、技术资料（操作、维修、保养）、保修凭证等一切相关资料及配件，否则，甲方有权不予付款且不承担违约责任。</w:t>
      </w:r>
    </w:p>
    <w:p w14:paraId="395D1229">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天后无质量问题的且经过甲方书面验收合格后视为交货合格。</w:t>
      </w:r>
    </w:p>
    <w:p w14:paraId="30DD97F2">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5B3C293A">
      <w:pPr>
        <w:spacing w:after="0" w:line="340" w:lineRule="exact"/>
        <w:rPr>
          <w:rFonts w:ascii="宋体" w:hAnsi="宋体" w:eastAsia="宋体"/>
          <w:b/>
          <w:color w:val="auto"/>
          <w:sz w:val="21"/>
          <w:szCs w:val="21"/>
          <w:highlight w:val="none"/>
        </w:rPr>
      </w:pPr>
    </w:p>
    <w:p w14:paraId="5806C3B1">
      <w:pPr>
        <w:spacing w:after="0" w:line="340" w:lineRule="exact"/>
        <w:rPr>
          <w:rFonts w:ascii="宋体" w:hAnsi="宋体" w:eastAsia="宋体"/>
          <w:b/>
          <w:color w:val="auto"/>
          <w:sz w:val="21"/>
          <w:szCs w:val="21"/>
          <w:highlight w:val="none"/>
        </w:rPr>
      </w:pPr>
      <w:r>
        <w:rPr>
          <w:rFonts w:hint="eastAsia" w:ascii="宋体" w:hAnsi="宋体" w:eastAsia="宋体"/>
          <w:b/>
          <w:color w:val="auto"/>
          <w:sz w:val="21"/>
          <w:szCs w:val="21"/>
          <w:highlight w:val="none"/>
        </w:rPr>
        <w:t>五、产品包装及运输</w:t>
      </w:r>
    </w:p>
    <w:p w14:paraId="6A968ABE">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１、包装必须与运输方式相适应，包装方式的确定和包装费用均由乙方负责</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 xml:space="preserve">由于不适当的包装而造成的货物有任何的损坏由乙方负责。 </w:t>
      </w:r>
    </w:p>
    <w:p w14:paraId="0169E167">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7D274E6A">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3、包装费、运输费、装卸费和保险费均已包含在合同单价内。</w:t>
      </w:r>
    </w:p>
    <w:p w14:paraId="51A6F4DE">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4、运输途中的货物安全问题均由乙方负责</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在交货过程中，发生意外事故和故障损失，如撞、刮、裂、损等均由乙方承担责任。</w:t>
      </w:r>
    </w:p>
    <w:p w14:paraId="4906DC18">
      <w:pPr>
        <w:spacing w:after="0" w:line="340" w:lineRule="exact"/>
        <w:ind w:firstLine="316" w:firstLineChars="150"/>
        <w:rPr>
          <w:rFonts w:ascii="宋体" w:hAnsi="宋体" w:eastAsia="宋体" w:cs="Bookman Old Style"/>
          <w:bCs/>
          <w:color w:val="auto"/>
          <w:sz w:val="21"/>
          <w:szCs w:val="21"/>
          <w:highlight w:val="none"/>
        </w:rPr>
      </w:pPr>
      <w:r>
        <w:rPr>
          <w:rFonts w:hint="eastAsia" w:ascii="宋体" w:hAnsi="宋体" w:eastAsia="宋体"/>
          <w:b/>
          <w:color w:val="auto"/>
          <w:sz w:val="21"/>
          <w:szCs w:val="21"/>
          <w:highlight w:val="none"/>
        </w:rPr>
        <w:t>六、验收</w:t>
      </w:r>
    </w:p>
    <w:p w14:paraId="1BF4C6D6">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在交货前，乙方应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BC2F48D">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2、数量: 乙方交货时，甲乙双方应各指定一名工作人员对货物数量进行统计，交货完成后，就甲方验收合格的货物数量，由双方各自指定的工作人员在交货清单上签字确认，交货清单一式两份，作为今后双方结算的依据。 </w:t>
      </w:r>
    </w:p>
    <w:p w14:paraId="496DD24D">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1380EB05">
      <w:pPr>
        <w:spacing w:after="0" w:line="34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如乙方交付设备维修调试</w:t>
      </w:r>
      <w:r>
        <w:rPr>
          <w:rFonts w:hint="eastAsia" w:ascii="宋体" w:hAnsi="宋体" w:eastAsia="宋体"/>
          <w:color w:val="auto"/>
          <w:sz w:val="21"/>
          <w:szCs w:val="21"/>
          <w:highlight w:val="none"/>
          <w:lang w:val="en-US" w:eastAsia="zh-CN"/>
        </w:rPr>
        <w:t>或更换后</w:t>
      </w:r>
      <w:r>
        <w:rPr>
          <w:rFonts w:hint="eastAsia" w:ascii="宋体" w:hAnsi="宋体" w:eastAsia="宋体"/>
          <w:color w:val="auto"/>
          <w:sz w:val="21"/>
          <w:szCs w:val="21"/>
          <w:highlight w:val="none"/>
        </w:rPr>
        <w:t>达不到合同或招投标文件规定的质量或技术指标要求，甲方有权提出退货，并要求乙方全额退还货款。</w:t>
      </w:r>
    </w:p>
    <w:p w14:paraId="45E501B0">
      <w:pPr>
        <w:spacing w:after="0" w:line="34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七、售后服务</w:t>
      </w:r>
    </w:p>
    <w:p w14:paraId="43EAED22">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上述产品的免费保修期为交货并验收合格后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50CD7D09">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免费更换时间为交货并验收合格后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0E45794F">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乙方售后服务联系人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；联系电话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69AD81E0">
      <w:pPr>
        <w:spacing w:after="0" w:line="3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14:paraId="6A8EA75F">
      <w:pPr>
        <w:spacing w:after="0" w:line="34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八、货款的支付</w:t>
      </w:r>
    </w:p>
    <w:p w14:paraId="0C93BC79">
      <w:pPr>
        <w:keepNext w:val="0"/>
        <w:keepLines w:val="0"/>
        <w:widowControl/>
        <w:suppressLineNumbers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第一次付款：合同签订后支付全额货款的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873CC77">
      <w:pPr>
        <w:keepNext w:val="0"/>
        <w:keepLines w:val="0"/>
        <w:widowControl/>
        <w:suppressLineNumbers w:val="0"/>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第二次付款：到货后支付全额货款的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30D846C">
      <w:pPr>
        <w:keepNext w:val="0"/>
        <w:keepLines w:val="0"/>
        <w:widowControl/>
        <w:suppressLineNumbers w:val="0"/>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第三次付款：调试验收合格后支付全额货款的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6A64856">
      <w:pPr>
        <w:keepNext w:val="0"/>
        <w:keepLines w:val="0"/>
        <w:widowControl/>
        <w:suppressLineNumbers w:val="0"/>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第四次付款：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年后无息支付全额货款的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122D898">
      <w:pPr>
        <w:keepNext w:val="0"/>
        <w:keepLines w:val="0"/>
        <w:widowControl/>
        <w:suppressLineNumbers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（付款方式：1、公开招标、竞争性磋商、竞争性谈判、政府集采等项目以具体的招标文件为准。2、部门自采的项目以双方约定的为准。）</w:t>
      </w:r>
    </w:p>
    <w:p w14:paraId="27B78F32">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、甲方支付上述任何一笔款项前，乙方应提供符合甲方财务做账要求的正规</w:t>
      </w:r>
      <w:r>
        <w:rPr>
          <w:rFonts w:hint="eastAsia" w:ascii="宋体" w:hAnsi="宋体" w:eastAsia="宋体"/>
          <w:color w:val="auto"/>
          <w:sz w:val="21"/>
          <w:szCs w:val="21"/>
          <w:highlight w:val="none"/>
          <w:lang w:val="en-US" w:eastAsia="zh-CN"/>
        </w:rPr>
        <w:t>等额</w:t>
      </w:r>
      <w:r>
        <w:rPr>
          <w:rFonts w:hint="eastAsia" w:ascii="宋体" w:hAnsi="宋体" w:eastAsia="宋体"/>
          <w:color w:val="auto"/>
          <w:sz w:val="21"/>
          <w:szCs w:val="21"/>
          <w:highlight w:val="none"/>
        </w:rPr>
        <w:t>增值税发票，否则，甲方有权拒付款项且不承担</w:t>
      </w:r>
      <w:r>
        <w:rPr>
          <w:rFonts w:hint="eastAsia" w:ascii="宋体" w:hAnsi="宋体" w:eastAsia="宋体"/>
          <w:color w:val="auto"/>
          <w:sz w:val="21"/>
          <w:szCs w:val="21"/>
          <w:highlight w:val="none"/>
          <w:lang w:val="en-US" w:eastAsia="zh-CN"/>
        </w:rPr>
        <w:t>任何</w:t>
      </w:r>
      <w:r>
        <w:rPr>
          <w:rFonts w:hint="eastAsia" w:ascii="宋体" w:hAnsi="宋体" w:eastAsia="宋体"/>
          <w:color w:val="auto"/>
          <w:sz w:val="21"/>
          <w:szCs w:val="21"/>
          <w:highlight w:val="none"/>
        </w:rPr>
        <w:t xml:space="preserve">违约责任。 </w:t>
      </w:r>
    </w:p>
    <w:p w14:paraId="03FB009B">
      <w:pPr>
        <w:spacing w:after="0" w:line="34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、乙方银行账户信息：</w:t>
      </w:r>
    </w:p>
    <w:p w14:paraId="2A98B47B">
      <w:pPr>
        <w:spacing w:after="0" w:line="34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开 户 行：</w:t>
      </w:r>
      <w:r>
        <w:rPr>
          <w:rFonts w:hint="eastAsia" w:ascii="宋体" w:hAnsi="宋体" w:eastAsia="宋体"/>
          <w:color w:val="auto"/>
          <w:sz w:val="21"/>
          <w:szCs w:val="21"/>
          <w:highlight w:val="none"/>
          <w:lang w:val="en-US" w:eastAsia="zh-CN"/>
        </w:rPr>
        <w:t xml:space="preserve"> </w:t>
      </w:r>
    </w:p>
    <w:p w14:paraId="12A5D536">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行    号：</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p>
    <w:p w14:paraId="06581AAB">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账户名称：</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p>
    <w:p w14:paraId="607FE2AF">
      <w:pPr>
        <w:spacing w:after="0" w:line="34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银行账号：</w:t>
      </w:r>
      <w:r>
        <w:rPr>
          <w:rFonts w:hint="eastAsia" w:ascii="宋体" w:hAnsi="宋体" w:eastAsia="宋体"/>
          <w:color w:val="auto"/>
          <w:sz w:val="21"/>
          <w:szCs w:val="21"/>
          <w:highlight w:val="none"/>
          <w:lang w:val="en-US" w:eastAsia="zh-CN"/>
        </w:rPr>
        <w:t xml:space="preserve"> </w:t>
      </w:r>
    </w:p>
    <w:p w14:paraId="68151F68">
      <w:pPr>
        <w:spacing w:after="0" w:line="340" w:lineRule="exact"/>
        <w:ind w:firstLine="210" w:firstLineChars="1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、甲方账户信息：    </w:t>
      </w:r>
    </w:p>
    <w:p w14:paraId="3F662268">
      <w:pPr>
        <w:spacing w:after="0" w:line="32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开 户 行：</w:t>
      </w:r>
      <w:r>
        <w:rPr>
          <w:rFonts w:hint="eastAsia" w:ascii="宋体" w:hAnsi="宋体" w:eastAsia="宋体"/>
          <w:color w:val="auto"/>
          <w:sz w:val="21"/>
          <w:szCs w:val="21"/>
          <w:highlight w:val="none"/>
          <w:lang w:val="en-US" w:eastAsia="zh-CN"/>
        </w:rPr>
        <w:t xml:space="preserve"> </w:t>
      </w:r>
    </w:p>
    <w:p w14:paraId="5CE130FF">
      <w:pPr>
        <w:spacing w:after="0" w:line="320" w:lineRule="exact"/>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行    号：</w:t>
      </w:r>
    </w:p>
    <w:p w14:paraId="3CED5B89">
      <w:pPr>
        <w:spacing w:after="0" w:line="32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账户名称：</w:t>
      </w:r>
    </w:p>
    <w:p w14:paraId="7BA67114">
      <w:pPr>
        <w:spacing w:after="0" w:line="32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    号：</w:t>
      </w:r>
    </w:p>
    <w:p w14:paraId="5AE77D89">
      <w:pPr>
        <w:spacing w:after="0" w:line="32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税    号：             </w:t>
      </w:r>
    </w:p>
    <w:p w14:paraId="6CDD9BB4">
      <w:pPr>
        <w:spacing w:after="0"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39D50D22">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九、违约责任</w:t>
      </w:r>
    </w:p>
    <w:p w14:paraId="567027C1">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1、甲方违约责任</w:t>
      </w:r>
    </w:p>
    <w:p w14:paraId="376C2DA1">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14:paraId="55B02F0F">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2、乙方违约责任</w:t>
      </w:r>
    </w:p>
    <w:p w14:paraId="6847247D">
      <w:pPr>
        <w:pStyle w:val="110"/>
        <w:spacing w:line="360" w:lineRule="exact"/>
        <w:ind w:left="-70" w:leftChars="-29" w:firstLine="315" w:firstLineChars="150"/>
        <w:rPr>
          <w:rFonts w:ascii="宋体" w:hAnsi="宋体"/>
          <w:color w:val="auto"/>
          <w:sz w:val="21"/>
          <w:szCs w:val="21"/>
          <w:highlight w:val="none"/>
        </w:rPr>
      </w:pPr>
      <w:r>
        <w:rPr>
          <w:rFonts w:hint="eastAsia" w:ascii="宋体" w:hAnsi="宋体"/>
          <w:color w:val="auto"/>
          <w:sz w:val="21"/>
          <w:szCs w:val="21"/>
          <w:highlight w:val="none"/>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14:paraId="743A3369">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E0AC8B8">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4577B7DB">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14:paraId="54332E5F">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1255C97B">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lang w:val="en-US" w:eastAsia="zh-CN"/>
        </w:rPr>
        <w:t>6）本合同签订后，乙方不得以货物市场价格上涨等各种理由断货、中止供货或要求甲方调价，否则，甲方有权解除合同并拒绝支付任何合同款项，乙方向甲方支付合同总价20%的违约金。</w:t>
      </w:r>
    </w:p>
    <w:p w14:paraId="1B37A3D9">
      <w:pPr>
        <w:spacing w:after="0" w:line="360" w:lineRule="exact"/>
        <w:ind w:firstLine="316" w:firstLineChars="150"/>
        <w:rPr>
          <w:rFonts w:ascii="宋体" w:hAnsi="宋体" w:eastAsia="宋体" w:cs="Bookman Old Style"/>
          <w:b/>
          <w:color w:val="auto"/>
          <w:sz w:val="21"/>
          <w:szCs w:val="21"/>
          <w:highlight w:val="none"/>
        </w:rPr>
      </w:pPr>
      <w:r>
        <w:rPr>
          <w:rFonts w:hint="eastAsia" w:ascii="宋体" w:hAnsi="宋体" w:eastAsia="宋体" w:cs="Bookman Old Style"/>
          <w:b/>
          <w:color w:val="auto"/>
          <w:sz w:val="21"/>
          <w:szCs w:val="21"/>
          <w:highlight w:val="none"/>
        </w:rPr>
        <w:t>十、不可抗力</w:t>
      </w:r>
    </w:p>
    <w:p w14:paraId="2846C5A2">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5782367E">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23274B7C">
      <w:pPr>
        <w:spacing w:after="0" w:line="360" w:lineRule="exact"/>
        <w:ind w:firstLine="316" w:firstLineChars="150"/>
        <w:rPr>
          <w:rFonts w:ascii="宋体" w:hAnsi="宋体" w:eastAsia="宋体" w:cs="Bookman Old Style"/>
          <w:b/>
          <w:color w:val="auto"/>
          <w:sz w:val="21"/>
          <w:szCs w:val="21"/>
          <w:highlight w:val="none"/>
        </w:rPr>
      </w:pPr>
      <w:r>
        <w:rPr>
          <w:rFonts w:hint="eastAsia" w:ascii="宋体" w:hAnsi="宋体" w:eastAsia="宋体" w:cs="Bookman Old Style"/>
          <w:b/>
          <w:color w:val="auto"/>
          <w:sz w:val="21"/>
          <w:szCs w:val="21"/>
          <w:highlight w:val="none"/>
        </w:rPr>
        <w:t>十一、争议解决</w:t>
      </w:r>
    </w:p>
    <w:p w14:paraId="41B6E0FD">
      <w:pPr>
        <w:spacing w:after="0" w:line="360" w:lineRule="exact"/>
        <w:ind w:firstLine="315" w:firstLineChars="150"/>
        <w:rPr>
          <w:rFonts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本合同如发生纠纷，当事人双方应当及时协商解决，协商不成时，可向甲方所在地人民法院起诉。</w:t>
      </w:r>
    </w:p>
    <w:p w14:paraId="7A1DBFCE">
      <w:pPr>
        <w:spacing w:after="0" w:line="360" w:lineRule="exact"/>
        <w:ind w:firstLine="316" w:firstLineChars="150"/>
        <w:rPr>
          <w:rFonts w:ascii="宋体" w:hAnsi="宋体" w:eastAsia="宋体" w:cs="Bookman Old Style"/>
          <w:b/>
          <w:bCs/>
          <w:color w:val="auto"/>
          <w:sz w:val="21"/>
          <w:szCs w:val="21"/>
          <w:highlight w:val="none"/>
        </w:rPr>
      </w:pPr>
      <w:r>
        <w:rPr>
          <w:rFonts w:hint="eastAsia" w:ascii="宋体" w:hAnsi="宋体" w:eastAsia="宋体" w:cs="Bookman Old Style"/>
          <w:b/>
          <w:bCs/>
          <w:color w:val="auto"/>
          <w:sz w:val="21"/>
          <w:szCs w:val="21"/>
          <w:highlight w:val="none"/>
        </w:rPr>
        <w:t>十二、合同的文本及生效</w:t>
      </w:r>
    </w:p>
    <w:p w14:paraId="617426F5">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1、本合同一式</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份，甲方执</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乙方执</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w:t>
      </w:r>
      <w:r>
        <w:rPr>
          <w:rFonts w:hint="eastAsia" w:ascii="宋体" w:hAnsi="宋体" w:eastAsia="宋体" w:cs="Bookman Old Style"/>
          <w:bCs/>
          <w:color w:val="auto"/>
          <w:sz w:val="21"/>
          <w:szCs w:val="21"/>
          <w:highlight w:val="none"/>
          <w:lang w:val="en-US" w:eastAsia="zh-CN"/>
        </w:rPr>
        <w:t>,具有同等法律效力</w:t>
      </w:r>
      <w:r>
        <w:rPr>
          <w:rFonts w:hint="eastAsia" w:ascii="宋体" w:hAnsi="宋体" w:eastAsia="宋体" w:cs="Bookman Old Style"/>
          <w:bCs/>
          <w:color w:val="auto"/>
          <w:sz w:val="21"/>
          <w:szCs w:val="21"/>
          <w:highlight w:val="none"/>
        </w:rPr>
        <w:t>。</w:t>
      </w:r>
    </w:p>
    <w:p w14:paraId="1F714623">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2、本合同经双方法定代表人或授权代表签字（盖章）并加盖单位公章（合同专用章）之日成立生效</w:t>
      </w:r>
      <w:r>
        <w:rPr>
          <w:rFonts w:hint="eastAsia" w:ascii="宋体" w:hAnsi="宋体" w:eastAsia="宋体" w:cs="Bookman Old Style"/>
          <w:bCs/>
          <w:color w:val="auto"/>
          <w:sz w:val="21"/>
          <w:szCs w:val="21"/>
          <w:highlight w:val="none"/>
          <w:lang w:eastAsia="zh-CN"/>
        </w:rPr>
        <w:t>。</w:t>
      </w:r>
    </w:p>
    <w:p w14:paraId="35C8D366">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3、合同内容如遇国家法律、法规及政策另有规定的，从其规定。</w:t>
      </w:r>
    </w:p>
    <w:p w14:paraId="7FD55F73">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十三、其他约定事项</w:t>
      </w:r>
    </w:p>
    <w:p w14:paraId="311903ED">
      <w:pPr>
        <w:spacing w:after="0" w:line="360" w:lineRule="exact"/>
        <w:ind w:firstLine="315" w:firstLineChars="150"/>
        <w:rPr>
          <w:rFonts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1、和本合同相关的双方往来函件(包括传真件、电子邮件)与原件具有同等的法律效力，修改无效。</w:t>
      </w:r>
    </w:p>
    <w:p w14:paraId="158C5581">
      <w:pPr>
        <w:spacing w:after="0" w:line="360" w:lineRule="exact"/>
        <w:ind w:firstLine="315" w:firstLineChars="150"/>
        <w:rPr>
          <w:rFonts w:hint="eastAsia" w:ascii="宋体" w:hAnsi="宋体" w:eastAsia="宋体" w:cs="Bookman Old Style"/>
          <w:b w:val="0"/>
          <w:bCs/>
          <w:color w:val="auto"/>
          <w:sz w:val="21"/>
          <w:szCs w:val="21"/>
          <w:highlight w:val="none"/>
        </w:rPr>
      </w:pPr>
      <w:r>
        <w:rPr>
          <w:rFonts w:hint="eastAsia" w:ascii="宋体" w:hAnsi="宋体" w:eastAsia="宋体" w:cs="Bookman Old Style"/>
          <w:color w:val="auto"/>
          <w:sz w:val="21"/>
          <w:szCs w:val="21"/>
          <w:highlight w:val="none"/>
        </w:rPr>
        <w:t>2、乙方签定的供货补充合同和供货承诺书</w:t>
      </w:r>
      <w:r>
        <w:rPr>
          <w:rFonts w:hint="eastAsia" w:ascii="宋体" w:hAnsi="宋体" w:eastAsia="宋体" w:cs="Bookman Old Style"/>
          <w:b w:val="0"/>
          <w:bCs/>
          <w:color w:val="auto"/>
          <w:sz w:val="21"/>
          <w:szCs w:val="21"/>
          <w:highlight w:val="none"/>
        </w:rPr>
        <w:t>以及与本合同有关的招投标文件、答疑附件、合同附件等是本合同不可分割的组成部分，与本合同具有同等法律效力，其他未尽事宜从其规定或另行协商签订补充协议。</w:t>
      </w:r>
    </w:p>
    <w:p w14:paraId="6FC9AC73">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3、如因疫情等特殊情况的影响，货物未能按本合同约定的时间到货，经甲方同意后，双方可先根据货物的技术参数等相关资料进行书面验收，书面验收合格的，甲方视情况，有权决定是否向乙方支付合同部分款项；但上述书面验收仅为初步验收，不作为乙方货物已经甲方验收合格的依据，亦不作为乙方对提供货物的质量等免责的凭证，货物是否符合本合同约定的相关标准，应以最终实物验收结果为准。</w:t>
      </w:r>
    </w:p>
    <w:p w14:paraId="12D52A35">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4、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6756EAFE">
      <w:pPr>
        <w:spacing w:after="0" w:line="360" w:lineRule="exact"/>
        <w:ind w:firstLine="420" w:firstLineChars="20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lang w:val="en-US" w:eastAsia="zh-CN"/>
        </w:rPr>
        <w:t>5、</w:t>
      </w:r>
      <w:r>
        <w:rPr>
          <w:rFonts w:hint="eastAsia" w:ascii="宋体" w:hAnsi="宋体" w:eastAsia="宋体" w:cs="Bookman Old Style"/>
          <w:color w:val="auto"/>
          <w:sz w:val="21"/>
          <w:szCs w:val="21"/>
          <w:highlight w:val="none"/>
        </w:rPr>
        <w:t>本合同</w:t>
      </w:r>
      <w:r>
        <w:rPr>
          <w:rFonts w:hint="eastAsia" w:ascii="宋体" w:hAnsi="宋体" w:eastAsia="宋体" w:cs="Bookman Old Style"/>
          <w:color w:val="auto"/>
          <w:sz w:val="21"/>
          <w:szCs w:val="21"/>
          <w:highlight w:val="none"/>
          <w:lang w:val="en-US" w:eastAsia="zh-CN"/>
        </w:rPr>
        <w:t>首部</w:t>
      </w:r>
      <w:r>
        <w:rPr>
          <w:rFonts w:hint="eastAsia" w:ascii="宋体" w:hAnsi="宋体" w:eastAsia="宋体" w:cs="Bookman Old Style"/>
          <w:color w:val="auto"/>
          <w:sz w:val="21"/>
          <w:szCs w:val="21"/>
          <w:highlight w:val="none"/>
        </w:rPr>
        <w:t>的双方联系方式及地址为双方有效的送达地址，如有一方地址发生变更，应在变更后当日向对方书面通知，如因变更方未及时通知，相对方按合同</w:t>
      </w:r>
      <w:r>
        <w:rPr>
          <w:rFonts w:hint="eastAsia" w:ascii="宋体" w:hAnsi="宋体" w:eastAsia="宋体" w:cs="Bookman Old Style"/>
          <w:color w:val="auto"/>
          <w:sz w:val="21"/>
          <w:szCs w:val="21"/>
          <w:highlight w:val="none"/>
          <w:lang w:val="en-US" w:eastAsia="zh-CN"/>
        </w:rPr>
        <w:t>首部</w:t>
      </w:r>
      <w:r>
        <w:rPr>
          <w:rFonts w:hint="eastAsia" w:ascii="宋体" w:hAnsi="宋体" w:eastAsia="宋体" w:cs="Bookman Old Style"/>
          <w:color w:val="auto"/>
          <w:sz w:val="21"/>
          <w:szCs w:val="21"/>
          <w:highlight w:val="none"/>
        </w:rPr>
        <w:t>地址送达的，视为送达成功。</w:t>
      </w:r>
    </w:p>
    <w:p w14:paraId="35C0738B">
      <w:pPr>
        <w:pStyle w:val="32"/>
        <w:rPr>
          <w:rFonts w:hint="eastAsia" w:ascii="宋体" w:hAnsi="宋体" w:eastAsia="宋体" w:cs="Bookman Old Style"/>
          <w:color w:val="auto"/>
          <w:sz w:val="21"/>
          <w:szCs w:val="21"/>
          <w:highlight w:val="none"/>
        </w:rPr>
      </w:pPr>
    </w:p>
    <w:p w14:paraId="60758697">
      <w:pPr>
        <w:pStyle w:val="32"/>
        <w:rPr>
          <w:rFonts w:hint="eastAsia" w:ascii="宋体" w:hAnsi="宋体" w:eastAsia="宋体" w:cs="Bookman Old Style"/>
          <w:color w:val="auto"/>
          <w:sz w:val="21"/>
          <w:szCs w:val="21"/>
          <w:highlight w:val="none"/>
        </w:rPr>
      </w:pPr>
    </w:p>
    <w:p w14:paraId="5244401E">
      <w:pPr>
        <w:pStyle w:val="32"/>
        <w:rPr>
          <w:rFonts w:hint="eastAsia" w:ascii="宋体" w:hAnsi="宋体" w:eastAsia="宋体" w:cs="Bookman Old Style"/>
          <w:color w:val="auto"/>
          <w:sz w:val="21"/>
          <w:szCs w:val="21"/>
          <w:highlight w:val="none"/>
        </w:rPr>
      </w:pPr>
    </w:p>
    <w:p w14:paraId="4F746B8C">
      <w:pPr>
        <w:pStyle w:val="32"/>
        <w:rPr>
          <w:rFonts w:hint="eastAsia" w:ascii="宋体" w:hAnsi="宋体" w:eastAsia="宋体" w:cs="Bookman Old Style"/>
          <w:color w:val="auto"/>
          <w:sz w:val="21"/>
          <w:szCs w:val="21"/>
          <w:highlight w:val="none"/>
        </w:rPr>
      </w:pPr>
    </w:p>
    <w:p w14:paraId="59FC7AEC">
      <w:pPr>
        <w:pStyle w:val="32"/>
        <w:rPr>
          <w:rFonts w:hint="eastAsia" w:ascii="宋体" w:hAnsi="宋体" w:eastAsia="宋体" w:cs="Bookman Old Style"/>
          <w:color w:val="auto"/>
          <w:sz w:val="21"/>
          <w:szCs w:val="21"/>
          <w:highlight w:val="none"/>
          <w:lang w:eastAsia="zh-CN"/>
        </w:rPr>
      </w:pPr>
      <w:r>
        <w:rPr>
          <w:rFonts w:hint="eastAsia" w:ascii="宋体" w:hAnsi="宋体" w:eastAsia="宋体" w:cs="Bookman Old Style"/>
          <w:color w:val="auto"/>
          <w:sz w:val="21"/>
          <w:szCs w:val="21"/>
          <w:highlight w:val="none"/>
          <w:lang w:eastAsia="zh-CN"/>
        </w:rPr>
        <w:t>附件：</w:t>
      </w:r>
    </w:p>
    <w:p w14:paraId="0A4AE170">
      <w:pPr>
        <w:pStyle w:val="32"/>
        <w:numPr>
          <w:ilvl w:val="0"/>
          <w:numId w:val="12"/>
        </w:numPr>
        <w:rPr>
          <w:rFonts w:hint="eastAsia" w:ascii="宋体" w:hAnsi="宋体" w:eastAsia="宋体" w:cs="Bookman Old Style"/>
          <w:color w:val="auto"/>
          <w:sz w:val="21"/>
          <w:szCs w:val="21"/>
          <w:highlight w:val="none"/>
          <w:lang w:val="en-US" w:eastAsia="zh-CN"/>
        </w:rPr>
      </w:pPr>
      <w:r>
        <w:rPr>
          <w:rFonts w:hint="eastAsia" w:ascii="宋体" w:hAnsi="宋体" w:eastAsia="宋体" w:cs="Bookman Old Style"/>
          <w:color w:val="auto"/>
          <w:sz w:val="21"/>
          <w:szCs w:val="21"/>
          <w:highlight w:val="none"/>
          <w:lang w:val="en-US" w:eastAsia="zh-CN"/>
        </w:rPr>
        <w:t>配置清单</w:t>
      </w:r>
    </w:p>
    <w:p w14:paraId="7305097F">
      <w:pPr>
        <w:pStyle w:val="32"/>
        <w:numPr>
          <w:ilvl w:val="0"/>
          <w:numId w:val="12"/>
        </w:numPr>
        <w:rPr>
          <w:rFonts w:hint="default" w:ascii="宋体" w:hAnsi="宋体" w:eastAsia="宋体" w:cs="Bookman Old Style"/>
          <w:color w:val="auto"/>
          <w:sz w:val="21"/>
          <w:szCs w:val="21"/>
          <w:highlight w:val="none"/>
          <w:lang w:val="en-US" w:eastAsia="zh-CN"/>
        </w:rPr>
      </w:pPr>
      <w:r>
        <w:rPr>
          <w:rFonts w:hint="eastAsia" w:ascii="宋体" w:hAnsi="宋体" w:eastAsia="宋体" w:cs="Bookman Old Style"/>
          <w:color w:val="auto"/>
          <w:sz w:val="21"/>
          <w:szCs w:val="21"/>
          <w:highlight w:val="none"/>
          <w:lang w:val="en-US" w:eastAsia="zh-CN"/>
        </w:rPr>
        <w:t>技术参数</w:t>
      </w:r>
    </w:p>
    <w:p w14:paraId="1DEE79EC">
      <w:pPr>
        <w:rPr>
          <w:rFonts w:hint="eastAsia" w:ascii="宋体" w:hAnsi="宋体" w:eastAsia="宋体" w:cs="宋体"/>
          <w:bCs/>
          <w:color w:val="auto"/>
          <w:sz w:val="36"/>
          <w:szCs w:val="36"/>
          <w:highlight w:val="none"/>
        </w:rPr>
      </w:pPr>
    </w:p>
    <w:p w14:paraId="53FDEAC8">
      <w:pPr>
        <w:rPr>
          <w:rFonts w:hint="eastAsia" w:ascii="宋体" w:hAnsi="宋体" w:eastAsia="宋体" w:cs="宋体"/>
          <w:bCs/>
          <w:color w:val="auto"/>
          <w:sz w:val="36"/>
          <w:szCs w:val="36"/>
          <w:highlight w:val="none"/>
        </w:rPr>
      </w:pPr>
    </w:p>
    <w:p w14:paraId="7270F7A6">
      <w:pPr>
        <w:rPr>
          <w:rFonts w:hint="eastAsia" w:ascii="宋体" w:hAnsi="宋体" w:eastAsia="宋体" w:cs="宋体"/>
          <w:bCs/>
          <w:color w:val="auto"/>
          <w:sz w:val="36"/>
          <w:szCs w:val="36"/>
          <w:highlight w:val="none"/>
        </w:rPr>
      </w:pPr>
    </w:p>
    <w:p w14:paraId="01D7B81A">
      <w:pPr>
        <w:rPr>
          <w:rFonts w:hint="eastAsia" w:ascii="宋体" w:hAnsi="宋体" w:eastAsia="宋体" w:cs="宋体"/>
          <w:bCs/>
          <w:color w:val="auto"/>
          <w:sz w:val="36"/>
          <w:szCs w:val="36"/>
          <w:highlight w:val="none"/>
        </w:rPr>
      </w:pPr>
    </w:p>
    <w:p w14:paraId="6180D061">
      <w:pPr>
        <w:rPr>
          <w:rFonts w:hint="eastAsia" w:ascii="宋体" w:hAnsi="宋体" w:eastAsia="宋体" w:cs="宋体"/>
          <w:bCs/>
          <w:color w:val="auto"/>
          <w:sz w:val="36"/>
          <w:szCs w:val="36"/>
          <w:highlight w:val="none"/>
        </w:rPr>
      </w:pPr>
    </w:p>
    <w:p w14:paraId="5AF78D56">
      <w:pPr>
        <w:rPr>
          <w:rFonts w:hint="eastAsia" w:ascii="宋体" w:hAnsi="宋体" w:eastAsia="宋体" w:cs="宋体"/>
          <w:bCs/>
          <w:color w:val="auto"/>
          <w:sz w:val="36"/>
          <w:szCs w:val="36"/>
          <w:highlight w:val="none"/>
        </w:rPr>
      </w:pPr>
    </w:p>
    <w:p w14:paraId="4D6381EE">
      <w:pPr>
        <w:rPr>
          <w:rFonts w:hint="eastAsia" w:ascii="宋体" w:hAnsi="宋体" w:eastAsia="宋体" w:cs="宋体"/>
          <w:bCs/>
          <w:color w:val="auto"/>
          <w:sz w:val="36"/>
          <w:szCs w:val="36"/>
          <w:highlight w:val="none"/>
        </w:rPr>
      </w:pPr>
    </w:p>
    <w:p w14:paraId="595DB144">
      <w:pPr>
        <w:rPr>
          <w:rFonts w:hint="eastAsia" w:ascii="宋体" w:hAnsi="宋体" w:eastAsia="宋体" w:cs="宋体"/>
          <w:bCs/>
          <w:color w:val="auto"/>
          <w:sz w:val="36"/>
          <w:szCs w:val="36"/>
          <w:highlight w:val="none"/>
        </w:rPr>
      </w:pPr>
    </w:p>
    <w:p w14:paraId="1CD39A2A">
      <w:pPr>
        <w:rPr>
          <w:rFonts w:hint="eastAsia" w:ascii="宋体" w:hAnsi="宋体" w:eastAsia="宋体" w:cs="宋体"/>
          <w:bCs/>
          <w:color w:val="auto"/>
          <w:sz w:val="36"/>
          <w:szCs w:val="36"/>
          <w:highlight w:val="none"/>
        </w:rPr>
      </w:pPr>
    </w:p>
    <w:p w14:paraId="70BDDC6C">
      <w:pPr>
        <w:rPr>
          <w:rFonts w:hint="eastAsia" w:ascii="宋体" w:hAnsi="宋体" w:eastAsia="宋体" w:cs="宋体"/>
          <w:bCs/>
          <w:color w:val="auto"/>
          <w:sz w:val="36"/>
          <w:szCs w:val="36"/>
          <w:highlight w:val="none"/>
        </w:rPr>
      </w:pPr>
    </w:p>
    <w:p w14:paraId="56FDD261">
      <w:pPr>
        <w:rPr>
          <w:rFonts w:hint="eastAsia" w:ascii="宋体" w:hAnsi="宋体" w:eastAsia="宋体" w:cs="宋体"/>
          <w:bCs/>
          <w:color w:val="auto"/>
          <w:sz w:val="36"/>
          <w:szCs w:val="36"/>
          <w:highlight w:val="none"/>
        </w:rPr>
      </w:pPr>
    </w:p>
    <w:p w14:paraId="14292D02">
      <w:pPr>
        <w:rPr>
          <w:rFonts w:hint="eastAsia" w:ascii="宋体" w:hAnsi="宋体" w:eastAsia="宋体" w:cs="宋体"/>
          <w:bCs/>
          <w:color w:val="auto"/>
          <w:sz w:val="36"/>
          <w:szCs w:val="36"/>
          <w:highlight w:val="none"/>
        </w:rPr>
      </w:pPr>
    </w:p>
    <w:p w14:paraId="1C2047D3">
      <w:pPr>
        <w:rPr>
          <w:rFonts w:hint="eastAsia" w:ascii="宋体" w:hAnsi="宋体" w:eastAsia="宋体" w:cs="宋体"/>
          <w:bCs/>
          <w:color w:val="auto"/>
          <w:sz w:val="36"/>
          <w:szCs w:val="36"/>
          <w:highlight w:val="none"/>
        </w:rPr>
      </w:pPr>
    </w:p>
    <w:p w14:paraId="62C00030">
      <w:pPr>
        <w:rPr>
          <w:rFonts w:hint="eastAsia" w:ascii="宋体" w:hAnsi="宋体" w:eastAsia="宋体" w:cs="宋体"/>
          <w:bCs/>
          <w:color w:val="auto"/>
          <w:sz w:val="36"/>
          <w:szCs w:val="36"/>
          <w:highlight w:val="none"/>
        </w:rPr>
      </w:pPr>
    </w:p>
    <w:p w14:paraId="53819C74">
      <w:pPr>
        <w:rPr>
          <w:rFonts w:hint="eastAsia" w:ascii="宋体" w:hAnsi="宋体" w:eastAsia="宋体" w:cs="宋体"/>
          <w:bCs/>
          <w:color w:val="auto"/>
          <w:sz w:val="36"/>
          <w:szCs w:val="36"/>
          <w:highlight w:val="none"/>
        </w:rPr>
      </w:pPr>
    </w:p>
    <w:p w14:paraId="2BBCCFA0">
      <w:pPr>
        <w:bidi w:val="0"/>
        <w:rPr>
          <w:rFonts w:hint="eastAsia"/>
          <w:color w:val="auto"/>
          <w:highlight w:val="none"/>
        </w:rPr>
      </w:pPr>
    </w:p>
    <w:p w14:paraId="2625CD89">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36" w:name="_Toc32301"/>
      <w:r>
        <w:rPr>
          <w:rFonts w:hint="eastAsia" w:ascii="宋体" w:hAnsi="宋体" w:eastAsia="宋体" w:cs="宋体"/>
          <w:bCs/>
          <w:color w:val="auto"/>
          <w:sz w:val="36"/>
          <w:szCs w:val="36"/>
          <w:highlight w:val="none"/>
        </w:rPr>
        <w:t>第七章 投标文件格式</w:t>
      </w:r>
      <w:bookmarkEnd w:id="530"/>
      <w:bookmarkEnd w:id="531"/>
      <w:bookmarkEnd w:id="536"/>
    </w:p>
    <w:p w14:paraId="42FCC3BA">
      <w:pPr>
        <w:ind w:firstLine="480" w:firstLineChars="200"/>
        <w:rPr>
          <w:rFonts w:hint="eastAsia" w:ascii="宋体" w:hAnsi="宋体" w:eastAsia="宋体" w:cs="宋体"/>
          <w:color w:val="auto"/>
          <w:szCs w:val="24"/>
          <w:highlight w:val="none"/>
          <w:lang w:val="zh-CN"/>
        </w:rPr>
      </w:pPr>
    </w:p>
    <w:p w14:paraId="58FD4CB4">
      <w:pPr>
        <w:ind w:firstLine="480" w:firstLineChars="200"/>
        <w:rPr>
          <w:rFonts w:hint="eastAsia" w:ascii="宋体" w:hAnsi="宋体" w:eastAsia="宋体" w:cs="宋体"/>
          <w:color w:val="auto"/>
          <w:szCs w:val="24"/>
          <w:highlight w:val="none"/>
          <w:lang w:val="zh-CN"/>
        </w:rPr>
      </w:pPr>
    </w:p>
    <w:p w14:paraId="4C1EB133">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73E87DC6">
      <w:pPr>
        <w:autoSpaceDE w:val="0"/>
        <w:autoSpaceDN w:val="0"/>
        <w:adjustRightInd w:val="0"/>
        <w:rPr>
          <w:rFonts w:hint="eastAsia" w:ascii="宋体" w:hAnsi="宋体" w:eastAsia="宋体" w:cs="宋体"/>
          <w:color w:val="auto"/>
          <w:sz w:val="21"/>
          <w:szCs w:val="24"/>
          <w:highlight w:val="none"/>
        </w:rPr>
      </w:pPr>
    </w:p>
    <w:p w14:paraId="7C75F564">
      <w:pPr>
        <w:autoSpaceDE w:val="0"/>
        <w:autoSpaceDN w:val="0"/>
        <w:adjustRightInd w:val="0"/>
        <w:rPr>
          <w:rFonts w:hint="eastAsia" w:ascii="宋体" w:hAnsi="宋体" w:eastAsia="宋体" w:cs="宋体"/>
          <w:color w:val="auto"/>
          <w:sz w:val="21"/>
          <w:szCs w:val="24"/>
          <w:highlight w:val="none"/>
        </w:rPr>
      </w:pPr>
    </w:p>
    <w:p w14:paraId="20FB57CD">
      <w:pPr>
        <w:autoSpaceDE w:val="0"/>
        <w:autoSpaceDN w:val="0"/>
        <w:adjustRightInd w:val="0"/>
        <w:jc w:val="center"/>
        <w:rPr>
          <w:rFonts w:hint="eastAsia" w:ascii="宋体" w:hAnsi="宋体" w:eastAsia="宋体" w:cs="宋体"/>
          <w:color w:val="auto"/>
          <w:sz w:val="21"/>
          <w:szCs w:val="24"/>
          <w:highlight w:val="none"/>
        </w:rPr>
      </w:pPr>
    </w:p>
    <w:p w14:paraId="32FA082C">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3FF04A54">
      <w:pPr>
        <w:bidi w:val="0"/>
        <w:rPr>
          <w:rFonts w:hint="eastAsia" w:ascii="宋体" w:hAnsi="宋体" w:eastAsia="宋体" w:cs="宋体"/>
          <w:color w:val="auto"/>
          <w:highlight w:val="none"/>
        </w:rPr>
      </w:pPr>
    </w:p>
    <w:p w14:paraId="503F20C0">
      <w:pPr>
        <w:autoSpaceDE w:val="0"/>
        <w:autoSpaceDN w:val="0"/>
        <w:adjustRightInd w:val="0"/>
        <w:rPr>
          <w:rFonts w:hint="eastAsia" w:ascii="宋体" w:hAnsi="宋体" w:eastAsia="宋体" w:cs="宋体"/>
          <w:b/>
          <w:bCs/>
          <w:color w:val="auto"/>
          <w:sz w:val="22"/>
          <w:highlight w:val="none"/>
        </w:rPr>
      </w:pPr>
    </w:p>
    <w:p w14:paraId="79A2B66F">
      <w:pPr>
        <w:rPr>
          <w:rFonts w:hint="eastAsia" w:ascii="宋体" w:hAnsi="宋体" w:eastAsia="宋体" w:cs="宋体"/>
          <w:color w:val="auto"/>
          <w:highlight w:val="none"/>
        </w:rPr>
      </w:pPr>
    </w:p>
    <w:p w14:paraId="20FE2F00">
      <w:pPr>
        <w:autoSpaceDE w:val="0"/>
        <w:autoSpaceDN w:val="0"/>
        <w:adjustRightInd w:val="0"/>
        <w:rPr>
          <w:rFonts w:hint="eastAsia" w:ascii="宋体" w:hAnsi="宋体" w:eastAsia="宋体" w:cs="宋体"/>
          <w:color w:val="auto"/>
          <w:sz w:val="21"/>
          <w:szCs w:val="21"/>
          <w:highlight w:val="none"/>
        </w:rPr>
      </w:pPr>
    </w:p>
    <w:p w14:paraId="0666A96A">
      <w:pPr>
        <w:autoSpaceDE w:val="0"/>
        <w:autoSpaceDN w:val="0"/>
        <w:adjustRightInd w:val="0"/>
        <w:rPr>
          <w:rFonts w:hint="eastAsia" w:ascii="宋体" w:hAnsi="宋体" w:eastAsia="宋体" w:cs="宋体"/>
          <w:color w:val="auto"/>
          <w:sz w:val="21"/>
          <w:szCs w:val="21"/>
          <w:highlight w:val="none"/>
        </w:rPr>
      </w:pPr>
    </w:p>
    <w:p w14:paraId="5B1728B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p>
    <w:p w14:paraId="642BD8B3">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64A57D2C">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14FC5B1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2201C348">
      <w:pPr>
        <w:ind w:left="840" w:firstLine="420"/>
        <w:rPr>
          <w:rFonts w:hint="eastAsia" w:ascii="宋体" w:hAnsi="宋体" w:eastAsia="宋体" w:cs="宋体"/>
          <w:b/>
          <w:bCs/>
          <w:color w:val="auto"/>
          <w:sz w:val="28"/>
          <w:szCs w:val="28"/>
          <w:highlight w:val="none"/>
        </w:rPr>
      </w:pPr>
    </w:p>
    <w:p w14:paraId="744E3205">
      <w:pPr>
        <w:ind w:left="840" w:firstLine="420"/>
        <w:rPr>
          <w:rFonts w:hint="eastAsia" w:ascii="宋体" w:hAnsi="宋体" w:eastAsia="宋体" w:cs="宋体"/>
          <w:b/>
          <w:bCs/>
          <w:color w:val="auto"/>
          <w:sz w:val="28"/>
          <w:szCs w:val="28"/>
          <w:highlight w:val="none"/>
        </w:rPr>
      </w:pPr>
    </w:p>
    <w:p w14:paraId="639A7CB8">
      <w:pPr>
        <w:ind w:left="840" w:firstLine="420"/>
        <w:rPr>
          <w:rFonts w:hint="eastAsia" w:ascii="宋体" w:hAnsi="宋体" w:eastAsia="宋体" w:cs="宋体"/>
          <w:b/>
          <w:bCs/>
          <w:color w:val="auto"/>
          <w:sz w:val="28"/>
          <w:szCs w:val="28"/>
          <w:highlight w:val="none"/>
        </w:rPr>
      </w:pPr>
    </w:p>
    <w:p w14:paraId="3DA293B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83995D5">
      <w:pPr>
        <w:jc w:val="center"/>
        <w:rPr>
          <w:rFonts w:hint="eastAsia" w:ascii="宋体" w:hAnsi="宋体" w:eastAsia="宋体" w:cs="宋体"/>
          <w:color w:val="auto"/>
          <w:sz w:val="32"/>
          <w:szCs w:val="32"/>
          <w:highlight w:val="none"/>
        </w:rPr>
      </w:pPr>
    </w:p>
    <w:p w14:paraId="70EF07C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highlight w:val="none"/>
          <w:lang w:val="en-US" w:eastAsia="zh-CN"/>
        </w:rPr>
      </w:pPr>
      <w:bookmarkStart w:id="537" w:name="_Toc155185927"/>
      <w:bookmarkStart w:id="538" w:name="_Toc3692"/>
      <w:bookmarkStart w:id="539" w:name="_Toc20541"/>
      <w:r>
        <w:rPr>
          <w:rFonts w:hint="eastAsia"/>
          <w:color w:val="auto"/>
          <w:highlight w:val="none"/>
          <w:lang w:val="en-US" w:eastAsia="zh-CN"/>
        </w:rPr>
        <w:t>一、资格证明文件</w:t>
      </w:r>
    </w:p>
    <w:bookmarkEnd w:id="537"/>
    <w:bookmarkEnd w:id="538"/>
    <w:bookmarkEnd w:id="539"/>
    <w:p w14:paraId="58D318D2">
      <w:pPr>
        <w:pStyle w:val="3"/>
        <w:bidi w:val="0"/>
        <w:rPr>
          <w:rStyle w:val="29"/>
          <w:rFonts w:hint="eastAsia" w:ascii="宋体" w:hAnsi="宋体" w:eastAsia="宋体" w:cs="宋体"/>
          <w:b/>
          <w:i w:val="0"/>
          <w:caps w:val="0"/>
          <w:color w:val="auto"/>
          <w:spacing w:val="0"/>
          <w:w w:val="100"/>
          <w:kern w:val="0"/>
          <w:position w:val="0"/>
          <w:szCs w:val="24"/>
          <w:highlight w:val="none"/>
          <w:lang w:val="en-US" w:eastAsia="zh-CN" w:bidi="ar-SA"/>
        </w:rPr>
      </w:pPr>
      <w:bookmarkStart w:id="540" w:name="_Toc28741"/>
      <w:bookmarkStart w:id="541" w:name="_Toc3804"/>
      <w:r>
        <w:rPr>
          <w:rStyle w:val="28"/>
          <w:rFonts w:hint="eastAsia" w:ascii="宋体" w:hAnsi="宋体" w:eastAsia="宋体" w:cs="宋体"/>
          <w:b/>
          <w:bCs/>
          <w:color w:val="auto"/>
          <w:highlight w:val="none"/>
          <w:lang w:val="en-US" w:eastAsia="zh-CN"/>
        </w:rPr>
        <w:t>1、《中华人民共和国政府采购法》第二十二条应当具备的</w:t>
      </w:r>
      <w:r>
        <w:rPr>
          <w:rStyle w:val="29"/>
          <w:rFonts w:hint="eastAsia" w:ascii="宋体" w:hAnsi="宋体" w:eastAsia="宋体" w:cs="宋体"/>
          <w:b/>
          <w:i w:val="0"/>
          <w:caps w:val="0"/>
          <w:color w:val="auto"/>
          <w:spacing w:val="0"/>
          <w:w w:val="100"/>
          <w:kern w:val="0"/>
          <w:position w:val="0"/>
          <w:szCs w:val="24"/>
          <w:highlight w:val="none"/>
          <w:lang w:val="en-US" w:eastAsia="zh-CN" w:bidi="ar-SA"/>
        </w:rPr>
        <w:t>条件；</w:t>
      </w:r>
      <w:bookmarkEnd w:id="540"/>
    </w:p>
    <w:p w14:paraId="14C1488D">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74433E7">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0208A3CD">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2E0E3EDD">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7F94B585">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39557359">
      <w:pPr>
        <w:pStyle w:val="69"/>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3853F09">
      <w:pPr>
        <w:pStyle w:val="71"/>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9"/>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22B75BF0">
      <w:pPr>
        <w:pStyle w:val="72"/>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0312A5E6">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5140B496">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1A17C358">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3767EF26">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14FDE3DC">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5D7E624E">
      <w:pPr>
        <w:pStyle w:val="73"/>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29"/>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10446ADB">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eastAsia="宋体" w:cs="宋体"/>
          <w:b/>
          <w:bCs/>
          <w:i w:val="0"/>
          <w:caps w:val="0"/>
          <w:color w:val="auto"/>
          <w:spacing w:val="0"/>
          <w:w w:val="100"/>
          <w:kern w:val="2"/>
          <w:position w:val="0"/>
          <w:sz w:val="28"/>
          <w:szCs w:val="28"/>
          <w:highlight w:val="none"/>
          <w:lang w:val="en-US" w:eastAsia="zh-CN" w:bidi="ar-SA"/>
        </w:rPr>
      </w:pPr>
    </w:p>
    <w:p w14:paraId="6AD78050">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1.2、具有良好的商业信誉和健全的财务会计制度；提供政府采购供应商信用承诺函即可（见附件）；</w:t>
      </w:r>
    </w:p>
    <w:p w14:paraId="76A1D3C7">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1.3、具有履行合同所必需的设备和专业技术能力；提供政府采购供应商信用承诺函即可（见附件）；</w:t>
      </w:r>
    </w:p>
    <w:p w14:paraId="06E2AA30">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1.4、有依法缴纳税收和社会保障资金的良好记录；提供政府采购供应商信用承诺函即可（见附件）；</w:t>
      </w:r>
    </w:p>
    <w:p w14:paraId="56DFC6F5">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1.5、参加政府采购活动前三年内，在经营活动中没有重大违法记录；提供政府采购供应商信用承诺函即可（见附件）；</w:t>
      </w:r>
    </w:p>
    <w:p w14:paraId="2E2AD09F">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r>
        <w:rPr>
          <w:rStyle w:val="29"/>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29"/>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r>
        <w:rPr>
          <w:rStyle w:val="29"/>
          <w:rFonts w:hint="eastAsia" w:ascii="宋体" w:hAnsi="宋体" w:cs="宋体"/>
          <w:b/>
          <w:bCs/>
          <w:i w:val="0"/>
          <w:caps w:val="0"/>
          <w:color w:val="auto"/>
          <w:spacing w:val="0"/>
          <w:w w:val="100"/>
          <w:kern w:val="0"/>
          <w:position w:val="0"/>
          <w:sz w:val="24"/>
          <w:szCs w:val="24"/>
          <w:highlight w:val="none"/>
          <w:lang w:val="en-US" w:eastAsia="zh-CN" w:bidi="ar-SA"/>
        </w:rPr>
        <w:t>/</w:t>
      </w:r>
    </w:p>
    <w:p w14:paraId="61F3F689">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03041E0C">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B190153">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68AAA36">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045808A">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EE07010">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DA2EA81">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3F8FF0A0">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1175CE2">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A20D6FB">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35D1B3FC">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8D3F90A">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C4B76CE">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1E702532">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324AE4C3">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4525B841">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7ECA65FD">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15C1396">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3D9B8A2E">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22BD33B">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77B84103">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71E1F70">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C01B209">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627BA4F3">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6DF1758A">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045665C8">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6FF1BF84">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298B1485">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eastAsia" w:ascii="宋体" w:hAnsi="宋体" w:cs="宋体"/>
          <w:b/>
          <w:bCs/>
          <w:i w:val="0"/>
          <w:caps w:val="0"/>
          <w:color w:val="auto"/>
          <w:spacing w:val="0"/>
          <w:w w:val="100"/>
          <w:kern w:val="0"/>
          <w:position w:val="0"/>
          <w:sz w:val="24"/>
          <w:szCs w:val="24"/>
          <w:highlight w:val="none"/>
          <w:lang w:val="en-US" w:eastAsia="zh-CN" w:bidi="ar-SA"/>
        </w:rPr>
      </w:pPr>
    </w:p>
    <w:p w14:paraId="78467B28">
      <w:pPr>
        <w:pStyle w:val="73"/>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360" w:lineRule="auto"/>
        <w:jc w:val="left"/>
        <w:textAlignment w:val="baseline"/>
        <w:rPr>
          <w:rStyle w:val="29"/>
          <w:rFonts w:hint="default" w:ascii="宋体" w:hAnsi="宋体" w:cs="宋体"/>
          <w:b/>
          <w:bCs/>
          <w:i w:val="0"/>
          <w:caps w:val="0"/>
          <w:color w:val="auto"/>
          <w:spacing w:val="0"/>
          <w:w w:val="100"/>
          <w:kern w:val="0"/>
          <w:position w:val="0"/>
          <w:sz w:val="24"/>
          <w:szCs w:val="24"/>
          <w:highlight w:val="none"/>
          <w:lang w:val="en-US" w:eastAsia="zh-CN" w:bidi="ar-SA"/>
        </w:rPr>
      </w:pPr>
    </w:p>
    <w:p w14:paraId="45B27A75">
      <w:pPr>
        <w:bidi w:val="0"/>
        <w:rPr>
          <w:rStyle w:val="28"/>
          <w:rFonts w:hint="default" w:ascii="宋体" w:hAnsi="宋体" w:eastAsia="宋体" w:cs="宋体"/>
          <w:b/>
          <w:bCs/>
          <w:color w:val="auto"/>
          <w:highlight w:val="none"/>
          <w:lang w:val="en-US" w:eastAsia="zh-CN"/>
        </w:rPr>
      </w:pPr>
      <w:r>
        <w:rPr>
          <w:rStyle w:val="28"/>
          <w:rFonts w:hint="eastAsia" w:ascii="宋体" w:hAnsi="宋体" w:eastAsia="宋体" w:cs="宋体"/>
          <w:b/>
          <w:bCs/>
          <w:color w:val="auto"/>
          <w:highlight w:val="none"/>
          <w:lang w:val="en-US" w:eastAsia="zh-CN"/>
        </w:rPr>
        <w:t>附件：</w:t>
      </w:r>
    </w:p>
    <w:p w14:paraId="6258C53C">
      <w:pPr>
        <w:bidi w:val="0"/>
        <w:jc w:val="center"/>
        <w:rPr>
          <w:rFonts w:hint="eastAsia"/>
          <w:color w:val="auto"/>
          <w:highlight w:val="none"/>
          <w:lang w:val="en-US" w:eastAsia="zh-CN"/>
        </w:rPr>
      </w:pPr>
      <w:r>
        <w:rPr>
          <w:rStyle w:val="28"/>
          <w:rFonts w:hint="eastAsia" w:ascii="宋体" w:hAnsi="宋体" w:eastAsia="宋体" w:cs="宋体"/>
          <w:b/>
          <w:bCs/>
          <w:color w:val="auto"/>
          <w:highlight w:val="none"/>
          <w:lang w:val="en-US" w:eastAsia="zh-CN"/>
        </w:rPr>
        <w:t>政府采购供应商信用承诺函</w:t>
      </w:r>
    </w:p>
    <w:p w14:paraId="64A5605F">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90DB2A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7B6FD24">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83AAD93">
      <w:pPr>
        <w:spacing w:line="560" w:lineRule="exact"/>
        <w:ind w:firstLine="480" w:firstLineChars="200"/>
        <w:rPr>
          <w:rFonts w:hint="eastAsia" w:ascii="宋体" w:hAnsi="宋体" w:eastAsia="宋体" w:cs="宋体"/>
          <w:color w:val="auto"/>
          <w:kern w:val="0"/>
          <w:sz w:val="24"/>
          <w:szCs w:val="24"/>
          <w:highlight w:val="none"/>
        </w:rPr>
      </w:pPr>
    </w:p>
    <w:p w14:paraId="2AD891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7A77B0A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E314EA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9EF271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21F372F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32A0E7D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7DB4518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D587C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120E93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4C7C33F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B96CA9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61761B5">
      <w:pPr>
        <w:spacing w:line="560" w:lineRule="exact"/>
        <w:rPr>
          <w:rFonts w:hint="eastAsia" w:ascii="宋体" w:hAnsi="宋体" w:eastAsia="宋体" w:cs="宋体"/>
          <w:color w:val="auto"/>
          <w:kern w:val="0"/>
          <w:sz w:val="24"/>
          <w:szCs w:val="24"/>
          <w:highlight w:val="none"/>
        </w:rPr>
      </w:pPr>
    </w:p>
    <w:p w14:paraId="516D03A8">
      <w:pPr>
        <w:spacing w:line="560" w:lineRule="exact"/>
        <w:rPr>
          <w:rFonts w:hint="eastAsia" w:ascii="宋体" w:hAnsi="宋体" w:eastAsia="宋体" w:cs="宋体"/>
          <w:color w:val="auto"/>
          <w:kern w:val="0"/>
          <w:sz w:val="24"/>
          <w:szCs w:val="24"/>
          <w:highlight w:val="none"/>
        </w:rPr>
      </w:pPr>
    </w:p>
    <w:p w14:paraId="498A3425">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07523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0CDB88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0790BC3">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0CCF6B3B">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4525E3A4">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6FFAFFC0">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671415F3">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06F85C1A">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4DF095B8">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11711CB7">
      <w:pPr>
        <w:pStyle w:val="74"/>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p>
    <w:p w14:paraId="30FDBE57">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41"/>
    <w:p w14:paraId="3233505F">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70329E22">
      <w:pPr>
        <w:pStyle w:val="21"/>
        <w:shd w:val="clear" w:color="auto" w:fill="auto"/>
        <w:rPr>
          <w:rFonts w:hint="eastAsia" w:ascii="宋体" w:hAnsi="宋体" w:eastAsia="宋体" w:cs="宋体"/>
          <w:color w:val="auto"/>
          <w:highlight w:val="none"/>
          <w:lang w:val="en-US" w:eastAsia="zh-CN"/>
        </w:rPr>
      </w:pPr>
    </w:p>
    <w:p w14:paraId="6DD8E74A">
      <w:pPr>
        <w:rPr>
          <w:rFonts w:hint="eastAsia"/>
          <w:color w:val="auto"/>
          <w:highlight w:val="none"/>
          <w:lang w:val="en-US" w:eastAsia="zh-CN"/>
        </w:rPr>
      </w:pPr>
    </w:p>
    <w:p w14:paraId="630270D0">
      <w:pPr>
        <w:pStyle w:val="21"/>
        <w:shd w:val="clear" w:color="auto" w:fill="auto"/>
        <w:rPr>
          <w:rFonts w:hint="eastAsia" w:ascii="宋体" w:hAnsi="宋体" w:eastAsia="宋体" w:cs="宋体"/>
          <w:color w:val="auto"/>
          <w:highlight w:val="none"/>
          <w:lang w:val="en-US" w:eastAsia="zh-CN"/>
        </w:rPr>
      </w:pPr>
    </w:p>
    <w:p w14:paraId="3F85CD96">
      <w:pPr>
        <w:pStyle w:val="21"/>
        <w:shd w:val="clear" w:color="auto" w:fill="auto"/>
        <w:rPr>
          <w:rFonts w:hint="eastAsia" w:ascii="宋体" w:hAnsi="宋体" w:eastAsia="宋体" w:cs="宋体"/>
          <w:color w:val="auto"/>
          <w:highlight w:val="none"/>
          <w:lang w:val="en-US" w:eastAsia="zh-CN"/>
        </w:rPr>
      </w:pPr>
    </w:p>
    <w:p w14:paraId="62CA8EB2">
      <w:pPr>
        <w:pStyle w:val="21"/>
        <w:shd w:val="clear" w:color="auto" w:fill="auto"/>
        <w:rPr>
          <w:rFonts w:hint="eastAsia" w:ascii="宋体" w:hAnsi="宋体" w:eastAsia="宋体" w:cs="宋体"/>
          <w:color w:val="auto"/>
          <w:highlight w:val="none"/>
          <w:lang w:val="en-US" w:eastAsia="zh-CN"/>
        </w:rPr>
      </w:pPr>
    </w:p>
    <w:p w14:paraId="52504F2A">
      <w:pPr>
        <w:pStyle w:val="21"/>
        <w:shd w:val="clear" w:color="auto" w:fill="auto"/>
        <w:rPr>
          <w:rFonts w:hint="eastAsia" w:ascii="宋体" w:hAnsi="宋体" w:eastAsia="宋体" w:cs="宋体"/>
          <w:color w:val="auto"/>
          <w:highlight w:val="none"/>
          <w:lang w:val="en-US" w:eastAsia="zh-CN"/>
        </w:rPr>
      </w:pPr>
    </w:p>
    <w:p w14:paraId="7704F1C5">
      <w:pPr>
        <w:pStyle w:val="3"/>
        <w:bidi w:val="0"/>
        <w:rPr>
          <w:rFonts w:hint="eastAsia" w:ascii="宋体" w:hAnsi="宋体" w:eastAsia="宋体" w:cs="宋体"/>
          <w:color w:val="auto"/>
          <w:highlight w:val="none"/>
          <w:lang w:val="en-US" w:eastAsia="zh-CN"/>
        </w:rPr>
      </w:pPr>
      <w:bookmarkStart w:id="542" w:name="_Toc2565"/>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、本项目特定资格要求</w:t>
      </w:r>
      <w:bookmarkEnd w:id="542"/>
    </w:p>
    <w:p w14:paraId="1D13B5DB">
      <w:pPr>
        <w:shd w:val="clear" w:color="auto" w:fill="auto"/>
        <w:spacing w:line="560" w:lineRule="exact"/>
        <w:ind w:firstLine="480" w:firstLineChars="200"/>
        <w:rPr>
          <w:rFonts w:hint="eastAsia"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w:t>
      </w:r>
    </w:p>
    <w:p w14:paraId="279A42AE">
      <w:pPr>
        <w:shd w:val="clear" w:color="auto" w:fill="auto"/>
        <w:spacing w:line="560" w:lineRule="exact"/>
        <w:ind w:firstLine="480" w:firstLineChars="200"/>
        <w:rPr>
          <w:rFonts w:hint="eastAsia" w:ascii="宋体" w:hAnsi="宋体" w:eastAsia="宋体" w:cs="宋体"/>
          <w:b/>
          <w:bCs/>
          <w:color w:val="auto"/>
          <w:spacing w:val="0"/>
          <w:position w:val="0"/>
          <w:sz w:val="24"/>
          <w:szCs w:val="24"/>
          <w:highlight w:val="none"/>
          <w:lang w:val="en-US" w:eastAsia="zh-CN"/>
        </w:rPr>
      </w:pP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5ECCB8E3">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09E54F98">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106404D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99AF8C0">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75C6789E">
      <w:pPr>
        <w:pStyle w:val="21"/>
        <w:shd w:val="clear" w:color="auto" w:fill="auto"/>
        <w:rPr>
          <w:rFonts w:hint="eastAsia" w:ascii="宋体" w:hAnsi="宋体" w:eastAsia="宋体" w:cs="宋体"/>
          <w:color w:val="auto"/>
          <w:highlight w:val="none"/>
          <w:lang w:val="en-US" w:eastAsia="zh-CN"/>
        </w:rPr>
      </w:pPr>
    </w:p>
    <w:p w14:paraId="318C5C59">
      <w:pPr>
        <w:pStyle w:val="21"/>
        <w:shd w:val="clear" w:color="auto" w:fill="auto"/>
        <w:rPr>
          <w:rFonts w:hint="eastAsia" w:ascii="宋体" w:hAnsi="宋体" w:eastAsia="宋体" w:cs="宋体"/>
          <w:color w:val="auto"/>
          <w:highlight w:val="none"/>
          <w:lang w:val="en-US" w:eastAsia="zh-CN"/>
        </w:rPr>
      </w:pPr>
    </w:p>
    <w:p w14:paraId="16C5D5A7">
      <w:pPr>
        <w:pStyle w:val="21"/>
        <w:shd w:val="clear" w:color="auto" w:fill="auto"/>
        <w:rPr>
          <w:rFonts w:hint="eastAsia" w:ascii="宋体" w:hAnsi="宋体" w:eastAsia="宋体" w:cs="宋体"/>
          <w:color w:val="auto"/>
          <w:highlight w:val="none"/>
          <w:lang w:val="en-US" w:eastAsia="zh-CN"/>
        </w:rPr>
      </w:pPr>
    </w:p>
    <w:p w14:paraId="57F0E081">
      <w:pPr>
        <w:pStyle w:val="21"/>
        <w:shd w:val="clear" w:color="auto" w:fill="auto"/>
        <w:rPr>
          <w:rFonts w:hint="eastAsia" w:ascii="宋体" w:hAnsi="宋体" w:eastAsia="宋体" w:cs="宋体"/>
          <w:color w:val="auto"/>
          <w:highlight w:val="none"/>
          <w:lang w:val="en-US" w:eastAsia="zh-CN"/>
        </w:rPr>
      </w:pPr>
    </w:p>
    <w:p w14:paraId="7A2F5506">
      <w:pPr>
        <w:pStyle w:val="21"/>
        <w:shd w:val="clear" w:color="auto" w:fill="auto"/>
        <w:rPr>
          <w:rFonts w:hint="eastAsia" w:ascii="宋体" w:hAnsi="宋体" w:eastAsia="宋体" w:cs="宋体"/>
          <w:color w:val="auto"/>
          <w:highlight w:val="none"/>
          <w:lang w:val="en-US" w:eastAsia="zh-CN"/>
        </w:rPr>
      </w:pPr>
    </w:p>
    <w:p w14:paraId="690545D4">
      <w:pPr>
        <w:pStyle w:val="21"/>
        <w:shd w:val="clear" w:color="auto" w:fill="auto"/>
        <w:rPr>
          <w:rFonts w:hint="eastAsia" w:ascii="宋体" w:hAnsi="宋体" w:eastAsia="宋体" w:cs="宋体"/>
          <w:color w:val="auto"/>
          <w:highlight w:val="none"/>
          <w:lang w:val="en-US" w:eastAsia="zh-CN"/>
        </w:rPr>
      </w:pPr>
    </w:p>
    <w:p w14:paraId="7641AE95">
      <w:pPr>
        <w:pStyle w:val="21"/>
        <w:shd w:val="clear" w:color="auto" w:fill="auto"/>
        <w:rPr>
          <w:rFonts w:hint="eastAsia" w:ascii="宋体" w:hAnsi="宋体" w:eastAsia="宋体" w:cs="宋体"/>
          <w:color w:val="auto"/>
          <w:highlight w:val="none"/>
          <w:lang w:val="en-US" w:eastAsia="zh-CN"/>
        </w:rPr>
      </w:pPr>
    </w:p>
    <w:p w14:paraId="6BC34B11">
      <w:pPr>
        <w:pStyle w:val="3"/>
        <w:bidi w:val="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、承诺函</w:t>
      </w:r>
    </w:p>
    <w:p w14:paraId="59AA1764">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XXX招标代理公司：</w:t>
      </w:r>
    </w:p>
    <w:p w14:paraId="411473D6">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我公司作为本次采购项目的投标人，根据招标文件要求，现郑重承诺如下：</w:t>
      </w:r>
    </w:p>
    <w:p w14:paraId="5D435A59">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一、具备《中华人民共和国政府采购法》第二十二条第一款和本项目规定的条件：</w:t>
      </w:r>
    </w:p>
    <w:p w14:paraId="5B46BA7C">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044308F0">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6B460F3A">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6EFA3E9D">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1E32806A">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（五）参加本次政府采购活动前三年内，在经营活动中没有重大违法记录；</w:t>
      </w:r>
    </w:p>
    <w:p w14:paraId="1317B048">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1E8187BB">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（七）根据采购项目提出的特殊条件。</w:t>
      </w:r>
    </w:p>
    <w:p w14:paraId="39C48200">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D762107">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三、参加本次招标采购活动，不存在与单位负责人为同一人或者存在直接控股、管理关系的其他供应商参与同一合同项下的政府采购活动的行为。</w:t>
      </w:r>
    </w:p>
    <w:p w14:paraId="5B818116">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四、参加本次招标采购活动，不存在和其他供应商在同一合同项下的采购项目中，同时委托同一个自然人、同一家庭的人员、同一单位的人员作为代理人的行为。</w:t>
      </w:r>
    </w:p>
    <w:p w14:paraId="69FAC77C">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五、在行贿犯罪信息查询期限内，我单位及其现任法定代表人、主要负责人有（）没有（）行贿犯罪记录。</w:t>
      </w:r>
    </w:p>
    <w:p w14:paraId="68FE5ACA">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我单位有（）没有（）被列入失信被执行人、重大税收违法失信主体、政府采购严重违法失信行为记录名单（如投标人在参加政府采购活动前被禁止在一定期限内参加政府采购活动，期限届满的，可以参加政府采购活动），有（）没有（）未依法缴纳税收和社会保障资金的不良记录，参加政府采购活动前三年内，在经营活动中有（）没有（）重大违法记录（如投标人在参加政府采购活动前3年内因违法经营被禁止在一定期限内参加政府采购活动，期限届满的，可以参加政府采购活动）；</w:t>
      </w:r>
    </w:p>
    <w:p w14:paraId="4E2256EC">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本公司对上述承诺的内容事项真实性负责。如经查实上述承诺的内容事项存在虚假，我公司愿意接受以提供虚假材料谋取中标追究法律责任。</w:t>
      </w:r>
    </w:p>
    <w:p w14:paraId="105C2AF0">
      <w:pPr>
        <w:spacing w:line="276" w:lineRule="auto"/>
        <w:ind w:firstLine="480" w:firstLineChars="200"/>
        <w:rPr>
          <w:rFonts w:hint="eastAsia" w:ascii="宋体" w:hAnsi="宋体" w:eastAsia="宋体" w:cs="宋体"/>
          <w:color w:val="auto"/>
          <w:sz w:val="24"/>
          <w:highlight w:val="none"/>
        </w:rPr>
      </w:pPr>
    </w:p>
    <w:p w14:paraId="59FAA182">
      <w:pPr>
        <w:spacing w:line="27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7FEFBDD4">
      <w:pPr>
        <w:spacing w:line="27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7AAE92CC">
      <w:pPr>
        <w:spacing w:line="276"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投标日期：XXXX</w:t>
      </w:r>
    </w:p>
    <w:p w14:paraId="626E2436">
      <w:pPr>
        <w:bidi w:val="0"/>
        <w:rPr>
          <w:rFonts w:hint="eastAsia" w:ascii="宋体" w:hAnsi="宋体" w:eastAsia="宋体" w:cs="宋体"/>
          <w:color w:val="auto"/>
          <w:highlight w:val="none"/>
          <w:lang w:val="zh-CN" w:eastAsia="zh-CN"/>
        </w:rPr>
      </w:pPr>
    </w:p>
    <w:p w14:paraId="77D56099">
      <w:pPr>
        <w:rPr>
          <w:rFonts w:hint="eastAsia" w:ascii="宋体" w:hAnsi="宋体" w:eastAsia="宋体" w:cs="宋体"/>
          <w:color w:val="auto"/>
          <w:highlight w:val="none"/>
        </w:rPr>
      </w:pPr>
    </w:p>
    <w:p w14:paraId="3C022719">
      <w:pPr>
        <w:pStyle w:val="3"/>
        <w:bidi w:val="0"/>
        <w:rPr>
          <w:rFonts w:hint="eastAsia" w:ascii="宋体" w:hAnsi="宋体" w:eastAsia="宋体" w:cs="宋体"/>
          <w:color w:val="auto"/>
          <w:highlight w:val="none"/>
          <w:lang w:val="en-US" w:eastAsia="zh-CN"/>
        </w:rPr>
      </w:pPr>
      <w:bookmarkStart w:id="543" w:name="_Toc19761"/>
      <w:r>
        <w:rPr>
          <w:rFonts w:hint="eastAsia" w:ascii="宋体" w:hAnsi="宋体" w:eastAsia="宋体" w:cs="宋体"/>
          <w:color w:val="auto"/>
          <w:highlight w:val="none"/>
          <w:lang w:val="en-US" w:eastAsia="zh-CN"/>
        </w:rPr>
        <w:t>4、中小企业声明函</w:t>
      </w:r>
      <w:bookmarkEnd w:id="543"/>
    </w:p>
    <w:p w14:paraId="4D714718">
      <w:pPr>
        <w:pStyle w:val="75"/>
        <w:numPr>
          <w:ilvl w:val="0"/>
          <w:numId w:val="0"/>
        </w:numPr>
        <w:ind w:left="420" w:hanging="420"/>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1</w:t>
      </w:r>
      <w:r>
        <w:rPr>
          <w:rFonts w:hint="eastAsia"/>
          <w:b/>
          <w:bCs/>
          <w:color w:val="auto"/>
          <w:sz w:val="32"/>
          <w:szCs w:val="32"/>
          <w:highlight w:val="none"/>
          <w:lang w:eastAsia="zh-CN"/>
        </w:rPr>
        <w:t>）</w:t>
      </w:r>
      <w:r>
        <w:rPr>
          <w:rFonts w:hint="eastAsia"/>
          <w:b/>
          <w:bCs/>
          <w:color w:val="auto"/>
          <w:sz w:val="32"/>
          <w:szCs w:val="32"/>
          <w:highlight w:val="none"/>
        </w:rPr>
        <w:t>中小企业声明函</w:t>
      </w:r>
    </w:p>
    <w:p w14:paraId="06CA96EB">
      <w:pPr>
        <w:ind w:firstLine="504"/>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1F9DFA3">
      <w:pPr>
        <w:ind w:firstLine="504"/>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40688F6E">
      <w:pPr>
        <w:ind w:firstLine="504"/>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D889AE7">
      <w:pPr>
        <w:ind w:firstLine="504"/>
        <w:rPr>
          <w:rFonts w:cs="宋体"/>
          <w:color w:val="auto"/>
          <w:spacing w:val="6"/>
          <w:szCs w:val="24"/>
          <w:highlight w:val="none"/>
        </w:rPr>
      </w:pPr>
      <w:r>
        <w:rPr>
          <w:rFonts w:hint="eastAsia" w:cs="宋体"/>
          <w:color w:val="auto"/>
          <w:spacing w:val="6"/>
          <w:szCs w:val="24"/>
          <w:highlight w:val="none"/>
        </w:rPr>
        <w:t>……</w:t>
      </w:r>
    </w:p>
    <w:p w14:paraId="4D916AF7">
      <w:pPr>
        <w:ind w:firstLine="504"/>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1C332ED">
      <w:pPr>
        <w:ind w:firstLine="504"/>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70CE46B4">
      <w:pPr>
        <w:ind w:right="1008" w:firstLine="4788"/>
        <w:rPr>
          <w:rFonts w:cs="宋体"/>
          <w:color w:val="auto"/>
          <w:spacing w:val="6"/>
          <w:szCs w:val="24"/>
          <w:highlight w:val="none"/>
        </w:rPr>
      </w:pPr>
    </w:p>
    <w:p w14:paraId="1C67A6CA">
      <w:pPr>
        <w:ind w:right="1008" w:firstLine="4284"/>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宋体"/>
          <w:color w:val="auto"/>
          <w:spacing w:val="6"/>
          <w:szCs w:val="24"/>
          <w:highlight w:val="none"/>
        </w:rPr>
        <w:t>：</w:t>
      </w:r>
    </w:p>
    <w:p w14:paraId="3E53733F">
      <w:pPr>
        <w:ind w:right="1008" w:firstLine="4284"/>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60FDB8A0">
      <w:pPr>
        <w:ind w:firstLine="504"/>
        <w:rPr>
          <w:rFonts w:cs="宋体"/>
          <w:color w:val="auto"/>
          <w:spacing w:val="6"/>
          <w:szCs w:val="24"/>
          <w:highlight w:val="none"/>
        </w:rPr>
      </w:pPr>
    </w:p>
    <w:p w14:paraId="7E1AB70D">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6A0AA6A1">
      <w:pPr>
        <w:ind w:firstLine="668"/>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4E5579E8">
      <w:pPr>
        <w:keepNext w:val="0"/>
        <w:keepLines w:val="0"/>
        <w:pageBreakBefore w:val="0"/>
        <w:widowControl w:val="0"/>
        <w:bidi w:val="0"/>
        <w:spacing w:line="360" w:lineRule="exact"/>
        <w:rPr>
          <w:rFonts w:hint="eastAsia"/>
          <w:b/>
          <w:bCs/>
          <w:color w:val="auto"/>
          <w:highlight w:val="none"/>
          <w:lang w:val="en-US" w:eastAsia="zh-CN"/>
        </w:rPr>
      </w:pPr>
    </w:p>
    <w:p w14:paraId="5D81D737">
      <w:pPr>
        <w:keepNext w:val="0"/>
        <w:keepLines w:val="0"/>
        <w:pageBreakBefore w:val="0"/>
        <w:widowControl w:val="0"/>
        <w:bidi w:val="0"/>
        <w:spacing w:line="360" w:lineRule="exact"/>
        <w:rPr>
          <w:rFonts w:hint="eastAsia"/>
          <w:b/>
          <w:bCs/>
          <w:color w:val="auto"/>
          <w:highlight w:val="none"/>
          <w:lang w:val="en-US" w:eastAsia="zh-CN"/>
        </w:rPr>
      </w:pPr>
    </w:p>
    <w:p w14:paraId="71930547">
      <w:pPr>
        <w:keepNext w:val="0"/>
        <w:keepLines w:val="0"/>
        <w:pageBreakBefore w:val="0"/>
        <w:widowControl w:val="0"/>
        <w:bidi w:val="0"/>
        <w:spacing w:line="360" w:lineRule="exact"/>
        <w:rPr>
          <w:rFonts w:hint="eastAsia"/>
          <w:b/>
          <w:bCs/>
          <w:color w:val="auto"/>
          <w:highlight w:val="none"/>
          <w:lang w:val="en-US" w:eastAsia="zh-CN"/>
        </w:rPr>
      </w:pPr>
    </w:p>
    <w:p w14:paraId="2C887FAF">
      <w:pPr>
        <w:keepNext w:val="0"/>
        <w:keepLines w:val="0"/>
        <w:pageBreakBefore w:val="0"/>
        <w:widowControl w:val="0"/>
        <w:bidi w:val="0"/>
        <w:spacing w:line="360" w:lineRule="exact"/>
        <w:rPr>
          <w:rFonts w:hint="eastAsia"/>
          <w:b/>
          <w:bCs/>
          <w:color w:val="auto"/>
          <w:highlight w:val="none"/>
          <w:lang w:val="en-US" w:eastAsia="zh-CN"/>
        </w:rPr>
      </w:pPr>
    </w:p>
    <w:p w14:paraId="2117377D">
      <w:pPr>
        <w:keepNext w:val="0"/>
        <w:keepLines w:val="0"/>
        <w:pageBreakBefore w:val="0"/>
        <w:widowControl w:val="0"/>
        <w:bidi w:val="0"/>
        <w:spacing w:line="360" w:lineRule="exact"/>
        <w:rPr>
          <w:rFonts w:hint="eastAsia"/>
          <w:b/>
          <w:bCs/>
          <w:color w:val="auto"/>
          <w:highlight w:val="none"/>
          <w:lang w:val="en-US" w:eastAsia="zh-CN"/>
        </w:rPr>
      </w:pPr>
    </w:p>
    <w:p w14:paraId="28F3BA4E">
      <w:pPr>
        <w:keepNext w:val="0"/>
        <w:keepLines w:val="0"/>
        <w:pageBreakBefore w:val="0"/>
        <w:widowControl w:val="0"/>
        <w:bidi w:val="0"/>
        <w:spacing w:line="360" w:lineRule="exact"/>
        <w:rPr>
          <w:rFonts w:hint="default"/>
          <w:b/>
          <w:bCs/>
          <w:color w:val="auto"/>
          <w:highlight w:val="none"/>
          <w:lang w:val="en-US" w:eastAsia="zh-CN"/>
        </w:rPr>
      </w:pPr>
      <w:r>
        <w:rPr>
          <w:rFonts w:hint="eastAsia"/>
          <w:b/>
          <w:bCs/>
          <w:color w:val="auto"/>
          <w:highlight w:val="none"/>
          <w:lang w:val="en-US" w:eastAsia="zh-CN"/>
        </w:rPr>
        <w:t xml:space="preserve">附件1 </w:t>
      </w:r>
    </w:p>
    <w:p w14:paraId="0FF2A01A">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（一）关于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的填写要求</w:t>
      </w:r>
    </w:p>
    <w:p w14:paraId="544DF3F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具体填写要求如下：</w:t>
      </w:r>
    </w:p>
    <w:p w14:paraId="162048CE">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1.“单位名称”应填写采购人名称。</w:t>
      </w:r>
    </w:p>
    <w:p w14:paraId="60AD8BB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33121F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6F686C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E5170C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6DFE572">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BCAA47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5.“企业名称”应填写投标（响应）的货物制造商/服务承接商/工程承建商（根据项目属性确定）。</w:t>
      </w:r>
    </w:p>
    <w:p w14:paraId="7436D87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B89A0F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CED585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6.从业人员、资产总额指标以上年度末数据为依据，营业收入指标以上年度累计数据为依据。无上年度数据的新成立企业可不填报。</w:t>
      </w:r>
    </w:p>
    <w:p w14:paraId="4BFB70D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载明的货物制造商/服务承接商/工程承建商（根据项目属性确定）是否属于采购文件所属行业的中型企业/小型企业/微型企业。</w:t>
      </w:r>
    </w:p>
    <w:p w14:paraId="184A3E6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FC57E4D">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（二）关于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的提交要求</w:t>
      </w:r>
    </w:p>
    <w:p w14:paraId="6B3156E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1.投标（响应）供应商对</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w:t>
      </w:r>
    </w:p>
    <w:p w14:paraId="25F8E6F1">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2.鼓励供应商在投标（响应）时一并提供对货物制造商、服务承接商、工程承建商相关信息的核实核验情况以及其他佐证材料。</w:t>
      </w:r>
    </w:p>
    <w:p w14:paraId="160839F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3.如供应商提供的</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808F27">
      <w:pPr>
        <w:rPr>
          <w:rFonts w:hint="eastAsia"/>
          <w:b/>
          <w:bCs/>
          <w:color w:val="auto"/>
          <w:highlight w:val="none"/>
          <w:lang w:val="en-US" w:eastAsia="zh-CN"/>
        </w:rPr>
      </w:pPr>
      <w:r>
        <w:rPr>
          <w:rFonts w:hint="eastAsia"/>
          <w:b/>
          <w:bCs/>
          <w:color w:val="auto"/>
          <w:highlight w:val="none"/>
          <w:lang w:val="en-US" w:eastAsia="zh-CN"/>
        </w:rPr>
        <w:br w:type="page" w:clear="all"/>
      </w:r>
    </w:p>
    <w:p w14:paraId="11AB9F81">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附件2：</w:t>
      </w:r>
    </w:p>
    <w:p w14:paraId="1192B118">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E3C8772">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03477892">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p>
    <w:p w14:paraId="2A0C9BAA">
      <w:pPr>
        <w:keepNext w:val="0"/>
        <w:keepLines w:val="0"/>
        <w:pageBreakBefore w:val="0"/>
        <w:widowControl w:val="0"/>
        <w:bidi w:val="0"/>
        <w:spacing w:line="360" w:lineRule="exact"/>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各省、自治区、直辖市人民政府，国务院各部委、各直属机构及有关单位：</w:t>
      </w:r>
    </w:p>
    <w:p w14:paraId="4D25F541">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3FB7207">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工业和信息化部　国家统计局</w:t>
      </w:r>
    </w:p>
    <w:p w14:paraId="3AB0C599">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国家发展和改革委员会　财政部</w:t>
      </w:r>
    </w:p>
    <w:p w14:paraId="56931459">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二○一一年六月十八日</w:t>
      </w:r>
    </w:p>
    <w:p w14:paraId="7CF458F2">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xml:space="preserve"> </w:t>
      </w:r>
    </w:p>
    <w:p w14:paraId="3F2A48B8">
      <w:pPr>
        <w:keepNext w:val="0"/>
        <w:keepLines w:val="0"/>
        <w:pageBreakBefore w:val="0"/>
        <w:widowControl w:val="0"/>
        <w:bidi w:val="0"/>
        <w:spacing w:line="400" w:lineRule="exact"/>
        <w:jc w:val="center"/>
        <w:rPr>
          <w:rStyle w:val="25"/>
          <w:rFonts w:hint="eastAsia" w:ascii="宋体" w:hAnsi="宋体" w:eastAsia="宋体" w:cs="宋体"/>
          <w:b/>
          <w:bCs w:val="0"/>
          <w:color w:val="auto"/>
          <w:sz w:val="28"/>
          <w:szCs w:val="28"/>
          <w:highlight w:val="none"/>
        </w:rPr>
      </w:pPr>
      <w:r>
        <w:rPr>
          <w:rStyle w:val="25"/>
          <w:rFonts w:hint="eastAsia" w:ascii="宋体" w:hAnsi="宋体" w:eastAsia="宋体" w:cs="宋体"/>
          <w:b/>
          <w:bCs w:val="0"/>
          <w:color w:val="auto"/>
          <w:sz w:val="28"/>
          <w:szCs w:val="28"/>
          <w:highlight w:val="none"/>
        </w:rPr>
        <w:t>中小企业划型标准规定</w:t>
      </w:r>
    </w:p>
    <w:p w14:paraId="583BB09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F0C839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5F8162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C2FFD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四、各行业划型标准为：</w:t>
      </w:r>
    </w:p>
    <w:p w14:paraId="1D2B566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452ADE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9D92A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A539E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7BC743">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1A82B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95BFB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33FC7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8F642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CEE20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6D74D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64F43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910A8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63105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0EDFE6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28F0BEB">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4087085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五、企业类型的划分以统计部门的统计数据为依据。</w:t>
      </w:r>
    </w:p>
    <w:p w14:paraId="79195CB4">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4E7CFC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4E0807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2006708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九、本规定由工业和信息化部、国家统计局会同有关部门负责解释。</w:t>
      </w:r>
    </w:p>
    <w:p w14:paraId="5E678C33">
      <w:pPr>
        <w:keepNext w:val="0"/>
        <w:keepLines w:val="0"/>
        <w:pageBreakBefore w:val="0"/>
        <w:widowControl w:val="0"/>
        <w:bidi w:val="0"/>
        <w:spacing w:line="400" w:lineRule="exact"/>
        <w:rPr>
          <w:rFonts w:cs="宋体"/>
          <w:color w:val="auto"/>
          <w:spacing w:val="6"/>
          <w:sz w:val="21"/>
          <w:szCs w:val="21"/>
          <w:highlight w:val="none"/>
        </w:rPr>
      </w:pPr>
      <w:r>
        <w:rPr>
          <w:rStyle w:val="2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66C6AF0">
      <w:pPr>
        <w:rPr>
          <w:rFonts w:cs="宋体"/>
          <w:color w:val="auto"/>
          <w:spacing w:val="6"/>
          <w:sz w:val="21"/>
          <w:szCs w:val="21"/>
          <w:highlight w:val="none"/>
        </w:rPr>
      </w:pPr>
    </w:p>
    <w:p w14:paraId="7129BA5F">
      <w:pPr>
        <w:rPr>
          <w:rFonts w:cs="宋体"/>
          <w:color w:val="auto"/>
          <w:spacing w:val="6"/>
          <w:sz w:val="21"/>
          <w:szCs w:val="21"/>
          <w:highlight w:val="none"/>
        </w:rPr>
      </w:pPr>
    </w:p>
    <w:p w14:paraId="414A2984">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附件3：</w:t>
      </w:r>
    </w:p>
    <w:p w14:paraId="5F5C8A59">
      <w:pPr>
        <w:rPr>
          <w:rFonts w:hint="eastAsia" w:cs="宋体"/>
          <w:color w:val="auto"/>
          <w:spacing w:val="6"/>
          <w:sz w:val="21"/>
          <w:szCs w:val="21"/>
          <w:highlight w:val="none"/>
        </w:rPr>
      </w:pPr>
    </w:p>
    <w:p w14:paraId="48B73C92">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7B94D6F8">
      <w:pPr>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73D109B2">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DA7D780">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99136B7">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p>
    <w:p w14:paraId="47644821">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附件：金融业企业划型标准规定</w:t>
      </w:r>
    </w:p>
    <w:p w14:paraId="5F5CEEAE">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中国人民银行</w:t>
      </w:r>
    </w:p>
    <w:p w14:paraId="4E69BF3F">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中国银行业监督管理委员会</w:t>
      </w:r>
    </w:p>
    <w:p w14:paraId="4E90CBBD">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中国证券监督管理委员会</w:t>
      </w:r>
    </w:p>
    <w:p w14:paraId="0C111C45">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中国保险监督管理委员会</w:t>
      </w:r>
    </w:p>
    <w:p w14:paraId="6544118E">
      <w:pPr>
        <w:keepNext w:val="0"/>
        <w:keepLines w:val="0"/>
        <w:pageBreakBefore w:val="0"/>
        <w:widowControl w:val="0"/>
        <w:bidi w:val="0"/>
        <w:spacing w:line="460" w:lineRule="exact"/>
        <w:ind w:firstLine="216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中华人民共和国国家统计局</w:t>
      </w:r>
    </w:p>
    <w:p w14:paraId="16A2415C">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2015年9月28日</w:t>
      </w:r>
    </w:p>
    <w:p w14:paraId="72936CDF">
      <w:pPr>
        <w:rPr>
          <w:rFonts w:hint="eastAsia" w:cs="宋体"/>
          <w:color w:val="auto"/>
          <w:spacing w:val="6"/>
          <w:sz w:val="21"/>
          <w:szCs w:val="21"/>
          <w:highlight w:val="none"/>
        </w:rPr>
      </w:pPr>
    </w:p>
    <w:p w14:paraId="2BCB15B9">
      <w:pPr>
        <w:rPr>
          <w:rFonts w:hint="eastAsia" w:cs="宋体"/>
          <w:color w:val="auto"/>
          <w:spacing w:val="6"/>
          <w:sz w:val="21"/>
          <w:szCs w:val="21"/>
          <w:highlight w:val="none"/>
          <w:lang w:val="en-US" w:eastAsia="zh-CN"/>
        </w:rPr>
      </w:pPr>
    </w:p>
    <w:p w14:paraId="3E60F590">
      <w:pPr>
        <w:rPr>
          <w:rFonts w:hint="eastAsia" w:cs="宋体"/>
          <w:color w:val="auto"/>
          <w:spacing w:val="6"/>
          <w:sz w:val="21"/>
          <w:szCs w:val="21"/>
          <w:highlight w:val="none"/>
          <w:lang w:val="en-US" w:eastAsia="zh-CN"/>
        </w:rPr>
      </w:pPr>
    </w:p>
    <w:p w14:paraId="6EE0877F">
      <w:pPr>
        <w:rPr>
          <w:rFonts w:hint="eastAsia" w:cs="宋体"/>
          <w:color w:val="auto"/>
          <w:spacing w:val="6"/>
          <w:sz w:val="21"/>
          <w:szCs w:val="21"/>
          <w:highlight w:val="none"/>
          <w:lang w:val="en-US" w:eastAsia="zh-CN"/>
        </w:rPr>
      </w:pPr>
    </w:p>
    <w:p w14:paraId="4B9D91A1">
      <w:pPr>
        <w:rPr>
          <w:rFonts w:hint="eastAsia" w:cs="宋体"/>
          <w:color w:val="auto"/>
          <w:spacing w:val="6"/>
          <w:sz w:val="21"/>
          <w:szCs w:val="21"/>
          <w:highlight w:val="none"/>
          <w:lang w:val="en-US" w:eastAsia="zh-CN"/>
        </w:rPr>
      </w:pPr>
    </w:p>
    <w:p w14:paraId="3FAD58FF">
      <w:pPr>
        <w:rPr>
          <w:rFonts w:hint="eastAsia" w:cs="宋体"/>
          <w:color w:val="auto"/>
          <w:spacing w:val="6"/>
          <w:sz w:val="21"/>
          <w:szCs w:val="21"/>
          <w:highlight w:val="none"/>
          <w:lang w:val="en-US" w:eastAsia="zh-CN"/>
        </w:rPr>
      </w:pPr>
    </w:p>
    <w:p w14:paraId="3EC99BC9">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clear="all"/>
      </w:r>
    </w:p>
    <w:p w14:paraId="6CAAD54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8541781">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7AF8694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0455610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194481E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26E23D8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434C85F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63FAA3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88F8EE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363E1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6FD2EA9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38F8D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FA0362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C55C23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1406A65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cs="宋体"/>
          <w:b w:val="0"/>
          <w:bCs w:val="0"/>
          <w:color w:val="auto"/>
          <w:sz w:val="24"/>
          <w:szCs w:val="24"/>
          <w:highlight w:val="none"/>
          <w:lang w:eastAsia="zh-CN"/>
        </w:rPr>
        <w:t>（八）</w:t>
      </w:r>
      <w:r>
        <w:rPr>
          <w:rStyle w:val="2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cs="宋体"/>
          <w:b w:val="0"/>
          <w:bCs w:val="0"/>
          <w:color w:val="auto"/>
          <w:sz w:val="24"/>
          <w:szCs w:val="24"/>
          <w:highlight w:val="none"/>
          <w:lang w:eastAsia="zh-CN"/>
        </w:rPr>
        <w:t>。</w:t>
      </w:r>
    </w:p>
    <w:p w14:paraId="383415F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方便政府部门和社会各界查询使用。</w:t>
      </w:r>
    </w:p>
    <w:p w14:paraId="007D041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ABB901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cs="宋体"/>
          <w:b w:val="0"/>
          <w:bCs w:val="0"/>
          <w:color w:val="auto"/>
          <w:sz w:val="24"/>
          <w:szCs w:val="24"/>
          <w:highlight w:val="none"/>
          <w:lang w:eastAsia="zh-CN"/>
        </w:rPr>
        <w:t>。</w:t>
      </w:r>
    </w:p>
    <w:p w14:paraId="74E3C511">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25"/>
          <w:rFonts w:hint="eastAsia" w:cs="宋体"/>
          <w:b w:val="0"/>
          <w:bCs w:val="0"/>
          <w:color w:val="auto"/>
          <w:sz w:val="24"/>
          <w:szCs w:val="24"/>
          <w:highlight w:val="none"/>
          <w:lang w:eastAsia="zh-CN"/>
        </w:rPr>
        <w:t>。</w:t>
      </w:r>
    </w:p>
    <w:p w14:paraId="5CC5CA3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十、本规定由人民银行会同银监会、证监会、保监会和统计局负责解释。</w:t>
      </w:r>
    </w:p>
    <w:p w14:paraId="5591828A">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十一、本规定自发布之日起实施</w:t>
      </w:r>
      <w:r>
        <w:rPr>
          <w:rStyle w:val="25"/>
          <w:rFonts w:hint="eastAsia" w:cs="宋体"/>
          <w:b w:val="0"/>
          <w:bCs w:val="0"/>
          <w:color w:val="auto"/>
          <w:sz w:val="24"/>
          <w:szCs w:val="24"/>
          <w:highlight w:val="none"/>
          <w:lang w:eastAsia="zh-CN"/>
        </w:rPr>
        <w:t>。</w:t>
      </w:r>
    </w:p>
    <w:p w14:paraId="4BAB954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p>
    <w:p w14:paraId="15E82AFA">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金融业企业划型标准</w:t>
      </w:r>
    </w:p>
    <w:p w14:paraId="581369F7">
      <w:pPr>
        <w:rPr>
          <w:rFonts w:cs="宋体"/>
          <w:color w:val="auto"/>
          <w:spacing w:val="6"/>
          <w:sz w:val="21"/>
          <w:szCs w:val="21"/>
          <w:highlight w:val="none"/>
        </w:rPr>
      </w:pPr>
    </w:p>
    <w:p w14:paraId="072EF2E9">
      <w:pPr>
        <w:rPr>
          <w:rFonts w:hint="eastAsia" w:cs="宋体"/>
          <w:color w:val="auto"/>
          <w:spacing w:val="6"/>
          <w:sz w:val="24"/>
          <w:szCs w:val="24"/>
          <w:highlight w:val="none"/>
          <w:lang w:val="en-US" w:eastAsia="zh-CN"/>
        </w:rPr>
      </w:pPr>
    </w:p>
    <w:p w14:paraId="5888B349">
      <w:pPr>
        <w:rPr>
          <w:rFonts w:hint="eastAsia" w:cs="宋体"/>
          <w:color w:val="auto"/>
          <w:spacing w:val="6"/>
          <w:sz w:val="24"/>
          <w:szCs w:val="24"/>
          <w:highlight w:val="none"/>
          <w:lang w:val="en-US" w:eastAsia="zh-CN"/>
        </w:rPr>
      </w:pPr>
    </w:p>
    <w:p w14:paraId="5585F757">
      <w:pPr>
        <w:rPr>
          <w:rFonts w:hint="eastAsia" w:cs="宋体"/>
          <w:color w:val="auto"/>
          <w:spacing w:val="6"/>
          <w:sz w:val="24"/>
          <w:szCs w:val="24"/>
          <w:highlight w:val="none"/>
          <w:lang w:val="en-US" w:eastAsia="zh-CN"/>
        </w:rPr>
      </w:pPr>
    </w:p>
    <w:p w14:paraId="35FF970E">
      <w:pPr>
        <w:rPr>
          <w:rFonts w:hint="eastAsia" w:cs="宋体"/>
          <w:color w:val="auto"/>
          <w:spacing w:val="6"/>
          <w:sz w:val="24"/>
          <w:szCs w:val="24"/>
          <w:highlight w:val="none"/>
          <w:lang w:val="en-US" w:eastAsia="zh-CN"/>
        </w:rPr>
      </w:pPr>
    </w:p>
    <w:p w14:paraId="01AABC0F">
      <w:pPr>
        <w:rPr>
          <w:rFonts w:hint="eastAsia" w:cs="宋体"/>
          <w:color w:val="auto"/>
          <w:spacing w:val="6"/>
          <w:sz w:val="24"/>
          <w:szCs w:val="24"/>
          <w:highlight w:val="none"/>
          <w:lang w:val="en-US" w:eastAsia="zh-CN"/>
        </w:rPr>
      </w:pPr>
    </w:p>
    <w:p w14:paraId="0298F789">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65B69F83">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24A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noWrap w:val="0"/>
            <w:vAlign w:val="center"/>
          </w:tcPr>
          <w:p w14:paraId="712351AD">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noWrap w:val="0"/>
            <w:vAlign w:val="center"/>
          </w:tcPr>
          <w:p w14:paraId="2C93CBD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noWrap w:val="0"/>
            <w:vAlign w:val="center"/>
          </w:tcPr>
          <w:p w14:paraId="17CF8B3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noWrap w:val="0"/>
            <w:vAlign w:val="center"/>
          </w:tcPr>
          <w:p w14:paraId="709D13E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69D2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0E34B28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noWrap w:val="0"/>
            <w:vAlign w:val="center"/>
          </w:tcPr>
          <w:p w14:paraId="6AE23A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noWrap w:val="0"/>
            <w:vAlign w:val="center"/>
          </w:tcPr>
          <w:p w14:paraId="34FD2AE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noWrap w:val="0"/>
            <w:vAlign w:val="center"/>
          </w:tcPr>
          <w:p w14:paraId="03321F7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860F56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972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7C81E8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3BF8CB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E4C720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64DB6DE">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4DEE55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647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A05796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2E2BA3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BF0E68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A0F5B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D43C448">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4DF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E653F7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7506AFF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noWrap w:val="0"/>
            <w:vAlign w:val="center"/>
          </w:tcPr>
          <w:p w14:paraId="5993BE35">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noWrap w:val="0"/>
            <w:vAlign w:val="center"/>
          </w:tcPr>
          <w:p w14:paraId="52015B8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257700D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D15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3DDD4E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51F875B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719AB9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9B2521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3F5E4F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0B9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2AE3EC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37035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1B1BCB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8CEDDF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17D880F">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03EC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EBAE0B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8D6E0D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noWrap w:val="0"/>
            <w:vAlign w:val="center"/>
          </w:tcPr>
          <w:p w14:paraId="1FAED2E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noWrap w:val="0"/>
            <w:vAlign w:val="center"/>
          </w:tcPr>
          <w:p w14:paraId="7BF7228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A12F13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31F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8774E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36BED13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98F99B7">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A40B78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330E64A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A8B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0EDB0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F52F95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8EB561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09B20D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64EC3B9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8CF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0A581B3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noWrap w:val="0"/>
            <w:vAlign w:val="center"/>
          </w:tcPr>
          <w:p w14:paraId="2FF8AE2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noWrap w:val="0"/>
            <w:vAlign w:val="center"/>
          </w:tcPr>
          <w:p w14:paraId="0431F00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4CF47F4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7416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6ABEDBE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F201C97">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EBECD0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040086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B5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114D7E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EAACF91">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0AFD29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6A05BBA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6FBC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736D84B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noWrap w:val="0"/>
            <w:vAlign w:val="center"/>
          </w:tcPr>
          <w:p w14:paraId="3AEC80E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noWrap w:val="0"/>
            <w:vAlign w:val="center"/>
          </w:tcPr>
          <w:p w14:paraId="0C841DB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AF4C8C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38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469236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22C64E7">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2BA557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A61FDA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2E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5EE0F8B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3F34656">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C6AD0E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72BD59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011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2C3469E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noWrap w:val="0"/>
            <w:vAlign w:val="center"/>
          </w:tcPr>
          <w:p w14:paraId="36F427C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noWrap w:val="0"/>
            <w:vAlign w:val="center"/>
          </w:tcPr>
          <w:p w14:paraId="3E4D86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noWrap w:val="0"/>
            <w:vAlign w:val="center"/>
          </w:tcPr>
          <w:p w14:paraId="79E4FEB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2246EB6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DAB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D4375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20409F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6EC8C44">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4B7F28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5ECFAA5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995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72D45D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89A8E9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FB3D77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16542B4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CD9C30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AB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46DC5E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2F924DD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noWrap w:val="0"/>
            <w:vAlign w:val="center"/>
          </w:tcPr>
          <w:p w14:paraId="7D38CFD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noWrap w:val="0"/>
            <w:vAlign w:val="center"/>
          </w:tcPr>
          <w:p w14:paraId="1CC9468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3C6210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C27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D1430B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C0BC9C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44515F8">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DD6418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39086E6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475B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F8E5A5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42BC45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53B928D">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3B4806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61E050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4FC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1DB630F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08BA9D4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noWrap w:val="0"/>
            <w:vAlign w:val="center"/>
          </w:tcPr>
          <w:p w14:paraId="394AA86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noWrap w:val="0"/>
            <w:vAlign w:val="center"/>
          </w:tcPr>
          <w:p w14:paraId="2BB37AD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CBF8FC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BC5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008B7921">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7E200A15">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28319094">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5848226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307C46A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C1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5D6BA45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31286A0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6A08EF95">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7898A44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042A10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CB55F52">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clear="all"/>
      </w:r>
      <w:bookmarkStart w:id="544" w:name="_Toc163492940"/>
    </w:p>
    <w:p w14:paraId="34EAE44A">
      <w:pPr>
        <w:pStyle w:val="75"/>
        <w:numPr>
          <w:ilvl w:val="0"/>
          <w:numId w:val="0"/>
        </w:numPr>
        <w:ind w:left="420" w:hanging="42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（2）监狱企业证明文件【如适用】</w:t>
      </w:r>
      <w:bookmarkEnd w:id="544"/>
    </w:p>
    <w:p w14:paraId="0E688487">
      <w:pPr>
        <w:rPr>
          <w:rFonts w:cs="仿宋_GB2312"/>
          <w:b/>
          <w:color w:val="auto"/>
          <w:sz w:val="28"/>
          <w:szCs w:val="28"/>
          <w:highlight w:val="none"/>
        </w:rPr>
      </w:pPr>
    </w:p>
    <w:p w14:paraId="449B1607">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0016676">
      <w:pPr>
        <w:pStyle w:val="12"/>
        <w:spacing w:line="360" w:lineRule="auto"/>
        <w:jc w:val="center"/>
        <w:rPr>
          <w:rFonts w:hint="eastAsia" w:ascii="宋体" w:hAnsi="宋体" w:eastAsia="宋体" w:cs="宋体"/>
          <w:b/>
          <w:bCs w:val="0"/>
          <w:color w:val="auto"/>
          <w:sz w:val="32"/>
          <w:szCs w:val="32"/>
          <w:highlight w:val="none"/>
        </w:rPr>
      </w:pPr>
    </w:p>
    <w:p w14:paraId="69769880">
      <w:pPr>
        <w:pStyle w:val="1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1C2C8C9">
      <w:pPr>
        <w:spacing w:line="360" w:lineRule="auto"/>
        <w:rPr>
          <w:rFonts w:hint="eastAsia" w:ascii="仿宋_GB2312" w:hAnsi="仿宋_GB2312" w:eastAsia="仿宋_GB2312" w:cs="仿宋_GB2312"/>
          <w:color w:val="auto"/>
          <w:sz w:val="32"/>
          <w:szCs w:val="32"/>
          <w:highlight w:val="none"/>
        </w:rPr>
      </w:pPr>
    </w:p>
    <w:p w14:paraId="0B631412">
      <w:pPr>
        <w:ind w:firstLine="504"/>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43D4465E">
      <w:pPr>
        <w:spacing w:line="360" w:lineRule="auto"/>
        <w:rPr>
          <w:rFonts w:hint="eastAsia" w:ascii="宋体" w:hAnsi="宋体" w:eastAsia="宋体" w:cs="宋体"/>
          <w:color w:val="auto"/>
          <w:sz w:val="24"/>
          <w:szCs w:val="24"/>
          <w:highlight w:val="none"/>
        </w:rPr>
      </w:pPr>
    </w:p>
    <w:p w14:paraId="2DF36762">
      <w:pPr>
        <w:ind w:firstLine="4440"/>
        <w:rPr>
          <w:rFonts w:hint="eastAsia" w:ascii="宋体" w:hAnsi="宋体" w:eastAsia="宋体" w:cs="宋体"/>
          <w:color w:val="auto"/>
          <w:sz w:val="24"/>
          <w:szCs w:val="24"/>
          <w:highlight w:val="none"/>
        </w:rPr>
      </w:pPr>
    </w:p>
    <w:p w14:paraId="4124CFAD">
      <w:pPr>
        <w:ind w:firstLine="4440"/>
        <w:rPr>
          <w:rFonts w:hint="eastAsia" w:ascii="宋体" w:hAnsi="宋体" w:eastAsia="宋体" w:cs="宋体"/>
          <w:color w:val="auto"/>
          <w:sz w:val="24"/>
          <w:szCs w:val="24"/>
          <w:highlight w:val="none"/>
        </w:rPr>
      </w:pPr>
    </w:p>
    <w:p w14:paraId="61849B9A">
      <w:pPr>
        <w:ind w:right="1008" w:firstLine="42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w:t>
      </w:r>
    </w:p>
    <w:p w14:paraId="45FDF3C8">
      <w:pPr>
        <w:ind w:right="1008" w:firstLine="4284"/>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88DD6CE">
      <w:pPr>
        <w:spacing w:line="360" w:lineRule="auto"/>
        <w:ind w:firstLine="240"/>
        <w:rPr>
          <w:rFonts w:hint="eastAsia" w:ascii="宋体" w:hAnsi="宋体" w:eastAsia="宋体" w:cs="宋体"/>
          <w:color w:val="auto"/>
          <w:sz w:val="24"/>
          <w:szCs w:val="24"/>
          <w:highlight w:val="none"/>
        </w:rPr>
      </w:pPr>
    </w:p>
    <w:p w14:paraId="06450863">
      <w:pPr>
        <w:spacing w:line="360" w:lineRule="auto"/>
        <w:ind w:firstLine="240"/>
        <w:rPr>
          <w:rFonts w:hint="eastAsia" w:ascii="宋体" w:hAnsi="宋体" w:eastAsia="宋体" w:cs="宋体"/>
          <w:color w:val="auto"/>
          <w:sz w:val="24"/>
          <w:szCs w:val="24"/>
          <w:highlight w:val="none"/>
        </w:rPr>
      </w:pPr>
    </w:p>
    <w:p w14:paraId="03683DDD">
      <w:pPr>
        <w:spacing w:line="360" w:lineRule="auto"/>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79C6998D">
      <w:pPr>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71F1A6F">
      <w:pPr>
        <w:ind w:firstLine="4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57AF4BF">
      <w:pPr>
        <w:spacing w:line="360" w:lineRule="auto"/>
        <w:ind w:firstLine="240"/>
        <w:rPr>
          <w:rFonts w:hint="eastAsia" w:ascii="宋体" w:hAnsi="宋体" w:eastAsia="宋体" w:cs="宋体"/>
          <w:color w:val="auto"/>
          <w:sz w:val="24"/>
          <w:szCs w:val="24"/>
          <w:highlight w:val="none"/>
        </w:rPr>
      </w:pPr>
    </w:p>
    <w:p w14:paraId="20755072">
      <w:pPr>
        <w:spacing w:line="360" w:lineRule="auto"/>
        <w:ind w:firstLine="4000"/>
        <w:rPr>
          <w:rFonts w:hint="eastAsia" w:ascii="仿宋_GB2312" w:hAnsi="仿宋_GB2312" w:eastAsia="仿宋_GB2312" w:cs="仿宋_GB2312"/>
          <w:color w:val="auto"/>
          <w:sz w:val="32"/>
          <w:szCs w:val="32"/>
          <w:highlight w:val="none"/>
        </w:rPr>
      </w:pPr>
    </w:p>
    <w:p w14:paraId="4C7C60A2">
      <w:pPr>
        <w:spacing w:line="360" w:lineRule="auto"/>
        <w:rPr>
          <w:rFonts w:hint="eastAsia" w:ascii="仿宋_GB2312" w:hAnsi="仿宋_GB2312" w:eastAsia="仿宋_GB2312" w:cs="仿宋_GB2312"/>
          <w:color w:val="auto"/>
          <w:sz w:val="32"/>
          <w:szCs w:val="32"/>
          <w:highlight w:val="none"/>
        </w:rPr>
      </w:pPr>
    </w:p>
    <w:p w14:paraId="134FA7B2">
      <w:pPr>
        <w:spacing w:line="360" w:lineRule="auto"/>
        <w:rPr>
          <w:rFonts w:hint="eastAsia" w:ascii="仿宋_GB2312" w:hAnsi="仿宋_GB2312" w:eastAsia="仿宋_GB2312" w:cs="仿宋_GB2312"/>
          <w:color w:val="auto"/>
          <w:sz w:val="32"/>
          <w:szCs w:val="32"/>
          <w:highlight w:val="none"/>
        </w:rPr>
      </w:pPr>
    </w:p>
    <w:p w14:paraId="01A4DBAF">
      <w:pPr>
        <w:spacing w:line="360" w:lineRule="auto"/>
        <w:rPr>
          <w:rFonts w:hint="eastAsia" w:ascii="仿宋_GB2312" w:hAnsi="仿宋_GB2312" w:eastAsia="仿宋_GB2312" w:cs="仿宋_GB2312"/>
          <w:color w:val="auto"/>
          <w:sz w:val="32"/>
          <w:szCs w:val="32"/>
          <w:highlight w:val="none"/>
        </w:rPr>
      </w:pPr>
    </w:p>
    <w:p w14:paraId="0D31F11E">
      <w:pPr>
        <w:widowControl/>
        <w:spacing w:before="100" w:beforeAutospacing="1" w:after="100" w:afterAutospacing="1"/>
        <w:rPr>
          <w:rFonts w:ascii="Arial" w:hAnsi="Arial" w:cs="Arial"/>
          <w:color w:val="auto"/>
          <w:sz w:val="21"/>
          <w:szCs w:val="21"/>
          <w:highlight w:val="none"/>
        </w:rPr>
      </w:pPr>
    </w:p>
    <w:p w14:paraId="3C78E3F3">
      <w:pPr>
        <w:widowControl/>
        <w:spacing w:before="100" w:beforeAutospacing="1" w:after="100" w:afterAutospacing="1"/>
        <w:rPr>
          <w:rFonts w:ascii="Arial" w:hAnsi="Arial" w:cs="Arial"/>
          <w:color w:val="auto"/>
          <w:sz w:val="21"/>
          <w:szCs w:val="21"/>
          <w:highlight w:val="none"/>
        </w:rPr>
      </w:pPr>
    </w:p>
    <w:p w14:paraId="3E49EB1F">
      <w:pPr>
        <w:pStyle w:val="35"/>
        <w:rPr>
          <w:rFonts w:hint="eastAsia"/>
          <w:b/>
          <w:bCs/>
          <w:color w:val="auto"/>
          <w:sz w:val="24"/>
          <w:szCs w:val="24"/>
          <w:highlight w:val="none"/>
          <w:lang w:val="en-US" w:eastAsia="zh-CN"/>
        </w:rPr>
      </w:pPr>
      <w:bookmarkStart w:id="545" w:name="_Toc163492941"/>
      <w:r>
        <w:rPr>
          <w:rFonts w:hint="eastAsia" w:ascii="宋体" w:hAnsi="宋体" w:eastAsia="宋体" w:cs="Times New Roman"/>
          <w:b/>
          <w:bCs/>
          <w:iCs w:val="0"/>
          <w:color w:val="auto"/>
          <w:sz w:val="32"/>
          <w:szCs w:val="32"/>
          <w:highlight w:val="none"/>
          <w:shd w:val="clear" w:color="auto" w:fill="auto"/>
          <w:lang w:val="en-US" w:eastAsia="zh-CN" w:bidi="ar-SA"/>
        </w:rPr>
        <w:t>（</w:t>
      </w:r>
      <w:r>
        <w:rPr>
          <w:rFonts w:hint="eastAsia" w:cs="Times New Roman"/>
          <w:b/>
          <w:bCs/>
          <w:iCs w:val="0"/>
          <w:color w:val="auto"/>
          <w:sz w:val="32"/>
          <w:szCs w:val="32"/>
          <w:highlight w:val="none"/>
          <w:shd w:val="clear" w:color="auto" w:fill="auto"/>
          <w:lang w:val="en-US" w:eastAsia="zh-CN" w:bidi="ar-SA"/>
        </w:rPr>
        <w:t>3</w:t>
      </w:r>
      <w:r>
        <w:rPr>
          <w:rFonts w:hint="eastAsia" w:ascii="宋体" w:hAnsi="宋体" w:eastAsia="宋体" w:cs="Times New Roman"/>
          <w:b/>
          <w:bCs/>
          <w:iCs w:val="0"/>
          <w:color w:val="auto"/>
          <w:sz w:val="32"/>
          <w:szCs w:val="32"/>
          <w:highlight w:val="none"/>
          <w:shd w:val="clear" w:color="auto" w:fill="auto"/>
          <w:lang w:val="en-US" w:eastAsia="zh-CN" w:bidi="ar-SA"/>
        </w:rPr>
        <w:t>）残疾人福利性单位声明函【如适用】</w:t>
      </w:r>
      <w:bookmarkEnd w:id="545"/>
    </w:p>
    <w:p w14:paraId="33625182">
      <w:pPr>
        <w:pStyle w:val="75"/>
        <w:numPr>
          <w:ilvl w:val="0"/>
          <w:numId w:val="0"/>
        </w:numPr>
        <w:ind w:left="420" w:hanging="420"/>
        <w:jc w:val="center"/>
        <w:rPr>
          <w:rFonts w:hint="eastAsia"/>
          <w:b/>
          <w:bCs/>
          <w:color w:val="auto"/>
          <w:sz w:val="32"/>
          <w:szCs w:val="32"/>
          <w:highlight w:val="none"/>
        </w:rPr>
      </w:pPr>
    </w:p>
    <w:p w14:paraId="4FD87017">
      <w:pPr>
        <w:pStyle w:val="75"/>
        <w:numPr>
          <w:ilvl w:val="0"/>
          <w:numId w:val="0"/>
        </w:numPr>
        <w:ind w:left="420" w:hanging="420"/>
        <w:jc w:val="center"/>
        <w:rPr>
          <w:b/>
          <w:bCs/>
          <w:color w:val="auto"/>
          <w:sz w:val="32"/>
          <w:szCs w:val="32"/>
          <w:highlight w:val="none"/>
        </w:rPr>
      </w:pPr>
      <w:r>
        <w:rPr>
          <w:rFonts w:hint="eastAsia"/>
          <w:b/>
          <w:bCs/>
          <w:color w:val="auto"/>
          <w:sz w:val="32"/>
          <w:szCs w:val="32"/>
          <w:highlight w:val="none"/>
        </w:rPr>
        <w:t>残疾人福利性单位声明函</w:t>
      </w:r>
    </w:p>
    <w:p w14:paraId="3FDFC729">
      <w:pPr>
        <w:ind w:firstLine="480"/>
        <w:rPr>
          <w:rFonts w:hint="eastAsia"/>
          <w:color w:val="auto"/>
          <w:szCs w:val="24"/>
          <w:highlight w:val="none"/>
        </w:rPr>
      </w:pPr>
    </w:p>
    <w:p w14:paraId="113AE775">
      <w:pPr>
        <w:ind w:firstLine="48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4F5F14C1">
      <w:pPr>
        <w:ind w:firstLine="48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516C937">
      <w:pPr>
        <w:ind w:firstLine="48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0944416">
      <w:pPr>
        <w:ind w:firstLine="480"/>
        <w:rPr>
          <w:i w:val="0"/>
          <w:iCs w:val="0"/>
          <w:color w:val="auto"/>
          <w:szCs w:val="24"/>
          <w:highlight w:val="none"/>
        </w:rPr>
      </w:pPr>
      <w:r>
        <w:rPr>
          <w:rFonts w:hint="eastAsia"/>
          <w:i w:val="0"/>
          <w:iCs w:val="0"/>
          <w:color w:val="auto"/>
          <w:szCs w:val="24"/>
          <w:highlight w:val="none"/>
        </w:rPr>
        <w:t>……</w:t>
      </w:r>
    </w:p>
    <w:p w14:paraId="725FFD89">
      <w:pPr>
        <w:ind w:firstLine="48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ED52796">
      <w:pPr>
        <w:ind w:left="1087" w:hanging="607"/>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2688E9EF">
      <w:pPr>
        <w:ind w:left="1091" w:hanging="1091"/>
        <w:rPr>
          <w:b/>
          <w:bCs/>
          <w:i w:val="0"/>
          <w:iCs w:val="0"/>
          <w:color w:val="auto"/>
          <w:szCs w:val="24"/>
          <w:highlight w:val="none"/>
        </w:rPr>
      </w:pPr>
    </w:p>
    <w:p w14:paraId="00AD217C">
      <w:pPr>
        <w:ind w:left="1091" w:hanging="1091"/>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076EE749">
      <w:pPr>
        <w:ind w:left="1087" w:hanging="1087"/>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1F2F9E15">
      <w:pPr>
        <w:spacing w:before="100" w:beforeAutospacing="1" w:after="100" w:afterAutospacing="1"/>
        <w:ind w:firstLine="3316"/>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5F0AFA94">
      <w:pPr>
        <w:spacing w:before="100" w:beforeAutospacing="1" w:after="100" w:afterAutospacing="1"/>
        <w:ind w:firstLine="3316"/>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F5E9D94">
      <w:pPr>
        <w:bidi w:val="0"/>
        <w:rPr>
          <w:rFonts w:hint="eastAsia"/>
          <w:color w:val="auto"/>
          <w:highlight w:val="none"/>
          <w:lang w:val="en-US" w:eastAsia="zh-CN"/>
        </w:rPr>
      </w:pPr>
    </w:p>
    <w:p w14:paraId="2CF8DA6B">
      <w:pPr>
        <w:rPr>
          <w:rFonts w:hint="eastAsia"/>
          <w:color w:val="auto"/>
          <w:highlight w:val="none"/>
          <w:lang w:val="en-US" w:eastAsia="zh-CN"/>
        </w:rPr>
      </w:pPr>
    </w:p>
    <w:p w14:paraId="6F7AF6D9">
      <w:pPr>
        <w:rPr>
          <w:rFonts w:hint="eastAsia"/>
          <w:color w:val="auto"/>
          <w:highlight w:val="none"/>
          <w:lang w:val="en-US" w:eastAsia="zh-CN"/>
        </w:rPr>
      </w:pPr>
    </w:p>
    <w:p w14:paraId="3262BE80">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二、报价文件</w:t>
      </w:r>
    </w:p>
    <w:p w14:paraId="5BE58CE2">
      <w:pPr>
        <w:rPr>
          <w:rFonts w:hint="eastAsia" w:ascii="宋体" w:hAnsi="宋体" w:eastAsia="宋体" w:cs="宋体"/>
          <w:color w:val="auto"/>
          <w:highlight w:val="none"/>
        </w:rPr>
      </w:pPr>
    </w:p>
    <w:p w14:paraId="1104C6FC">
      <w:pPr>
        <w:bidi w:val="0"/>
        <w:rPr>
          <w:rFonts w:hint="eastAsia"/>
          <w:color w:val="auto"/>
          <w:highlight w:val="none"/>
          <w:lang w:val="en-US" w:eastAsia="zh-CN"/>
        </w:rPr>
      </w:pPr>
    </w:p>
    <w:p w14:paraId="3D588FDD">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46" w:name="_Toc4687"/>
      <w:r>
        <w:rPr>
          <w:rFonts w:hint="eastAsia" w:cs="Times New Roman"/>
          <w:b/>
          <w:bCs/>
          <w:color w:val="auto"/>
          <w:sz w:val="32"/>
          <w:szCs w:val="32"/>
          <w:highlight w:val="none"/>
          <w:lang w:val="en-US" w:eastAsia="zh-CN" w:bidi="ar-SA"/>
        </w:rPr>
        <w:t>1、开标一览表</w:t>
      </w:r>
      <w:bookmarkEnd w:id="546"/>
    </w:p>
    <w:p w14:paraId="4C20BFF8">
      <w:pPr>
        <w:spacing w:line="300" w:lineRule="auto"/>
        <w:rPr>
          <w:rFonts w:cs="仿宋_GB2312"/>
          <w:color w:val="auto"/>
          <w:szCs w:val="24"/>
          <w:highlight w:val="none"/>
        </w:rPr>
      </w:pPr>
    </w:p>
    <w:p w14:paraId="5C278FC4">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B4166A8">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653"/>
        <w:gridCol w:w="1998"/>
        <w:gridCol w:w="1998"/>
      </w:tblGrid>
      <w:tr w14:paraId="2F83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noWrap w:val="0"/>
            <w:vAlign w:val="center"/>
          </w:tcPr>
          <w:p w14:paraId="192CBAEA">
            <w:pPr>
              <w:widowControl/>
              <w:spacing w:line="240" w:lineRule="auto"/>
              <w:jc w:val="center"/>
              <w:rPr>
                <w:color w:val="auto"/>
                <w:sz w:val="24"/>
                <w:szCs w:val="24"/>
                <w:highlight w:val="none"/>
              </w:rPr>
            </w:pPr>
            <w:r>
              <w:rPr>
                <w:rFonts w:hint="eastAsia"/>
                <w:color w:val="auto"/>
                <w:sz w:val="24"/>
                <w:szCs w:val="24"/>
                <w:highlight w:val="none"/>
              </w:rPr>
              <w:t>序号</w:t>
            </w:r>
          </w:p>
        </w:tc>
        <w:tc>
          <w:tcPr>
            <w:tcW w:w="1055" w:type="pct"/>
            <w:noWrap w:val="0"/>
            <w:vAlign w:val="center"/>
          </w:tcPr>
          <w:p w14:paraId="5AD0CC39">
            <w:pPr>
              <w:widowControl/>
              <w:spacing w:line="240" w:lineRule="auto"/>
              <w:ind w:left="851" w:hanging="851"/>
              <w:jc w:val="center"/>
              <w:rPr>
                <w:color w:val="auto"/>
                <w:sz w:val="24"/>
                <w:szCs w:val="24"/>
                <w:highlight w:val="none"/>
              </w:rPr>
            </w:pPr>
            <w:r>
              <w:rPr>
                <w:rFonts w:hint="eastAsia"/>
                <w:color w:val="auto"/>
                <w:sz w:val="24"/>
                <w:szCs w:val="24"/>
                <w:highlight w:val="none"/>
              </w:rPr>
              <w:t>投标报价</w:t>
            </w:r>
          </w:p>
        </w:tc>
        <w:tc>
          <w:tcPr>
            <w:tcW w:w="970" w:type="pct"/>
            <w:noWrap w:val="0"/>
            <w:vAlign w:val="center"/>
          </w:tcPr>
          <w:p w14:paraId="6170822A">
            <w:pPr>
              <w:widowControl/>
              <w:spacing w:line="240" w:lineRule="auto"/>
              <w:ind w:left="851" w:hanging="85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交付时间</w:t>
            </w:r>
          </w:p>
        </w:tc>
        <w:tc>
          <w:tcPr>
            <w:tcW w:w="1172" w:type="pct"/>
            <w:noWrap w:val="0"/>
            <w:vAlign w:val="center"/>
          </w:tcPr>
          <w:p w14:paraId="78A0CF0F">
            <w:pPr>
              <w:widowControl/>
              <w:spacing w:line="240" w:lineRule="auto"/>
              <w:ind w:left="851" w:hanging="85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1172" w:type="pct"/>
            <w:noWrap w:val="0"/>
            <w:vAlign w:val="center"/>
          </w:tcPr>
          <w:p w14:paraId="5FC09D56">
            <w:pPr>
              <w:widowControl/>
              <w:spacing w:line="240" w:lineRule="auto"/>
              <w:jc w:val="center"/>
              <w:rPr>
                <w:color w:val="auto"/>
                <w:sz w:val="24"/>
                <w:szCs w:val="24"/>
                <w:highlight w:val="none"/>
              </w:rPr>
            </w:pPr>
            <w:r>
              <w:rPr>
                <w:rFonts w:hint="eastAsia"/>
                <w:color w:val="auto"/>
                <w:sz w:val="24"/>
                <w:szCs w:val="24"/>
                <w:highlight w:val="none"/>
              </w:rPr>
              <w:t>备注（如有）</w:t>
            </w:r>
          </w:p>
        </w:tc>
      </w:tr>
      <w:tr w14:paraId="544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noWrap w:val="0"/>
            <w:vAlign w:val="center"/>
          </w:tcPr>
          <w:p w14:paraId="4F0C179D">
            <w:pPr>
              <w:widowControl/>
              <w:spacing w:line="240" w:lineRule="auto"/>
              <w:ind w:left="851" w:hanging="851"/>
              <w:jc w:val="center"/>
              <w:rPr>
                <w:rFonts w:hint="eastAsia"/>
                <w:color w:val="auto"/>
                <w:sz w:val="24"/>
                <w:szCs w:val="24"/>
                <w:highlight w:val="none"/>
              </w:rPr>
            </w:pPr>
          </w:p>
        </w:tc>
        <w:tc>
          <w:tcPr>
            <w:tcW w:w="1055" w:type="pct"/>
            <w:noWrap w:val="0"/>
            <w:vAlign w:val="center"/>
          </w:tcPr>
          <w:p w14:paraId="2175BC6E">
            <w:pPr>
              <w:widowControl/>
              <w:shd w:val="clear" w:color="auto" w:fill="auto"/>
              <w:spacing w:line="240" w:lineRule="auto"/>
              <w:ind w:left="851" w:hanging="851"/>
              <w:jc w:val="both"/>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B443B65">
            <w:pPr>
              <w:widowControl/>
              <w:shd w:val="clear" w:color="auto" w:fill="auto"/>
              <w:spacing w:line="240" w:lineRule="auto"/>
              <w:ind w:left="851" w:hanging="851"/>
              <w:jc w:val="both"/>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970" w:type="pct"/>
            <w:noWrap w:val="0"/>
            <w:vAlign w:val="center"/>
          </w:tcPr>
          <w:p w14:paraId="490296CD">
            <w:pPr>
              <w:widowControl/>
              <w:spacing w:line="240" w:lineRule="auto"/>
              <w:ind w:left="851" w:hanging="851"/>
              <w:jc w:val="center"/>
              <w:rPr>
                <w:rFonts w:hint="eastAsia"/>
                <w:color w:val="auto"/>
                <w:sz w:val="24"/>
                <w:szCs w:val="24"/>
                <w:highlight w:val="none"/>
              </w:rPr>
            </w:pPr>
          </w:p>
        </w:tc>
        <w:tc>
          <w:tcPr>
            <w:tcW w:w="1172" w:type="pct"/>
            <w:noWrap w:val="0"/>
            <w:vAlign w:val="center"/>
          </w:tcPr>
          <w:p w14:paraId="3C27B136">
            <w:pPr>
              <w:widowControl/>
              <w:spacing w:line="240" w:lineRule="auto"/>
              <w:ind w:left="851" w:hanging="851"/>
              <w:jc w:val="center"/>
              <w:rPr>
                <w:rFonts w:hint="eastAsia"/>
                <w:color w:val="auto"/>
                <w:sz w:val="24"/>
                <w:szCs w:val="24"/>
                <w:highlight w:val="none"/>
              </w:rPr>
            </w:pPr>
          </w:p>
        </w:tc>
        <w:tc>
          <w:tcPr>
            <w:tcW w:w="1172" w:type="pct"/>
            <w:noWrap w:val="0"/>
            <w:vAlign w:val="center"/>
          </w:tcPr>
          <w:p w14:paraId="39A998B0">
            <w:pPr>
              <w:widowControl/>
              <w:spacing w:line="240" w:lineRule="auto"/>
              <w:ind w:left="851" w:hanging="851"/>
              <w:jc w:val="center"/>
              <w:rPr>
                <w:rFonts w:hint="eastAsia"/>
                <w:color w:val="auto"/>
                <w:sz w:val="24"/>
                <w:szCs w:val="24"/>
                <w:highlight w:val="none"/>
              </w:rPr>
            </w:pPr>
          </w:p>
        </w:tc>
      </w:tr>
    </w:tbl>
    <w:p w14:paraId="6E9D28DE">
      <w:pPr>
        <w:spacing w:line="300" w:lineRule="auto"/>
        <w:rPr>
          <w:rFonts w:ascii="Arial" w:hAnsi="Arial" w:cs="Arial"/>
          <w:color w:val="auto"/>
          <w:szCs w:val="21"/>
          <w:highlight w:val="none"/>
          <w:u w:val="single"/>
        </w:rPr>
      </w:pPr>
    </w:p>
    <w:p w14:paraId="09B58D8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4585DB3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6016A049">
      <w:pPr>
        <w:rPr>
          <w:rFonts w:cs="Arial"/>
          <w:color w:val="auto"/>
          <w:szCs w:val="24"/>
          <w:highlight w:val="none"/>
        </w:rPr>
      </w:pPr>
    </w:p>
    <w:p w14:paraId="73DE1690">
      <w:pPr>
        <w:pStyle w:val="10"/>
        <w:rPr>
          <w:rFonts w:cs="Arial"/>
          <w:color w:val="auto"/>
          <w:szCs w:val="24"/>
          <w:highlight w:val="none"/>
        </w:rPr>
      </w:pPr>
    </w:p>
    <w:p w14:paraId="0FFFA887">
      <w:pPr>
        <w:pStyle w:val="10"/>
        <w:rPr>
          <w:rFonts w:cs="Arial"/>
          <w:color w:val="auto"/>
          <w:szCs w:val="24"/>
          <w:highlight w:val="none"/>
        </w:rPr>
      </w:pPr>
    </w:p>
    <w:p w14:paraId="7E33F7DE">
      <w:pPr>
        <w:pStyle w:val="10"/>
        <w:rPr>
          <w:rFonts w:cs="Arial"/>
          <w:color w:val="auto"/>
          <w:szCs w:val="24"/>
          <w:highlight w:val="none"/>
        </w:rPr>
      </w:pPr>
    </w:p>
    <w:p w14:paraId="52F38E4F">
      <w:pPr>
        <w:pStyle w:val="10"/>
        <w:rPr>
          <w:rFonts w:cs="Arial"/>
          <w:color w:val="auto"/>
          <w:szCs w:val="24"/>
          <w:highlight w:val="none"/>
        </w:rPr>
      </w:pPr>
    </w:p>
    <w:p w14:paraId="19174E2E">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025390D">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1B8D62A">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483A44C0">
      <w:pPr>
        <w:pStyle w:val="1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C1FEE2A">
      <w:pPr>
        <w:pStyle w:val="10"/>
        <w:ind w:firstLine="480"/>
        <w:rPr>
          <w:rFonts w:hint="eastAsia" w:ascii="宋体" w:hAnsi="宋体" w:eastAsia="宋体" w:cs="宋体"/>
          <w:color w:val="auto"/>
          <w:sz w:val="24"/>
          <w:szCs w:val="24"/>
          <w:highlight w:val="none"/>
        </w:rPr>
      </w:pPr>
    </w:p>
    <w:p w14:paraId="22306429">
      <w:pPr>
        <w:pStyle w:val="10"/>
        <w:ind w:firstLine="480"/>
        <w:rPr>
          <w:rFonts w:hint="eastAsia" w:ascii="宋体" w:hAnsi="宋体" w:eastAsia="宋体" w:cs="宋体"/>
          <w:color w:val="auto"/>
          <w:sz w:val="24"/>
          <w:szCs w:val="24"/>
          <w:highlight w:val="none"/>
        </w:rPr>
      </w:pPr>
    </w:p>
    <w:p w14:paraId="1AEDC8B0">
      <w:pPr>
        <w:pStyle w:val="10"/>
        <w:ind w:firstLine="480"/>
        <w:rPr>
          <w:rFonts w:hint="eastAsia" w:ascii="宋体" w:hAnsi="宋体" w:eastAsia="宋体" w:cs="宋体"/>
          <w:color w:val="auto"/>
          <w:sz w:val="24"/>
          <w:szCs w:val="24"/>
          <w:highlight w:val="none"/>
        </w:rPr>
      </w:pPr>
    </w:p>
    <w:p w14:paraId="20BACE38">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sectPr>
          <w:headerReference r:id="rId7" w:type="default"/>
          <w:footerReference r:id="rId8" w:type="default"/>
          <w:pgSz w:w="11906" w:h="16838"/>
          <w:pgMar w:top="1440" w:right="1800" w:bottom="1440" w:left="1800" w:header="851" w:footer="992" w:gutter="0"/>
          <w:pgNumType w:fmt="decimal"/>
          <w:cols w:space="720" w:num="1"/>
        </w:sectPr>
      </w:pPr>
    </w:p>
    <w:p w14:paraId="59CD3CD2">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47" w:name="_Toc20408"/>
      <w:r>
        <w:rPr>
          <w:rFonts w:hint="eastAsia" w:cs="Times New Roman"/>
          <w:b/>
          <w:bCs/>
          <w:color w:val="auto"/>
          <w:sz w:val="32"/>
          <w:szCs w:val="32"/>
          <w:highlight w:val="none"/>
          <w:lang w:val="en-US" w:eastAsia="zh-CN" w:bidi="ar-SA"/>
        </w:rPr>
        <w:t>2、分项报价表</w:t>
      </w:r>
      <w:bookmarkEnd w:id="547"/>
    </w:p>
    <w:p w14:paraId="3F5E5C1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114646">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7"/>
        <w:gridCol w:w="973"/>
        <w:gridCol w:w="1001"/>
        <w:gridCol w:w="976"/>
        <w:gridCol w:w="1298"/>
        <w:gridCol w:w="946"/>
        <w:gridCol w:w="1374"/>
        <w:gridCol w:w="962"/>
        <w:gridCol w:w="810"/>
        <w:gridCol w:w="1243"/>
        <w:gridCol w:w="963"/>
        <w:gridCol w:w="866"/>
        <w:gridCol w:w="866"/>
        <w:gridCol w:w="1024"/>
      </w:tblGrid>
      <w:tr w14:paraId="5E8E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532D0EE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序号</w:t>
            </w:r>
          </w:p>
        </w:tc>
        <w:tc>
          <w:tcPr>
            <w:tcW w:w="1000" w:type="dxa"/>
            <w:gridSpan w:val="2"/>
            <w:noWrap w:val="0"/>
            <w:vAlign w:val="center"/>
          </w:tcPr>
          <w:p w14:paraId="1701E53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01" w:type="dxa"/>
            <w:noWrap w:val="0"/>
            <w:vAlign w:val="center"/>
          </w:tcPr>
          <w:p w14:paraId="1A8651AE">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76" w:type="dxa"/>
            <w:noWrap w:val="0"/>
            <w:vAlign w:val="center"/>
          </w:tcPr>
          <w:p w14:paraId="328E950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298" w:type="dxa"/>
            <w:noWrap w:val="0"/>
            <w:vAlign w:val="center"/>
          </w:tcPr>
          <w:p w14:paraId="5F4E91A3">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1D675346">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946" w:type="dxa"/>
            <w:noWrap w:val="0"/>
            <w:vAlign w:val="center"/>
          </w:tcPr>
          <w:p w14:paraId="3397839E">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374" w:type="dxa"/>
            <w:noWrap w:val="0"/>
            <w:vAlign w:val="center"/>
          </w:tcPr>
          <w:p w14:paraId="716A41A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962" w:type="dxa"/>
            <w:noWrap w:val="0"/>
            <w:vAlign w:val="center"/>
          </w:tcPr>
          <w:p w14:paraId="4BFF972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10" w:type="dxa"/>
            <w:noWrap w:val="0"/>
            <w:vAlign w:val="center"/>
          </w:tcPr>
          <w:p w14:paraId="0661FF45">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243" w:type="dxa"/>
            <w:noWrap w:val="0"/>
            <w:vAlign w:val="center"/>
          </w:tcPr>
          <w:p w14:paraId="0C66DF0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63" w:type="dxa"/>
            <w:noWrap w:val="0"/>
            <w:vAlign w:val="center"/>
          </w:tcPr>
          <w:p w14:paraId="760DB6E0">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35CBB37E">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66" w:type="dxa"/>
            <w:noWrap w:val="0"/>
            <w:vAlign w:val="center"/>
          </w:tcPr>
          <w:p w14:paraId="30BD6EB7">
            <w:pPr>
              <w:keepNext w:val="0"/>
              <w:keepLines w:val="0"/>
              <w:pageBreakBefore w:val="0"/>
              <w:widowControl w:val="0"/>
              <w:bidi w:val="0"/>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单位</w:t>
            </w:r>
          </w:p>
        </w:tc>
        <w:tc>
          <w:tcPr>
            <w:tcW w:w="866" w:type="dxa"/>
            <w:noWrap w:val="0"/>
            <w:vAlign w:val="center"/>
          </w:tcPr>
          <w:p w14:paraId="1974A97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24" w:type="dxa"/>
            <w:noWrap w:val="0"/>
            <w:vAlign w:val="center"/>
          </w:tcPr>
          <w:p w14:paraId="3F77CFAD">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8602DD9">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1FAD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6B056B4">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00" w:type="dxa"/>
            <w:gridSpan w:val="2"/>
            <w:noWrap w:val="0"/>
            <w:vAlign w:val="center"/>
          </w:tcPr>
          <w:p w14:paraId="4994376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4C10A744">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565AAAB">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67164733">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698692EB">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51781D2F">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90291DE">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6036AA7">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13482DD">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0278791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A1428DC">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896D52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D4810E6">
            <w:pPr>
              <w:jc w:val="center"/>
              <w:rPr>
                <w:rFonts w:hint="eastAsia" w:ascii="宋体" w:hAnsi="宋体" w:eastAsia="宋体" w:cs="宋体"/>
                <w:b w:val="0"/>
                <w:bCs/>
                <w:color w:val="auto"/>
                <w:sz w:val="21"/>
                <w:szCs w:val="21"/>
                <w:highlight w:val="none"/>
                <w:u w:val="none"/>
                <w:vertAlign w:val="baseline"/>
                <w:lang w:val="zh-CN"/>
              </w:rPr>
            </w:pPr>
          </w:p>
        </w:tc>
      </w:tr>
      <w:tr w14:paraId="5E78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34B3C3A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00" w:type="dxa"/>
            <w:gridSpan w:val="2"/>
            <w:noWrap w:val="0"/>
            <w:vAlign w:val="center"/>
          </w:tcPr>
          <w:p w14:paraId="7E62B92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4AF430E4">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3F091AE1">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0BE34C4">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31C369B">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3E0162C4">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EB6217D">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7AEF4A8">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05C2DA1">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33782DB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F9EEE00">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C28107E">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93B832C">
            <w:pPr>
              <w:jc w:val="center"/>
              <w:rPr>
                <w:rFonts w:hint="eastAsia" w:ascii="宋体" w:hAnsi="宋体" w:eastAsia="宋体" w:cs="宋体"/>
                <w:b w:val="0"/>
                <w:bCs/>
                <w:color w:val="auto"/>
                <w:sz w:val="21"/>
                <w:szCs w:val="21"/>
                <w:highlight w:val="none"/>
                <w:u w:val="none"/>
                <w:vertAlign w:val="baseline"/>
                <w:lang w:val="zh-CN"/>
              </w:rPr>
            </w:pPr>
          </w:p>
        </w:tc>
      </w:tr>
      <w:tr w14:paraId="4C34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B5CDC92">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00" w:type="dxa"/>
            <w:gridSpan w:val="2"/>
            <w:noWrap w:val="0"/>
            <w:vAlign w:val="center"/>
          </w:tcPr>
          <w:p w14:paraId="53759CC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1CC99B75">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197A31C">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61D07DD7">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75FBA9A">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1D6EA897">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4BA2B85">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E14EECD">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30DD14C">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8E2E90F">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BA4A34E">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580F1E3">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1B6EFDA8">
            <w:pPr>
              <w:jc w:val="center"/>
              <w:rPr>
                <w:rFonts w:hint="eastAsia" w:ascii="宋体" w:hAnsi="宋体" w:eastAsia="宋体" w:cs="宋体"/>
                <w:b w:val="0"/>
                <w:bCs/>
                <w:color w:val="auto"/>
                <w:sz w:val="21"/>
                <w:szCs w:val="21"/>
                <w:highlight w:val="none"/>
                <w:u w:val="none"/>
                <w:vertAlign w:val="baseline"/>
                <w:lang w:val="zh-CN"/>
              </w:rPr>
            </w:pPr>
          </w:p>
        </w:tc>
      </w:tr>
      <w:tr w14:paraId="46C5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37E06DA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00" w:type="dxa"/>
            <w:gridSpan w:val="2"/>
            <w:noWrap w:val="0"/>
            <w:vAlign w:val="center"/>
          </w:tcPr>
          <w:p w14:paraId="7284D38D">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20F4224E">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E4ABACC">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A1F8B15">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5EA1AE96">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409E3E2">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34EA9ED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ECED0E4">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61B173C3">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34BA3E80">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F84915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18325A7">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8DD7D42">
            <w:pPr>
              <w:jc w:val="center"/>
              <w:rPr>
                <w:rFonts w:hint="eastAsia" w:ascii="宋体" w:hAnsi="宋体" w:eastAsia="宋体" w:cs="宋体"/>
                <w:b w:val="0"/>
                <w:bCs/>
                <w:color w:val="auto"/>
                <w:sz w:val="21"/>
                <w:szCs w:val="21"/>
                <w:highlight w:val="none"/>
                <w:u w:val="none"/>
                <w:vertAlign w:val="baseline"/>
                <w:lang w:val="zh-CN"/>
              </w:rPr>
            </w:pPr>
          </w:p>
        </w:tc>
      </w:tr>
      <w:tr w14:paraId="4DC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236B71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00" w:type="dxa"/>
            <w:gridSpan w:val="2"/>
            <w:noWrap w:val="0"/>
            <w:vAlign w:val="center"/>
          </w:tcPr>
          <w:p w14:paraId="3F461023">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03B3BE4">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1EB68A4">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4CF2F1FF">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4A9D7D05">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084B3497">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73F4F5DD">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7719E4D">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E84764A">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5B6416F7">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FB279E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FDAC33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7753FB27">
            <w:pPr>
              <w:jc w:val="center"/>
              <w:rPr>
                <w:rFonts w:hint="eastAsia" w:ascii="宋体" w:hAnsi="宋体" w:eastAsia="宋体" w:cs="宋体"/>
                <w:b w:val="0"/>
                <w:bCs/>
                <w:color w:val="auto"/>
                <w:sz w:val="21"/>
                <w:szCs w:val="21"/>
                <w:highlight w:val="none"/>
                <w:u w:val="none"/>
                <w:vertAlign w:val="baseline"/>
                <w:lang w:val="zh-CN"/>
              </w:rPr>
            </w:pPr>
          </w:p>
        </w:tc>
      </w:tr>
      <w:tr w14:paraId="1451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316972FB">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00" w:type="dxa"/>
            <w:gridSpan w:val="2"/>
            <w:noWrap w:val="0"/>
            <w:vAlign w:val="center"/>
          </w:tcPr>
          <w:p w14:paraId="6DC7E882">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0B26A7CF">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5204B706">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4212E2C1">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67355DC2">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7869EA1">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5BB0A01A">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DFF5E20">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28A56125">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77A1F32A">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662B4F9">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E28E953">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444F8290">
            <w:pPr>
              <w:jc w:val="center"/>
              <w:rPr>
                <w:rFonts w:hint="eastAsia" w:ascii="宋体" w:hAnsi="宋体" w:eastAsia="宋体" w:cs="宋体"/>
                <w:b w:val="0"/>
                <w:bCs/>
                <w:color w:val="auto"/>
                <w:sz w:val="21"/>
                <w:szCs w:val="21"/>
                <w:highlight w:val="none"/>
                <w:u w:val="none"/>
                <w:vertAlign w:val="baseline"/>
                <w:lang w:val="zh-CN"/>
              </w:rPr>
            </w:pPr>
          </w:p>
        </w:tc>
      </w:tr>
      <w:tr w14:paraId="158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5165124E">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00" w:type="dxa"/>
            <w:gridSpan w:val="2"/>
            <w:noWrap w:val="0"/>
            <w:vAlign w:val="center"/>
          </w:tcPr>
          <w:p w14:paraId="58B4E8E1">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22C433A">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B7FCFC0">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498993B4">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10EF8E2">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D7D8DD2">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8B5F798">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0AA9DF91">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1030B5AE">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1C2D7E0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9E18788">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8EB4BDB">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13C0395E">
            <w:pPr>
              <w:jc w:val="center"/>
              <w:rPr>
                <w:rFonts w:hint="eastAsia" w:ascii="宋体" w:hAnsi="宋体" w:eastAsia="宋体" w:cs="宋体"/>
                <w:b w:val="0"/>
                <w:bCs/>
                <w:color w:val="auto"/>
                <w:sz w:val="21"/>
                <w:szCs w:val="21"/>
                <w:highlight w:val="none"/>
                <w:u w:val="none"/>
                <w:vertAlign w:val="baseline"/>
                <w:lang w:val="zh-CN"/>
              </w:rPr>
            </w:pPr>
          </w:p>
        </w:tc>
      </w:tr>
      <w:tr w14:paraId="0921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gridSpan w:val="2"/>
            <w:noWrap w:val="0"/>
            <w:vAlign w:val="center"/>
          </w:tcPr>
          <w:p w14:paraId="5F1D1458">
            <w:pPr>
              <w:jc w:val="center"/>
              <w:rPr>
                <w:rFonts w:hint="eastAsia" w:ascii="宋体" w:hAnsi="宋体" w:eastAsia="宋体" w:cs="宋体"/>
                <w:b w:val="0"/>
                <w:bCs/>
                <w:color w:val="auto"/>
                <w:sz w:val="21"/>
                <w:szCs w:val="21"/>
                <w:highlight w:val="none"/>
                <w:u w:val="none"/>
                <w:vertAlign w:val="baseline"/>
                <w:lang w:val="en-US" w:eastAsia="zh-CN"/>
              </w:rPr>
            </w:pPr>
          </w:p>
        </w:tc>
        <w:tc>
          <w:tcPr>
            <w:tcW w:w="12278" w:type="dxa"/>
            <w:gridSpan w:val="12"/>
            <w:noWrap w:val="0"/>
            <w:vAlign w:val="center"/>
          </w:tcPr>
          <w:p w14:paraId="4EEB3EE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24" w:type="dxa"/>
            <w:noWrap w:val="0"/>
            <w:vAlign w:val="center"/>
          </w:tcPr>
          <w:p w14:paraId="2B718156">
            <w:pPr>
              <w:jc w:val="center"/>
              <w:rPr>
                <w:rFonts w:hint="eastAsia" w:ascii="宋体" w:hAnsi="宋体" w:eastAsia="宋体" w:cs="宋体"/>
                <w:b w:val="0"/>
                <w:bCs/>
                <w:color w:val="auto"/>
                <w:sz w:val="21"/>
                <w:szCs w:val="21"/>
                <w:highlight w:val="none"/>
                <w:u w:val="none"/>
                <w:vertAlign w:val="baseline"/>
                <w:lang w:val="zh-CN"/>
              </w:rPr>
            </w:pPr>
          </w:p>
        </w:tc>
      </w:tr>
    </w:tbl>
    <w:p w14:paraId="71C98FD6">
      <w:pPr>
        <w:spacing w:line="300" w:lineRule="auto"/>
        <w:rPr>
          <w:rFonts w:ascii="Arial" w:hAnsi="Arial" w:cs="Arial"/>
          <w:color w:val="auto"/>
          <w:szCs w:val="21"/>
          <w:highlight w:val="none"/>
        </w:rPr>
      </w:pPr>
    </w:p>
    <w:p w14:paraId="741910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352EB01E">
      <w:pPr>
        <w:spacing w:line="300" w:lineRule="auto"/>
        <w:rPr>
          <w:rFonts w:ascii="Arial" w:hAnsi="Arial" w:cs="Arial"/>
          <w:color w:val="auto"/>
          <w:szCs w:val="21"/>
          <w:highlight w:val="none"/>
        </w:rPr>
      </w:pPr>
      <w:r>
        <w:rPr>
          <w:rFonts w:ascii="Arial" w:hAnsi="Arial" w:cs="Arial"/>
          <w:color w:val="auto"/>
          <w:szCs w:val="21"/>
          <w:highlight w:val="none"/>
        </w:rPr>
        <w:t>日期：</w:t>
      </w:r>
    </w:p>
    <w:p w14:paraId="367F1108">
      <w:pPr>
        <w:spacing w:line="300" w:lineRule="auto"/>
        <w:rPr>
          <w:rFonts w:hint="eastAsia" w:ascii="宋体" w:hAnsi="宋体" w:eastAsia="宋体" w:cs="宋体"/>
          <w:color w:val="auto"/>
          <w:sz w:val="24"/>
          <w:szCs w:val="24"/>
          <w:highlight w:val="none"/>
        </w:rPr>
      </w:pPr>
    </w:p>
    <w:p w14:paraId="3320D346">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A16229D">
      <w:pPr>
        <w:spacing w:line="360" w:lineRule="auto"/>
        <w:ind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67252FD">
      <w:pPr>
        <w:keepNext w:val="0"/>
        <w:keepLines w:val="0"/>
        <w:pageBreakBefore w:val="0"/>
        <w:widowControl w:val="0"/>
        <w:bidi w:val="0"/>
        <w:spacing w:line="360" w:lineRule="auto"/>
        <w:ind w:firstLine="420"/>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3B649BDC">
      <w:pPr>
        <w:keepNext w:val="0"/>
        <w:keepLines w:val="0"/>
        <w:widowControl/>
        <w:suppressLineNumbers w:val="0"/>
        <w:jc w:val="left"/>
        <w:rPr>
          <w:rFonts w:hint="eastAsia" w:ascii="宋体" w:hAnsi="宋体" w:eastAsia="宋体" w:cs="宋体"/>
          <w:b/>
          <w:bCs/>
          <w:i w:val="0"/>
          <w:iCs w:val="0"/>
          <w:color w:val="auto"/>
          <w:sz w:val="21"/>
          <w:szCs w:val="21"/>
          <w:highlight w:val="none"/>
          <w:lang w:val="en-US" w:eastAsia="zh-CN" w:bidi="ar"/>
        </w:rPr>
      </w:pPr>
    </w:p>
    <w:p w14:paraId="725C0504">
      <w:pPr>
        <w:keepNext w:val="0"/>
        <w:keepLines w:val="0"/>
        <w:widowControl/>
        <w:suppressLineNumbers w:val="0"/>
        <w:jc w:val="left"/>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bCs/>
          <w:i w:val="0"/>
          <w:iCs w:val="0"/>
          <w:color w:val="auto"/>
          <w:sz w:val="21"/>
          <w:szCs w:val="21"/>
          <w:highlight w:val="none"/>
          <w:lang w:val="en-US" w:eastAsia="zh-CN" w:bidi="ar"/>
        </w:rPr>
        <w:t>填写说明：</w:t>
      </w:r>
      <w:r>
        <w:rPr>
          <w:rFonts w:hint="eastAsia" w:ascii="宋体" w:hAnsi="宋体" w:eastAsia="宋体" w:cs="宋体"/>
          <w:b w:val="0"/>
          <w:bCs w:val="0"/>
          <w:i w:val="0"/>
          <w:iCs w:val="0"/>
          <w:color w:val="auto"/>
          <w:sz w:val="21"/>
          <w:szCs w:val="21"/>
          <w:highlight w:val="none"/>
          <w:lang w:val="en-US" w:eastAsia="zh-CN" w:bidi="ar"/>
        </w:rPr>
        <w:t>1、</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制造商规模</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请填写“大型”、“中型”、“小型”、“微型”或“其他”，且不应与《中小企业声明函》或《拟分包情况说明》中内容矛盾。</w:t>
      </w:r>
    </w:p>
    <w:p w14:paraId="288EAFD1">
      <w:pPr>
        <w:keepNext w:val="0"/>
        <w:keepLines w:val="0"/>
        <w:widowControl/>
        <w:suppressLineNumbers w:val="0"/>
        <w:ind w:firstLine="105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bidi="ar"/>
        </w:rPr>
        <w:t>2、</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按</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商实际控制人性别划分请填写“男”或“女”，指拥有</w:t>
      </w:r>
      <w:r>
        <w:rPr>
          <w:rFonts w:hint="eastAsia" w:cs="宋体"/>
          <w:b w:val="0"/>
          <w:bCs w:val="0"/>
          <w:i w:val="0"/>
          <w:iCs w:val="0"/>
          <w:color w:val="auto"/>
          <w:sz w:val="21"/>
          <w:szCs w:val="21"/>
          <w:highlight w:val="none"/>
          <w:lang w:val="en-US" w:eastAsia="zh-CN" w:bidi="ar"/>
        </w:rPr>
        <w:t>制造商</w:t>
      </w:r>
      <w:r>
        <w:rPr>
          <w:rFonts w:hint="eastAsia" w:ascii="宋体" w:hAnsi="宋体" w:eastAsia="宋体" w:cs="宋体"/>
          <w:b w:val="0"/>
          <w:bCs w:val="0"/>
          <w:i w:val="0"/>
          <w:iCs w:val="0"/>
          <w:color w:val="auto"/>
          <w:sz w:val="21"/>
          <w:szCs w:val="21"/>
          <w:highlight w:val="none"/>
          <w:lang w:val="en-US" w:eastAsia="zh-CN" w:bidi="ar"/>
        </w:rPr>
        <w:t xml:space="preserve"> 51%以上绝对所有权的性别；绝对所有权拥有者可以是一个人，也可以是多人合计计算。 </w:t>
      </w:r>
    </w:p>
    <w:p w14:paraId="00B717E2">
      <w:pPr>
        <w:spacing w:line="300" w:lineRule="auto"/>
        <w:ind w:firstLine="1050"/>
        <w:rPr>
          <w:rFonts w:hint="eastAsia" w:ascii="宋体" w:hAnsi="宋体" w:eastAsia="宋体" w:cs="宋体"/>
          <w:b w:val="0"/>
          <w:bCs w:val="0"/>
          <w:i w:val="0"/>
          <w:iCs w:val="0"/>
          <w:color w:val="auto"/>
          <w:sz w:val="21"/>
          <w:szCs w:val="21"/>
          <w:highlight w:val="none"/>
          <w:lang w:val="en-US" w:eastAsia="zh-CN" w:bidi="ar"/>
        </w:rPr>
        <w:sectPr>
          <w:pgSz w:w="16838" w:h="11906" w:orient="landscape"/>
          <w:pgMar w:top="1803" w:right="1440" w:bottom="1803" w:left="1440" w:header="851" w:footer="992" w:gutter="0"/>
          <w:pgNumType w:fmt="decimal"/>
          <w:cols w:space="720" w:num="1"/>
        </w:sectPr>
      </w:pPr>
      <w:r>
        <w:rPr>
          <w:rFonts w:hint="eastAsia" w:ascii="宋体" w:hAnsi="宋体" w:eastAsia="宋体" w:cs="宋体"/>
          <w:b w:val="0"/>
          <w:bCs w:val="0"/>
          <w:i w:val="0"/>
          <w:iCs w:val="0"/>
          <w:color w:val="auto"/>
          <w:sz w:val="21"/>
          <w:szCs w:val="21"/>
          <w:highlight w:val="none"/>
          <w:lang w:val="en-US" w:eastAsia="zh-CN" w:bidi="ar"/>
        </w:rPr>
        <w:t>3、</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外商投资类型</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请填写“外商单独投资”、“外商部分投资”或“内资”。</w:t>
      </w:r>
    </w:p>
    <w:p w14:paraId="29A9D8F7">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48" w:name="_Toc31878"/>
      <w:r>
        <w:rPr>
          <w:rFonts w:hint="eastAsia" w:cs="Times New Roman"/>
          <w:b/>
          <w:bCs/>
          <w:color w:val="auto"/>
          <w:sz w:val="32"/>
          <w:szCs w:val="32"/>
          <w:highlight w:val="none"/>
          <w:lang w:val="en-US" w:eastAsia="zh-CN" w:bidi="ar-SA"/>
        </w:rPr>
        <w:t>3、关于符合本国产品标准的声明函或财政部规定的其他</w:t>
      </w:r>
      <w:bookmarkEnd w:id="548"/>
      <w:bookmarkStart w:id="549" w:name="_Toc28398"/>
      <w:r>
        <w:rPr>
          <w:rFonts w:hint="eastAsia" w:cs="Times New Roman"/>
          <w:b/>
          <w:bCs/>
          <w:color w:val="auto"/>
          <w:sz w:val="32"/>
          <w:szCs w:val="32"/>
          <w:highlight w:val="none"/>
          <w:lang w:val="en-US" w:eastAsia="zh-CN" w:bidi="ar-SA"/>
        </w:rPr>
        <w:t>证明文件</w:t>
      </w:r>
      <w:bookmarkEnd w:id="549"/>
      <w:r>
        <w:rPr>
          <w:rFonts w:hint="eastAsia" w:cs="Times New Roman"/>
          <w:b/>
          <w:bCs/>
          <w:color w:val="auto"/>
          <w:sz w:val="32"/>
          <w:szCs w:val="32"/>
          <w:highlight w:val="none"/>
          <w:lang w:val="en-US" w:eastAsia="zh-CN" w:bidi="ar-SA"/>
        </w:rPr>
        <w:t>（如适用）</w:t>
      </w:r>
    </w:p>
    <w:p w14:paraId="5B331487">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190F68AE">
      <w:pPr>
        <w:keepNext w:val="0"/>
        <w:keepLines w:val="0"/>
        <w:widowControl/>
        <w:suppressLineNumbers w:val="0"/>
        <w:ind w:firstLine="482"/>
        <w:jc w:val="center"/>
        <w:rPr>
          <w:rFonts w:hint="eastAsia" w:ascii="宋体" w:hAnsi="宋体" w:eastAsia="宋体" w:cs="宋体"/>
          <w:color w:val="auto"/>
          <w:sz w:val="24"/>
          <w:szCs w:val="24"/>
          <w:highlight w:val="none"/>
          <w:lang w:val="en-US" w:eastAsia="zh-CN" w:bidi="ar"/>
        </w:rPr>
      </w:pPr>
      <w:r>
        <w:rPr>
          <w:rFonts w:hint="eastAsia" w:cs="宋体"/>
          <w:b/>
          <w:bCs/>
          <w:color w:val="auto"/>
          <w:sz w:val="24"/>
          <w:szCs w:val="24"/>
          <w:highlight w:val="none"/>
          <w:lang w:val="en-US" w:eastAsia="zh-CN" w:bidi="ar"/>
        </w:rPr>
        <w:t>（一）</w:t>
      </w:r>
      <w:r>
        <w:rPr>
          <w:rFonts w:hint="eastAsia" w:ascii="宋体" w:hAnsi="宋体" w:eastAsia="宋体" w:cs="宋体"/>
          <w:b/>
          <w:bCs/>
          <w:color w:val="auto"/>
          <w:sz w:val="24"/>
          <w:szCs w:val="24"/>
          <w:highlight w:val="none"/>
          <w:lang w:val="en-US" w:eastAsia="zh-CN" w:bidi="ar"/>
        </w:rPr>
        <w:t>关于符合本国产品标准的声明函</w:t>
      </w:r>
    </w:p>
    <w:p w14:paraId="09D8EA0B">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BBDBA6D">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1，生产厂为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2，厂址为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4在中国境内生产。</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（关键工序）</w:t>
      </w:r>
      <w:r>
        <w:rPr>
          <w:rFonts w:hint="eastAsia" w:ascii="宋体" w:hAnsi="宋体" w:eastAsia="宋体" w:cs="宋体"/>
          <w:color w:val="auto"/>
          <w:sz w:val="21"/>
          <w:szCs w:val="21"/>
          <w:highlight w:val="none"/>
          <w:lang w:val="en-US" w:eastAsia="zh-CN" w:bidi="ar"/>
        </w:rPr>
        <w:t>5在中国境内完成。</w:t>
      </w:r>
    </w:p>
    <w:p w14:paraId="6C0CBA3E">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在中国境内生产。</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的（关键工序）在中国境内完成。</w:t>
      </w:r>
    </w:p>
    <w:p w14:paraId="0DFB2AA2">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p>
    <w:p w14:paraId="605C3C21">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本公司（单位）对上述声明内容的真实性负责。如有虚假，愿承担相应法律责任。</w:t>
      </w:r>
    </w:p>
    <w:p w14:paraId="1F70190A">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p>
    <w:p w14:paraId="60130940">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公司（单位）名称（盖章）：　        </w:t>
      </w:r>
    </w:p>
    <w:p w14:paraId="62C1CB6C">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日期：　     年　  月　  日         </w:t>
      </w:r>
    </w:p>
    <w:p w14:paraId="304B7716">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p>
    <w:p w14:paraId="66B72B63">
      <w:pPr>
        <w:keepNext w:val="0"/>
        <w:keepLines w:val="0"/>
        <w:widowControl/>
        <w:suppressLineNumbers w:val="0"/>
        <w:jc w:val="left"/>
        <w:rPr>
          <w:rFonts w:hint="eastAsia" w:ascii="宋体" w:hAnsi="宋体" w:eastAsia="宋体" w:cs="宋体"/>
          <w:color w:val="auto"/>
          <w:sz w:val="21"/>
          <w:szCs w:val="21"/>
          <w:highlight w:val="none"/>
          <w:lang w:val="en-US" w:eastAsia="zh-CN" w:bidi="ar"/>
        </w:rPr>
      </w:pPr>
      <w:r>
        <w:rPr>
          <w:rFonts w:hint="eastAsia" w:cs="宋体"/>
          <w:b/>
          <w:bCs/>
          <w:color w:val="auto"/>
          <w:sz w:val="21"/>
          <w:szCs w:val="21"/>
          <w:highlight w:val="none"/>
          <w:lang w:val="en-US" w:eastAsia="zh-CN" w:bidi="ar"/>
        </w:rPr>
        <w:t>注：</w:t>
      </w:r>
      <w:r>
        <w:rPr>
          <w:rFonts w:hint="eastAsia" w:ascii="宋体" w:hAnsi="宋体" w:eastAsia="宋体" w:cs="宋体"/>
          <w:color w:val="auto"/>
          <w:sz w:val="21"/>
          <w:szCs w:val="21"/>
          <w:highlight w:val="none"/>
          <w:lang w:val="en-US" w:eastAsia="zh-CN" w:bidi="ar"/>
        </w:rPr>
        <w:t>1.产品如有型号，请在“产品名称”栏一并填写。</w:t>
      </w:r>
    </w:p>
    <w:p w14:paraId="7A8D9DB1">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2.生产厂名与厂址应与生产厂营业执照载明的相关信息保持一致。</w:t>
      </w:r>
    </w:p>
    <w:p w14:paraId="4C299F89">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3.该产品的中国境内生产的组件成本占比相关要求实施前，“规定比例”栏可不填，下同。</w:t>
      </w:r>
    </w:p>
    <w:p w14:paraId="43E735CE">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4.该产品的关键组件要求实施前，“关键组件”栏可不填，下同。</w:t>
      </w:r>
    </w:p>
    <w:p w14:paraId="150C3365">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5.该产品的关键工序要求实施前，“关键工序”栏可不填，下同。</w:t>
      </w:r>
    </w:p>
    <w:p w14:paraId="7B18CB4A">
      <w:pPr>
        <w:rPr>
          <w:rFonts w:hint="eastAsia" w:ascii="宋体" w:hAnsi="宋体" w:eastAsia="宋体" w:cs="宋体"/>
          <w:b w:val="0"/>
          <w:bCs w:val="0"/>
          <w:i w:val="0"/>
          <w:iCs w:val="0"/>
          <w:color w:val="auto"/>
          <w:sz w:val="21"/>
          <w:szCs w:val="21"/>
          <w:highlight w:val="none"/>
          <w:lang w:val="en-US" w:eastAsia="zh-CN" w:bidi="ar"/>
        </w:rPr>
      </w:pPr>
    </w:p>
    <w:p w14:paraId="2EB452AD">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color w:val="auto"/>
          <w:highlight w:val="none"/>
          <w:lang w:val="en-US" w:eastAsia="zh-CN"/>
        </w:rPr>
      </w:pPr>
      <w:bookmarkStart w:id="550" w:name="_Toc30057"/>
      <w:r>
        <w:rPr>
          <w:rFonts w:hint="eastAsia" w:ascii="Times New Roman" w:hAnsi="Times New Roman" w:eastAsia="宋体" w:cs="Times New Roman"/>
          <w:color w:val="auto"/>
          <w:highlight w:val="none"/>
          <w:lang w:val="en-US" w:eastAsia="zh-CN"/>
        </w:rPr>
        <w:t>三、商务技术文件</w:t>
      </w:r>
      <w:bookmarkEnd w:id="550"/>
    </w:p>
    <w:p w14:paraId="2E72002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51" w:name="_Toc109900327"/>
      <w:bookmarkStart w:id="552" w:name="_Toc140132831"/>
      <w:bookmarkStart w:id="553" w:name="_Toc12368"/>
      <w:bookmarkStart w:id="554" w:name="_Toc109899489"/>
      <w:bookmarkStart w:id="555" w:name="_Toc163492915"/>
      <w:bookmarkStart w:id="556" w:name="_Toc109899908"/>
      <w:bookmarkStart w:id="557" w:name="_Toc25402"/>
      <w:bookmarkStart w:id="558" w:name="_Toc3577"/>
      <w:bookmarkStart w:id="559" w:name="_Toc155185921"/>
      <w:r>
        <w:rPr>
          <w:rFonts w:hint="eastAsia" w:ascii="Cambria" w:hAnsi="Cambria" w:eastAsia="宋体" w:cs="Times New Roman"/>
          <w:b/>
          <w:bCs/>
          <w:color w:val="auto"/>
          <w:sz w:val="32"/>
          <w:szCs w:val="32"/>
          <w:highlight w:val="none"/>
          <w:lang w:val="en-US" w:eastAsia="zh-CN" w:bidi="ar-SA"/>
        </w:rPr>
        <w:t>1、投标函</w:t>
      </w:r>
      <w:bookmarkEnd w:id="551"/>
      <w:bookmarkEnd w:id="552"/>
      <w:bookmarkEnd w:id="553"/>
      <w:bookmarkEnd w:id="554"/>
      <w:bookmarkEnd w:id="555"/>
      <w:bookmarkEnd w:id="556"/>
      <w:bookmarkEnd w:id="557"/>
      <w:bookmarkEnd w:id="558"/>
      <w:bookmarkEnd w:id="559"/>
    </w:p>
    <w:p w14:paraId="437E6649">
      <w:pPr>
        <w:rPr>
          <w:color w:val="auto"/>
          <w:highlight w:val="none"/>
        </w:rPr>
      </w:pPr>
      <w:r>
        <w:rPr>
          <w:rFonts w:hint="eastAsia"/>
          <w:color w:val="auto"/>
          <w:highlight w:val="none"/>
        </w:rPr>
        <w:t>致：（采购人）</w:t>
      </w:r>
    </w:p>
    <w:p w14:paraId="38EB44E2">
      <w:pPr>
        <w:ind w:firstLine="48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3AD65EF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4EAAE4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F5D859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6041759">
      <w:pPr>
        <w:spacing w:line="324" w:lineRule="auto"/>
        <w:ind w:firstLine="480"/>
        <w:rPr>
          <w:rFonts w:cs="Arial"/>
          <w:color w:val="auto"/>
          <w:szCs w:val="24"/>
          <w:highlight w:val="none"/>
        </w:rPr>
      </w:pPr>
      <w:r>
        <w:rPr>
          <w:rFonts w:cs="Arial"/>
          <w:color w:val="auto"/>
          <w:szCs w:val="24"/>
          <w:highlight w:val="none"/>
        </w:rPr>
        <w:t>根据此函，签字代表宣布同意如下：</w:t>
      </w:r>
    </w:p>
    <w:p w14:paraId="4A67CD7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1CE95D7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31FE3269">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0C74434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4ECA8627">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B61BC7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1C635F68">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7.</w:t>
      </w:r>
      <w:r>
        <w:rPr>
          <w:rFonts w:hint="eastAsia" w:cs="Arial"/>
          <w:color w:val="auto"/>
          <w:szCs w:val="24"/>
          <w:highlight w:val="none"/>
        </w:rPr>
        <w:t>重要声明：</w:t>
      </w:r>
    </w:p>
    <w:p w14:paraId="07BDFF11">
      <w:pPr>
        <w:spacing w:line="324" w:lineRule="auto"/>
        <w:ind w:firstLine="480"/>
        <w:rPr>
          <w:color w:val="auto"/>
          <w:szCs w:val="24"/>
          <w:highlight w:val="none"/>
        </w:rPr>
      </w:pPr>
      <w:r>
        <w:rPr>
          <w:rFonts w:hint="eastAsia"/>
          <w:color w:val="auto"/>
          <w:szCs w:val="24"/>
          <w:highlight w:val="none"/>
        </w:rPr>
        <w:t>1）与我方单位负责人为同一人的其他单位名称：</w:t>
      </w:r>
    </w:p>
    <w:p w14:paraId="370C0231">
      <w:pPr>
        <w:spacing w:line="324" w:lineRule="auto"/>
        <w:ind w:left="456" w:firstLine="355"/>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328756B3">
      <w:pPr>
        <w:spacing w:line="324" w:lineRule="auto"/>
        <w:ind w:firstLine="480"/>
        <w:rPr>
          <w:i w:val="0"/>
          <w:iCs/>
          <w:color w:val="auto"/>
          <w:szCs w:val="24"/>
          <w:highlight w:val="none"/>
        </w:rPr>
      </w:pPr>
      <w:r>
        <w:rPr>
          <w:rFonts w:hint="eastAsia"/>
          <w:i w:val="0"/>
          <w:iCs/>
          <w:color w:val="auto"/>
          <w:szCs w:val="24"/>
          <w:highlight w:val="none"/>
        </w:rPr>
        <w:t>2）与我方存在控股、管理关系的其他单位的名称：</w:t>
      </w:r>
    </w:p>
    <w:p w14:paraId="3E26B901">
      <w:pPr>
        <w:spacing w:line="324" w:lineRule="auto"/>
        <w:ind w:left="456" w:firstLine="355"/>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46AC2C34">
      <w:pPr>
        <w:spacing w:line="324" w:lineRule="auto"/>
        <w:ind w:firstLine="48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02E7FC0C">
      <w:pPr>
        <w:spacing w:line="324" w:lineRule="auto"/>
        <w:ind w:left="456" w:firstLine="355"/>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713DFCD">
      <w:pPr>
        <w:spacing w:line="324" w:lineRule="auto"/>
        <w:ind w:firstLine="48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5D87F7F">
      <w:pPr>
        <w:spacing w:line="324" w:lineRule="auto"/>
        <w:ind w:firstLine="48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70508BE7">
      <w:pPr>
        <w:spacing w:line="324" w:lineRule="auto"/>
        <w:ind w:firstLine="480"/>
        <w:rPr>
          <w:color w:val="auto"/>
          <w:szCs w:val="24"/>
          <w:highlight w:val="none"/>
        </w:rPr>
      </w:pPr>
      <w:r>
        <w:rPr>
          <w:rFonts w:hint="eastAsia"/>
          <w:color w:val="auto"/>
          <w:szCs w:val="24"/>
          <w:highlight w:val="none"/>
        </w:rPr>
        <w:t>5）</w:t>
      </w:r>
      <w:bookmarkStart w:id="560" w:name="_Hlk161604053"/>
      <w:r>
        <w:rPr>
          <w:rFonts w:hint="eastAsia"/>
          <w:color w:val="auto"/>
          <w:szCs w:val="24"/>
          <w:highlight w:val="none"/>
        </w:rPr>
        <w:t>我方承诺本《投标函》的签章对本投标文件全部内容具有约束力并承担法律责任。</w:t>
      </w:r>
      <w:bookmarkEnd w:id="560"/>
    </w:p>
    <w:p w14:paraId="198C564A">
      <w:pPr>
        <w:spacing w:line="300" w:lineRule="auto"/>
        <w:rPr>
          <w:rFonts w:cs="Arial"/>
          <w:color w:val="auto"/>
          <w:szCs w:val="24"/>
          <w:highlight w:val="none"/>
        </w:rPr>
      </w:pPr>
    </w:p>
    <w:p w14:paraId="68CC4912">
      <w:pPr>
        <w:spacing w:line="300" w:lineRule="auto"/>
        <w:rPr>
          <w:rFonts w:cs="Arial"/>
          <w:color w:val="auto"/>
          <w:szCs w:val="24"/>
          <w:highlight w:val="none"/>
        </w:rPr>
      </w:pPr>
    </w:p>
    <w:p w14:paraId="5F06F421">
      <w:pPr>
        <w:spacing w:line="300" w:lineRule="auto"/>
        <w:rPr>
          <w:rFonts w:cs="Arial"/>
          <w:color w:val="auto"/>
          <w:szCs w:val="24"/>
          <w:highlight w:val="none"/>
        </w:rPr>
      </w:pPr>
    </w:p>
    <w:p w14:paraId="5FB42C31">
      <w:pPr>
        <w:ind w:firstLine="480"/>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highlight w:val="none"/>
          <w:lang w:val="zh-CN"/>
        </w:rPr>
        <w:t>：</w:t>
      </w:r>
    </w:p>
    <w:p w14:paraId="54507D27">
      <w:pPr>
        <w:ind w:firstLine="48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法定代表人或授权代表（签字或印章）：</w:t>
      </w:r>
    </w:p>
    <w:p w14:paraId="6494FA17">
      <w:pPr>
        <w:ind w:firstLine="480"/>
        <w:rPr>
          <w:rFonts w:cs="宋体"/>
          <w:color w:val="auto"/>
          <w:highlight w:val="none"/>
        </w:rPr>
      </w:pPr>
      <w:r>
        <w:rPr>
          <w:rFonts w:hint="eastAsia" w:cs="宋体"/>
          <w:color w:val="auto"/>
          <w:highlight w:val="none"/>
        </w:rPr>
        <w:t>通  讯  地  址：</w:t>
      </w:r>
    </w:p>
    <w:p w14:paraId="51C9D98F">
      <w:pPr>
        <w:ind w:firstLine="48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71054B74">
      <w:pPr>
        <w:ind w:firstLine="480"/>
        <w:rPr>
          <w:rFonts w:cs="宋体"/>
          <w:color w:val="auto"/>
          <w:highlight w:val="none"/>
        </w:rPr>
      </w:pPr>
      <w:r>
        <w:rPr>
          <w:rFonts w:hint="eastAsia" w:cs="宋体"/>
          <w:color w:val="auto"/>
          <w:highlight w:val="none"/>
        </w:rPr>
        <w:t>电          话：</w:t>
      </w:r>
    </w:p>
    <w:p w14:paraId="1184E2D2">
      <w:pPr>
        <w:ind w:firstLine="48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FBC1163">
      <w:pPr>
        <w:rPr>
          <w:rFonts w:cs="Arial"/>
          <w:color w:val="auto"/>
          <w:szCs w:val="24"/>
          <w:highlight w:val="none"/>
          <w:u w:val="single"/>
        </w:rPr>
      </w:pPr>
    </w:p>
    <w:p w14:paraId="6C4DFF5C">
      <w:pPr>
        <w:rPr>
          <w:rFonts w:cs="Arial"/>
          <w:color w:val="auto"/>
          <w:szCs w:val="24"/>
          <w:highlight w:val="none"/>
          <w:u w:val="single"/>
        </w:rPr>
      </w:pPr>
    </w:p>
    <w:p w14:paraId="3A11756F">
      <w:pPr>
        <w:rPr>
          <w:rFonts w:cs="Arial"/>
          <w:color w:val="auto"/>
          <w:szCs w:val="24"/>
          <w:highlight w:val="none"/>
          <w:u w:val="single"/>
        </w:rPr>
      </w:pPr>
    </w:p>
    <w:p w14:paraId="7054AC20">
      <w:pPr>
        <w:rPr>
          <w:rFonts w:cs="Arial"/>
          <w:color w:val="auto"/>
          <w:szCs w:val="24"/>
          <w:highlight w:val="none"/>
          <w:u w:val="single"/>
        </w:rPr>
      </w:pPr>
    </w:p>
    <w:p w14:paraId="1EB89080">
      <w:pPr>
        <w:rPr>
          <w:rFonts w:cs="Arial"/>
          <w:color w:val="auto"/>
          <w:szCs w:val="24"/>
          <w:highlight w:val="none"/>
          <w:u w:val="single"/>
        </w:rPr>
      </w:pPr>
    </w:p>
    <w:p w14:paraId="51F74410">
      <w:pPr>
        <w:rPr>
          <w:rFonts w:cs="Arial"/>
          <w:color w:val="auto"/>
          <w:szCs w:val="24"/>
          <w:highlight w:val="none"/>
          <w:u w:val="single"/>
        </w:rPr>
      </w:pPr>
    </w:p>
    <w:p w14:paraId="1C129C5C">
      <w:pPr>
        <w:rPr>
          <w:rFonts w:cs="Arial"/>
          <w:color w:val="auto"/>
          <w:szCs w:val="24"/>
          <w:highlight w:val="none"/>
          <w:u w:val="single"/>
        </w:rPr>
      </w:pPr>
    </w:p>
    <w:p w14:paraId="176A75C9">
      <w:pPr>
        <w:rPr>
          <w:rFonts w:cs="Arial"/>
          <w:color w:val="auto"/>
          <w:szCs w:val="24"/>
          <w:highlight w:val="none"/>
          <w:u w:val="single"/>
        </w:rPr>
      </w:pPr>
    </w:p>
    <w:p w14:paraId="37E50078">
      <w:pPr>
        <w:rPr>
          <w:rFonts w:cs="Arial"/>
          <w:color w:val="auto"/>
          <w:szCs w:val="24"/>
          <w:highlight w:val="none"/>
          <w:u w:val="single"/>
        </w:rPr>
      </w:pPr>
    </w:p>
    <w:p w14:paraId="5D440CB9">
      <w:pPr>
        <w:rPr>
          <w:rFonts w:cs="Arial"/>
          <w:color w:val="auto"/>
          <w:szCs w:val="24"/>
          <w:highlight w:val="none"/>
          <w:u w:val="single"/>
        </w:rPr>
      </w:pPr>
    </w:p>
    <w:p w14:paraId="5B07EFAE">
      <w:pPr>
        <w:rPr>
          <w:rFonts w:cs="Arial"/>
          <w:color w:val="auto"/>
          <w:szCs w:val="24"/>
          <w:highlight w:val="none"/>
          <w:u w:val="single"/>
        </w:rPr>
      </w:pPr>
    </w:p>
    <w:p w14:paraId="7F8FFA9E">
      <w:pPr>
        <w:rPr>
          <w:rFonts w:cs="Arial"/>
          <w:color w:val="auto"/>
          <w:szCs w:val="24"/>
          <w:highlight w:val="none"/>
          <w:u w:val="single"/>
        </w:rPr>
      </w:pPr>
    </w:p>
    <w:p w14:paraId="629EDBA0">
      <w:pPr>
        <w:rPr>
          <w:rFonts w:cs="Arial"/>
          <w:color w:val="auto"/>
          <w:szCs w:val="24"/>
          <w:highlight w:val="none"/>
          <w:u w:val="single"/>
        </w:rPr>
      </w:pPr>
    </w:p>
    <w:p w14:paraId="28308CC7">
      <w:pPr>
        <w:rPr>
          <w:rFonts w:cs="Arial"/>
          <w:color w:val="auto"/>
          <w:szCs w:val="24"/>
          <w:highlight w:val="none"/>
          <w:u w:val="single"/>
        </w:rPr>
      </w:pPr>
    </w:p>
    <w:p w14:paraId="0BCCC4FE">
      <w:pPr>
        <w:rPr>
          <w:rFonts w:cs="Arial"/>
          <w:color w:val="auto"/>
          <w:szCs w:val="24"/>
          <w:highlight w:val="none"/>
          <w:u w:val="single"/>
        </w:rPr>
      </w:pPr>
    </w:p>
    <w:p w14:paraId="4D1F7EDE">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61" w:name="_Toc155185924"/>
      <w:bookmarkStart w:id="562" w:name="_Toc163492918"/>
      <w:bookmarkStart w:id="563" w:name="_Toc7750"/>
      <w:r>
        <w:rPr>
          <w:rFonts w:hint="eastAsia" w:cs="Times New Roman"/>
          <w:b/>
          <w:bCs/>
          <w:color w:val="auto"/>
          <w:sz w:val="32"/>
          <w:szCs w:val="32"/>
          <w:highlight w:val="none"/>
          <w:lang w:val="en-US" w:eastAsia="zh-CN" w:bidi="ar-SA"/>
        </w:rPr>
        <w:t>2</w:t>
      </w:r>
      <w:r>
        <w:rPr>
          <w:rFonts w:hint="eastAsia" w:ascii="Cambria" w:hAnsi="Cambria" w:eastAsia="宋体" w:cs="Times New Roman"/>
          <w:b/>
          <w:bCs/>
          <w:color w:val="auto"/>
          <w:sz w:val="32"/>
          <w:szCs w:val="32"/>
          <w:highlight w:val="none"/>
          <w:lang w:val="en-US" w:eastAsia="zh-CN" w:bidi="ar-SA"/>
        </w:rPr>
        <w:t>、法定代表人（单位负责人）身份证明</w:t>
      </w:r>
      <w:bookmarkEnd w:id="561"/>
      <w:bookmarkEnd w:id="562"/>
      <w:bookmarkEnd w:id="563"/>
    </w:p>
    <w:p w14:paraId="34286655">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D4D3897">
      <w:pPr>
        <w:spacing w:line="480" w:lineRule="auto"/>
        <w:ind w:firstLine="96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310E6EBA">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4B4B76DF">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73E5AB53">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71C3A8A7">
      <w:pPr>
        <w:spacing w:line="480" w:lineRule="auto"/>
        <w:ind w:firstLine="480"/>
        <w:rPr>
          <w:rFonts w:cs="仿宋_GB2312"/>
          <w:color w:val="auto"/>
          <w:szCs w:val="24"/>
          <w:highlight w:val="none"/>
        </w:rPr>
      </w:pPr>
    </w:p>
    <w:p w14:paraId="07993C2B">
      <w:pPr>
        <w:rPr>
          <w:rFonts w:cs="Arial"/>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457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noWrap w:val="0"/>
            <w:vAlign w:val="top"/>
          </w:tcPr>
          <w:p w14:paraId="3165E17D">
            <w:pPr>
              <w:rPr>
                <w:rFonts w:cs="Arial"/>
                <w:color w:val="auto"/>
                <w:highlight w:val="none"/>
              </w:rPr>
            </w:pPr>
          </w:p>
        </w:tc>
      </w:tr>
    </w:tbl>
    <w:p w14:paraId="4C98068B">
      <w:pPr>
        <w:ind w:firstLine="840"/>
        <w:jc w:val="center"/>
        <w:rPr>
          <w:rFonts w:cs="Arial"/>
          <w:color w:val="auto"/>
          <w:highlight w:val="none"/>
        </w:rPr>
      </w:pPr>
    </w:p>
    <w:p w14:paraId="30A8408F">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4EE8FE72">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 </w:t>
      </w:r>
    </w:p>
    <w:p w14:paraId="1441BAF4">
      <w:pPr>
        <w:keepNext w:val="0"/>
        <w:keepLines w:val="0"/>
        <w:widowControl/>
        <w:suppressLineNumbers w:val="0"/>
        <w:jc w:val="left"/>
        <w:rPr>
          <w:rFonts w:hint="eastAsia" w:ascii="宋体" w:hAnsi="宋体" w:eastAsia="宋体" w:cs="宋体"/>
          <w:color w:val="auto"/>
          <w:sz w:val="24"/>
          <w:szCs w:val="24"/>
          <w:highlight w:val="none"/>
          <w:lang w:val="en-US" w:eastAsia="zh-CN" w:bidi="ar"/>
        </w:rPr>
      </w:pPr>
    </w:p>
    <w:p w14:paraId="1162FB60">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日</w:t>
      </w:r>
    </w:p>
    <w:p w14:paraId="19A96F49">
      <w:pPr>
        <w:rPr>
          <w:b/>
          <w:color w:val="auto"/>
          <w:sz w:val="28"/>
          <w:szCs w:val="28"/>
          <w:highlight w:val="none"/>
        </w:rPr>
      </w:pPr>
    </w:p>
    <w:p w14:paraId="086859B7">
      <w:pPr>
        <w:rPr>
          <w:b/>
          <w:color w:val="auto"/>
          <w:sz w:val="28"/>
          <w:szCs w:val="28"/>
          <w:highlight w:val="none"/>
        </w:rPr>
      </w:pPr>
    </w:p>
    <w:p w14:paraId="34E30725">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64" w:name="_Toc6993"/>
      <w:bookmarkStart w:id="565" w:name="_Toc155185925"/>
      <w:bookmarkStart w:id="566" w:name="_Toc163492919"/>
      <w:r>
        <w:rPr>
          <w:rFonts w:hint="eastAsia" w:cs="Times New Roman"/>
          <w:b/>
          <w:bCs/>
          <w:color w:val="auto"/>
          <w:sz w:val="32"/>
          <w:szCs w:val="32"/>
          <w:highlight w:val="none"/>
          <w:lang w:val="en-US" w:eastAsia="zh-CN" w:bidi="ar-SA"/>
        </w:rPr>
        <w:t>3</w:t>
      </w:r>
      <w:r>
        <w:rPr>
          <w:rFonts w:hint="eastAsia" w:ascii="Cambria" w:hAnsi="Cambria" w:eastAsia="宋体" w:cs="Times New Roman"/>
          <w:b/>
          <w:bCs/>
          <w:color w:val="auto"/>
          <w:sz w:val="32"/>
          <w:szCs w:val="32"/>
          <w:highlight w:val="none"/>
          <w:lang w:val="en-US" w:eastAsia="zh-CN" w:bidi="ar-SA"/>
        </w:rPr>
        <w:t>、授权委托书</w:t>
      </w:r>
      <w:bookmarkEnd w:id="564"/>
      <w:bookmarkEnd w:id="565"/>
      <w:bookmarkEnd w:id="566"/>
    </w:p>
    <w:p w14:paraId="16EFBFBA">
      <w:pPr>
        <w:ind w:firstLine="48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3C5A89C">
      <w:pPr>
        <w:ind w:firstLine="48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1F27CE6B">
      <w:pPr>
        <w:ind w:firstLine="480"/>
        <w:rPr>
          <w:rFonts w:cs="仿宋_GB2312"/>
          <w:color w:val="auto"/>
          <w:szCs w:val="24"/>
          <w:highlight w:val="none"/>
        </w:rPr>
      </w:pPr>
      <w:r>
        <w:rPr>
          <w:rFonts w:hint="eastAsia" w:cs="仿宋_GB2312"/>
          <w:color w:val="auto"/>
          <w:szCs w:val="24"/>
          <w:highlight w:val="none"/>
        </w:rPr>
        <w:t>代理人无转委托权。</w:t>
      </w:r>
    </w:p>
    <w:p w14:paraId="388A92EF">
      <w:pPr>
        <w:keepNext w:val="0"/>
        <w:keepLines w:val="0"/>
        <w:pageBreakBefore w:val="0"/>
        <w:widowControl w:val="0"/>
        <w:bidi w:val="0"/>
        <w:spacing w:line="240" w:lineRule="exact"/>
        <w:ind w:firstLine="480"/>
        <w:rPr>
          <w:rFonts w:hint="eastAsia" w:cs="仿宋_GB2312"/>
          <w:color w:val="auto"/>
          <w:szCs w:val="24"/>
          <w:highlight w:val="none"/>
        </w:rPr>
      </w:pPr>
    </w:p>
    <w:p w14:paraId="179976B8">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65599BF1">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p>
    <w:p w14:paraId="7A25D034">
      <w:pPr>
        <w:keepNext w:val="0"/>
        <w:keepLines w:val="0"/>
        <w:pageBreakBefore w:val="0"/>
        <w:widowControl/>
        <w:suppressLineNumbers w:val="0"/>
        <w:bidi w:val="0"/>
        <w:jc w:val="left"/>
        <w:rPr>
          <w:rFonts w:hint="default"/>
          <w:color w:val="auto"/>
          <w:highlight w:val="none"/>
          <w:lang w:val="en-US"/>
        </w:rPr>
      </w:pPr>
      <w:r>
        <w:rPr>
          <w:rFonts w:hint="eastAsia" w:ascii="宋体" w:hAnsi="宋体" w:eastAsia="宋体" w:cs="宋体"/>
          <w:color w:val="auto"/>
          <w:sz w:val="24"/>
          <w:szCs w:val="24"/>
          <w:highlight w:val="none"/>
          <w:lang w:val="en-US" w:eastAsia="zh-CN" w:bidi="ar"/>
        </w:rPr>
        <w:t>委托代理人（签字或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r>
        <w:rPr>
          <w:rFonts w:hint="eastAsia" w:ascii="DejaVuSans" w:hAnsi="DejaVuSans" w:eastAsia="DejaVuSans" w:cs="DejaVuSans"/>
          <w:color w:val="auto"/>
          <w:sz w:val="24"/>
          <w:szCs w:val="24"/>
          <w:highlight w:val="none"/>
          <w:lang w:val="en-US" w:eastAsia="zh-CN" w:bidi="ar"/>
        </w:rPr>
        <w:t xml:space="preserve">   联系电话：</w:t>
      </w:r>
      <w:r>
        <w:rPr>
          <w:rFonts w:hint="default" w:ascii="DejaVuSans" w:hAnsi="DejaVuSans" w:eastAsia="DejaVuSans" w:cs="DejaVuSans"/>
          <w:color w:val="auto"/>
          <w:sz w:val="24"/>
          <w:szCs w:val="24"/>
          <w:highlight w:val="none"/>
          <w:lang w:val="en-US" w:eastAsia="zh-CN" w:bidi="ar"/>
        </w:rPr>
        <w:t>________</w:t>
      </w:r>
    </w:p>
    <w:p w14:paraId="72D7614E">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 xml:space="preserve">日 </w:t>
      </w:r>
    </w:p>
    <w:p w14:paraId="19E88879">
      <w:pPr>
        <w:keepNext w:val="0"/>
        <w:keepLines w:val="0"/>
        <w:pageBreakBefore w:val="0"/>
        <w:widowControl w:val="0"/>
        <w:bidi w:val="0"/>
        <w:spacing w:line="240" w:lineRule="exact"/>
        <w:ind w:firstLine="480"/>
        <w:rPr>
          <w:rFonts w:hint="eastAsia" w:cs="仿宋_GB2312"/>
          <w:color w:val="auto"/>
          <w:szCs w:val="24"/>
          <w:highlight w:val="none"/>
          <w:lang w:val="en-US" w:eastAsia="zh-CN"/>
        </w:rPr>
      </w:pPr>
    </w:p>
    <w:p w14:paraId="2A48C27D">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F92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noWrap w:val="0"/>
            <w:vAlign w:val="top"/>
          </w:tcPr>
          <w:p w14:paraId="6571594D">
            <w:pPr>
              <w:rPr>
                <w:rFonts w:cs="Arial"/>
                <w:color w:val="auto"/>
                <w:highlight w:val="none"/>
              </w:rPr>
            </w:pPr>
          </w:p>
        </w:tc>
      </w:tr>
    </w:tbl>
    <w:p w14:paraId="4D7B1AAC">
      <w:pPr>
        <w:ind w:firstLine="48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792EA52">
      <w:pPr>
        <w:ind w:firstLine="48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43E11E48">
      <w:pPr>
        <w:ind w:firstLine="48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F78EBC3">
      <w:pPr>
        <w:ind w:firstLine="48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0FE6FBBF">
      <w:pPr>
        <w:ind w:firstLine="48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3CDA285E">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67" w:name="_Toc163492928"/>
      <w:bookmarkStart w:id="568" w:name="_Toc155185934"/>
      <w:bookmarkStart w:id="569" w:name="_Toc9885"/>
      <w:r>
        <w:rPr>
          <w:rFonts w:hint="eastAsia" w:ascii="Cambria" w:hAnsi="Cambria" w:eastAsia="宋体" w:cs="Times New Roman"/>
          <w:b/>
          <w:bCs/>
          <w:color w:val="auto"/>
          <w:sz w:val="32"/>
          <w:szCs w:val="32"/>
          <w:highlight w:val="none"/>
          <w:lang w:val="en-US" w:eastAsia="zh-CN" w:bidi="ar-SA"/>
        </w:rPr>
        <w:t>4、</w:t>
      </w:r>
      <w:bookmarkEnd w:id="567"/>
      <w:bookmarkEnd w:id="568"/>
      <w:bookmarkStart w:id="570" w:name="_Toc163492929"/>
      <w:r>
        <w:rPr>
          <w:rFonts w:hint="eastAsia" w:ascii="Cambria" w:hAnsi="Cambria" w:eastAsia="宋体" w:cs="Times New Roman"/>
          <w:b/>
          <w:bCs/>
          <w:color w:val="auto"/>
          <w:sz w:val="32"/>
          <w:szCs w:val="32"/>
          <w:highlight w:val="none"/>
          <w:lang w:val="zh-CN" w:eastAsia="zh-CN" w:bidi="ar-SA"/>
        </w:rPr>
        <w:t>政府采购</w:t>
      </w:r>
      <w:r>
        <w:rPr>
          <w:rFonts w:hint="eastAsia" w:ascii="Cambria" w:hAnsi="Cambria" w:eastAsia="宋体" w:cs="Times New Roman"/>
          <w:b/>
          <w:bCs/>
          <w:color w:val="auto"/>
          <w:sz w:val="32"/>
          <w:szCs w:val="32"/>
          <w:highlight w:val="none"/>
          <w:lang w:val="en-US" w:eastAsia="zh-CN" w:bidi="ar-SA"/>
        </w:rPr>
        <w:t>投标人</w:t>
      </w:r>
      <w:r>
        <w:rPr>
          <w:rFonts w:hint="eastAsia" w:ascii="Cambria" w:hAnsi="Cambria" w:eastAsia="宋体" w:cs="Times New Roman"/>
          <w:b/>
          <w:bCs/>
          <w:color w:val="auto"/>
          <w:sz w:val="32"/>
          <w:szCs w:val="32"/>
          <w:highlight w:val="none"/>
          <w:lang w:val="zh-CN" w:eastAsia="zh-CN" w:bidi="ar-SA"/>
        </w:rPr>
        <w:t>廉洁自律承诺书</w:t>
      </w:r>
      <w:bookmarkEnd w:id="569"/>
    </w:p>
    <w:p w14:paraId="659D71A3">
      <w:pPr>
        <w:pStyle w:val="10"/>
        <w:rPr>
          <w:color w:val="auto"/>
          <w:highlight w:val="none"/>
        </w:rPr>
      </w:pPr>
    </w:p>
    <w:p w14:paraId="2A8A07A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sz w:val="24"/>
          <w:szCs w:val="24"/>
          <w:highlight w:val="none"/>
          <w:lang w:val="zh-CN"/>
        </w:rPr>
        <w:t>：</w:t>
      </w:r>
    </w:p>
    <w:p w14:paraId="09817A65">
      <w:pPr>
        <w:spacing w:line="360" w:lineRule="auto"/>
        <w:ind w:left="2" w:firstLine="48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val="zh-CN"/>
        </w:rPr>
        <w:t>项目招标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lang w:val="zh-CN"/>
        </w:rPr>
        <w:t>要求参加投标。在这次投标过程中和中标后，我们将严格遵守国家法律法规要求，并郑重承诺：</w:t>
      </w:r>
    </w:p>
    <w:p w14:paraId="50D34FB1">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一、不向项目有关人员及部门赠送礼金礼物、有价证券、回扣以及中介费、介绍费、咨询费等好处费； </w:t>
      </w:r>
    </w:p>
    <w:p w14:paraId="73F3D7FD">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二、不为项目有关人员及部门报销应由你方单位或个人支付的费用； </w:t>
      </w:r>
    </w:p>
    <w:p w14:paraId="19321CBC">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三、不向项目有关人员及部门提供有可能影响公正的宴请和健身娱乐等活动；</w:t>
      </w:r>
    </w:p>
    <w:p w14:paraId="501C907A">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四、不为项目有关人员及部门出国（境）、旅游等提供方便；</w:t>
      </w:r>
    </w:p>
    <w:p w14:paraId="4BB24689">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五、不为项目有关人员个人装修住房、婚丧嫁娶、配偶子女工作安排等提供好处；</w:t>
      </w:r>
    </w:p>
    <w:p w14:paraId="42E7D61A">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六、严格遵守《中华人民共和国政府采购法》《中华人民共和国政府采购法</w:t>
      </w:r>
      <w:r>
        <w:rPr>
          <w:rFonts w:hint="eastAsia" w:cs="宋体"/>
          <w:color w:val="auto"/>
          <w:sz w:val="24"/>
          <w:szCs w:val="24"/>
          <w:highlight w:val="none"/>
          <w:lang w:val="en-US" w:eastAsia="zh-CN"/>
        </w:rPr>
        <w:t>实施条例</w:t>
      </w:r>
      <w:r>
        <w:rPr>
          <w:rFonts w:hint="eastAsia" w:ascii="宋体" w:hAnsi="宋体" w:cs="宋体"/>
          <w:color w:val="auto"/>
          <w:sz w:val="24"/>
          <w:szCs w:val="24"/>
          <w:highlight w:val="none"/>
          <w:lang w:val="zh-CN"/>
        </w:rPr>
        <w:t xml:space="preserve">》《中华人民共和国民法典》等法律法规，诚实守信，合法经营，坚决抵制各种违法违纪行为。 </w:t>
      </w:r>
    </w:p>
    <w:p w14:paraId="0E31081B">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sz w:val="24"/>
          <w:szCs w:val="24"/>
          <w:highlight w:val="none"/>
          <w:lang w:val="en-US" w:eastAsia="zh-CN"/>
        </w:rPr>
        <w:t>兵团</w:t>
      </w:r>
      <w:r>
        <w:rPr>
          <w:rFonts w:hint="eastAsia" w:ascii="宋体" w:hAnsi="宋体" w:cs="宋体"/>
          <w:color w:val="auto"/>
          <w:sz w:val="24"/>
          <w:szCs w:val="24"/>
          <w:highlight w:val="none"/>
          <w:lang w:val="zh-CN"/>
        </w:rPr>
        <w:t>财政局。由此引起的相应损失均由我单位承担。</w:t>
      </w:r>
    </w:p>
    <w:p w14:paraId="267960A3">
      <w:pPr>
        <w:spacing w:line="360" w:lineRule="auto"/>
        <w:ind w:left="2"/>
        <w:jc w:val="left"/>
        <w:rPr>
          <w:rFonts w:ascii="宋体" w:hAnsi="宋体" w:cs="宋体"/>
          <w:color w:val="auto"/>
          <w:sz w:val="24"/>
          <w:szCs w:val="24"/>
          <w:highlight w:val="none"/>
          <w:lang w:val="zh-CN"/>
        </w:rPr>
      </w:pPr>
    </w:p>
    <w:p w14:paraId="7D8EFA2E">
      <w:pPr>
        <w:spacing w:line="360" w:lineRule="auto"/>
        <w:ind w:left="2"/>
        <w:jc w:val="left"/>
        <w:rPr>
          <w:rFonts w:ascii="宋体" w:hAnsi="宋体" w:cs="宋体"/>
          <w:color w:val="auto"/>
          <w:sz w:val="24"/>
          <w:szCs w:val="24"/>
          <w:highlight w:val="none"/>
          <w:lang w:val="zh-CN"/>
        </w:rPr>
      </w:pPr>
    </w:p>
    <w:p w14:paraId="4CFE7A25">
      <w:pPr>
        <w:spacing w:line="360" w:lineRule="auto"/>
        <w:ind w:left="2"/>
        <w:jc w:val="left"/>
        <w:rPr>
          <w:rFonts w:ascii="宋体" w:hAnsi="宋体" w:cs="宋体"/>
          <w:color w:val="auto"/>
          <w:sz w:val="24"/>
          <w:szCs w:val="24"/>
          <w:highlight w:val="none"/>
          <w:lang w:val="zh-CN"/>
        </w:rPr>
      </w:pPr>
    </w:p>
    <w:p w14:paraId="600A2DC3">
      <w:pPr>
        <w:spacing w:line="360" w:lineRule="auto"/>
        <w:ind w:left="2" w:right="1120" w:firstLine="456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szCs w:val="24"/>
          <w:highlight w:val="none"/>
          <w:lang w:val="zh-CN"/>
        </w:rPr>
        <w:t xml:space="preserve">：                                                                                                                                                                                                               </w:t>
      </w:r>
    </w:p>
    <w:p w14:paraId="6E4B5ADE">
      <w:pPr>
        <w:ind w:firstLine="4560"/>
        <w:rPr>
          <w:rFonts w:hint="eastAsia" w:ascii="Cambria" w:hAnsi="Cambria" w:eastAsia="宋体" w:cs="Times New Roman"/>
          <w:b/>
          <w:bCs/>
          <w:color w:val="auto"/>
          <w:sz w:val="24"/>
          <w:szCs w:val="24"/>
          <w:highlight w:val="none"/>
          <w:lang w:val="en-US" w:eastAsia="zh-CN" w:bidi="ar-SA"/>
        </w:rPr>
      </w:pPr>
      <w:r>
        <w:rPr>
          <w:rFonts w:hint="eastAsia" w:ascii="宋体" w:hAnsi="宋体" w:cs="宋体"/>
          <w:color w:val="auto"/>
          <w:sz w:val="24"/>
          <w:szCs w:val="24"/>
          <w:highlight w:val="none"/>
          <w:lang w:val="zh-CN"/>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   年   月   日</w:t>
      </w:r>
    </w:p>
    <w:p w14:paraId="28B57B37">
      <w:pPr>
        <w:rPr>
          <w:rFonts w:hint="eastAsia" w:ascii="Cambria" w:hAnsi="Cambria" w:eastAsia="宋体" w:cs="Times New Roman"/>
          <w:b/>
          <w:bCs/>
          <w:color w:val="auto"/>
          <w:sz w:val="24"/>
          <w:szCs w:val="24"/>
          <w:highlight w:val="none"/>
          <w:lang w:val="en-US" w:eastAsia="zh-CN" w:bidi="ar-SA"/>
        </w:rPr>
      </w:pPr>
    </w:p>
    <w:p w14:paraId="66666794">
      <w:pPr>
        <w:rPr>
          <w:rFonts w:hint="eastAsia" w:ascii="Cambria" w:hAnsi="Cambria" w:eastAsia="宋体" w:cs="Times New Roman"/>
          <w:b/>
          <w:bCs/>
          <w:color w:val="auto"/>
          <w:sz w:val="24"/>
          <w:szCs w:val="24"/>
          <w:highlight w:val="none"/>
          <w:lang w:val="en-US" w:eastAsia="zh-CN" w:bidi="ar-SA"/>
        </w:rPr>
      </w:pPr>
    </w:p>
    <w:p w14:paraId="615F677A">
      <w:pPr>
        <w:rPr>
          <w:rFonts w:hint="eastAsia" w:ascii="Cambria" w:hAnsi="Cambria" w:eastAsia="宋体" w:cs="Times New Roman"/>
          <w:b/>
          <w:bCs/>
          <w:color w:val="auto"/>
          <w:sz w:val="24"/>
          <w:szCs w:val="24"/>
          <w:highlight w:val="none"/>
          <w:lang w:val="en-US" w:eastAsia="zh-CN" w:bidi="ar-SA"/>
        </w:rPr>
      </w:pPr>
    </w:p>
    <w:p w14:paraId="257E3CE1">
      <w:pPr>
        <w:rPr>
          <w:rFonts w:hint="eastAsia" w:ascii="Cambria" w:hAnsi="Cambria" w:eastAsia="宋体" w:cs="Times New Roman"/>
          <w:b/>
          <w:bCs/>
          <w:color w:val="auto"/>
          <w:sz w:val="24"/>
          <w:szCs w:val="24"/>
          <w:highlight w:val="none"/>
          <w:lang w:val="en-US" w:eastAsia="zh-CN" w:bidi="ar-SA"/>
        </w:rPr>
      </w:pPr>
    </w:p>
    <w:p w14:paraId="3563E2A2">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71" w:name="_Toc14309"/>
      <w:r>
        <w:rPr>
          <w:rFonts w:hint="eastAsia" w:ascii="Cambria" w:hAnsi="Cambria" w:eastAsia="宋体" w:cs="Times New Roman"/>
          <w:b/>
          <w:bCs/>
          <w:color w:val="auto"/>
          <w:sz w:val="32"/>
          <w:szCs w:val="32"/>
          <w:highlight w:val="none"/>
          <w:lang w:val="en-US" w:eastAsia="zh-CN" w:bidi="ar-SA"/>
        </w:rPr>
        <w:t>5、不参与围标串标承诺书</w:t>
      </w:r>
      <w:bookmarkEnd w:id="571"/>
    </w:p>
    <w:p w14:paraId="6F4CC08D">
      <w:pPr>
        <w:bidi w:val="0"/>
        <w:rPr>
          <w:rFonts w:hint="eastAsia"/>
          <w:color w:val="auto"/>
          <w:highlight w:val="none"/>
          <w:lang w:val="en-US" w:eastAsia="zh-CN"/>
        </w:rPr>
      </w:pPr>
    </w:p>
    <w:p w14:paraId="492D01D5">
      <w:pPr>
        <w:jc w:val="center"/>
        <w:rPr>
          <w:rFonts w:hint="eastAsia"/>
          <w:color w:val="auto"/>
          <w:highlight w:val="none"/>
          <w:lang w:val="en-US" w:eastAsia="zh-CN"/>
        </w:rPr>
      </w:pPr>
      <w:r>
        <w:rPr>
          <w:rFonts w:hint="eastAsia" w:cs="Times New Roman"/>
          <w:b/>
          <w:bCs/>
          <w:color w:val="auto"/>
          <w:sz w:val="32"/>
          <w:szCs w:val="32"/>
          <w:highlight w:val="none"/>
          <w:lang w:val="en-US" w:eastAsia="zh-CN" w:bidi="ar-SA"/>
        </w:rPr>
        <w:t>不参与围标串标承诺书</w:t>
      </w:r>
    </w:p>
    <w:p w14:paraId="50AF9EC9">
      <w:pPr>
        <w:rPr>
          <w:rFonts w:hint="eastAsia"/>
          <w:color w:val="auto"/>
          <w:highlight w:val="none"/>
          <w:lang w:val="en-US" w:eastAsia="zh-CN"/>
        </w:rPr>
      </w:pPr>
      <w:r>
        <w:rPr>
          <w:rFonts w:hint="eastAsia"/>
          <w:color w:val="auto"/>
          <w:highlight w:val="none"/>
          <w:lang w:val="en-US" w:eastAsia="zh-CN"/>
        </w:rPr>
        <w:t>  </w:t>
      </w:r>
    </w:p>
    <w:p w14:paraId="42D5D78C">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1DF592A0">
      <w:pPr>
        <w:keepNext w:val="0"/>
        <w:keepLines w:val="0"/>
        <w:pageBreakBefore w:val="0"/>
        <w:widowControl w:val="0"/>
        <w:bidi w:val="0"/>
        <w:ind w:firstLine="480"/>
        <w:rPr>
          <w:rFonts w:hint="eastAsia"/>
          <w:color w:val="auto"/>
          <w:highlight w:val="none"/>
          <w:lang w:val="en-US" w:eastAsia="zh-CN"/>
        </w:rPr>
      </w:pPr>
    </w:p>
    <w:p w14:paraId="43037F2F">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0AF366EB">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34127DD2">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48D35F6">
      <w:pPr>
        <w:pStyle w:val="10"/>
        <w:rPr>
          <w:rFonts w:hint="eastAsia"/>
          <w:color w:val="auto"/>
          <w:highlight w:val="none"/>
          <w:lang w:val="en-US" w:eastAsia="zh-CN"/>
        </w:rPr>
      </w:pPr>
    </w:p>
    <w:p w14:paraId="37D514F3">
      <w:pPr>
        <w:spacing w:line="560" w:lineRule="exact"/>
        <w:rPr>
          <w:rFonts w:hint="eastAsia" w:ascii="宋体" w:hAnsi="宋体" w:eastAsia="宋体" w:cs="宋体"/>
          <w:color w:val="auto"/>
          <w:sz w:val="24"/>
          <w:szCs w:val="24"/>
          <w:highlight w:val="none"/>
        </w:rPr>
      </w:pPr>
    </w:p>
    <w:p w14:paraId="34D3FD20">
      <w:pPr>
        <w:spacing w:line="56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w:t>
      </w:r>
    </w:p>
    <w:p w14:paraId="2B82599F">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65AC25BF">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5707138">
      <w:pPr>
        <w:rPr>
          <w:rFonts w:hint="eastAsia" w:ascii="Cambria" w:hAnsi="Cambria" w:eastAsia="宋体" w:cs="Times New Roman"/>
          <w:b/>
          <w:bCs/>
          <w:color w:val="auto"/>
          <w:sz w:val="24"/>
          <w:szCs w:val="24"/>
          <w:highlight w:val="none"/>
          <w:lang w:val="en-US" w:eastAsia="zh-CN" w:bidi="ar-SA"/>
        </w:rPr>
      </w:pPr>
    </w:p>
    <w:p w14:paraId="2C1DFBC1">
      <w:pPr>
        <w:pStyle w:val="10"/>
        <w:rPr>
          <w:rFonts w:hint="eastAsia" w:ascii="Cambria" w:hAnsi="Cambria" w:eastAsia="宋体" w:cs="Times New Roman"/>
          <w:b/>
          <w:bCs/>
          <w:color w:val="auto"/>
          <w:sz w:val="24"/>
          <w:szCs w:val="24"/>
          <w:highlight w:val="none"/>
          <w:lang w:val="en-US" w:eastAsia="zh-CN" w:bidi="ar-SA"/>
        </w:rPr>
      </w:pPr>
    </w:p>
    <w:p w14:paraId="7190131D">
      <w:pPr>
        <w:pStyle w:val="10"/>
        <w:rPr>
          <w:rFonts w:hint="eastAsia" w:ascii="Cambria" w:hAnsi="Cambria" w:eastAsia="宋体" w:cs="Times New Roman"/>
          <w:b/>
          <w:bCs/>
          <w:color w:val="auto"/>
          <w:sz w:val="24"/>
          <w:szCs w:val="24"/>
          <w:highlight w:val="none"/>
          <w:lang w:val="en-US" w:eastAsia="zh-CN" w:bidi="ar-SA"/>
        </w:rPr>
      </w:pPr>
    </w:p>
    <w:p w14:paraId="63CA3929">
      <w:pPr>
        <w:pStyle w:val="10"/>
        <w:rPr>
          <w:rFonts w:hint="eastAsia" w:ascii="Cambria" w:hAnsi="Cambria" w:eastAsia="宋体" w:cs="Times New Roman"/>
          <w:b/>
          <w:bCs/>
          <w:color w:val="auto"/>
          <w:sz w:val="24"/>
          <w:szCs w:val="24"/>
          <w:highlight w:val="none"/>
          <w:lang w:val="en-US" w:eastAsia="zh-CN" w:bidi="ar-SA"/>
        </w:rPr>
      </w:pPr>
    </w:p>
    <w:p w14:paraId="33CA0330">
      <w:pPr>
        <w:pStyle w:val="10"/>
        <w:rPr>
          <w:rFonts w:hint="eastAsia" w:ascii="Cambria" w:hAnsi="Cambria" w:eastAsia="宋体" w:cs="Times New Roman"/>
          <w:b/>
          <w:bCs/>
          <w:color w:val="auto"/>
          <w:sz w:val="24"/>
          <w:szCs w:val="24"/>
          <w:highlight w:val="none"/>
          <w:lang w:val="en-US" w:eastAsia="zh-CN" w:bidi="ar-SA"/>
        </w:rPr>
      </w:pPr>
    </w:p>
    <w:p w14:paraId="34E0C738">
      <w:pPr>
        <w:pStyle w:val="10"/>
        <w:rPr>
          <w:rFonts w:hint="eastAsia" w:ascii="Cambria" w:hAnsi="Cambria" w:eastAsia="宋体" w:cs="Times New Roman"/>
          <w:b/>
          <w:bCs/>
          <w:color w:val="auto"/>
          <w:sz w:val="24"/>
          <w:szCs w:val="24"/>
          <w:highlight w:val="none"/>
          <w:lang w:val="en-US" w:eastAsia="zh-CN" w:bidi="ar-SA"/>
        </w:rPr>
      </w:pPr>
    </w:p>
    <w:p w14:paraId="7B7C3E7B">
      <w:pPr>
        <w:pStyle w:val="10"/>
        <w:rPr>
          <w:rFonts w:hint="eastAsia" w:ascii="Cambria" w:hAnsi="Cambria" w:eastAsia="宋体" w:cs="Times New Roman"/>
          <w:b/>
          <w:bCs/>
          <w:color w:val="auto"/>
          <w:sz w:val="24"/>
          <w:szCs w:val="24"/>
          <w:highlight w:val="none"/>
          <w:lang w:val="en-US" w:eastAsia="zh-CN" w:bidi="ar-SA"/>
        </w:rPr>
      </w:pPr>
    </w:p>
    <w:p w14:paraId="5C352912">
      <w:pPr>
        <w:pStyle w:val="10"/>
        <w:rPr>
          <w:rFonts w:hint="eastAsia" w:ascii="Cambria" w:hAnsi="Cambria" w:eastAsia="宋体" w:cs="Times New Roman"/>
          <w:b/>
          <w:bCs/>
          <w:color w:val="auto"/>
          <w:sz w:val="24"/>
          <w:szCs w:val="24"/>
          <w:highlight w:val="none"/>
          <w:lang w:val="en-US" w:eastAsia="zh-CN" w:bidi="ar-SA"/>
        </w:rPr>
      </w:pPr>
    </w:p>
    <w:p w14:paraId="43262CC6">
      <w:pPr>
        <w:pStyle w:val="10"/>
        <w:rPr>
          <w:rFonts w:hint="eastAsia" w:ascii="Cambria" w:hAnsi="Cambria" w:eastAsia="宋体" w:cs="Times New Roman"/>
          <w:b/>
          <w:bCs/>
          <w:color w:val="auto"/>
          <w:sz w:val="24"/>
          <w:szCs w:val="24"/>
          <w:highlight w:val="none"/>
          <w:lang w:val="en-US" w:eastAsia="zh-CN" w:bidi="ar-SA"/>
        </w:rPr>
      </w:pPr>
    </w:p>
    <w:p w14:paraId="75E60E1E">
      <w:pPr>
        <w:bidi w:val="0"/>
        <w:rPr>
          <w:rFonts w:hint="eastAsia"/>
          <w:color w:val="auto"/>
          <w:highlight w:val="none"/>
          <w:lang w:val="en-US" w:eastAsia="zh-CN"/>
        </w:rPr>
      </w:pPr>
    </w:p>
    <w:p w14:paraId="5719381A">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72" w:name="_Toc22959"/>
      <w:r>
        <w:rPr>
          <w:rFonts w:hint="eastAsia" w:cs="Times New Roman"/>
          <w:b/>
          <w:bCs/>
          <w:color w:val="auto"/>
          <w:sz w:val="32"/>
          <w:szCs w:val="32"/>
          <w:highlight w:val="none"/>
          <w:lang w:val="en-US" w:eastAsia="zh-CN" w:bidi="ar-SA"/>
        </w:rPr>
        <w:t>6</w:t>
      </w:r>
      <w:r>
        <w:rPr>
          <w:rFonts w:hint="eastAsia" w:ascii="Cambria" w:hAnsi="Cambria" w:eastAsia="宋体" w:cs="Times New Roman"/>
          <w:b/>
          <w:bCs/>
          <w:color w:val="auto"/>
          <w:sz w:val="32"/>
          <w:szCs w:val="32"/>
          <w:highlight w:val="none"/>
          <w:lang w:val="en-US" w:eastAsia="zh-CN" w:bidi="ar-SA"/>
        </w:rPr>
        <w:t>、商务响应偏离表</w:t>
      </w:r>
      <w:bookmarkEnd w:id="570"/>
      <w:bookmarkEnd w:id="572"/>
    </w:p>
    <w:p w14:paraId="4F66CE71">
      <w:pPr>
        <w:rPr>
          <w:rFonts w:cs="仿宋_GB2312"/>
          <w:color w:val="auto"/>
          <w:szCs w:val="24"/>
          <w:highlight w:val="none"/>
        </w:rPr>
      </w:pPr>
      <w:r>
        <w:rPr>
          <w:rFonts w:hint="eastAsia" w:cs="仿宋_GB2312"/>
          <w:color w:val="auto"/>
          <w:szCs w:val="24"/>
          <w:highlight w:val="none"/>
        </w:rPr>
        <w:t xml:space="preserve">项目名称：                                         </w:t>
      </w:r>
    </w:p>
    <w:p w14:paraId="7A60018B">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38C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noWrap w:val="0"/>
            <w:vAlign w:val="center"/>
          </w:tcPr>
          <w:p w14:paraId="39045FED">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noWrap w:val="0"/>
            <w:vAlign w:val="center"/>
          </w:tcPr>
          <w:p w14:paraId="01D2CD0F">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noWrap w:val="0"/>
            <w:vAlign w:val="center"/>
          </w:tcPr>
          <w:p w14:paraId="396CC496">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noWrap w:val="0"/>
            <w:vAlign w:val="center"/>
          </w:tcPr>
          <w:p w14:paraId="303C0F36">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noWrap w:val="0"/>
            <w:vAlign w:val="center"/>
          </w:tcPr>
          <w:p w14:paraId="79C4DD26">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1114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A12BBB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noWrap w:val="0"/>
            <w:vAlign w:val="center"/>
          </w:tcPr>
          <w:p w14:paraId="7BC3DD62">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46DF6A8">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B12F46D">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noWrap w:val="0"/>
            <w:vAlign w:val="center"/>
          </w:tcPr>
          <w:p w14:paraId="52B12D2D">
            <w:pPr>
              <w:pStyle w:val="36"/>
              <w:jc w:val="center"/>
              <w:rPr>
                <w:rFonts w:hint="eastAsia" w:ascii="宋体" w:hAnsi="宋体" w:eastAsia="宋体" w:cs="宋体"/>
                <w:color w:val="auto"/>
                <w:sz w:val="21"/>
                <w:szCs w:val="21"/>
                <w:highlight w:val="none"/>
              </w:rPr>
            </w:pPr>
          </w:p>
        </w:tc>
      </w:tr>
      <w:tr w14:paraId="2CA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5974986">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noWrap w:val="0"/>
            <w:vAlign w:val="center"/>
          </w:tcPr>
          <w:p w14:paraId="6F0ED253">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941BBDF">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5D885179">
            <w:pPr>
              <w:pStyle w:val="36"/>
              <w:jc w:val="center"/>
              <w:rPr>
                <w:rFonts w:hint="eastAsia" w:ascii="宋体" w:hAnsi="宋体" w:eastAsia="宋体" w:cs="宋体"/>
                <w:color w:val="auto"/>
                <w:sz w:val="21"/>
                <w:szCs w:val="21"/>
                <w:highlight w:val="none"/>
              </w:rPr>
            </w:pPr>
          </w:p>
        </w:tc>
        <w:tc>
          <w:tcPr>
            <w:tcW w:w="1090" w:type="pct"/>
            <w:noWrap w:val="0"/>
            <w:vAlign w:val="center"/>
          </w:tcPr>
          <w:p w14:paraId="642312DA">
            <w:pPr>
              <w:pStyle w:val="36"/>
              <w:jc w:val="center"/>
              <w:rPr>
                <w:rFonts w:hint="eastAsia" w:ascii="宋体" w:hAnsi="宋体" w:eastAsia="宋体" w:cs="宋体"/>
                <w:color w:val="auto"/>
                <w:sz w:val="21"/>
                <w:szCs w:val="21"/>
                <w:highlight w:val="none"/>
              </w:rPr>
            </w:pPr>
          </w:p>
        </w:tc>
      </w:tr>
      <w:tr w14:paraId="0965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3AC5A1E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noWrap w:val="0"/>
            <w:vAlign w:val="center"/>
          </w:tcPr>
          <w:p w14:paraId="1675FC2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59AC2AE3">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5A5901B8">
            <w:pPr>
              <w:pStyle w:val="36"/>
              <w:jc w:val="center"/>
              <w:rPr>
                <w:rFonts w:hint="eastAsia" w:ascii="宋体" w:hAnsi="宋体" w:eastAsia="宋体" w:cs="宋体"/>
                <w:color w:val="auto"/>
                <w:sz w:val="21"/>
                <w:szCs w:val="21"/>
                <w:highlight w:val="none"/>
              </w:rPr>
            </w:pPr>
          </w:p>
        </w:tc>
        <w:tc>
          <w:tcPr>
            <w:tcW w:w="1090" w:type="pct"/>
            <w:noWrap w:val="0"/>
            <w:vAlign w:val="center"/>
          </w:tcPr>
          <w:p w14:paraId="56A7C369">
            <w:pPr>
              <w:pStyle w:val="36"/>
              <w:jc w:val="center"/>
              <w:rPr>
                <w:rFonts w:hint="eastAsia" w:ascii="宋体" w:hAnsi="宋体" w:eastAsia="宋体" w:cs="宋体"/>
                <w:color w:val="auto"/>
                <w:sz w:val="21"/>
                <w:szCs w:val="21"/>
                <w:highlight w:val="none"/>
              </w:rPr>
            </w:pPr>
          </w:p>
        </w:tc>
      </w:tr>
      <w:tr w14:paraId="6A1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7529D31A">
            <w:pPr>
              <w:pStyle w:val="36"/>
              <w:jc w:val="center"/>
              <w:rPr>
                <w:rFonts w:hint="eastAsia" w:ascii="宋体" w:hAnsi="宋体" w:eastAsia="宋体" w:cs="宋体"/>
                <w:color w:val="auto"/>
                <w:sz w:val="21"/>
                <w:szCs w:val="21"/>
                <w:highlight w:val="none"/>
              </w:rPr>
            </w:pPr>
          </w:p>
        </w:tc>
        <w:tc>
          <w:tcPr>
            <w:tcW w:w="1395" w:type="pct"/>
            <w:noWrap w:val="0"/>
            <w:vAlign w:val="center"/>
          </w:tcPr>
          <w:p w14:paraId="31017826">
            <w:pPr>
              <w:pStyle w:val="36"/>
              <w:jc w:val="center"/>
              <w:rPr>
                <w:rFonts w:hint="eastAsia" w:ascii="宋体" w:hAnsi="宋体" w:eastAsia="宋体" w:cs="宋体"/>
                <w:color w:val="auto"/>
                <w:sz w:val="21"/>
                <w:szCs w:val="21"/>
                <w:highlight w:val="none"/>
              </w:rPr>
            </w:pPr>
          </w:p>
        </w:tc>
        <w:tc>
          <w:tcPr>
            <w:tcW w:w="1002" w:type="pct"/>
            <w:noWrap w:val="0"/>
            <w:vAlign w:val="center"/>
          </w:tcPr>
          <w:p w14:paraId="60C7F946">
            <w:pPr>
              <w:pStyle w:val="36"/>
              <w:jc w:val="center"/>
              <w:rPr>
                <w:rFonts w:hint="eastAsia" w:ascii="宋体" w:hAnsi="宋体" w:eastAsia="宋体" w:cs="宋体"/>
                <w:color w:val="auto"/>
                <w:sz w:val="21"/>
                <w:szCs w:val="21"/>
                <w:highlight w:val="none"/>
              </w:rPr>
            </w:pPr>
          </w:p>
        </w:tc>
        <w:tc>
          <w:tcPr>
            <w:tcW w:w="1090" w:type="pct"/>
            <w:noWrap w:val="0"/>
            <w:vAlign w:val="center"/>
          </w:tcPr>
          <w:p w14:paraId="5955AAB6">
            <w:pPr>
              <w:pStyle w:val="36"/>
              <w:jc w:val="center"/>
              <w:rPr>
                <w:rFonts w:hint="eastAsia" w:ascii="宋体" w:hAnsi="宋体" w:eastAsia="宋体" w:cs="宋体"/>
                <w:color w:val="auto"/>
                <w:sz w:val="21"/>
                <w:szCs w:val="21"/>
                <w:highlight w:val="none"/>
              </w:rPr>
            </w:pPr>
          </w:p>
        </w:tc>
        <w:tc>
          <w:tcPr>
            <w:tcW w:w="1090" w:type="pct"/>
            <w:noWrap w:val="0"/>
            <w:vAlign w:val="center"/>
          </w:tcPr>
          <w:p w14:paraId="5A73E2F8">
            <w:pPr>
              <w:pStyle w:val="36"/>
              <w:jc w:val="center"/>
              <w:rPr>
                <w:rFonts w:hint="eastAsia" w:ascii="宋体" w:hAnsi="宋体" w:eastAsia="宋体" w:cs="宋体"/>
                <w:color w:val="auto"/>
                <w:sz w:val="21"/>
                <w:szCs w:val="21"/>
                <w:highlight w:val="none"/>
              </w:rPr>
            </w:pPr>
          </w:p>
        </w:tc>
      </w:tr>
      <w:tr w14:paraId="371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BD7F6DC">
            <w:pPr>
              <w:pStyle w:val="36"/>
              <w:jc w:val="center"/>
              <w:rPr>
                <w:rFonts w:hint="eastAsia" w:ascii="宋体" w:hAnsi="宋体" w:eastAsia="宋体" w:cs="宋体"/>
                <w:color w:val="auto"/>
                <w:sz w:val="21"/>
                <w:szCs w:val="21"/>
                <w:highlight w:val="none"/>
              </w:rPr>
            </w:pPr>
          </w:p>
        </w:tc>
        <w:tc>
          <w:tcPr>
            <w:tcW w:w="1395" w:type="pct"/>
            <w:noWrap w:val="0"/>
            <w:vAlign w:val="center"/>
          </w:tcPr>
          <w:p w14:paraId="6EFD88D7">
            <w:pPr>
              <w:pStyle w:val="36"/>
              <w:jc w:val="center"/>
              <w:rPr>
                <w:rFonts w:hint="eastAsia" w:ascii="宋体" w:hAnsi="宋体" w:eastAsia="宋体" w:cs="宋体"/>
                <w:color w:val="auto"/>
                <w:sz w:val="21"/>
                <w:szCs w:val="21"/>
                <w:highlight w:val="none"/>
              </w:rPr>
            </w:pPr>
          </w:p>
        </w:tc>
        <w:tc>
          <w:tcPr>
            <w:tcW w:w="1002" w:type="pct"/>
            <w:noWrap w:val="0"/>
            <w:vAlign w:val="center"/>
          </w:tcPr>
          <w:p w14:paraId="36970D72">
            <w:pPr>
              <w:pStyle w:val="36"/>
              <w:jc w:val="center"/>
              <w:rPr>
                <w:rFonts w:hint="eastAsia" w:ascii="宋体" w:hAnsi="宋体" w:eastAsia="宋体" w:cs="宋体"/>
                <w:color w:val="auto"/>
                <w:sz w:val="21"/>
                <w:szCs w:val="21"/>
                <w:highlight w:val="none"/>
              </w:rPr>
            </w:pPr>
          </w:p>
        </w:tc>
        <w:tc>
          <w:tcPr>
            <w:tcW w:w="1090" w:type="pct"/>
            <w:noWrap w:val="0"/>
            <w:vAlign w:val="center"/>
          </w:tcPr>
          <w:p w14:paraId="5BF62B30">
            <w:pPr>
              <w:pStyle w:val="36"/>
              <w:jc w:val="center"/>
              <w:rPr>
                <w:rFonts w:hint="eastAsia" w:ascii="宋体" w:hAnsi="宋体" w:eastAsia="宋体" w:cs="宋体"/>
                <w:color w:val="auto"/>
                <w:sz w:val="21"/>
                <w:szCs w:val="21"/>
                <w:highlight w:val="none"/>
              </w:rPr>
            </w:pPr>
          </w:p>
        </w:tc>
        <w:tc>
          <w:tcPr>
            <w:tcW w:w="1090" w:type="pct"/>
            <w:noWrap w:val="0"/>
            <w:vAlign w:val="center"/>
          </w:tcPr>
          <w:p w14:paraId="6F7F4BFC">
            <w:pPr>
              <w:pStyle w:val="36"/>
              <w:jc w:val="center"/>
              <w:rPr>
                <w:rFonts w:hint="eastAsia" w:ascii="宋体" w:hAnsi="宋体" w:eastAsia="宋体" w:cs="宋体"/>
                <w:color w:val="auto"/>
                <w:sz w:val="21"/>
                <w:szCs w:val="21"/>
                <w:highlight w:val="none"/>
              </w:rPr>
            </w:pPr>
          </w:p>
        </w:tc>
      </w:tr>
      <w:tr w14:paraId="3C7B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79EDB849">
            <w:pPr>
              <w:pStyle w:val="36"/>
              <w:jc w:val="center"/>
              <w:rPr>
                <w:rFonts w:hint="eastAsia" w:ascii="宋体" w:hAnsi="宋体" w:eastAsia="宋体" w:cs="宋体"/>
                <w:color w:val="auto"/>
                <w:sz w:val="21"/>
                <w:szCs w:val="21"/>
                <w:highlight w:val="none"/>
              </w:rPr>
            </w:pPr>
          </w:p>
        </w:tc>
        <w:tc>
          <w:tcPr>
            <w:tcW w:w="1395" w:type="pct"/>
            <w:noWrap w:val="0"/>
            <w:vAlign w:val="center"/>
          </w:tcPr>
          <w:p w14:paraId="73E814EA">
            <w:pPr>
              <w:pStyle w:val="36"/>
              <w:jc w:val="center"/>
              <w:rPr>
                <w:rFonts w:hint="eastAsia" w:ascii="宋体" w:hAnsi="宋体" w:eastAsia="宋体" w:cs="宋体"/>
                <w:color w:val="auto"/>
                <w:sz w:val="21"/>
                <w:szCs w:val="21"/>
                <w:highlight w:val="none"/>
              </w:rPr>
            </w:pPr>
          </w:p>
        </w:tc>
        <w:tc>
          <w:tcPr>
            <w:tcW w:w="1002" w:type="pct"/>
            <w:noWrap w:val="0"/>
            <w:vAlign w:val="center"/>
          </w:tcPr>
          <w:p w14:paraId="5210DBE2">
            <w:pPr>
              <w:pStyle w:val="36"/>
              <w:jc w:val="center"/>
              <w:rPr>
                <w:rFonts w:hint="eastAsia" w:ascii="宋体" w:hAnsi="宋体" w:eastAsia="宋体" w:cs="宋体"/>
                <w:color w:val="auto"/>
                <w:sz w:val="21"/>
                <w:szCs w:val="21"/>
                <w:highlight w:val="none"/>
              </w:rPr>
            </w:pPr>
          </w:p>
        </w:tc>
        <w:tc>
          <w:tcPr>
            <w:tcW w:w="1090" w:type="pct"/>
            <w:noWrap w:val="0"/>
            <w:vAlign w:val="center"/>
          </w:tcPr>
          <w:p w14:paraId="3BBD666D">
            <w:pPr>
              <w:pStyle w:val="36"/>
              <w:jc w:val="center"/>
              <w:rPr>
                <w:rFonts w:hint="eastAsia" w:ascii="宋体" w:hAnsi="宋体" w:eastAsia="宋体" w:cs="宋体"/>
                <w:color w:val="auto"/>
                <w:sz w:val="21"/>
                <w:szCs w:val="21"/>
                <w:highlight w:val="none"/>
              </w:rPr>
            </w:pPr>
          </w:p>
        </w:tc>
        <w:tc>
          <w:tcPr>
            <w:tcW w:w="1090" w:type="pct"/>
            <w:noWrap w:val="0"/>
            <w:vAlign w:val="center"/>
          </w:tcPr>
          <w:p w14:paraId="2D7A87B3">
            <w:pPr>
              <w:pStyle w:val="36"/>
              <w:jc w:val="center"/>
              <w:rPr>
                <w:rFonts w:hint="eastAsia" w:ascii="宋体" w:hAnsi="宋体" w:eastAsia="宋体" w:cs="宋体"/>
                <w:color w:val="auto"/>
                <w:sz w:val="21"/>
                <w:szCs w:val="21"/>
                <w:highlight w:val="none"/>
              </w:rPr>
            </w:pPr>
          </w:p>
        </w:tc>
      </w:tr>
      <w:tr w14:paraId="4C07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76079F2A">
            <w:pPr>
              <w:pStyle w:val="36"/>
              <w:jc w:val="center"/>
              <w:rPr>
                <w:rFonts w:hint="eastAsia" w:ascii="宋体" w:hAnsi="宋体" w:eastAsia="宋体" w:cs="宋体"/>
                <w:color w:val="auto"/>
                <w:sz w:val="21"/>
                <w:szCs w:val="21"/>
                <w:highlight w:val="none"/>
              </w:rPr>
            </w:pPr>
          </w:p>
        </w:tc>
        <w:tc>
          <w:tcPr>
            <w:tcW w:w="1395" w:type="pct"/>
            <w:noWrap w:val="0"/>
            <w:vAlign w:val="center"/>
          </w:tcPr>
          <w:p w14:paraId="4DE8CF95">
            <w:pPr>
              <w:pStyle w:val="36"/>
              <w:jc w:val="center"/>
              <w:rPr>
                <w:rFonts w:hint="eastAsia" w:ascii="宋体" w:hAnsi="宋体" w:eastAsia="宋体" w:cs="宋体"/>
                <w:color w:val="auto"/>
                <w:sz w:val="21"/>
                <w:szCs w:val="21"/>
                <w:highlight w:val="none"/>
              </w:rPr>
            </w:pPr>
          </w:p>
        </w:tc>
        <w:tc>
          <w:tcPr>
            <w:tcW w:w="1002" w:type="pct"/>
            <w:noWrap w:val="0"/>
            <w:vAlign w:val="center"/>
          </w:tcPr>
          <w:p w14:paraId="69DDDD92">
            <w:pPr>
              <w:pStyle w:val="36"/>
              <w:jc w:val="center"/>
              <w:rPr>
                <w:rFonts w:hint="eastAsia" w:ascii="宋体" w:hAnsi="宋体" w:eastAsia="宋体" w:cs="宋体"/>
                <w:color w:val="auto"/>
                <w:sz w:val="21"/>
                <w:szCs w:val="21"/>
                <w:highlight w:val="none"/>
              </w:rPr>
            </w:pPr>
          </w:p>
        </w:tc>
        <w:tc>
          <w:tcPr>
            <w:tcW w:w="1090" w:type="pct"/>
            <w:noWrap w:val="0"/>
            <w:vAlign w:val="center"/>
          </w:tcPr>
          <w:p w14:paraId="6132A040">
            <w:pPr>
              <w:pStyle w:val="36"/>
              <w:jc w:val="center"/>
              <w:rPr>
                <w:rFonts w:hint="eastAsia" w:ascii="宋体" w:hAnsi="宋体" w:eastAsia="宋体" w:cs="宋体"/>
                <w:color w:val="auto"/>
                <w:sz w:val="21"/>
                <w:szCs w:val="21"/>
                <w:highlight w:val="none"/>
              </w:rPr>
            </w:pPr>
          </w:p>
        </w:tc>
        <w:tc>
          <w:tcPr>
            <w:tcW w:w="1090" w:type="pct"/>
            <w:noWrap w:val="0"/>
            <w:vAlign w:val="center"/>
          </w:tcPr>
          <w:p w14:paraId="2CC842F8">
            <w:pPr>
              <w:pStyle w:val="36"/>
              <w:jc w:val="center"/>
              <w:rPr>
                <w:rFonts w:hint="eastAsia" w:ascii="宋体" w:hAnsi="宋体" w:eastAsia="宋体" w:cs="宋体"/>
                <w:color w:val="auto"/>
                <w:sz w:val="21"/>
                <w:szCs w:val="21"/>
                <w:highlight w:val="none"/>
              </w:rPr>
            </w:pPr>
          </w:p>
        </w:tc>
      </w:tr>
      <w:tr w14:paraId="2AAB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281DBBE">
            <w:pPr>
              <w:pStyle w:val="36"/>
              <w:jc w:val="center"/>
              <w:rPr>
                <w:rFonts w:hint="eastAsia" w:ascii="宋体" w:hAnsi="宋体" w:eastAsia="宋体" w:cs="宋体"/>
                <w:color w:val="auto"/>
                <w:sz w:val="21"/>
                <w:szCs w:val="21"/>
                <w:highlight w:val="none"/>
              </w:rPr>
            </w:pPr>
          </w:p>
        </w:tc>
        <w:tc>
          <w:tcPr>
            <w:tcW w:w="1395" w:type="pct"/>
            <w:noWrap w:val="0"/>
            <w:vAlign w:val="center"/>
          </w:tcPr>
          <w:p w14:paraId="7FB51DC0">
            <w:pPr>
              <w:pStyle w:val="36"/>
              <w:jc w:val="center"/>
              <w:rPr>
                <w:rFonts w:hint="eastAsia" w:ascii="宋体" w:hAnsi="宋体" w:eastAsia="宋体" w:cs="宋体"/>
                <w:color w:val="auto"/>
                <w:sz w:val="21"/>
                <w:szCs w:val="21"/>
                <w:highlight w:val="none"/>
              </w:rPr>
            </w:pPr>
          </w:p>
        </w:tc>
        <w:tc>
          <w:tcPr>
            <w:tcW w:w="1002" w:type="pct"/>
            <w:noWrap w:val="0"/>
            <w:vAlign w:val="center"/>
          </w:tcPr>
          <w:p w14:paraId="0D867D6B">
            <w:pPr>
              <w:pStyle w:val="36"/>
              <w:jc w:val="center"/>
              <w:rPr>
                <w:rFonts w:hint="eastAsia" w:ascii="宋体" w:hAnsi="宋体" w:eastAsia="宋体" w:cs="宋体"/>
                <w:color w:val="auto"/>
                <w:sz w:val="21"/>
                <w:szCs w:val="21"/>
                <w:highlight w:val="none"/>
              </w:rPr>
            </w:pPr>
          </w:p>
        </w:tc>
        <w:tc>
          <w:tcPr>
            <w:tcW w:w="1090" w:type="pct"/>
            <w:noWrap w:val="0"/>
            <w:vAlign w:val="center"/>
          </w:tcPr>
          <w:p w14:paraId="512E9D27">
            <w:pPr>
              <w:pStyle w:val="36"/>
              <w:jc w:val="center"/>
              <w:rPr>
                <w:rFonts w:hint="eastAsia" w:ascii="宋体" w:hAnsi="宋体" w:eastAsia="宋体" w:cs="宋体"/>
                <w:color w:val="auto"/>
                <w:sz w:val="21"/>
                <w:szCs w:val="21"/>
                <w:highlight w:val="none"/>
              </w:rPr>
            </w:pPr>
          </w:p>
        </w:tc>
        <w:tc>
          <w:tcPr>
            <w:tcW w:w="1090" w:type="pct"/>
            <w:noWrap w:val="0"/>
            <w:vAlign w:val="center"/>
          </w:tcPr>
          <w:p w14:paraId="7E8588F1">
            <w:pPr>
              <w:pStyle w:val="36"/>
              <w:jc w:val="center"/>
              <w:rPr>
                <w:rFonts w:hint="eastAsia" w:ascii="宋体" w:hAnsi="宋体" w:eastAsia="宋体" w:cs="宋体"/>
                <w:color w:val="auto"/>
                <w:sz w:val="21"/>
                <w:szCs w:val="21"/>
                <w:highlight w:val="none"/>
              </w:rPr>
            </w:pPr>
          </w:p>
        </w:tc>
      </w:tr>
      <w:tr w14:paraId="5AF4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23BE167F">
            <w:pPr>
              <w:pStyle w:val="36"/>
              <w:jc w:val="center"/>
              <w:rPr>
                <w:rFonts w:hint="eastAsia" w:ascii="宋体" w:hAnsi="宋体" w:eastAsia="宋体" w:cs="宋体"/>
                <w:color w:val="auto"/>
                <w:sz w:val="21"/>
                <w:szCs w:val="21"/>
                <w:highlight w:val="none"/>
              </w:rPr>
            </w:pPr>
          </w:p>
        </w:tc>
        <w:tc>
          <w:tcPr>
            <w:tcW w:w="1395" w:type="pct"/>
            <w:noWrap w:val="0"/>
            <w:vAlign w:val="center"/>
          </w:tcPr>
          <w:p w14:paraId="170C1DD3">
            <w:pPr>
              <w:pStyle w:val="36"/>
              <w:jc w:val="center"/>
              <w:rPr>
                <w:rFonts w:hint="eastAsia" w:ascii="宋体" w:hAnsi="宋体" w:eastAsia="宋体" w:cs="宋体"/>
                <w:color w:val="auto"/>
                <w:sz w:val="21"/>
                <w:szCs w:val="21"/>
                <w:highlight w:val="none"/>
              </w:rPr>
            </w:pPr>
          </w:p>
        </w:tc>
        <w:tc>
          <w:tcPr>
            <w:tcW w:w="1002" w:type="pct"/>
            <w:noWrap w:val="0"/>
            <w:vAlign w:val="center"/>
          </w:tcPr>
          <w:p w14:paraId="59231D0A">
            <w:pPr>
              <w:pStyle w:val="36"/>
              <w:jc w:val="center"/>
              <w:rPr>
                <w:rFonts w:hint="eastAsia" w:ascii="宋体" w:hAnsi="宋体" w:eastAsia="宋体" w:cs="宋体"/>
                <w:color w:val="auto"/>
                <w:sz w:val="21"/>
                <w:szCs w:val="21"/>
                <w:highlight w:val="none"/>
              </w:rPr>
            </w:pPr>
          </w:p>
        </w:tc>
        <w:tc>
          <w:tcPr>
            <w:tcW w:w="1090" w:type="pct"/>
            <w:noWrap w:val="0"/>
            <w:vAlign w:val="center"/>
          </w:tcPr>
          <w:p w14:paraId="1290F515">
            <w:pPr>
              <w:pStyle w:val="36"/>
              <w:jc w:val="center"/>
              <w:rPr>
                <w:rFonts w:hint="eastAsia" w:ascii="宋体" w:hAnsi="宋体" w:eastAsia="宋体" w:cs="宋体"/>
                <w:color w:val="auto"/>
                <w:sz w:val="21"/>
                <w:szCs w:val="21"/>
                <w:highlight w:val="none"/>
              </w:rPr>
            </w:pPr>
          </w:p>
        </w:tc>
        <w:tc>
          <w:tcPr>
            <w:tcW w:w="1090" w:type="pct"/>
            <w:noWrap w:val="0"/>
            <w:vAlign w:val="center"/>
          </w:tcPr>
          <w:p w14:paraId="3EB92976">
            <w:pPr>
              <w:pStyle w:val="36"/>
              <w:jc w:val="center"/>
              <w:rPr>
                <w:rFonts w:hint="eastAsia" w:ascii="宋体" w:hAnsi="宋体" w:eastAsia="宋体" w:cs="宋体"/>
                <w:color w:val="auto"/>
                <w:sz w:val="21"/>
                <w:szCs w:val="21"/>
                <w:highlight w:val="none"/>
              </w:rPr>
            </w:pPr>
          </w:p>
        </w:tc>
      </w:tr>
      <w:tr w14:paraId="6010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5F9DFD67">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noWrap w:val="0"/>
            <w:vAlign w:val="center"/>
          </w:tcPr>
          <w:p w14:paraId="2288391E">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720ED809">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5A1E4B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517B1EC6">
            <w:pPr>
              <w:pStyle w:val="36"/>
              <w:jc w:val="center"/>
              <w:rPr>
                <w:rFonts w:hint="eastAsia" w:ascii="宋体" w:hAnsi="宋体" w:eastAsia="宋体" w:cs="宋体"/>
                <w:color w:val="auto"/>
                <w:sz w:val="21"/>
                <w:szCs w:val="21"/>
                <w:highlight w:val="none"/>
              </w:rPr>
            </w:pPr>
          </w:p>
        </w:tc>
      </w:tr>
    </w:tbl>
    <w:p w14:paraId="22A351F4">
      <w:pPr>
        <w:ind w:firstLine="420"/>
        <w:rPr>
          <w:rFonts w:hint="eastAsia" w:cs="仿宋_GB2312"/>
          <w:color w:val="auto"/>
          <w:sz w:val="21"/>
          <w:szCs w:val="21"/>
          <w:highlight w:val="none"/>
        </w:rPr>
      </w:pPr>
    </w:p>
    <w:p w14:paraId="45FFD2C8">
      <w:pPr>
        <w:ind w:firstLine="480"/>
        <w:rPr>
          <w:rFonts w:cs="仿宋_GB2312"/>
          <w:color w:val="auto"/>
          <w:szCs w:val="24"/>
          <w:highlight w:val="none"/>
        </w:rPr>
      </w:pPr>
    </w:p>
    <w:p w14:paraId="64BDCA2E">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3EA25AA">
      <w:pPr>
        <w:ind w:firstLine="420"/>
        <w:rPr>
          <w:rFonts w:cs="仿宋_GB2312"/>
          <w:color w:val="auto"/>
          <w:szCs w:val="24"/>
          <w:highlight w:val="none"/>
        </w:rPr>
      </w:pPr>
      <w:r>
        <w:rPr>
          <w:rFonts w:hint="eastAsia" w:cs="仿宋_GB2312"/>
          <w:color w:val="auto"/>
          <w:szCs w:val="24"/>
          <w:highlight w:val="none"/>
        </w:rPr>
        <w:t>日      期：</w:t>
      </w:r>
    </w:p>
    <w:p w14:paraId="6555613B">
      <w:pPr>
        <w:ind w:firstLine="420"/>
        <w:rPr>
          <w:rFonts w:hint="eastAsia" w:cs="仿宋_GB2312"/>
          <w:color w:val="auto"/>
          <w:sz w:val="21"/>
          <w:szCs w:val="21"/>
          <w:highlight w:val="none"/>
        </w:rPr>
      </w:pPr>
    </w:p>
    <w:p w14:paraId="233D085A">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944098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0AFA3CB7">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434CA5DC">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E9016C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277EDE2C">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7941B880">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73" w:name="_Toc23338"/>
      <w:bookmarkStart w:id="574" w:name="_Toc163492930"/>
      <w:r>
        <w:rPr>
          <w:rFonts w:hint="eastAsia" w:cs="Times New Roman"/>
          <w:b/>
          <w:bCs/>
          <w:color w:val="auto"/>
          <w:sz w:val="32"/>
          <w:szCs w:val="32"/>
          <w:highlight w:val="none"/>
          <w:lang w:val="en-US" w:eastAsia="zh-CN" w:bidi="ar-SA"/>
        </w:rPr>
        <w:t>7</w:t>
      </w:r>
      <w:r>
        <w:rPr>
          <w:rFonts w:hint="eastAsia" w:ascii="Cambria" w:hAnsi="Cambria" w:eastAsia="宋体" w:cs="Times New Roman"/>
          <w:b/>
          <w:bCs/>
          <w:color w:val="auto"/>
          <w:sz w:val="32"/>
          <w:szCs w:val="32"/>
          <w:highlight w:val="none"/>
          <w:lang w:val="en-US" w:eastAsia="zh-CN" w:bidi="ar-SA"/>
        </w:rPr>
        <w:t>、业绩证明文件</w:t>
      </w:r>
      <w:bookmarkEnd w:id="573"/>
      <w:bookmarkEnd w:id="574"/>
    </w:p>
    <w:p w14:paraId="567124F2">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2CD5FAA5">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5D09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3F9A37FF">
            <w:pPr>
              <w:jc w:val="center"/>
              <w:rPr>
                <w:rFonts w:hint="eastAsia" w:ascii="宋体" w:hAnsi="宋体" w:eastAsia="宋体" w:cs="宋体"/>
                <w:color w:val="auto"/>
                <w:sz w:val="21"/>
                <w:szCs w:val="21"/>
                <w:highlight w:val="none"/>
              </w:rPr>
            </w:pPr>
            <w:bookmarkStart w:id="575" w:name="_Hlk46779239"/>
            <w:r>
              <w:rPr>
                <w:rFonts w:hint="eastAsia" w:ascii="宋体" w:hAnsi="宋体" w:eastAsia="宋体" w:cs="宋体"/>
                <w:color w:val="auto"/>
                <w:sz w:val="21"/>
                <w:szCs w:val="21"/>
                <w:highlight w:val="none"/>
              </w:rPr>
              <w:t>序号</w:t>
            </w:r>
          </w:p>
        </w:tc>
        <w:tc>
          <w:tcPr>
            <w:tcW w:w="1560" w:type="dxa"/>
            <w:noWrap w:val="0"/>
            <w:vAlign w:val="center"/>
          </w:tcPr>
          <w:p w14:paraId="1C8A0CF9">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noWrap w:val="0"/>
            <w:vAlign w:val="center"/>
          </w:tcPr>
          <w:p w14:paraId="11A49B7D">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noWrap w:val="0"/>
            <w:vAlign w:val="center"/>
          </w:tcPr>
          <w:p w14:paraId="57FCA1E4">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noWrap w:val="0"/>
            <w:vAlign w:val="center"/>
          </w:tcPr>
          <w:p w14:paraId="5C4C59AA">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noWrap w:val="0"/>
            <w:vAlign w:val="center"/>
          </w:tcPr>
          <w:p w14:paraId="2945D8F8">
            <w:pPr>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采购合同签订时间</w:t>
            </w:r>
          </w:p>
        </w:tc>
        <w:tc>
          <w:tcPr>
            <w:tcW w:w="1091" w:type="dxa"/>
            <w:noWrap w:val="0"/>
            <w:vAlign w:val="center"/>
          </w:tcPr>
          <w:p w14:paraId="5EA9BF5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4F7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AAF02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vAlign w:val="center"/>
          </w:tcPr>
          <w:p w14:paraId="39D989F7">
            <w:pPr>
              <w:rPr>
                <w:rFonts w:hint="eastAsia" w:ascii="宋体" w:hAnsi="宋体" w:eastAsia="宋体" w:cs="宋体"/>
                <w:color w:val="auto"/>
                <w:sz w:val="21"/>
                <w:szCs w:val="21"/>
                <w:highlight w:val="none"/>
              </w:rPr>
            </w:pPr>
          </w:p>
        </w:tc>
        <w:tc>
          <w:tcPr>
            <w:tcW w:w="1248" w:type="dxa"/>
            <w:noWrap w:val="0"/>
            <w:vAlign w:val="center"/>
          </w:tcPr>
          <w:p w14:paraId="467E2ADD">
            <w:pPr>
              <w:rPr>
                <w:rFonts w:hint="eastAsia" w:ascii="宋体" w:hAnsi="宋体" w:eastAsia="宋体" w:cs="宋体"/>
                <w:color w:val="auto"/>
                <w:sz w:val="21"/>
                <w:szCs w:val="21"/>
                <w:highlight w:val="none"/>
              </w:rPr>
            </w:pPr>
          </w:p>
        </w:tc>
        <w:tc>
          <w:tcPr>
            <w:tcW w:w="1560" w:type="dxa"/>
            <w:noWrap w:val="0"/>
            <w:vAlign w:val="center"/>
          </w:tcPr>
          <w:p w14:paraId="0C20DFFC">
            <w:pPr>
              <w:rPr>
                <w:rFonts w:hint="eastAsia" w:ascii="宋体" w:hAnsi="宋体" w:eastAsia="宋体" w:cs="宋体"/>
                <w:color w:val="auto"/>
                <w:sz w:val="21"/>
                <w:szCs w:val="21"/>
                <w:highlight w:val="none"/>
              </w:rPr>
            </w:pPr>
          </w:p>
        </w:tc>
        <w:tc>
          <w:tcPr>
            <w:tcW w:w="1344" w:type="dxa"/>
            <w:noWrap w:val="0"/>
            <w:vAlign w:val="center"/>
          </w:tcPr>
          <w:p w14:paraId="5F1B7451">
            <w:pPr>
              <w:rPr>
                <w:rFonts w:hint="eastAsia" w:ascii="宋体" w:hAnsi="宋体" w:eastAsia="宋体" w:cs="宋体"/>
                <w:color w:val="auto"/>
                <w:sz w:val="21"/>
                <w:szCs w:val="21"/>
                <w:highlight w:val="none"/>
              </w:rPr>
            </w:pPr>
          </w:p>
        </w:tc>
        <w:tc>
          <w:tcPr>
            <w:tcW w:w="1525" w:type="dxa"/>
            <w:noWrap w:val="0"/>
            <w:vAlign w:val="center"/>
          </w:tcPr>
          <w:p w14:paraId="5811BAD1">
            <w:pPr>
              <w:rPr>
                <w:rFonts w:hint="eastAsia" w:ascii="宋体" w:hAnsi="宋体" w:eastAsia="宋体" w:cs="宋体"/>
                <w:color w:val="auto"/>
                <w:sz w:val="21"/>
                <w:szCs w:val="21"/>
                <w:highlight w:val="none"/>
              </w:rPr>
            </w:pPr>
          </w:p>
        </w:tc>
        <w:tc>
          <w:tcPr>
            <w:tcW w:w="1091" w:type="dxa"/>
            <w:noWrap w:val="0"/>
            <w:vAlign w:val="center"/>
          </w:tcPr>
          <w:p w14:paraId="2DA4DF57">
            <w:pPr>
              <w:rPr>
                <w:rFonts w:hint="eastAsia" w:ascii="宋体" w:hAnsi="宋体" w:eastAsia="宋体" w:cs="宋体"/>
                <w:color w:val="auto"/>
                <w:sz w:val="21"/>
                <w:szCs w:val="21"/>
                <w:highlight w:val="none"/>
              </w:rPr>
            </w:pPr>
          </w:p>
        </w:tc>
      </w:tr>
      <w:tr w14:paraId="27E0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A33F0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6982E7E5">
            <w:pPr>
              <w:rPr>
                <w:rFonts w:hint="eastAsia" w:ascii="宋体" w:hAnsi="宋体" w:eastAsia="宋体" w:cs="宋体"/>
                <w:color w:val="auto"/>
                <w:sz w:val="21"/>
                <w:szCs w:val="21"/>
                <w:highlight w:val="none"/>
              </w:rPr>
            </w:pPr>
          </w:p>
        </w:tc>
        <w:tc>
          <w:tcPr>
            <w:tcW w:w="1248" w:type="dxa"/>
            <w:noWrap w:val="0"/>
            <w:vAlign w:val="center"/>
          </w:tcPr>
          <w:p w14:paraId="6EAFA0A2">
            <w:pPr>
              <w:rPr>
                <w:rFonts w:hint="eastAsia" w:ascii="宋体" w:hAnsi="宋体" w:eastAsia="宋体" w:cs="宋体"/>
                <w:color w:val="auto"/>
                <w:sz w:val="21"/>
                <w:szCs w:val="21"/>
                <w:highlight w:val="none"/>
              </w:rPr>
            </w:pPr>
          </w:p>
        </w:tc>
        <w:tc>
          <w:tcPr>
            <w:tcW w:w="1560" w:type="dxa"/>
            <w:noWrap w:val="0"/>
            <w:vAlign w:val="center"/>
          </w:tcPr>
          <w:p w14:paraId="0FE63222">
            <w:pPr>
              <w:rPr>
                <w:rFonts w:hint="eastAsia" w:ascii="宋体" w:hAnsi="宋体" w:eastAsia="宋体" w:cs="宋体"/>
                <w:color w:val="auto"/>
                <w:sz w:val="21"/>
                <w:szCs w:val="21"/>
                <w:highlight w:val="none"/>
              </w:rPr>
            </w:pPr>
          </w:p>
        </w:tc>
        <w:tc>
          <w:tcPr>
            <w:tcW w:w="1344" w:type="dxa"/>
            <w:noWrap w:val="0"/>
            <w:vAlign w:val="center"/>
          </w:tcPr>
          <w:p w14:paraId="439BE3DE">
            <w:pPr>
              <w:rPr>
                <w:rFonts w:hint="eastAsia" w:ascii="宋体" w:hAnsi="宋体" w:eastAsia="宋体" w:cs="宋体"/>
                <w:color w:val="auto"/>
                <w:sz w:val="21"/>
                <w:szCs w:val="21"/>
                <w:highlight w:val="none"/>
              </w:rPr>
            </w:pPr>
          </w:p>
        </w:tc>
        <w:tc>
          <w:tcPr>
            <w:tcW w:w="1525" w:type="dxa"/>
            <w:noWrap w:val="0"/>
            <w:vAlign w:val="center"/>
          </w:tcPr>
          <w:p w14:paraId="41A8E3A0">
            <w:pPr>
              <w:rPr>
                <w:rFonts w:hint="eastAsia" w:ascii="宋体" w:hAnsi="宋体" w:eastAsia="宋体" w:cs="宋体"/>
                <w:color w:val="auto"/>
                <w:sz w:val="21"/>
                <w:szCs w:val="21"/>
                <w:highlight w:val="none"/>
              </w:rPr>
            </w:pPr>
          </w:p>
        </w:tc>
        <w:tc>
          <w:tcPr>
            <w:tcW w:w="1091" w:type="dxa"/>
            <w:noWrap w:val="0"/>
            <w:vAlign w:val="center"/>
          </w:tcPr>
          <w:p w14:paraId="0C1E179B">
            <w:pPr>
              <w:rPr>
                <w:rFonts w:hint="eastAsia" w:ascii="宋体" w:hAnsi="宋体" w:eastAsia="宋体" w:cs="宋体"/>
                <w:color w:val="auto"/>
                <w:sz w:val="21"/>
                <w:szCs w:val="21"/>
                <w:highlight w:val="none"/>
              </w:rPr>
            </w:pPr>
          </w:p>
        </w:tc>
      </w:tr>
      <w:tr w14:paraId="461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52117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vAlign w:val="center"/>
          </w:tcPr>
          <w:p w14:paraId="4039F9D4">
            <w:pPr>
              <w:rPr>
                <w:rFonts w:hint="eastAsia" w:ascii="宋体" w:hAnsi="宋体" w:eastAsia="宋体" w:cs="宋体"/>
                <w:color w:val="auto"/>
                <w:sz w:val="21"/>
                <w:szCs w:val="21"/>
                <w:highlight w:val="none"/>
              </w:rPr>
            </w:pPr>
          </w:p>
        </w:tc>
        <w:tc>
          <w:tcPr>
            <w:tcW w:w="1248" w:type="dxa"/>
            <w:noWrap w:val="0"/>
            <w:vAlign w:val="center"/>
          </w:tcPr>
          <w:p w14:paraId="570EC1A9">
            <w:pPr>
              <w:rPr>
                <w:rFonts w:hint="eastAsia" w:ascii="宋体" w:hAnsi="宋体" w:eastAsia="宋体" w:cs="宋体"/>
                <w:color w:val="auto"/>
                <w:sz w:val="21"/>
                <w:szCs w:val="21"/>
                <w:highlight w:val="none"/>
              </w:rPr>
            </w:pPr>
          </w:p>
        </w:tc>
        <w:tc>
          <w:tcPr>
            <w:tcW w:w="1560" w:type="dxa"/>
            <w:noWrap w:val="0"/>
            <w:vAlign w:val="center"/>
          </w:tcPr>
          <w:p w14:paraId="7BCF1D09">
            <w:pPr>
              <w:rPr>
                <w:rFonts w:hint="eastAsia" w:ascii="宋体" w:hAnsi="宋体" w:eastAsia="宋体" w:cs="宋体"/>
                <w:color w:val="auto"/>
                <w:sz w:val="21"/>
                <w:szCs w:val="21"/>
                <w:highlight w:val="none"/>
              </w:rPr>
            </w:pPr>
          </w:p>
        </w:tc>
        <w:tc>
          <w:tcPr>
            <w:tcW w:w="1344" w:type="dxa"/>
            <w:noWrap w:val="0"/>
            <w:vAlign w:val="center"/>
          </w:tcPr>
          <w:p w14:paraId="65807BBC">
            <w:pPr>
              <w:rPr>
                <w:rFonts w:hint="eastAsia" w:ascii="宋体" w:hAnsi="宋体" w:eastAsia="宋体" w:cs="宋体"/>
                <w:color w:val="auto"/>
                <w:sz w:val="21"/>
                <w:szCs w:val="21"/>
                <w:highlight w:val="none"/>
              </w:rPr>
            </w:pPr>
          </w:p>
        </w:tc>
        <w:tc>
          <w:tcPr>
            <w:tcW w:w="1525" w:type="dxa"/>
            <w:noWrap w:val="0"/>
            <w:vAlign w:val="center"/>
          </w:tcPr>
          <w:p w14:paraId="3267D5A5">
            <w:pPr>
              <w:rPr>
                <w:rFonts w:hint="eastAsia" w:ascii="宋体" w:hAnsi="宋体" w:eastAsia="宋体" w:cs="宋体"/>
                <w:color w:val="auto"/>
                <w:sz w:val="21"/>
                <w:szCs w:val="21"/>
                <w:highlight w:val="none"/>
              </w:rPr>
            </w:pPr>
          </w:p>
        </w:tc>
        <w:tc>
          <w:tcPr>
            <w:tcW w:w="1091" w:type="dxa"/>
            <w:noWrap w:val="0"/>
            <w:vAlign w:val="center"/>
          </w:tcPr>
          <w:p w14:paraId="79E5341A">
            <w:pPr>
              <w:rPr>
                <w:rFonts w:hint="eastAsia" w:ascii="宋体" w:hAnsi="宋体" w:eastAsia="宋体" w:cs="宋体"/>
                <w:color w:val="auto"/>
                <w:sz w:val="21"/>
                <w:szCs w:val="21"/>
                <w:highlight w:val="none"/>
              </w:rPr>
            </w:pPr>
          </w:p>
        </w:tc>
      </w:tr>
      <w:tr w14:paraId="6C2E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6FDC4A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695149C9">
            <w:pPr>
              <w:rPr>
                <w:rFonts w:hint="eastAsia" w:ascii="宋体" w:hAnsi="宋体" w:eastAsia="宋体" w:cs="宋体"/>
                <w:color w:val="auto"/>
                <w:sz w:val="21"/>
                <w:szCs w:val="21"/>
                <w:highlight w:val="none"/>
              </w:rPr>
            </w:pPr>
          </w:p>
        </w:tc>
        <w:tc>
          <w:tcPr>
            <w:tcW w:w="1248" w:type="dxa"/>
            <w:noWrap w:val="0"/>
            <w:vAlign w:val="center"/>
          </w:tcPr>
          <w:p w14:paraId="4F75328E">
            <w:pPr>
              <w:rPr>
                <w:rFonts w:hint="eastAsia" w:ascii="宋体" w:hAnsi="宋体" w:eastAsia="宋体" w:cs="宋体"/>
                <w:color w:val="auto"/>
                <w:sz w:val="21"/>
                <w:szCs w:val="21"/>
                <w:highlight w:val="none"/>
              </w:rPr>
            </w:pPr>
          </w:p>
        </w:tc>
        <w:tc>
          <w:tcPr>
            <w:tcW w:w="1560" w:type="dxa"/>
            <w:noWrap w:val="0"/>
            <w:vAlign w:val="center"/>
          </w:tcPr>
          <w:p w14:paraId="382BDA16">
            <w:pPr>
              <w:rPr>
                <w:rFonts w:hint="eastAsia" w:ascii="宋体" w:hAnsi="宋体" w:eastAsia="宋体" w:cs="宋体"/>
                <w:color w:val="auto"/>
                <w:sz w:val="21"/>
                <w:szCs w:val="21"/>
                <w:highlight w:val="none"/>
              </w:rPr>
            </w:pPr>
          </w:p>
        </w:tc>
        <w:tc>
          <w:tcPr>
            <w:tcW w:w="1344" w:type="dxa"/>
            <w:noWrap w:val="0"/>
            <w:vAlign w:val="center"/>
          </w:tcPr>
          <w:p w14:paraId="6D5D43A3">
            <w:pPr>
              <w:rPr>
                <w:rFonts w:hint="eastAsia" w:ascii="宋体" w:hAnsi="宋体" w:eastAsia="宋体" w:cs="宋体"/>
                <w:color w:val="auto"/>
                <w:sz w:val="21"/>
                <w:szCs w:val="21"/>
                <w:highlight w:val="none"/>
              </w:rPr>
            </w:pPr>
          </w:p>
        </w:tc>
        <w:tc>
          <w:tcPr>
            <w:tcW w:w="1525" w:type="dxa"/>
            <w:noWrap w:val="0"/>
            <w:vAlign w:val="center"/>
          </w:tcPr>
          <w:p w14:paraId="0ED94439">
            <w:pPr>
              <w:rPr>
                <w:rFonts w:hint="eastAsia" w:ascii="宋体" w:hAnsi="宋体" w:eastAsia="宋体" w:cs="宋体"/>
                <w:color w:val="auto"/>
                <w:sz w:val="21"/>
                <w:szCs w:val="21"/>
                <w:highlight w:val="none"/>
              </w:rPr>
            </w:pPr>
          </w:p>
        </w:tc>
        <w:tc>
          <w:tcPr>
            <w:tcW w:w="1091" w:type="dxa"/>
            <w:noWrap w:val="0"/>
            <w:vAlign w:val="center"/>
          </w:tcPr>
          <w:p w14:paraId="481E2712">
            <w:pPr>
              <w:rPr>
                <w:rFonts w:hint="eastAsia" w:ascii="宋体" w:hAnsi="宋体" w:eastAsia="宋体" w:cs="宋体"/>
                <w:color w:val="auto"/>
                <w:sz w:val="21"/>
                <w:szCs w:val="21"/>
                <w:highlight w:val="none"/>
              </w:rPr>
            </w:pPr>
          </w:p>
        </w:tc>
      </w:tr>
      <w:tr w14:paraId="4CE7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BBBBD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noWrap w:val="0"/>
            <w:vAlign w:val="center"/>
          </w:tcPr>
          <w:p w14:paraId="3BC8A50F">
            <w:pPr>
              <w:rPr>
                <w:rFonts w:hint="eastAsia" w:ascii="宋体" w:hAnsi="宋体" w:eastAsia="宋体" w:cs="宋体"/>
                <w:color w:val="auto"/>
                <w:sz w:val="21"/>
                <w:szCs w:val="21"/>
                <w:highlight w:val="none"/>
              </w:rPr>
            </w:pPr>
          </w:p>
        </w:tc>
        <w:tc>
          <w:tcPr>
            <w:tcW w:w="1248" w:type="dxa"/>
            <w:noWrap w:val="0"/>
            <w:vAlign w:val="center"/>
          </w:tcPr>
          <w:p w14:paraId="3DFDEB12">
            <w:pPr>
              <w:rPr>
                <w:rFonts w:hint="eastAsia" w:ascii="宋体" w:hAnsi="宋体" w:eastAsia="宋体" w:cs="宋体"/>
                <w:color w:val="auto"/>
                <w:sz w:val="21"/>
                <w:szCs w:val="21"/>
                <w:highlight w:val="none"/>
              </w:rPr>
            </w:pPr>
          </w:p>
        </w:tc>
        <w:tc>
          <w:tcPr>
            <w:tcW w:w="1560" w:type="dxa"/>
            <w:noWrap w:val="0"/>
            <w:vAlign w:val="center"/>
          </w:tcPr>
          <w:p w14:paraId="2A83147F">
            <w:pPr>
              <w:rPr>
                <w:rFonts w:hint="eastAsia" w:ascii="宋体" w:hAnsi="宋体" w:eastAsia="宋体" w:cs="宋体"/>
                <w:color w:val="auto"/>
                <w:sz w:val="21"/>
                <w:szCs w:val="21"/>
                <w:highlight w:val="none"/>
              </w:rPr>
            </w:pPr>
          </w:p>
        </w:tc>
        <w:tc>
          <w:tcPr>
            <w:tcW w:w="1344" w:type="dxa"/>
            <w:noWrap w:val="0"/>
            <w:vAlign w:val="center"/>
          </w:tcPr>
          <w:p w14:paraId="4502AA72">
            <w:pPr>
              <w:rPr>
                <w:rFonts w:hint="eastAsia" w:ascii="宋体" w:hAnsi="宋体" w:eastAsia="宋体" w:cs="宋体"/>
                <w:color w:val="auto"/>
                <w:sz w:val="21"/>
                <w:szCs w:val="21"/>
                <w:highlight w:val="none"/>
              </w:rPr>
            </w:pPr>
          </w:p>
        </w:tc>
        <w:tc>
          <w:tcPr>
            <w:tcW w:w="1525" w:type="dxa"/>
            <w:noWrap w:val="0"/>
            <w:vAlign w:val="center"/>
          </w:tcPr>
          <w:p w14:paraId="1877DD94">
            <w:pPr>
              <w:rPr>
                <w:rFonts w:hint="eastAsia" w:ascii="宋体" w:hAnsi="宋体" w:eastAsia="宋体" w:cs="宋体"/>
                <w:color w:val="auto"/>
                <w:sz w:val="21"/>
                <w:szCs w:val="21"/>
                <w:highlight w:val="none"/>
              </w:rPr>
            </w:pPr>
          </w:p>
        </w:tc>
        <w:tc>
          <w:tcPr>
            <w:tcW w:w="1091" w:type="dxa"/>
            <w:noWrap w:val="0"/>
            <w:vAlign w:val="center"/>
          </w:tcPr>
          <w:p w14:paraId="14AC2457">
            <w:pPr>
              <w:rPr>
                <w:rFonts w:hint="eastAsia" w:ascii="宋体" w:hAnsi="宋体" w:eastAsia="宋体" w:cs="宋体"/>
                <w:color w:val="auto"/>
                <w:sz w:val="21"/>
                <w:szCs w:val="21"/>
                <w:highlight w:val="none"/>
              </w:rPr>
            </w:pPr>
          </w:p>
        </w:tc>
      </w:tr>
      <w:tr w14:paraId="6A9C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noWrap w:val="0"/>
            <w:vAlign w:val="center"/>
          </w:tcPr>
          <w:p w14:paraId="2933D4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noWrap w:val="0"/>
            <w:vAlign w:val="center"/>
          </w:tcPr>
          <w:p w14:paraId="7ABD3CD7">
            <w:pPr>
              <w:rPr>
                <w:rFonts w:hint="eastAsia" w:ascii="宋体" w:hAnsi="宋体" w:eastAsia="宋体" w:cs="宋体"/>
                <w:color w:val="auto"/>
                <w:sz w:val="21"/>
                <w:szCs w:val="21"/>
                <w:highlight w:val="none"/>
              </w:rPr>
            </w:pPr>
          </w:p>
        </w:tc>
        <w:tc>
          <w:tcPr>
            <w:tcW w:w="1248" w:type="dxa"/>
            <w:noWrap w:val="0"/>
            <w:vAlign w:val="center"/>
          </w:tcPr>
          <w:p w14:paraId="709BA91B">
            <w:pPr>
              <w:rPr>
                <w:rFonts w:hint="eastAsia" w:ascii="宋体" w:hAnsi="宋体" w:eastAsia="宋体" w:cs="宋体"/>
                <w:color w:val="auto"/>
                <w:sz w:val="21"/>
                <w:szCs w:val="21"/>
                <w:highlight w:val="none"/>
              </w:rPr>
            </w:pPr>
          </w:p>
        </w:tc>
        <w:tc>
          <w:tcPr>
            <w:tcW w:w="1560" w:type="dxa"/>
            <w:noWrap w:val="0"/>
            <w:vAlign w:val="center"/>
          </w:tcPr>
          <w:p w14:paraId="16F18B05">
            <w:pPr>
              <w:rPr>
                <w:rFonts w:hint="eastAsia" w:ascii="宋体" w:hAnsi="宋体" w:eastAsia="宋体" w:cs="宋体"/>
                <w:color w:val="auto"/>
                <w:sz w:val="21"/>
                <w:szCs w:val="21"/>
                <w:highlight w:val="none"/>
              </w:rPr>
            </w:pPr>
          </w:p>
        </w:tc>
        <w:tc>
          <w:tcPr>
            <w:tcW w:w="1344" w:type="dxa"/>
            <w:noWrap w:val="0"/>
            <w:vAlign w:val="center"/>
          </w:tcPr>
          <w:p w14:paraId="5C32CC8E">
            <w:pPr>
              <w:rPr>
                <w:rFonts w:hint="eastAsia" w:ascii="宋体" w:hAnsi="宋体" w:eastAsia="宋体" w:cs="宋体"/>
                <w:color w:val="auto"/>
                <w:sz w:val="21"/>
                <w:szCs w:val="21"/>
                <w:highlight w:val="none"/>
              </w:rPr>
            </w:pPr>
          </w:p>
        </w:tc>
        <w:tc>
          <w:tcPr>
            <w:tcW w:w="1525" w:type="dxa"/>
            <w:noWrap w:val="0"/>
            <w:vAlign w:val="center"/>
          </w:tcPr>
          <w:p w14:paraId="124D9BF9">
            <w:pPr>
              <w:rPr>
                <w:rFonts w:hint="eastAsia" w:ascii="宋体" w:hAnsi="宋体" w:eastAsia="宋体" w:cs="宋体"/>
                <w:color w:val="auto"/>
                <w:sz w:val="21"/>
                <w:szCs w:val="21"/>
                <w:highlight w:val="none"/>
              </w:rPr>
            </w:pPr>
          </w:p>
          <w:bookmarkEnd w:id="575"/>
        </w:tc>
        <w:tc>
          <w:tcPr>
            <w:tcW w:w="1091" w:type="dxa"/>
            <w:noWrap w:val="0"/>
            <w:vAlign w:val="center"/>
          </w:tcPr>
          <w:p w14:paraId="3FFD8331">
            <w:pPr>
              <w:rPr>
                <w:rFonts w:hint="eastAsia" w:ascii="宋体" w:hAnsi="宋体" w:eastAsia="宋体" w:cs="宋体"/>
                <w:color w:val="auto"/>
                <w:sz w:val="21"/>
                <w:szCs w:val="21"/>
                <w:highlight w:val="none"/>
              </w:rPr>
            </w:pPr>
          </w:p>
        </w:tc>
      </w:tr>
    </w:tbl>
    <w:p w14:paraId="01EE46FE">
      <w:pPr>
        <w:rPr>
          <w:rFonts w:hint="eastAsia" w:cs="仿宋_GB2312"/>
          <w:color w:val="auto"/>
          <w:szCs w:val="24"/>
          <w:highlight w:val="none"/>
        </w:rPr>
      </w:pPr>
    </w:p>
    <w:p w14:paraId="37455C71">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65800D62">
      <w:pPr>
        <w:widowControl/>
        <w:spacing w:before="100" w:beforeAutospacing="1" w:after="100" w:afterAutospacing="1"/>
        <w:rPr>
          <w:rFonts w:cs="Arial"/>
          <w:color w:val="auto"/>
          <w:szCs w:val="21"/>
          <w:highlight w:val="none"/>
        </w:rPr>
      </w:pPr>
    </w:p>
    <w:p w14:paraId="2F4D7D77">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4D61A80C">
      <w:pPr>
        <w:ind w:firstLine="420"/>
        <w:rPr>
          <w:rFonts w:cs="仿宋_GB2312"/>
          <w:color w:val="auto"/>
          <w:szCs w:val="24"/>
          <w:highlight w:val="none"/>
        </w:rPr>
      </w:pPr>
      <w:r>
        <w:rPr>
          <w:rFonts w:hint="eastAsia" w:cs="仿宋_GB2312"/>
          <w:color w:val="auto"/>
          <w:szCs w:val="24"/>
          <w:highlight w:val="none"/>
        </w:rPr>
        <w:t>日      期：</w:t>
      </w:r>
    </w:p>
    <w:p w14:paraId="1BF04AD3">
      <w:pPr>
        <w:rPr>
          <w:rFonts w:cs="仿宋_GB2312"/>
          <w:color w:val="auto"/>
          <w:szCs w:val="24"/>
          <w:highlight w:val="none"/>
        </w:rPr>
      </w:pPr>
    </w:p>
    <w:p w14:paraId="572A7FED">
      <w:pPr>
        <w:rPr>
          <w:rFonts w:cs="仿宋_GB2312"/>
          <w:color w:val="auto"/>
          <w:szCs w:val="24"/>
          <w:highlight w:val="none"/>
        </w:rPr>
      </w:pPr>
    </w:p>
    <w:p w14:paraId="4D4E6B49">
      <w:pPr>
        <w:rPr>
          <w:rFonts w:cs="仿宋_GB2312"/>
          <w:color w:val="auto"/>
          <w:szCs w:val="24"/>
          <w:highlight w:val="none"/>
        </w:rPr>
      </w:pPr>
    </w:p>
    <w:p w14:paraId="5B0A020C">
      <w:pPr>
        <w:rPr>
          <w:rFonts w:cs="仿宋_GB2312"/>
          <w:color w:val="auto"/>
          <w:szCs w:val="24"/>
          <w:highlight w:val="none"/>
        </w:rPr>
      </w:pPr>
    </w:p>
    <w:p w14:paraId="38EA9492">
      <w:pPr>
        <w:rPr>
          <w:rFonts w:cs="仿宋_GB2312"/>
          <w:color w:val="auto"/>
          <w:szCs w:val="24"/>
          <w:highlight w:val="none"/>
        </w:rPr>
      </w:pPr>
    </w:p>
    <w:p w14:paraId="5874FA96">
      <w:pPr>
        <w:rPr>
          <w:rFonts w:cs="仿宋_GB2312"/>
          <w:color w:val="auto"/>
          <w:szCs w:val="24"/>
          <w:highlight w:val="none"/>
        </w:rPr>
      </w:pPr>
    </w:p>
    <w:p w14:paraId="2CEFBD56">
      <w:pPr>
        <w:rPr>
          <w:rFonts w:cs="仿宋_GB2312"/>
          <w:color w:val="auto"/>
          <w:szCs w:val="24"/>
          <w:highlight w:val="none"/>
        </w:rPr>
      </w:pPr>
    </w:p>
    <w:p w14:paraId="0496F9D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76" w:name="_Toc32135"/>
      <w:bookmarkStart w:id="577" w:name="_Toc163492931"/>
      <w:r>
        <w:rPr>
          <w:rFonts w:hint="eastAsia" w:cs="Times New Roman"/>
          <w:b/>
          <w:bCs/>
          <w:color w:val="auto"/>
          <w:sz w:val="32"/>
          <w:szCs w:val="32"/>
          <w:highlight w:val="none"/>
          <w:lang w:val="en-US" w:eastAsia="zh-CN" w:bidi="ar-SA"/>
        </w:rPr>
        <w:t>8</w:t>
      </w:r>
      <w:r>
        <w:rPr>
          <w:rFonts w:hint="eastAsia" w:ascii="Cambria" w:hAnsi="Cambria" w:eastAsia="宋体" w:cs="Times New Roman"/>
          <w:b/>
          <w:bCs/>
          <w:color w:val="auto"/>
          <w:sz w:val="32"/>
          <w:szCs w:val="32"/>
          <w:highlight w:val="none"/>
          <w:lang w:val="en-US" w:eastAsia="zh-CN" w:bidi="ar-SA"/>
        </w:rPr>
        <w:t>、拟派项目团队</w:t>
      </w:r>
      <w:bookmarkEnd w:id="576"/>
      <w:bookmarkEnd w:id="577"/>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4ACE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noWrap w:val="0"/>
            <w:vAlign w:val="center"/>
          </w:tcPr>
          <w:p w14:paraId="3D1B412C">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noWrap w:val="0"/>
            <w:vAlign w:val="center"/>
          </w:tcPr>
          <w:p w14:paraId="3EBEC279">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80D5D27">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noWrap w:val="0"/>
            <w:vAlign w:val="center"/>
          </w:tcPr>
          <w:p w14:paraId="486AEB5D">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noWrap w:val="0"/>
            <w:vAlign w:val="center"/>
          </w:tcPr>
          <w:p w14:paraId="2A2B4DB8">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noWrap w:val="0"/>
            <w:vAlign w:val="center"/>
          </w:tcPr>
          <w:p w14:paraId="39F933B1">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noWrap w:val="0"/>
            <w:vAlign w:val="center"/>
          </w:tcPr>
          <w:p w14:paraId="185CB0ED">
            <w:pPr>
              <w:pStyle w:val="3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noWrap w:val="0"/>
            <w:vAlign w:val="center"/>
          </w:tcPr>
          <w:p w14:paraId="3429F64C">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noWrap w:val="0"/>
            <w:vAlign w:val="center"/>
          </w:tcPr>
          <w:p w14:paraId="10DAED3E">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6780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35A7D33">
            <w:pPr>
              <w:pStyle w:val="36"/>
              <w:jc w:val="center"/>
              <w:rPr>
                <w:rFonts w:hint="eastAsia" w:ascii="宋体" w:hAnsi="宋体" w:eastAsia="宋体" w:cs="宋体"/>
                <w:color w:val="auto"/>
                <w:sz w:val="21"/>
                <w:szCs w:val="21"/>
                <w:highlight w:val="none"/>
              </w:rPr>
            </w:pPr>
            <w:bookmarkStart w:id="578" w:name="_Toc100090784"/>
            <w:bookmarkStart w:id="579" w:name="_Toc99533292"/>
            <w:r>
              <w:rPr>
                <w:rFonts w:hint="eastAsia" w:ascii="宋体" w:hAnsi="宋体" w:eastAsia="宋体" w:cs="宋体"/>
                <w:color w:val="auto"/>
                <w:sz w:val="21"/>
                <w:szCs w:val="21"/>
                <w:highlight w:val="none"/>
              </w:rPr>
              <w:t>1</w:t>
            </w:r>
            <w:bookmarkEnd w:id="578"/>
            <w:bookmarkEnd w:id="579"/>
          </w:p>
        </w:tc>
        <w:tc>
          <w:tcPr>
            <w:tcW w:w="1267" w:type="dxa"/>
            <w:noWrap w:val="0"/>
            <w:vAlign w:val="center"/>
          </w:tcPr>
          <w:p w14:paraId="7584893A">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D7EE9B9">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DBDBF6C">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10E601A">
            <w:pPr>
              <w:pStyle w:val="36"/>
              <w:jc w:val="center"/>
              <w:rPr>
                <w:rFonts w:hint="eastAsia" w:ascii="宋体" w:hAnsi="宋体" w:eastAsia="宋体" w:cs="宋体"/>
                <w:color w:val="auto"/>
                <w:sz w:val="21"/>
                <w:szCs w:val="21"/>
                <w:highlight w:val="none"/>
              </w:rPr>
            </w:pPr>
          </w:p>
        </w:tc>
        <w:tc>
          <w:tcPr>
            <w:tcW w:w="1860" w:type="dxa"/>
            <w:noWrap w:val="0"/>
            <w:vAlign w:val="center"/>
          </w:tcPr>
          <w:p w14:paraId="28181FC3">
            <w:pPr>
              <w:pStyle w:val="36"/>
              <w:jc w:val="center"/>
              <w:rPr>
                <w:rFonts w:hint="eastAsia" w:ascii="宋体" w:hAnsi="宋体" w:eastAsia="宋体" w:cs="宋体"/>
                <w:color w:val="auto"/>
                <w:sz w:val="21"/>
                <w:szCs w:val="21"/>
                <w:highlight w:val="none"/>
              </w:rPr>
            </w:pPr>
          </w:p>
        </w:tc>
        <w:tc>
          <w:tcPr>
            <w:tcW w:w="1356" w:type="dxa"/>
            <w:noWrap w:val="0"/>
            <w:vAlign w:val="center"/>
          </w:tcPr>
          <w:p w14:paraId="31A6995B">
            <w:pPr>
              <w:pStyle w:val="36"/>
              <w:jc w:val="center"/>
              <w:rPr>
                <w:rFonts w:hint="eastAsia" w:ascii="宋体" w:hAnsi="宋体" w:eastAsia="宋体" w:cs="宋体"/>
                <w:color w:val="auto"/>
                <w:sz w:val="21"/>
                <w:szCs w:val="21"/>
                <w:highlight w:val="none"/>
              </w:rPr>
            </w:pPr>
          </w:p>
        </w:tc>
        <w:tc>
          <w:tcPr>
            <w:tcW w:w="816" w:type="dxa"/>
            <w:noWrap w:val="0"/>
            <w:vAlign w:val="center"/>
          </w:tcPr>
          <w:p w14:paraId="22E24A82">
            <w:pPr>
              <w:pStyle w:val="36"/>
              <w:jc w:val="center"/>
              <w:rPr>
                <w:rFonts w:hint="eastAsia" w:ascii="宋体" w:hAnsi="宋体" w:eastAsia="宋体" w:cs="宋体"/>
                <w:color w:val="auto"/>
                <w:sz w:val="21"/>
                <w:szCs w:val="21"/>
                <w:highlight w:val="none"/>
              </w:rPr>
            </w:pPr>
          </w:p>
        </w:tc>
      </w:tr>
      <w:tr w14:paraId="5DE1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2211AE5">
            <w:pPr>
              <w:pStyle w:val="36"/>
              <w:jc w:val="center"/>
              <w:rPr>
                <w:rFonts w:hint="eastAsia" w:ascii="宋体" w:hAnsi="宋体" w:eastAsia="宋体" w:cs="宋体"/>
                <w:color w:val="auto"/>
                <w:sz w:val="21"/>
                <w:szCs w:val="21"/>
                <w:highlight w:val="none"/>
              </w:rPr>
            </w:pPr>
            <w:bookmarkStart w:id="580" w:name="_Toc100090785"/>
            <w:bookmarkStart w:id="581" w:name="_Toc99533293"/>
            <w:r>
              <w:rPr>
                <w:rFonts w:hint="eastAsia" w:ascii="宋体" w:hAnsi="宋体" w:eastAsia="宋体" w:cs="宋体"/>
                <w:color w:val="auto"/>
                <w:sz w:val="21"/>
                <w:szCs w:val="21"/>
                <w:highlight w:val="none"/>
              </w:rPr>
              <w:t>2</w:t>
            </w:r>
            <w:bookmarkEnd w:id="580"/>
            <w:bookmarkEnd w:id="581"/>
          </w:p>
        </w:tc>
        <w:tc>
          <w:tcPr>
            <w:tcW w:w="1267" w:type="dxa"/>
            <w:noWrap w:val="0"/>
            <w:vAlign w:val="center"/>
          </w:tcPr>
          <w:p w14:paraId="4DB11135">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6216C6E4">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066727A">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D4F9E9B">
            <w:pPr>
              <w:pStyle w:val="36"/>
              <w:jc w:val="center"/>
              <w:rPr>
                <w:rFonts w:hint="eastAsia" w:ascii="宋体" w:hAnsi="宋体" w:eastAsia="宋体" w:cs="宋体"/>
                <w:color w:val="auto"/>
                <w:sz w:val="21"/>
                <w:szCs w:val="21"/>
                <w:highlight w:val="none"/>
              </w:rPr>
            </w:pPr>
          </w:p>
        </w:tc>
        <w:tc>
          <w:tcPr>
            <w:tcW w:w="1860" w:type="dxa"/>
            <w:noWrap w:val="0"/>
            <w:vAlign w:val="center"/>
          </w:tcPr>
          <w:p w14:paraId="36799576">
            <w:pPr>
              <w:pStyle w:val="36"/>
              <w:jc w:val="center"/>
              <w:rPr>
                <w:rFonts w:hint="eastAsia" w:ascii="宋体" w:hAnsi="宋体" w:eastAsia="宋体" w:cs="宋体"/>
                <w:color w:val="auto"/>
                <w:sz w:val="21"/>
                <w:szCs w:val="21"/>
                <w:highlight w:val="none"/>
              </w:rPr>
            </w:pPr>
          </w:p>
        </w:tc>
        <w:tc>
          <w:tcPr>
            <w:tcW w:w="1356" w:type="dxa"/>
            <w:noWrap w:val="0"/>
            <w:vAlign w:val="center"/>
          </w:tcPr>
          <w:p w14:paraId="1214F9A9">
            <w:pPr>
              <w:pStyle w:val="36"/>
              <w:jc w:val="center"/>
              <w:rPr>
                <w:rFonts w:hint="eastAsia" w:ascii="宋体" w:hAnsi="宋体" w:eastAsia="宋体" w:cs="宋体"/>
                <w:color w:val="auto"/>
                <w:sz w:val="21"/>
                <w:szCs w:val="21"/>
                <w:highlight w:val="none"/>
              </w:rPr>
            </w:pPr>
          </w:p>
        </w:tc>
        <w:tc>
          <w:tcPr>
            <w:tcW w:w="816" w:type="dxa"/>
            <w:noWrap w:val="0"/>
            <w:vAlign w:val="center"/>
          </w:tcPr>
          <w:p w14:paraId="4C5B4E24">
            <w:pPr>
              <w:pStyle w:val="36"/>
              <w:jc w:val="center"/>
              <w:rPr>
                <w:rFonts w:hint="eastAsia" w:ascii="宋体" w:hAnsi="宋体" w:eastAsia="宋体" w:cs="宋体"/>
                <w:color w:val="auto"/>
                <w:sz w:val="21"/>
                <w:szCs w:val="21"/>
                <w:highlight w:val="none"/>
              </w:rPr>
            </w:pPr>
          </w:p>
        </w:tc>
      </w:tr>
      <w:tr w14:paraId="044E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2CAFF1D">
            <w:pPr>
              <w:pStyle w:val="36"/>
              <w:jc w:val="center"/>
              <w:rPr>
                <w:rFonts w:hint="eastAsia" w:ascii="宋体" w:hAnsi="宋体" w:eastAsia="宋体" w:cs="宋体"/>
                <w:color w:val="auto"/>
                <w:sz w:val="21"/>
                <w:szCs w:val="21"/>
                <w:highlight w:val="none"/>
              </w:rPr>
            </w:pPr>
            <w:bookmarkStart w:id="582" w:name="_Toc99533294"/>
            <w:bookmarkStart w:id="583" w:name="_Toc100090786"/>
            <w:r>
              <w:rPr>
                <w:rFonts w:hint="eastAsia" w:ascii="宋体" w:hAnsi="宋体" w:eastAsia="宋体" w:cs="宋体"/>
                <w:color w:val="auto"/>
                <w:sz w:val="21"/>
                <w:szCs w:val="21"/>
                <w:highlight w:val="none"/>
              </w:rPr>
              <w:t>3</w:t>
            </w:r>
            <w:bookmarkEnd w:id="582"/>
            <w:bookmarkEnd w:id="583"/>
          </w:p>
        </w:tc>
        <w:tc>
          <w:tcPr>
            <w:tcW w:w="1267" w:type="dxa"/>
            <w:noWrap w:val="0"/>
            <w:vAlign w:val="center"/>
          </w:tcPr>
          <w:p w14:paraId="2DDCD64A">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29F833FF">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9DCEBC1">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15C208C4">
            <w:pPr>
              <w:pStyle w:val="36"/>
              <w:jc w:val="center"/>
              <w:rPr>
                <w:rFonts w:hint="eastAsia" w:ascii="宋体" w:hAnsi="宋体" w:eastAsia="宋体" w:cs="宋体"/>
                <w:color w:val="auto"/>
                <w:sz w:val="21"/>
                <w:szCs w:val="21"/>
                <w:highlight w:val="none"/>
              </w:rPr>
            </w:pPr>
          </w:p>
        </w:tc>
        <w:tc>
          <w:tcPr>
            <w:tcW w:w="1860" w:type="dxa"/>
            <w:noWrap w:val="0"/>
            <w:vAlign w:val="center"/>
          </w:tcPr>
          <w:p w14:paraId="4C8BAC65">
            <w:pPr>
              <w:pStyle w:val="36"/>
              <w:jc w:val="center"/>
              <w:rPr>
                <w:rFonts w:hint="eastAsia" w:ascii="宋体" w:hAnsi="宋体" w:eastAsia="宋体" w:cs="宋体"/>
                <w:color w:val="auto"/>
                <w:sz w:val="21"/>
                <w:szCs w:val="21"/>
                <w:highlight w:val="none"/>
              </w:rPr>
            </w:pPr>
          </w:p>
        </w:tc>
        <w:tc>
          <w:tcPr>
            <w:tcW w:w="1356" w:type="dxa"/>
            <w:noWrap w:val="0"/>
            <w:vAlign w:val="center"/>
          </w:tcPr>
          <w:p w14:paraId="733ADD1B">
            <w:pPr>
              <w:pStyle w:val="36"/>
              <w:jc w:val="center"/>
              <w:rPr>
                <w:rFonts w:hint="eastAsia" w:ascii="宋体" w:hAnsi="宋体" w:eastAsia="宋体" w:cs="宋体"/>
                <w:color w:val="auto"/>
                <w:sz w:val="21"/>
                <w:szCs w:val="21"/>
                <w:highlight w:val="none"/>
              </w:rPr>
            </w:pPr>
          </w:p>
        </w:tc>
        <w:tc>
          <w:tcPr>
            <w:tcW w:w="816" w:type="dxa"/>
            <w:noWrap w:val="0"/>
            <w:vAlign w:val="center"/>
          </w:tcPr>
          <w:p w14:paraId="2DAA95F7">
            <w:pPr>
              <w:pStyle w:val="36"/>
              <w:jc w:val="center"/>
              <w:rPr>
                <w:rFonts w:hint="eastAsia" w:ascii="宋体" w:hAnsi="宋体" w:eastAsia="宋体" w:cs="宋体"/>
                <w:color w:val="auto"/>
                <w:sz w:val="21"/>
                <w:szCs w:val="21"/>
                <w:highlight w:val="none"/>
              </w:rPr>
            </w:pPr>
          </w:p>
        </w:tc>
      </w:tr>
      <w:tr w14:paraId="4733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191EFD8A">
            <w:pPr>
              <w:pStyle w:val="36"/>
              <w:jc w:val="center"/>
              <w:rPr>
                <w:rFonts w:hint="eastAsia" w:ascii="宋体" w:hAnsi="宋体" w:eastAsia="宋体" w:cs="宋体"/>
                <w:color w:val="auto"/>
                <w:sz w:val="21"/>
                <w:szCs w:val="21"/>
                <w:highlight w:val="none"/>
              </w:rPr>
            </w:pPr>
            <w:bookmarkStart w:id="584" w:name="_Toc99533295"/>
            <w:bookmarkStart w:id="585" w:name="_Toc100090787"/>
            <w:r>
              <w:rPr>
                <w:rFonts w:hint="eastAsia" w:ascii="宋体" w:hAnsi="宋体" w:eastAsia="宋体" w:cs="宋体"/>
                <w:color w:val="auto"/>
                <w:sz w:val="21"/>
                <w:szCs w:val="21"/>
                <w:highlight w:val="none"/>
              </w:rPr>
              <w:t>4</w:t>
            </w:r>
            <w:bookmarkEnd w:id="584"/>
            <w:bookmarkEnd w:id="585"/>
          </w:p>
        </w:tc>
        <w:tc>
          <w:tcPr>
            <w:tcW w:w="1267" w:type="dxa"/>
            <w:noWrap w:val="0"/>
            <w:vAlign w:val="center"/>
          </w:tcPr>
          <w:p w14:paraId="2E3A9EE5">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321F339B">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EFA85E1">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AF695D4">
            <w:pPr>
              <w:pStyle w:val="36"/>
              <w:jc w:val="center"/>
              <w:rPr>
                <w:rFonts w:hint="eastAsia" w:ascii="宋体" w:hAnsi="宋体" w:eastAsia="宋体" w:cs="宋体"/>
                <w:color w:val="auto"/>
                <w:sz w:val="21"/>
                <w:szCs w:val="21"/>
                <w:highlight w:val="none"/>
              </w:rPr>
            </w:pPr>
          </w:p>
        </w:tc>
        <w:tc>
          <w:tcPr>
            <w:tcW w:w="1860" w:type="dxa"/>
            <w:noWrap w:val="0"/>
            <w:vAlign w:val="center"/>
          </w:tcPr>
          <w:p w14:paraId="16B8F045">
            <w:pPr>
              <w:pStyle w:val="36"/>
              <w:jc w:val="center"/>
              <w:rPr>
                <w:rFonts w:hint="eastAsia" w:ascii="宋体" w:hAnsi="宋体" w:eastAsia="宋体" w:cs="宋体"/>
                <w:color w:val="auto"/>
                <w:sz w:val="21"/>
                <w:szCs w:val="21"/>
                <w:highlight w:val="none"/>
              </w:rPr>
            </w:pPr>
          </w:p>
        </w:tc>
        <w:tc>
          <w:tcPr>
            <w:tcW w:w="1356" w:type="dxa"/>
            <w:noWrap w:val="0"/>
            <w:vAlign w:val="center"/>
          </w:tcPr>
          <w:p w14:paraId="011547E4">
            <w:pPr>
              <w:pStyle w:val="36"/>
              <w:jc w:val="center"/>
              <w:rPr>
                <w:rFonts w:hint="eastAsia" w:ascii="宋体" w:hAnsi="宋体" w:eastAsia="宋体" w:cs="宋体"/>
                <w:color w:val="auto"/>
                <w:sz w:val="21"/>
                <w:szCs w:val="21"/>
                <w:highlight w:val="none"/>
              </w:rPr>
            </w:pPr>
          </w:p>
        </w:tc>
        <w:tc>
          <w:tcPr>
            <w:tcW w:w="816" w:type="dxa"/>
            <w:noWrap w:val="0"/>
            <w:vAlign w:val="center"/>
          </w:tcPr>
          <w:p w14:paraId="09DE1A74">
            <w:pPr>
              <w:pStyle w:val="36"/>
              <w:jc w:val="center"/>
              <w:rPr>
                <w:rFonts w:hint="eastAsia" w:ascii="宋体" w:hAnsi="宋体" w:eastAsia="宋体" w:cs="宋体"/>
                <w:color w:val="auto"/>
                <w:sz w:val="21"/>
                <w:szCs w:val="21"/>
                <w:highlight w:val="none"/>
              </w:rPr>
            </w:pPr>
          </w:p>
        </w:tc>
      </w:tr>
      <w:tr w14:paraId="23D3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3703C42C">
            <w:pPr>
              <w:pStyle w:val="36"/>
              <w:jc w:val="center"/>
              <w:rPr>
                <w:rFonts w:hint="eastAsia" w:ascii="宋体" w:hAnsi="宋体" w:eastAsia="宋体" w:cs="宋体"/>
                <w:color w:val="auto"/>
                <w:sz w:val="21"/>
                <w:szCs w:val="21"/>
                <w:highlight w:val="none"/>
              </w:rPr>
            </w:pPr>
            <w:bookmarkStart w:id="586" w:name="_Toc99533296"/>
            <w:bookmarkStart w:id="587" w:name="_Toc100090788"/>
            <w:r>
              <w:rPr>
                <w:rFonts w:hint="eastAsia" w:ascii="宋体" w:hAnsi="宋体" w:eastAsia="宋体" w:cs="宋体"/>
                <w:color w:val="auto"/>
                <w:sz w:val="21"/>
                <w:szCs w:val="21"/>
                <w:highlight w:val="none"/>
              </w:rPr>
              <w:t>5</w:t>
            </w:r>
            <w:bookmarkEnd w:id="586"/>
            <w:bookmarkEnd w:id="587"/>
          </w:p>
        </w:tc>
        <w:tc>
          <w:tcPr>
            <w:tcW w:w="1267" w:type="dxa"/>
            <w:noWrap w:val="0"/>
            <w:vAlign w:val="center"/>
          </w:tcPr>
          <w:p w14:paraId="536A6C9C">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0E198AE2">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43CA169">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F277989">
            <w:pPr>
              <w:pStyle w:val="36"/>
              <w:jc w:val="center"/>
              <w:rPr>
                <w:rFonts w:hint="eastAsia" w:ascii="宋体" w:hAnsi="宋体" w:eastAsia="宋体" w:cs="宋体"/>
                <w:color w:val="auto"/>
                <w:sz w:val="21"/>
                <w:szCs w:val="21"/>
                <w:highlight w:val="none"/>
              </w:rPr>
            </w:pPr>
          </w:p>
        </w:tc>
        <w:tc>
          <w:tcPr>
            <w:tcW w:w="1860" w:type="dxa"/>
            <w:noWrap w:val="0"/>
            <w:vAlign w:val="center"/>
          </w:tcPr>
          <w:p w14:paraId="65673CF8">
            <w:pPr>
              <w:pStyle w:val="36"/>
              <w:jc w:val="center"/>
              <w:rPr>
                <w:rFonts w:hint="eastAsia" w:ascii="宋体" w:hAnsi="宋体" w:eastAsia="宋体" w:cs="宋体"/>
                <w:color w:val="auto"/>
                <w:sz w:val="21"/>
                <w:szCs w:val="21"/>
                <w:highlight w:val="none"/>
              </w:rPr>
            </w:pPr>
          </w:p>
        </w:tc>
        <w:tc>
          <w:tcPr>
            <w:tcW w:w="1356" w:type="dxa"/>
            <w:noWrap w:val="0"/>
            <w:vAlign w:val="center"/>
          </w:tcPr>
          <w:p w14:paraId="1E0CA105">
            <w:pPr>
              <w:pStyle w:val="36"/>
              <w:jc w:val="center"/>
              <w:rPr>
                <w:rFonts w:hint="eastAsia" w:ascii="宋体" w:hAnsi="宋体" w:eastAsia="宋体" w:cs="宋体"/>
                <w:color w:val="auto"/>
                <w:sz w:val="21"/>
                <w:szCs w:val="21"/>
                <w:highlight w:val="none"/>
              </w:rPr>
            </w:pPr>
          </w:p>
        </w:tc>
        <w:tc>
          <w:tcPr>
            <w:tcW w:w="816" w:type="dxa"/>
            <w:noWrap w:val="0"/>
            <w:vAlign w:val="center"/>
          </w:tcPr>
          <w:p w14:paraId="2E67B8A6">
            <w:pPr>
              <w:pStyle w:val="36"/>
              <w:jc w:val="center"/>
              <w:rPr>
                <w:rFonts w:hint="eastAsia" w:ascii="宋体" w:hAnsi="宋体" w:eastAsia="宋体" w:cs="宋体"/>
                <w:color w:val="auto"/>
                <w:sz w:val="21"/>
                <w:szCs w:val="21"/>
                <w:highlight w:val="none"/>
              </w:rPr>
            </w:pPr>
          </w:p>
        </w:tc>
      </w:tr>
      <w:tr w14:paraId="4D469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9B23F73">
            <w:pPr>
              <w:pStyle w:val="36"/>
              <w:jc w:val="center"/>
              <w:rPr>
                <w:rFonts w:hint="eastAsia" w:ascii="宋体" w:hAnsi="宋体" w:eastAsia="宋体" w:cs="宋体"/>
                <w:color w:val="auto"/>
                <w:sz w:val="21"/>
                <w:szCs w:val="21"/>
                <w:highlight w:val="none"/>
              </w:rPr>
            </w:pPr>
            <w:bookmarkStart w:id="588" w:name="_Toc100090789"/>
            <w:bookmarkStart w:id="589" w:name="_Toc99533297"/>
            <w:r>
              <w:rPr>
                <w:rFonts w:hint="eastAsia" w:ascii="宋体" w:hAnsi="宋体" w:eastAsia="宋体" w:cs="宋体"/>
                <w:color w:val="auto"/>
                <w:sz w:val="21"/>
                <w:szCs w:val="21"/>
                <w:highlight w:val="none"/>
              </w:rPr>
              <w:t>6</w:t>
            </w:r>
            <w:bookmarkEnd w:id="588"/>
            <w:bookmarkEnd w:id="589"/>
          </w:p>
        </w:tc>
        <w:tc>
          <w:tcPr>
            <w:tcW w:w="1267" w:type="dxa"/>
            <w:noWrap w:val="0"/>
            <w:vAlign w:val="center"/>
          </w:tcPr>
          <w:p w14:paraId="1D9A5D48">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2D91D37">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889BBDF">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AC13DF0">
            <w:pPr>
              <w:pStyle w:val="36"/>
              <w:jc w:val="center"/>
              <w:rPr>
                <w:rFonts w:hint="eastAsia" w:ascii="宋体" w:hAnsi="宋体" w:eastAsia="宋体" w:cs="宋体"/>
                <w:color w:val="auto"/>
                <w:sz w:val="21"/>
                <w:szCs w:val="21"/>
                <w:highlight w:val="none"/>
              </w:rPr>
            </w:pPr>
          </w:p>
        </w:tc>
        <w:tc>
          <w:tcPr>
            <w:tcW w:w="1860" w:type="dxa"/>
            <w:noWrap w:val="0"/>
            <w:vAlign w:val="center"/>
          </w:tcPr>
          <w:p w14:paraId="67571F12">
            <w:pPr>
              <w:pStyle w:val="36"/>
              <w:jc w:val="center"/>
              <w:rPr>
                <w:rFonts w:hint="eastAsia" w:ascii="宋体" w:hAnsi="宋体" w:eastAsia="宋体" w:cs="宋体"/>
                <w:color w:val="auto"/>
                <w:sz w:val="21"/>
                <w:szCs w:val="21"/>
                <w:highlight w:val="none"/>
              </w:rPr>
            </w:pPr>
          </w:p>
        </w:tc>
        <w:tc>
          <w:tcPr>
            <w:tcW w:w="1356" w:type="dxa"/>
            <w:noWrap w:val="0"/>
            <w:vAlign w:val="center"/>
          </w:tcPr>
          <w:p w14:paraId="7B30747E">
            <w:pPr>
              <w:pStyle w:val="36"/>
              <w:jc w:val="center"/>
              <w:rPr>
                <w:rFonts w:hint="eastAsia" w:ascii="宋体" w:hAnsi="宋体" w:eastAsia="宋体" w:cs="宋体"/>
                <w:color w:val="auto"/>
                <w:sz w:val="21"/>
                <w:szCs w:val="21"/>
                <w:highlight w:val="none"/>
              </w:rPr>
            </w:pPr>
          </w:p>
        </w:tc>
        <w:tc>
          <w:tcPr>
            <w:tcW w:w="816" w:type="dxa"/>
            <w:noWrap w:val="0"/>
            <w:vAlign w:val="center"/>
          </w:tcPr>
          <w:p w14:paraId="6592A96C">
            <w:pPr>
              <w:pStyle w:val="36"/>
              <w:jc w:val="center"/>
              <w:rPr>
                <w:rFonts w:hint="eastAsia" w:ascii="宋体" w:hAnsi="宋体" w:eastAsia="宋体" w:cs="宋体"/>
                <w:color w:val="auto"/>
                <w:sz w:val="21"/>
                <w:szCs w:val="21"/>
                <w:highlight w:val="none"/>
              </w:rPr>
            </w:pPr>
          </w:p>
        </w:tc>
      </w:tr>
      <w:tr w14:paraId="7C94B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3D0F25A">
            <w:pPr>
              <w:pStyle w:val="36"/>
              <w:jc w:val="center"/>
              <w:rPr>
                <w:rFonts w:hint="eastAsia" w:ascii="宋体" w:hAnsi="宋体" w:eastAsia="宋体" w:cs="宋体"/>
                <w:color w:val="auto"/>
                <w:sz w:val="21"/>
                <w:szCs w:val="21"/>
                <w:highlight w:val="none"/>
              </w:rPr>
            </w:pPr>
            <w:bookmarkStart w:id="590" w:name="_Toc99533298"/>
            <w:bookmarkStart w:id="591" w:name="_Toc100090790"/>
            <w:r>
              <w:rPr>
                <w:rFonts w:hint="eastAsia" w:ascii="宋体" w:hAnsi="宋体" w:eastAsia="宋体" w:cs="宋体"/>
                <w:color w:val="auto"/>
                <w:sz w:val="21"/>
                <w:szCs w:val="21"/>
                <w:highlight w:val="none"/>
              </w:rPr>
              <w:t>7</w:t>
            </w:r>
            <w:bookmarkEnd w:id="590"/>
            <w:bookmarkEnd w:id="591"/>
          </w:p>
        </w:tc>
        <w:tc>
          <w:tcPr>
            <w:tcW w:w="1267" w:type="dxa"/>
            <w:noWrap w:val="0"/>
            <w:vAlign w:val="center"/>
          </w:tcPr>
          <w:p w14:paraId="5A083DB1">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38C6C86">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36E3260E">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304CEDE">
            <w:pPr>
              <w:pStyle w:val="36"/>
              <w:jc w:val="center"/>
              <w:rPr>
                <w:rFonts w:hint="eastAsia" w:ascii="宋体" w:hAnsi="宋体" w:eastAsia="宋体" w:cs="宋体"/>
                <w:color w:val="auto"/>
                <w:sz w:val="21"/>
                <w:szCs w:val="21"/>
                <w:highlight w:val="none"/>
              </w:rPr>
            </w:pPr>
          </w:p>
        </w:tc>
        <w:tc>
          <w:tcPr>
            <w:tcW w:w="1860" w:type="dxa"/>
            <w:noWrap w:val="0"/>
            <w:vAlign w:val="center"/>
          </w:tcPr>
          <w:p w14:paraId="47808773">
            <w:pPr>
              <w:pStyle w:val="36"/>
              <w:jc w:val="center"/>
              <w:rPr>
                <w:rFonts w:hint="eastAsia" w:ascii="宋体" w:hAnsi="宋体" w:eastAsia="宋体" w:cs="宋体"/>
                <w:color w:val="auto"/>
                <w:sz w:val="21"/>
                <w:szCs w:val="21"/>
                <w:highlight w:val="none"/>
              </w:rPr>
            </w:pPr>
          </w:p>
        </w:tc>
        <w:tc>
          <w:tcPr>
            <w:tcW w:w="1356" w:type="dxa"/>
            <w:noWrap w:val="0"/>
            <w:vAlign w:val="center"/>
          </w:tcPr>
          <w:p w14:paraId="4972EF04">
            <w:pPr>
              <w:pStyle w:val="36"/>
              <w:jc w:val="center"/>
              <w:rPr>
                <w:rFonts w:hint="eastAsia" w:ascii="宋体" w:hAnsi="宋体" w:eastAsia="宋体" w:cs="宋体"/>
                <w:color w:val="auto"/>
                <w:sz w:val="21"/>
                <w:szCs w:val="21"/>
                <w:highlight w:val="none"/>
              </w:rPr>
            </w:pPr>
          </w:p>
        </w:tc>
        <w:tc>
          <w:tcPr>
            <w:tcW w:w="816" w:type="dxa"/>
            <w:noWrap w:val="0"/>
            <w:vAlign w:val="center"/>
          </w:tcPr>
          <w:p w14:paraId="04925580">
            <w:pPr>
              <w:pStyle w:val="36"/>
              <w:jc w:val="center"/>
              <w:rPr>
                <w:rFonts w:hint="eastAsia" w:ascii="宋体" w:hAnsi="宋体" w:eastAsia="宋体" w:cs="宋体"/>
                <w:color w:val="auto"/>
                <w:sz w:val="21"/>
                <w:szCs w:val="21"/>
                <w:highlight w:val="none"/>
              </w:rPr>
            </w:pPr>
          </w:p>
        </w:tc>
      </w:tr>
      <w:tr w14:paraId="6647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BE592EB">
            <w:pPr>
              <w:pStyle w:val="36"/>
              <w:jc w:val="center"/>
              <w:rPr>
                <w:rFonts w:hint="eastAsia" w:ascii="宋体" w:hAnsi="宋体" w:eastAsia="宋体" w:cs="宋体"/>
                <w:color w:val="auto"/>
                <w:sz w:val="21"/>
                <w:szCs w:val="21"/>
                <w:highlight w:val="none"/>
              </w:rPr>
            </w:pPr>
            <w:bookmarkStart w:id="592" w:name="_Toc100090791"/>
            <w:bookmarkStart w:id="593" w:name="_Toc99533299"/>
            <w:r>
              <w:rPr>
                <w:rFonts w:hint="eastAsia" w:ascii="宋体" w:hAnsi="宋体" w:eastAsia="宋体" w:cs="宋体"/>
                <w:color w:val="auto"/>
                <w:sz w:val="21"/>
                <w:szCs w:val="21"/>
                <w:highlight w:val="none"/>
              </w:rPr>
              <w:t>8</w:t>
            </w:r>
            <w:bookmarkEnd w:id="592"/>
            <w:bookmarkEnd w:id="593"/>
          </w:p>
        </w:tc>
        <w:tc>
          <w:tcPr>
            <w:tcW w:w="1267" w:type="dxa"/>
            <w:noWrap w:val="0"/>
            <w:vAlign w:val="center"/>
          </w:tcPr>
          <w:p w14:paraId="1442DB7D">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07A10DBF">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FCD5989">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0FA3D38D">
            <w:pPr>
              <w:pStyle w:val="36"/>
              <w:jc w:val="center"/>
              <w:rPr>
                <w:rFonts w:hint="eastAsia" w:ascii="宋体" w:hAnsi="宋体" w:eastAsia="宋体" w:cs="宋体"/>
                <w:color w:val="auto"/>
                <w:sz w:val="21"/>
                <w:szCs w:val="21"/>
                <w:highlight w:val="none"/>
              </w:rPr>
            </w:pPr>
          </w:p>
        </w:tc>
        <w:tc>
          <w:tcPr>
            <w:tcW w:w="1860" w:type="dxa"/>
            <w:noWrap w:val="0"/>
            <w:vAlign w:val="center"/>
          </w:tcPr>
          <w:p w14:paraId="3E3F4A7A">
            <w:pPr>
              <w:pStyle w:val="36"/>
              <w:jc w:val="center"/>
              <w:rPr>
                <w:rFonts w:hint="eastAsia" w:ascii="宋体" w:hAnsi="宋体" w:eastAsia="宋体" w:cs="宋体"/>
                <w:color w:val="auto"/>
                <w:sz w:val="21"/>
                <w:szCs w:val="21"/>
                <w:highlight w:val="none"/>
              </w:rPr>
            </w:pPr>
          </w:p>
        </w:tc>
        <w:tc>
          <w:tcPr>
            <w:tcW w:w="1356" w:type="dxa"/>
            <w:noWrap w:val="0"/>
            <w:vAlign w:val="center"/>
          </w:tcPr>
          <w:p w14:paraId="77ADA2E5">
            <w:pPr>
              <w:pStyle w:val="36"/>
              <w:jc w:val="center"/>
              <w:rPr>
                <w:rFonts w:hint="eastAsia" w:ascii="宋体" w:hAnsi="宋体" w:eastAsia="宋体" w:cs="宋体"/>
                <w:color w:val="auto"/>
                <w:sz w:val="21"/>
                <w:szCs w:val="21"/>
                <w:highlight w:val="none"/>
              </w:rPr>
            </w:pPr>
          </w:p>
        </w:tc>
        <w:tc>
          <w:tcPr>
            <w:tcW w:w="816" w:type="dxa"/>
            <w:noWrap w:val="0"/>
            <w:vAlign w:val="center"/>
          </w:tcPr>
          <w:p w14:paraId="581C1C1A">
            <w:pPr>
              <w:pStyle w:val="36"/>
              <w:jc w:val="center"/>
              <w:rPr>
                <w:rFonts w:hint="eastAsia" w:ascii="宋体" w:hAnsi="宋体" w:eastAsia="宋体" w:cs="宋体"/>
                <w:color w:val="auto"/>
                <w:sz w:val="21"/>
                <w:szCs w:val="21"/>
                <w:highlight w:val="none"/>
              </w:rPr>
            </w:pPr>
          </w:p>
        </w:tc>
      </w:tr>
      <w:tr w14:paraId="2839D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7276E78">
            <w:pPr>
              <w:pStyle w:val="36"/>
              <w:jc w:val="center"/>
              <w:rPr>
                <w:rFonts w:hint="eastAsia" w:ascii="宋体" w:hAnsi="宋体" w:eastAsia="宋体" w:cs="宋体"/>
                <w:color w:val="auto"/>
                <w:sz w:val="21"/>
                <w:szCs w:val="21"/>
                <w:highlight w:val="none"/>
              </w:rPr>
            </w:pPr>
            <w:bookmarkStart w:id="594" w:name="_Toc99533300"/>
            <w:bookmarkStart w:id="595" w:name="_Toc100090792"/>
            <w:r>
              <w:rPr>
                <w:rFonts w:hint="eastAsia" w:ascii="宋体" w:hAnsi="宋体" w:eastAsia="宋体" w:cs="宋体"/>
                <w:color w:val="auto"/>
                <w:sz w:val="21"/>
                <w:szCs w:val="21"/>
                <w:highlight w:val="none"/>
              </w:rPr>
              <w:t>9</w:t>
            </w:r>
            <w:bookmarkEnd w:id="594"/>
            <w:bookmarkEnd w:id="595"/>
          </w:p>
        </w:tc>
        <w:tc>
          <w:tcPr>
            <w:tcW w:w="1267" w:type="dxa"/>
            <w:noWrap w:val="0"/>
            <w:vAlign w:val="center"/>
          </w:tcPr>
          <w:p w14:paraId="0F96F725">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8084279">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F5A0451">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2B49E29">
            <w:pPr>
              <w:pStyle w:val="36"/>
              <w:jc w:val="center"/>
              <w:rPr>
                <w:rFonts w:hint="eastAsia" w:ascii="宋体" w:hAnsi="宋体" w:eastAsia="宋体" w:cs="宋体"/>
                <w:color w:val="auto"/>
                <w:sz w:val="21"/>
                <w:szCs w:val="21"/>
                <w:highlight w:val="none"/>
              </w:rPr>
            </w:pPr>
          </w:p>
        </w:tc>
        <w:tc>
          <w:tcPr>
            <w:tcW w:w="1860" w:type="dxa"/>
            <w:noWrap w:val="0"/>
            <w:vAlign w:val="center"/>
          </w:tcPr>
          <w:p w14:paraId="4D9B19AD">
            <w:pPr>
              <w:pStyle w:val="36"/>
              <w:jc w:val="center"/>
              <w:rPr>
                <w:rFonts w:hint="eastAsia" w:ascii="宋体" w:hAnsi="宋体" w:eastAsia="宋体" w:cs="宋体"/>
                <w:color w:val="auto"/>
                <w:sz w:val="21"/>
                <w:szCs w:val="21"/>
                <w:highlight w:val="none"/>
              </w:rPr>
            </w:pPr>
          </w:p>
        </w:tc>
        <w:tc>
          <w:tcPr>
            <w:tcW w:w="1356" w:type="dxa"/>
            <w:noWrap w:val="0"/>
            <w:vAlign w:val="center"/>
          </w:tcPr>
          <w:p w14:paraId="33CF407C">
            <w:pPr>
              <w:pStyle w:val="36"/>
              <w:jc w:val="center"/>
              <w:rPr>
                <w:rFonts w:hint="eastAsia" w:ascii="宋体" w:hAnsi="宋体" w:eastAsia="宋体" w:cs="宋体"/>
                <w:color w:val="auto"/>
                <w:sz w:val="21"/>
                <w:szCs w:val="21"/>
                <w:highlight w:val="none"/>
              </w:rPr>
            </w:pPr>
          </w:p>
        </w:tc>
        <w:tc>
          <w:tcPr>
            <w:tcW w:w="816" w:type="dxa"/>
            <w:noWrap w:val="0"/>
            <w:vAlign w:val="center"/>
          </w:tcPr>
          <w:p w14:paraId="7F8905F5">
            <w:pPr>
              <w:pStyle w:val="36"/>
              <w:jc w:val="center"/>
              <w:rPr>
                <w:rFonts w:hint="eastAsia" w:ascii="宋体" w:hAnsi="宋体" w:eastAsia="宋体" w:cs="宋体"/>
                <w:color w:val="auto"/>
                <w:sz w:val="21"/>
                <w:szCs w:val="21"/>
                <w:highlight w:val="none"/>
              </w:rPr>
            </w:pPr>
          </w:p>
        </w:tc>
      </w:tr>
      <w:tr w14:paraId="0F5E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noWrap w:val="0"/>
            <w:vAlign w:val="center"/>
          </w:tcPr>
          <w:p w14:paraId="2F1EED91">
            <w:pPr>
              <w:pStyle w:val="36"/>
              <w:jc w:val="center"/>
              <w:rPr>
                <w:rFonts w:hint="eastAsia" w:ascii="宋体" w:hAnsi="宋体" w:eastAsia="宋体" w:cs="宋体"/>
                <w:color w:val="auto"/>
                <w:sz w:val="21"/>
                <w:szCs w:val="21"/>
                <w:highlight w:val="none"/>
              </w:rPr>
            </w:pPr>
            <w:bookmarkStart w:id="596" w:name="_Toc99533301"/>
            <w:bookmarkStart w:id="597" w:name="_Toc100090793"/>
            <w:r>
              <w:rPr>
                <w:rFonts w:hint="eastAsia" w:ascii="宋体" w:hAnsi="宋体" w:eastAsia="宋体" w:cs="宋体"/>
                <w:color w:val="auto"/>
                <w:sz w:val="21"/>
                <w:szCs w:val="21"/>
                <w:highlight w:val="none"/>
              </w:rPr>
              <w:t>10</w:t>
            </w:r>
            <w:bookmarkEnd w:id="596"/>
            <w:bookmarkEnd w:id="597"/>
          </w:p>
        </w:tc>
        <w:tc>
          <w:tcPr>
            <w:tcW w:w="1267" w:type="dxa"/>
            <w:noWrap w:val="0"/>
            <w:vAlign w:val="center"/>
          </w:tcPr>
          <w:p w14:paraId="2D937EC4">
            <w:pPr>
              <w:pStyle w:val="36"/>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14690267">
            <w:pPr>
              <w:pStyle w:val="36"/>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6915CFB">
            <w:pPr>
              <w:pStyle w:val="36"/>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78D2027">
            <w:pPr>
              <w:pStyle w:val="36"/>
              <w:jc w:val="center"/>
              <w:rPr>
                <w:rFonts w:hint="eastAsia" w:ascii="宋体" w:hAnsi="宋体" w:eastAsia="宋体" w:cs="宋体"/>
                <w:color w:val="auto"/>
                <w:sz w:val="21"/>
                <w:szCs w:val="21"/>
                <w:highlight w:val="none"/>
              </w:rPr>
            </w:pPr>
          </w:p>
        </w:tc>
        <w:tc>
          <w:tcPr>
            <w:tcW w:w="1860" w:type="dxa"/>
            <w:noWrap w:val="0"/>
            <w:vAlign w:val="center"/>
          </w:tcPr>
          <w:p w14:paraId="44450B86">
            <w:pPr>
              <w:pStyle w:val="36"/>
              <w:jc w:val="center"/>
              <w:rPr>
                <w:rFonts w:hint="eastAsia" w:ascii="宋体" w:hAnsi="宋体" w:eastAsia="宋体" w:cs="宋体"/>
                <w:color w:val="auto"/>
                <w:sz w:val="21"/>
                <w:szCs w:val="21"/>
                <w:highlight w:val="none"/>
              </w:rPr>
            </w:pPr>
          </w:p>
        </w:tc>
        <w:tc>
          <w:tcPr>
            <w:tcW w:w="1356" w:type="dxa"/>
            <w:noWrap w:val="0"/>
            <w:vAlign w:val="center"/>
          </w:tcPr>
          <w:p w14:paraId="0EEA98AD">
            <w:pPr>
              <w:pStyle w:val="36"/>
              <w:jc w:val="center"/>
              <w:rPr>
                <w:rFonts w:hint="eastAsia" w:ascii="宋体" w:hAnsi="宋体" w:eastAsia="宋体" w:cs="宋体"/>
                <w:color w:val="auto"/>
                <w:sz w:val="21"/>
                <w:szCs w:val="21"/>
                <w:highlight w:val="none"/>
              </w:rPr>
            </w:pPr>
          </w:p>
        </w:tc>
        <w:tc>
          <w:tcPr>
            <w:tcW w:w="816" w:type="dxa"/>
            <w:noWrap w:val="0"/>
            <w:vAlign w:val="center"/>
          </w:tcPr>
          <w:p w14:paraId="530C9559">
            <w:pPr>
              <w:pStyle w:val="36"/>
              <w:jc w:val="center"/>
              <w:rPr>
                <w:rFonts w:hint="eastAsia" w:ascii="宋体" w:hAnsi="宋体" w:eastAsia="宋体" w:cs="宋体"/>
                <w:color w:val="auto"/>
                <w:sz w:val="21"/>
                <w:szCs w:val="21"/>
                <w:highlight w:val="none"/>
              </w:rPr>
            </w:pPr>
          </w:p>
        </w:tc>
      </w:tr>
    </w:tbl>
    <w:p w14:paraId="680EE447">
      <w:pPr>
        <w:rPr>
          <w:rFonts w:hint="eastAsia" w:cs="仿宋_GB2312"/>
          <w:color w:val="auto"/>
          <w:sz w:val="21"/>
          <w:szCs w:val="21"/>
          <w:highlight w:val="none"/>
          <w:lang w:val="en-US" w:eastAsia="zh-CN"/>
        </w:rPr>
      </w:pPr>
    </w:p>
    <w:p w14:paraId="736CFC37">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EC674B8">
      <w:pPr>
        <w:ind w:firstLine="420"/>
        <w:rPr>
          <w:rFonts w:hint="eastAsia" w:cs="仿宋_GB2312"/>
          <w:color w:val="auto"/>
          <w:sz w:val="21"/>
          <w:szCs w:val="21"/>
          <w:highlight w:val="none"/>
          <w:lang w:val="en-US" w:eastAsia="zh-CN"/>
        </w:rPr>
      </w:pPr>
    </w:p>
    <w:p w14:paraId="22C2ADC7">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0BD7264">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17C56220">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7C7FA2A3">
      <w:pPr>
        <w:rPr>
          <w:color w:val="auto"/>
          <w:highlight w:val="none"/>
        </w:rPr>
      </w:pPr>
    </w:p>
    <w:p w14:paraId="252E62CD">
      <w:pPr>
        <w:rPr>
          <w:color w:val="auto"/>
          <w:highlight w:val="none"/>
        </w:rPr>
      </w:pPr>
    </w:p>
    <w:p w14:paraId="6ABB90DC">
      <w:pPr>
        <w:rPr>
          <w:color w:val="auto"/>
          <w:highlight w:val="none"/>
        </w:rPr>
      </w:pPr>
    </w:p>
    <w:p w14:paraId="251337A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8" w:name="_Toc27062"/>
      <w:bookmarkStart w:id="599" w:name="_Toc163492934"/>
      <w:r>
        <w:rPr>
          <w:rFonts w:hint="eastAsia" w:cs="Times New Roman"/>
          <w:b/>
          <w:bCs/>
          <w:color w:val="auto"/>
          <w:sz w:val="32"/>
          <w:szCs w:val="32"/>
          <w:highlight w:val="none"/>
          <w:lang w:val="en-US" w:eastAsia="zh-CN" w:bidi="ar-SA"/>
        </w:rPr>
        <w:t>9</w:t>
      </w:r>
      <w:r>
        <w:rPr>
          <w:rFonts w:hint="eastAsia" w:ascii="Cambria" w:hAnsi="Cambria" w:eastAsia="宋体" w:cs="Times New Roman"/>
          <w:b/>
          <w:bCs/>
          <w:color w:val="auto"/>
          <w:sz w:val="32"/>
          <w:szCs w:val="32"/>
          <w:highlight w:val="none"/>
          <w:lang w:val="en-US" w:eastAsia="zh-CN" w:bidi="ar-SA"/>
        </w:rPr>
        <w:t>、技术响应偏离表</w:t>
      </w:r>
      <w:bookmarkEnd w:id="598"/>
      <w:bookmarkEnd w:id="599"/>
    </w:p>
    <w:p w14:paraId="2D0BBD33">
      <w:pPr>
        <w:rPr>
          <w:rFonts w:cs="仿宋_GB2312"/>
          <w:color w:val="auto"/>
          <w:szCs w:val="24"/>
          <w:highlight w:val="none"/>
        </w:rPr>
      </w:pPr>
      <w:r>
        <w:rPr>
          <w:rFonts w:hint="eastAsia" w:cs="仿宋_GB2312"/>
          <w:color w:val="auto"/>
          <w:szCs w:val="24"/>
          <w:highlight w:val="none"/>
        </w:rPr>
        <w:t xml:space="preserve">项目名称：                                         </w:t>
      </w:r>
    </w:p>
    <w:p w14:paraId="4B38F82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5FA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6DEAE834">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noWrap w:val="0"/>
            <w:vAlign w:val="center"/>
          </w:tcPr>
          <w:p w14:paraId="6E273AB5">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2B93B627">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noWrap w:val="0"/>
            <w:vAlign w:val="center"/>
          </w:tcPr>
          <w:p w14:paraId="592BE44F">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6E875BCD">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noWrap w:val="0"/>
            <w:vAlign w:val="center"/>
          </w:tcPr>
          <w:p w14:paraId="7CE0B5E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noWrap w:val="0"/>
            <w:vAlign w:val="center"/>
          </w:tcPr>
          <w:p w14:paraId="44FC64E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17AA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406F8FE3">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noWrap w:val="0"/>
            <w:vAlign w:val="center"/>
          </w:tcPr>
          <w:p w14:paraId="23A33BAB">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2B4DDE1A">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570EEB60">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2BC442F5">
            <w:pPr>
              <w:pStyle w:val="36"/>
              <w:jc w:val="center"/>
              <w:rPr>
                <w:rFonts w:hint="eastAsia" w:ascii="宋体" w:hAnsi="宋体" w:eastAsia="宋体" w:cs="宋体"/>
                <w:color w:val="auto"/>
                <w:sz w:val="21"/>
                <w:szCs w:val="21"/>
                <w:highlight w:val="none"/>
              </w:rPr>
            </w:pPr>
          </w:p>
        </w:tc>
      </w:tr>
      <w:tr w14:paraId="2A98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3E8CB3FF">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noWrap w:val="0"/>
            <w:vAlign w:val="center"/>
          </w:tcPr>
          <w:p w14:paraId="20508C19">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37C4A757">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700C4A30">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3A68B344">
            <w:pPr>
              <w:pStyle w:val="36"/>
              <w:jc w:val="center"/>
              <w:rPr>
                <w:rFonts w:hint="eastAsia" w:ascii="宋体" w:hAnsi="宋体" w:eastAsia="宋体" w:cs="宋体"/>
                <w:color w:val="auto"/>
                <w:sz w:val="21"/>
                <w:szCs w:val="21"/>
                <w:highlight w:val="none"/>
              </w:rPr>
            </w:pPr>
          </w:p>
        </w:tc>
      </w:tr>
      <w:tr w14:paraId="7675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0E43E33">
            <w:pPr>
              <w:pStyle w:val="3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noWrap w:val="0"/>
            <w:vAlign w:val="center"/>
          </w:tcPr>
          <w:p w14:paraId="24EE5C3C">
            <w:pPr>
              <w:pStyle w:val="3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noWrap w:val="0"/>
            <w:vAlign w:val="center"/>
          </w:tcPr>
          <w:p w14:paraId="35934AAD">
            <w:pPr>
              <w:pStyle w:val="3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noWrap w:val="0"/>
            <w:vAlign w:val="center"/>
          </w:tcPr>
          <w:p w14:paraId="40AAA398">
            <w:pPr>
              <w:pStyle w:val="3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noWrap w:val="0"/>
            <w:vAlign w:val="center"/>
          </w:tcPr>
          <w:p w14:paraId="3FE5108E">
            <w:pPr>
              <w:pStyle w:val="36"/>
              <w:jc w:val="center"/>
              <w:rPr>
                <w:rFonts w:hint="eastAsia" w:ascii="宋体" w:hAnsi="宋体" w:eastAsia="宋体" w:cs="宋体"/>
                <w:color w:val="auto"/>
                <w:sz w:val="21"/>
                <w:szCs w:val="21"/>
                <w:highlight w:val="none"/>
              </w:rPr>
            </w:pPr>
          </w:p>
        </w:tc>
      </w:tr>
      <w:tr w14:paraId="6E17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35D9E949">
            <w:pPr>
              <w:pStyle w:val="36"/>
              <w:jc w:val="center"/>
              <w:rPr>
                <w:rFonts w:hint="eastAsia" w:ascii="宋体" w:hAnsi="宋体" w:eastAsia="宋体" w:cs="宋体"/>
                <w:color w:val="auto"/>
                <w:sz w:val="21"/>
                <w:szCs w:val="21"/>
                <w:highlight w:val="none"/>
              </w:rPr>
            </w:pPr>
          </w:p>
        </w:tc>
        <w:tc>
          <w:tcPr>
            <w:tcW w:w="1159" w:type="pct"/>
            <w:noWrap w:val="0"/>
            <w:vAlign w:val="center"/>
          </w:tcPr>
          <w:p w14:paraId="22D938B7">
            <w:pPr>
              <w:pStyle w:val="36"/>
              <w:jc w:val="center"/>
              <w:rPr>
                <w:rFonts w:hint="eastAsia" w:ascii="宋体" w:hAnsi="宋体" w:eastAsia="宋体" w:cs="宋体"/>
                <w:color w:val="auto"/>
                <w:sz w:val="21"/>
                <w:szCs w:val="21"/>
                <w:highlight w:val="none"/>
              </w:rPr>
            </w:pPr>
          </w:p>
        </w:tc>
        <w:tc>
          <w:tcPr>
            <w:tcW w:w="1031" w:type="pct"/>
            <w:noWrap w:val="0"/>
            <w:vAlign w:val="center"/>
          </w:tcPr>
          <w:p w14:paraId="3FE40FDA">
            <w:pPr>
              <w:pStyle w:val="36"/>
              <w:jc w:val="center"/>
              <w:rPr>
                <w:rFonts w:hint="eastAsia" w:ascii="宋体" w:hAnsi="宋体" w:eastAsia="宋体" w:cs="宋体"/>
                <w:color w:val="auto"/>
                <w:sz w:val="21"/>
                <w:szCs w:val="21"/>
                <w:highlight w:val="none"/>
              </w:rPr>
            </w:pPr>
          </w:p>
        </w:tc>
        <w:tc>
          <w:tcPr>
            <w:tcW w:w="1265" w:type="pct"/>
            <w:noWrap w:val="0"/>
            <w:vAlign w:val="center"/>
          </w:tcPr>
          <w:p w14:paraId="20EDA7A3">
            <w:pPr>
              <w:pStyle w:val="36"/>
              <w:jc w:val="center"/>
              <w:rPr>
                <w:rFonts w:hint="eastAsia" w:ascii="宋体" w:hAnsi="宋体" w:eastAsia="宋体" w:cs="宋体"/>
                <w:color w:val="auto"/>
                <w:sz w:val="21"/>
                <w:szCs w:val="21"/>
                <w:highlight w:val="none"/>
              </w:rPr>
            </w:pPr>
          </w:p>
        </w:tc>
        <w:tc>
          <w:tcPr>
            <w:tcW w:w="1136" w:type="pct"/>
            <w:noWrap w:val="0"/>
            <w:vAlign w:val="center"/>
          </w:tcPr>
          <w:p w14:paraId="4406CFC8">
            <w:pPr>
              <w:pStyle w:val="36"/>
              <w:jc w:val="center"/>
              <w:rPr>
                <w:rFonts w:hint="eastAsia" w:ascii="宋体" w:hAnsi="宋体" w:eastAsia="宋体" w:cs="宋体"/>
                <w:color w:val="auto"/>
                <w:sz w:val="21"/>
                <w:szCs w:val="21"/>
                <w:highlight w:val="none"/>
              </w:rPr>
            </w:pPr>
          </w:p>
        </w:tc>
      </w:tr>
      <w:tr w14:paraId="4AD0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566F7E05">
            <w:pPr>
              <w:pStyle w:val="36"/>
              <w:jc w:val="center"/>
              <w:rPr>
                <w:rFonts w:hint="eastAsia" w:ascii="宋体" w:hAnsi="宋体" w:eastAsia="宋体" w:cs="宋体"/>
                <w:color w:val="auto"/>
                <w:sz w:val="21"/>
                <w:szCs w:val="21"/>
                <w:highlight w:val="none"/>
              </w:rPr>
            </w:pPr>
          </w:p>
        </w:tc>
        <w:tc>
          <w:tcPr>
            <w:tcW w:w="1159" w:type="pct"/>
            <w:noWrap w:val="0"/>
            <w:vAlign w:val="center"/>
          </w:tcPr>
          <w:p w14:paraId="5BF6440E">
            <w:pPr>
              <w:pStyle w:val="36"/>
              <w:jc w:val="center"/>
              <w:rPr>
                <w:rFonts w:hint="eastAsia" w:ascii="宋体" w:hAnsi="宋体" w:eastAsia="宋体" w:cs="宋体"/>
                <w:color w:val="auto"/>
                <w:sz w:val="21"/>
                <w:szCs w:val="21"/>
                <w:highlight w:val="none"/>
              </w:rPr>
            </w:pPr>
          </w:p>
        </w:tc>
        <w:tc>
          <w:tcPr>
            <w:tcW w:w="1031" w:type="pct"/>
            <w:noWrap w:val="0"/>
            <w:vAlign w:val="center"/>
          </w:tcPr>
          <w:p w14:paraId="179009E6">
            <w:pPr>
              <w:pStyle w:val="36"/>
              <w:jc w:val="center"/>
              <w:rPr>
                <w:rFonts w:hint="eastAsia" w:ascii="宋体" w:hAnsi="宋体" w:eastAsia="宋体" w:cs="宋体"/>
                <w:color w:val="auto"/>
                <w:sz w:val="21"/>
                <w:szCs w:val="21"/>
                <w:highlight w:val="none"/>
              </w:rPr>
            </w:pPr>
          </w:p>
        </w:tc>
        <w:tc>
          <w:tcPr>
            <w:tcW w:w="1265" w:type="pct"/>
            <w:noWrap w:val="0"/>
            <w:vAlign w:val="center"/>
          </w:tcPr>
          <w:p w14:paraId="0A899FF1">
            <w:pPr>
              <w:pStyle w:val="36"/>
              <w:jc w:val="center"/>
              <w:rPr>
                <w:rFonts w:hint="eastAsia" w:ascii="宋体" w:hAnsi="宋体" w:eastAsia="宋体" w:cs="宋体"/>
                <w:color w:val="auto"/>
                <w:sz w:val="21"/>
                <w:szCs w:val="21"/>
                <w:highlight w:val="none"/>
              </w:rPr>
            </w:pPr>
          </w:p>
        </w:tc>
        <w:tc>
          <w:tcPr>
            <w:tcW w:w="1136" w:type="pct"/>
            <w:noWrap w:val="0"/>
            <w:vAlign w:val="center"/>
          </w:tcPr>
          <w:p w14:paraId="26493849">
            <w:pPr>
              <w:pStyle w:val="36"/>
              <w:jc w:val="center"/>
              <w:rPr>
                <w:rFonts w:hint="eastAsia" w:ascii="宋体" w:hAnsi="宋体" w:eastAsia="宋体" w:cs="宋体"/>
                <w:color w:val="auto"/>
                <w:sz w:val="21"/>
                <w:szCs w:val="21"/>
                <w:highlight w:val="none"/>
              </w:rPr>
            </w:pPr>
          </w:p>
        </w:tc>
      </w:tr>
      <w:tr w14:paraId="1628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73711759">
            <w:pPr>
              <w:pStyle w:val="36"/>
              <w:jc w:val="center"/>
              <w:rPr>
                <w:rFonts w:hint="eastAsia" w:ascii="宋体" w:hAnsi="宋体" w:eastAsia="宋体" w:cs="宋体"/>
                <w:color w:val="auto"/>
                <w:sz w:val="21"/>
                <w:szCs w:val="21"/>
                <w:highlight w:val="none"/>
              </w:rPr>
            </w:pPr>
          </w:p>
        </w:tc>
        <w:tc>
          <w:tcPr>
            <w:tcW w:w="1159" w:type="pct"/>
            <w:noWrap w:val="0"/>
            <w:vAlign w:val="center"/>
          </w:tcPr>
          <w:p w14:paraId="7AAC1652">
            <w:pPr>
              <w:pStyle w:val="36"/>
              <w:jc w:val="center"/>
              <w:rPr>
                <w:rFonts w:hint="eastAsia" w:ascii="宋体" w:hAnsi="宋体" w:eastAsia="宋体" w:cs="宋体"/>
                <w:color w:val="auto"/>
                <w:sz w:val="21"/>
                <w:szCs w:val="21"/>
                <w:highlight w:val="none"/>
              </w:rPr>
            </w:pPr>
          </w:p>
        </w:tc>
        <w:tc>
          <w:tcPr>
            <w:tcW w:w="1031" w:type="pct"/>
            <w:noWrap w:val="0"/>
            <w:vAlign w:val="center"/>
          </w:tcPr>
          <w:p w14:paraId="5BA6EC4B">
            <w:pPr>
              <w:pStyle w:val="36"/>
              <w:jc w:val="center"/>
              <w:rPr>
                <w:rFonts w:hint="eastAsia" w:ascii="宋体" w:hAnsi="宋体" w:eastAsia="宋体" w:cs="宋体"/>
                <w:color w:val="auto"/>
                <w:sz w:val="21"/>
                <w:szCs w:val="21"/>
                <w:highlight w:val="none"/>
              </w:rPr>
            </w:pPr>
          </w:p>
        </w:tc>
        <w:tc>
          <w:tcPr>
            <w:tcW w:w="1265" w:type="pct"/>
            <w:noWrap w:val="0"/>
            <w:vAlign w:val="center"/>
          </w:tcPr>
          <w:p w14:paraId="3602A5DF">
            <w:pPr>
              <w:pStyle w:val="36"/>
              <w:jc w:val="center"/>
              <w:rPr>
                <w:rFonts w:hint="eastAsia" w:ascii="宋体" w:hAnsi="宋体" w:eastAsia="宋体" w:cs="宋体"/>
                <w:color w:val="auto"/>
                <w:sz w:val="21"/>
                <w:szCs w:val="21"/>
                <w:highlight w:val="none"/>
              </w:rPr>
            </w:pPr>
          </w:p>
        </w:tc>
        <w:tc>
          <w:tcPr>
            <w:tcW w:w="1136" w:type="pct"/>
            <w:noWrap w:val="0"/>
            <w:vAlign w:val="center"/>
          </w:tcPr>
          <w:p w14:paraId="0CDAD9BA">
            <w:pPr>
              <w:pStyle w:val="36"/>
              <w:jc w:val="center"/>
              <w:rPr>
                <w:rFonts w:hint="eastAsia" w:ascii="宋体" w:hAnsi="宋体" w:eastAsia="宋体" w:cs="宋体"/>
                <w:color w:val="auto"/>
                <w:sz w:val="21"/>
                <w:szCs w:val="21"/>
                <w:highlight w:val="none"/>
              </w:rPr>
            </w:pPr>
          </w:p>
        </w:tc>
      </w:tr>
      <w:tr w14:paraId="08F7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56FC77A2">
            <w:pPr>
              <w:pStyle w:val="36"/>
              <w:jc w:val="center"/>
              <w:rPr>
                <w:rFonts w:hint="eastAsia" w:ascii="宋体" w:hAnsi="宋体" w:eastAsia="宋体" w:cs="宋体"/>
                <w:color w:val="auto"/>
                <w:sz w:val="21"/>
                <w:szCs w:val="21"/>
                <w:highlight w:val="none"/>
              </w:rPr>
            </w:pPr>
          </w:p>
        </w:tc>
        <w:tc>
          <w:tcPr>
            <w:tcW w:w="1159" w:type="pct"/>
            <w:noWrap w:val="0"/>
            <w:vAlign w:val="center"/>
          </w:tcPr>
          <w:p w14:paraId="682A17B3">
            <w:pPr>
              <w:pStyle w:val="36"/>
              <w:jc w:val="center"/>
              <w:rPr>
                <w:rFonts w:hint="eastAsia" w:ascii="宋体" w:hAnsi="宋体" w:eastAsia="宋体" w:cs="宋体"/>
                <w:color w:val="auto"/>
                <w:sz w:val="21"/>
                <w:szCs w:val="21"/>
                <w:highlight w:val="none"/>
              </w:rPr>
            </w:pPr>
          </w:p>
        </w:tc>
        <w:tc>
          <w:tcPr>
            <w:tcW w:w="1031" w:type="pct"/>
            <w:noWrap w:val="0"/>
            <w:vAlign w:val="center"/>
          </w:tcPr>
          <w:p w14:paraId="39EBDAC5">
            <w:pPr>
              <w:pStyle w:val="36"/>
              <w:jc w:val="center"/>
              <w:rPr>
                <w:rFonts w:hint="eastAsia" w:ascii="宋体" w:hAnsi="宋体" w:eastAsia="宋体" w:cs="宋体"/>
                <w:color w:val="auto"/>
                <w:sz w:val="21"/>
                <w:szCs w:val="21"/>
                <w:highlight w:val="none"/>
              </w:rPr>
            </w:pPr>
          </w:p>
        </w:tc>
        <w:tc>
          <w:tcPr>
            <w:tcW w:w="1265" w:type="pct"/>
            <w:noWrap w:val="0"/>
            <w:vAlign w:val="center"/>
          </w:tcPr>
          <w:p w14:paraId="3C868462">
            <w:pPr>
              <w:pStyle w:val="36"/>
              <w:jc w:val="center"/>
              <w:rPr>
                <w:rFonts w:hint="eastAsia" w:ascii="宋体" w:hAnsi="宋体" w:eastAsia="宋体" w:cs="宋体"/>
                <w:color w:val="auto"/>
                <w:sz w:val="21"/>
                <w:szCs w:val="21"/>
                <w:highlight w:val="none"/>
              </w:rPr>
            </w:pPr>
          </w:p>
        </w:tc>
        <w:tc>
          <w:tcPr>
            <w:tcW w:w="1136" w:type="pct"/>
            <w:noWrap w:val="0"/>
            <w:vAlign w:val="center"/>
          </w:tcPr>
          <w:p w14:paraId="0B3B98E6">
            <w:pPr>
              <w:pStyle w:val="36"/>
              <w:jc w:val="center"/>
              <w:rPr>
                <w:rFonts w:hint="eastAsia" w:ascii="宋体" w:hAnsi="宋体" w:eastAsia="宋体" w:cs="宋体"/>
                <w:color w:val="auto"/>
                <w:sz w:val="21"/>
                <w:szCs w:val="21"/>
                <w:highlight w:val="none"/>
              </w:rPr>
            </w:pPr>
          </w:p>
        </w:tc>
      </w:tr>
      <w:tr w14:paraId="5C5A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noWrap w:val="0"/>
            <w:vAlign w:val="center"/>
          </w:tcPr>
          <w:p w14:paraId="1AC573B3">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noWrap w:val="0"/>
            <w:vAlign w:val="center"/>
          </w:tcPr>
          <w:p w14:paraId="0EED7357">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2F7EC695">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3294B10E">
            <w:pPr>
              <w:pStyle w:val="3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noWrap w:val="0"/>
            <w:vAlign w:val="center"/>
          </w:tcPr>
          <w:p w14:paraId="28FB636C">
            <w:pPr>
              <w:pStyle w:val="36"/>
              <w:jc w:val="center"/>
              <w:rPr>
                <w:rFonts w:hint="eastAsia" w:ascii="宋体" w:hAnsi="宋体" w:eastAsia="宋体" w:cs="宋体"/>
                <w:color w:val="auto"/>
                <w:sz w:val="21"/>
                <w:szCs w:val="21"/>
                <w:highlight w:val="none"/>
              </w:rPr>
            </w:pPr>
          </w:p>
        </w:tc>
      </w:tr>
    </w:tbl>
    <w:p w14:paraId="33A06C97">
      <w:pPr>
        <w:ind w:firstLine="480"/>
        <w:rPr>
          <w:rFonts w:cs="仿宋_GB2312"/>
          <w:color w:val="auto"/>
          <w:szCs w:val="24"/>
          <w:highlight w:val="none"/>
        </w:rPr>
      </w:pPr>
    </w:p>
    <w:p w14:paraId="65468FE8">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p>
    <w:p w14:paraId="56BEAB76">
      <w:pPr>
        <w:ind w:firstLine="420"/>
        <w:rPr>
          <w:rFonts w:cs="仿宋_GB2312"/>
          <w:color w:val="auto"/>
          <w:szCs w:val="24"/>
          <w:highlight w:val="none"/>
        </w:rPr>
      </w:pPr>
      <w:r>
        <w:rPr>
          <w:rFonts w:hint="eastAsia" w:cs="仿宋_GB2312"/>
          <w:color w:val="auto"/>
          <w:szCs w:val="24"/>
          <w:highlight w:val="none"/>
        </w:rPr>
        <w:t>日      期：</w:t>
      </w:r>
    </w:p>
    <w:p w14:paraId="491E5BBA">
      <w:pPr>
        <w:ind w:firstLine="420"/>
        <w:rPr>
          <w:rFonts w:hint="eastAsia" w:cs="仿宋_GB2312"/>
          <w:color w:val="auto"/>
          <w:sz w:val="21"/>
          <w:szCs w:val="21"/>
          <w:highlight w:val="none"/>
          <w:lang w:val="en-US" w:eastAsia="zh-CN"/>
        </w:rPr>
      </w:pPr>
    </w:p>
    <w:p w14:paraId="1BD438A9">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54EA6249">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1226C99F">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5DC2632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E1E9F6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E5499B9">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24E57858">
      <w:pPr>
        <w:ind w:firstLine="420"/>
        <w:rPr>
          <w:rFonts w:hint="eastAsia" w:cs="仿宋_GB2312"/>
          <w:color w:val="auto"/>
          <w:sz w:val="21"/>
          <w:szCs w:val="21"/>
          <w:highlight w:val="none"/>
          <w:lang w:val="en-US" w:eastAsia="zh-CN"/>
        </w:rPr>
      </w:pPr>
    </w:p>
    <w:p w14:paraId="5F245DD7">
      <w:pPr>
        <w:ind w:firstLine="420"/>
        <w:rPr>
          <w:rFonts w:hint="eastAsia" w:cs="仿宋_GB2312"/>
          <w:color w:val="auto"/>
          <w:sz w:val="21"/>
          <w:szCs w:val="21"/>
          <w:highlight w:val="none"/>
          <w:lang w:val="en-US" w:eastAsia="zh-CN"/>
        </w:rPr>
      </w:pPr>
    </w:p>
    <w:p w14:paraId="64B165F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0" w:name="_Toc5192"/>
      <w:bookmarkStart w:id="601" w:name="_Toc163492935"/>
      <w:r>
        <w:rPr>
          <w:rFonts w:hint="eastAsia" w:cs="Times New Roman"/>
          <w:b/>
          <w:bCs/>
          <w:color w:val="auto"/>
          <w:sz w:val="32"/>
          <w:szCs w:val="32"/>
          <w:highlight w:val="none"/>
          <w:lang w:val="en-US" w:eastAsia="zh-CN" w:bidi="ar-SA"/>
        </w:rPr>
        <w:t>10</w:t>
      </w:r>
      <w:r>
        <w:rPr>
          <w:rFonts w:hint="eastAsia" w:ascii="Cambria" w:hAnsi="Cambria" w:eastAsia="宋体" w:cs="Times New Roman"/>
          <w:b/>
          <w:bCs/>
          <w:color w:val="auto"/>
          <w:sz w:val="32"/>
          <w:szCs w:val="32"/>
          <w:highlight w:val="none"/>
          <w:lang w:val="en-US" w:eastAsia="zh-CN" w:bidi="ar-SA"/>
        </w:rPr>
        <w:t>、技术方案</w:t>
      </w:r>
      <w:bookmarkEnd w:id="600"/>
      <w:bookmarkEnd w:id="601"/>
    </w:p>
    <w:p w14:paraId="61E8758F">
      <w:pPr>
        <w:pStyle w:val="35"/>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313F495E">
      <w:pPr>
        <w:pStyle w:val="35"/>
        <w:rPr>
          <w:rFonts w:hint="eastAsia" w:cs="仿宋_GB2312"/>
          <w:color w:val="auto"/>
          <w:sz w:val="21"/>
          <w:szCs w:val="21"/>
          <w:highlight w:val="none"/>
          <w:lang w:val="en-US" w:eastAsia="zh-CN"/>
        </w:rPr>
      </w:pPr>
      <w:r>
        <w:rPr>
          <w:color w:val="auto"/>
          <w:highlight w:val="none"/>
        </w:rPr>
        <w:br w:type="page" w:clear="all"/>
      </w:r>
      <w:bookmarkStart w:id="602" w:name="_Toc163492936"/>
    </w:p>
    <w:p w14:paraId="5D0293D2">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3" w:name="_Toc19556"/>
      <w:r>
        <w:rPr>
          <w:rFonts w:hint="eastAsia" w:ascii="Cambria" w:hAnsi="Cambria" w:eastAsia="宋体" w:cs="Times New Roman"/>
          <w:b/>
          <w:bCs/>
          <w:color w:val="auto"/>
          <w:sz w:val="32"/>
          <w:szCs w:val="32"/>
          <w:highlight w:val="none"/>
          <w:lang w:val="en-US" w:eastAsia="zh-CN" w:bidi="ar-SA"/>
        </w:rPr>
        <w:t>11、其他文件</w:t>
      </w:r>
      <w:bookmarkEnd w:id="602"/>
      <w:bookmarkEnd w:id="603"/>
    </w:p>
    <w:p w14:paraId="4B8F31C6">
      <w:pPr>
        <w:pStyle w:val="35"/>
        <w:ind w:left="0" w:firstLine="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D95953">
      <w:pPr>
        <w:pStyle w:val="3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7A27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noWrap w:val="0"/>
            <w:vAlign w:val="center"/>
          </w:tcPr>
          <w:p w14:paraId="3B7B9F1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供应商名称</w:t>
            </w:r>
          </w:p>
        </w:tc>
        <w:tc>
          <w:tcPr>
            <w:tcW w:w="2841" w:type="dxa"/>
            <w:noWrap w:val="0"/>
            <w:vAlign w:val="center"/>
          </w:tcPr>
          <w:p w14:paraId="206587F1">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供应商实际控制人性别</w:t>
            </w:r>
          </w:p>
        </w:tc>
        <w:tc>
          <w:tcPr>
            <w:tcW w:w="2743" w:type="dxa"/>
            <w:noWrap w:val="0"/>
            <w:vAlign w:val="center"/>
          </w:tcPr>
          <w:p w14:paraId="5A0E2805">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外商投资类型</w:t>
            </w:r>
          </w:p>
        </w:tc>
      </w:tr>
      <w:tr w14:paraId="3787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65E0A92B">
            <w:pPr>
              <w:pStyle w:val="35"/>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40417A26">
            <w:pPr>
              <w:pStyle w:val="35"/>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72362ECB">
            <w:pPr>
              <w:pStyle w:val="35"/>
              <w:rPr>
                <w:rFonts w:hint="eastAsia" w:ascii="宋体" w:hAnsi="宋体" w:eastAsia="宋体" w:cs="宋体"/>
                <w:color w:val="auto"/>
                <w:sz w:val="24"/>
                <w:szCs w:val="24"/>
                <w:highlight w:val="none"/>
                <w:vertAlign w:val="baseline"/>
                <w:lang w:val="en-US" w:eastAsia="zh-CN"/>
              </w:rPr>
            </w:pPr>
          </w:p>
        </w:tc>
      </w:tr>
      <w:tr w14:paraId="333D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067990EE">
            <w:pPr>
              <w:pStyle w:val="35"/>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66C43C66">
            <w:pPr>
              <w:pStyle w:val="35"/>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072BF61E">
            <w:pPr>
              <w:pStyle w:val="35"/>
              <w:rPr>
                <w:rFonts w:hint="eastAsia" w:ascii="宋体" w:hAnsi="宋体" w:eastAsia="宋体" w:cs="宋体"/>
                <w:color w:val="auto"/>
                <w:sz w:val="24"/>
                <w:szCs w:val="24"/>
                <w:highlight w:val="none"/>
                <w:vertAlign w:val="baseline"/>
                <w:lang w:val="en-US" w:eastAsia="zh-CN"/>
              </w:rPr>
            </w:pPr>
          </w:p>
        </w:tc>
      </w:tr>
      <w:tr w14:paraId="2AA4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0A60E4B8">
            <w:pPr>
              <w:pStyle w:val="35"/>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3A73904A">
            <w:pPr>
              <w:pStyle w:val="35"/>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44E93256">
            <w:pPr>
              <w:pStyle w:val="35"/>
              <w:rPr>
                <w:rFonts w:hint="eastAsia" w:ascii="宋体" w:hAnsi="宋体" w:eastAsia="宋体" w:cs="宋体"/>
                <w:color w:val="auto"/>
                <w:sz w:val="24"/>
                <w:szCs w:val="24"/>
                <w:highlight w:val="none"/>
                <w:vertAlign w:val="baseline"/>
                <w:lang w:val="en-US" w:eastAsia="zh-CN"/>
              </w:rPr>
            </w:pPr>
          </w:p>
        </w:tc>
      </w:tr>
      <w:tr w14:paraId="6E24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51B8D43">
            <w:pPr>
              <w:pStyle w:val="35"/>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21D9D2C7">
            <w:pPr>
              <w:pStyle w:val="35"/>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0CE031F9">
            <w:pPr>
              <w:pStyle w:val="35"/>
              <w:rPr>
                <w:rFonts w:hint="eastAsia" w:ascii="宋体" w:hAnsi="宋体" w:eastAsia="宋体" w:cs="宋体"/>
                <w:color w:val="auto"/>
                <w:sz w:val="24"/>
                <w:szCs w:val="24"/>
                <w:highlight w:val="none"/>
                <w:vertAlign w:val="baseline"/>
                <w:lang w:val="en-US" w:eastAsia="zh-CN"/>
              </w:rPr>
            </w:pPr>
          </w:p>
        </w:tc>
      </w:tr>
    </w:tbl>
    <w:p w14:paraId="07D1334E">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注：1.供应商如为联合体，则应填写联合体各成员信息。 </w:t>
      </w:r>
    </w:p>
    <w:p w14:paraId="306C8460">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cs="宋体"/>
          <w:color w:val="auto"/>
          <w:sz w:val="21"/>
          <w:szCs w:val="21"/>
          <w:highlight w:val="none"/>
          <w:lang w:val="en-US" w:eastAsia="zh-CN" w:bidi="ar"/>
        </w:rPr>
        <w:t>“供应商实际控制人性别”</w:t>
      </w:r>
      <w:r>
        <w:rPr>
          <w:rFonts w:hint="eastAsia" w:ascii="宋体" w:hAnsi="宋体" w:eastAsia="宋体" w:cs="宋体"/>
          <w:color w:val="auto"/>
          <w:sz w:val="21"/>
          <w:szCs w:val="21"/>
          <w:highlight w:val="none"/>
          <w:lang w:val="en-US" w:eastAsia="zh-CN" w:bidi="ar"/>
        </w:rPr>
        <w:t>按供应商实际控制人性别划分请填写“男”或“女”，指拥有供应商 51%以上绝对所有权的性</w:t>
      </w:r>
      <w:r>
        <w:rPr>
          <w:rFonts w:hint="eastAsia" w:cs="宋体"/>
          <w:color w:val="auto"/>
          <w:sz w:val="21"/>
          <w:szCs w:val="21"/>
          <w:highlight w:val="none"/>
          <w:lang w:val="en-US" w:eastAsia="zh-CN" w:bidi="ar"/>
        </w:rPr>
        <w:t>别</w:t>
      </w:r>
      <w:r>
        <w:rPr>
          <w:rFonts w:hint="eastAsia" w:ascii="宋体" w:hAnsi="宋体" w:eastAsia="宋体" w:cs="宋体"/>
          <w:color w:val="auto"/>
          <w:sz w:val="21"/>
          <w:szCs w:val="21"/>
          <w:highlight w:val="none"/>
          <w:lang w:val="en-US" w:eastAsia="zh-CN" w:bidi="ar"/>
        </w:rPr>
        <w:t>；绝对所有权拥有者可以是一个人，也可以是多人合计计算。</w:t>
      </w:r>
    </w:p>
    <w:p w14:paraId="159AF81E">
      <w:pPr>
        <w:pStyle w:val="35"/>
        <w:ind w:left="0" w:firstLine="420"/>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外商投资类型</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请填写“外商单独投资”、“外商部分投资”或“内资”。</w:t>
      </w:r>
    </w:p>
    <w:p w14:paraId="545ABEDD">
      <w:pPr>
        <w:rPr>
          <w:rFonts w:hint="eastAsia" w:ascii="宋体" w:hAnsi="宋体" w:eastAsia="宋体" w:cs="宋体"/>
          <w:color w:val="auto"/>
          <w:szCs w:val="24"/>
          <w:highlight w:val="none"/>
          <w:lang w:val="en-US"/>
        </w:rPr>
      </w:pPr>
    </w:p>
    <w:p w14:paraId="03BF9A40">
      <w:pPr>
        <w:ind w:firstLine="480"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55E786B9">
      <w:pPr>
        <w:rPr>
          <w:rFonts w:hint="eastAsia" w:ascii="宋体" w:hAnsi="宋体" w:eastAsia="宋体" w:cs="宋体"/>
          <w:color w:val="auto"/>
          <w:szCs w:val="24"/>
          <w:highlight w:val="none"/>
          <w:lang w:val="en-US"/>
        </w:rPr>
      </w:pPr>
    </w:p>
    <w:p w14:paraId="7C2B87BE">
      <w:pPr>
        <w:rPr>
          <w:rFonts w:hint="eastAsia" w:ascii="宋体" w:hAnsi="宋体" w:eastAsia="宋体" w:cs="宋体"/>
          <w:color w:val="auto"/>
          <w:szCs w:val="24"/>
          <w:highlight w:val="none"/>
          <w:lang w:val="en-US"/>
        </w:rPr>
      </w:pPr>
    </w:p>
    <w:p w14:paraId="1B0E7136">
      <w:pPr>
        <w:rPr>
          <w:rFonts w:hint="eastAsia" w:ascii="宋体" w:hAnsi="宋体" w:eastAsia="宋体" w:cs="宋体"/>
          <w:color w:val="auto"/>
          <w:szCs w:val="24"/>
          <w:highlight w:val="none"/>
          <w:lang w:val="en-US"/>
        </w:rPr>
      </w:pPr>
    </w:p>
    <w:p w14:paraId="5CC2C3FE">
      <w:pPr>
        <w:rPr>
          <w:rFonts w:hint="eastAsia" w:ascii="宋体" w:hAnsi="宋体" w:eastAsia="宋体" w:cs="宋体"/>
          <w:color w:val="auto"/>
          <w:szCs w:val="24"/>
          <w:highlight w:val="none"/>
          <w:lang w:val="en-US"/>
        </w:rPr>
      </w:pPr>
    </w:p>
    <w:p w14:paraId="394566D7">
      <w:pPr>
        <w:rPr>
          <w:rFonts w:hint="eastAsia" w:ascii="宋体" w:hAnsi="宋体" w:eastAsia="宋体" w:cs="宋体"/>
          <w:color w:val="auto"/>
          <w:szCs w:val="24"/>
          <w:highlight w:val="none"/>
          <w:lang w:val="en-US"/>
        </w:rPr>
      </w:pPr>
    </w:p>
    <w:p w14:paraId="720F82D0">
      <w:pPr>
        <w:rPr>
          <w:rFonts w:hint="eastAsia" w:ascii="宋体" w:hAnsi="宋体" w:eastAsia="宋体" w:cs="宋体"/>
          <w:color w:val="auto"/>
          <w:szCs w:val="24"/>
          <w:highlight w:val="none"/>
          <w:lang w:val="en-US"/>
        </w:rPr>
      </w:pPr>
    </w:p>
    <w:p w14:paraId="7EBF828D">
      <w:pPr>
        <w:rPr>
          <w:rFonts w:hint="eastAsia" w:ascii="宋体" w:hAnsi="宋体" w:eastAsia="宋体" w:cs="宋体"/>
          <w:color w:val="auto"/>
          <w:szCs w:val="24"/>
          <w:highlight w:val="none"/>
          <w:lang w:val="en-US"/>
        </w:rPr>
      </w:pPr>
    </w:p>
    <w:p w14:paraId="5D437275">
      <w:pPr>
        <w:rPr>
          <w:rFonts w:hint="eastAsia" w:ascii="宋体" w:hAnsi="宋体" w:eastAsia="宋体" w:cs="宋体"/>
          <w:color w:val="auto"/>
          <w:szCs w:val="24"/>
          <w:highlight w:val="none"/>
          <w:lang w:val="en-US"/>
        </w:rPr>
      </w:pPr>
    </w:p>
    <w:p w14:paraId="09BC6182">
      <w:pPr>
        <w:rPr>
          <w:rFonts w:hint="eastAsia" w:ascii="宋体" w:hAnsi="宋体" w:eastAsia="宋体" w:cs="宋体"/>
          <w:color w:val="auto"/>
          <w:szCs w:val="24"/>
          <w:highlight w:val="none"/>
          <w:lang w:val="en-US"/>
        </w:rPr>
      </w:pPr>
    </w:p>
    <w:p w14:paraId="61B7592D">
      <w:pPr>
        <w:rPr>
          <w:rFonts w:hint="eastAsia" w:ascii="宋体" w:hAnsi="宋体" w:eastAsia="宋体" w:cs="宋体"/>
          <w:color w:val="auto"/>
          <w:szCs w:val="24"/>
          <w:highlight w:val="none"/>
          <w:lang w:val="en-US"/>
        </w:rPr>
      </w:pPr>
    </w:p>
    <w:p w14:paraId="342E99A7">
      <w:pPr>
        <w:rPr>
          <w:rFonts w:hint="eastAsia" w:ascii="宋体" w:hAnsi="宋体" w:eastAsia="宋体" w:cs="宋体"/>
          <w:color w:val="auto"/>
          <w:szCs w:val="24"/>
          <w:highlight w:val="none"/>
          <w:lang w:val="en-US"/>
        </w:rPr>
      </w:pPr>
    </w:p>
    <w:p w14:paraId="10FC94B3">
      <w:pPr>
        <w:rPr>
          <w:rFonts w:hint="eastAsia" w:ascii="宋体" w:hAnsi="宋体" w:eastAsia="宋体" w:cs="宋体"/>
          <w:color w:val="auto"/>
          <w:szCs w:val="24"/>
          <w:highlight w:val="none"/>
          <w:lang w:val="en-US"/>
        </w:rPr>
      </w:pPr>
    </w:p>
    <w:p w14:paraId="16138350">
      <w:pPr>
        <w:rPr>
          <w:rFonts w:hint="eastAsia" w:ascii="宋体" w:hAnsi="宋体" w:eastAsia="宋体" w:cs="宋体"/>
          <w:color w:val="auto"/>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B811E7-3ECB-4C77-A4E7-860D0DA731C3}"/>
  </w:font>
  <w:font w:name="Arial">
    <w:panose1 w:val="020B0604020202020204"/>
    <w:charset w:val="01"/>
    <w:family w:val="swiss"/>
    <w:pitch w:val="default"/>
    <w:sig w:usb0="E0002EFF" w:usb1="C000785B" w:usb2="00000009" w:usb3="00000000" w:csb0="400001FF" w:csb1="FFFF0000"/>
    <w:embedRegular r:id="rId2" w:fontKey="{3968F6FA-7943-4A72-B254-2B744B85C47D}"/>
  </w:font>
  <w:font w:name="黑体">
    <w:panose1 w:val="02010609060101010101"/>
    <w:charset w:val="86"/>
    <w:family w:val="auto"/>
    <w:pitch w:val="default"/>
    <w:sig w:usb0="800002BF" w:usb1="38CF7CFA" w:usb2="00000016" w:usb3="00000000" w:csb0="00040001" w:csb1="00000000"/>
    <w:embedRegular r:id="rId3" w:fontKey="{4A619AFA-B47A-4E8C-80A9-D39AC48C9B81}"/>
  </w:font>
  <w:font w:name="Courier New">
    <w:panose1 w:val="02070309020205020404"/>
    <w:charset w:val="01"/>
    <w:family w:val="modern"/>
    <w:pitch w:val="default"/>
    <w:sig w:usb0="E0002EFF" w:usb1="C0007843" w:usb2="00000009" w:usb3="00000000" w:csb0="400001FF" w:csb1="FFFF0000"/>
    <w:embedRegular r:id="rId4" w:fontKey="{0FB52ECE-3CAB-4129-AF46-523405587ED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F8A021EC-73BD-43CA-9992-C66217EFD1E4}"/>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6" w:fontKey="{3B95306B-9649-4C9D-B45A-316874FB397E}"/>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7" w:fontKey="{C062B2EA-64BE-453A-9405-7ABBB3C25F7E}"/>
  </w:font>
  <w:font w:name="仿宋">
    <w:panose1 w:val="02010609060101010101"/>
    <w:charset w:val="86"/>
    <w:family w:val="auto"/>
    <w:pitch w:val="default"/>
    <w:sig w:usb0="800002BF" w:usb1="38CF7CFA" w:usb2="00000016" w:usb3="00000000" w:csb0="00040001" w:csb1="00000000"/>
  </w:font>
  <w:font w:name="华文楷体">
    <w:altName w:val="华文楷体"/>
    <w:panose1 w:val="02010600040101010101"/>
    <w:charset w:val="86"/>
    <w:family w:val="auto"/>
    <w:pitch w:val="default"/>
    <w:sig w:usb0="00000287" w:usb1="080F0000" w:usb2="00000000" w:usb3="00000000" w:csb0="0004009F" w:csb1="DFD70000"/>
    <w:embedRegular r:id="rId8" w:fontKey="{2594E900-CBC0-46E5-9FB5-6508414B1BE8}"/>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汉仪书宋二S">
    <w:altName w:val="宋体"/>
    <w:panose1 w:val="00000000000000000000"/>
    <w:charset w:val="00"/>
    <w:family w:val="auto"/>
    <w:pitch w:val="default"/>
    <w:sig w:usb0="00000000" w:usb1="00000000" w:usb2="00000000" w:usb3="00000000" w:csb0="00040001" w:csb1="00000000"/>
    <w:embedRegular r:id="rId9" w:fontKey="{EA5B9442-69B0-410A-8880-ABCDA37D24D9}"/>
  </w:font>
  <w:font w:name="华文中宋">
    <w:altName w:val="华文中宋"/>
    <w:panose1 w:val="02010600040101010101"/>
    <w:charset w:val="86"/>
    <w:family w:val="auto"/>
    <w:pitch w:val="default"/>
    <w:sig w:usb0="00000287" w:usb1="080F0000" w:usb2="00000000" w:usb3="00000000" w:csb0="0004009F" w:csb1="DFD70000"/>
    <w:embedRegular r:id="rId10" w:fontKey="{E475EC3D-EA91-49F5-93A3-066722C6FBC1}"/>
  </w:font>
  <w:font w:name="Bookman Old Style">
    <w:altName w:val="Bookman Old Style"/>
    <w:panose1 w:val="02050604050505020204"/>
    <w:charset w:val="00"/>
    <w:family w:val="roman"/>
    <w:pitch w:val="default"/>
    <w:sig w:usb0="00000287" w:usb1="00000000" w:usb2="00000000" w:usb3="00000000" w:csb0="2000009F" w:csb1="DFD70000"/>
    <w:embedRegular r:id="rId11" w:fontKey="{AE65D3BC-3B6B-40C1-BFAF-774A75FB0DF1}"/>
  </w:font>
  <w:font w:name="方正小标宋_GBK">
    <w:panose1 w:val="02000000000000000000"/>
    <w:charset w:val="86"/>
    <w:family w:val="auto"/>
    <w:pitch w:val="default"/>
    <w:sig w:usb0="A00002BF" w:usb1="38CF7CFA" w:usb2="00082016" w:usb3="00000000" w:csb0="00040001" w:csb1="00000000"/>
    <w:embedRegular r:id="rId12" w:fontKey="{E382EBB2-0283-4548-8304-FF2FC80CB878}"/>
  </w:font>
  <w:font w:name="DejaVuSans">
    <w:altName w:val="Segoe Print"/>
    <w:panose1 w:val="05050102010205020202"/>
    <w:charset w:val="00"/>
    <w:family w:val="auto"/>
    <w:pitch w:val="default"/>
    <w:sig w:usb0="00000000" w:usb1="00000000" w:usb2="00000000" w:usb3="00000000" w:csb0="00040001" w:csb1="00000000"/>
    <w:embedRegular r:id="rId13" w:fontKey="{6B23F4CD-D371-44D0-8EEF-B647D5E3A737}"/>
  </w:font>
  <w:font w:name="Segoe Print">
    <w:panose1 w:val="02000600000000000000"/>
    <w:charset w:val="00"/>
    <w:family w:val="auto"/>
    <w:pitch w:val="default"/>
    <w:sig w:usb0="0000028F" w:usb1="00000000" w:usb2="00000000" w:usb3="00000000" w:csb0="2000009F" w:csb1="47010000"/>
  </w:font>
  <w:font w:name="WPSEMBED1">
    <w:panose1 w:val="02010600040101010101"/>
    <w:charset w:val="86"/>
    <w:family w:val="auto"/>
    <w:pitch w:val="default"/>
    <w:sig w:usb0="00000287" w:usb1="080F0000" w:usb2="00000000" w:usb3="00000000" w:csb0="0004009F" w:csb1="DFD70000"/>
  </w:font>
  <w:font w:name="WPSEMBED2">
    <w:panose1 w:val="02010600040101010101"/>
    <w:charset w:val="86"/>
    <w:family w:val="auto"/>
    <w:pitch w:val="default"/>
    <w:sig w:usb0="00000287" w:usb1="080F0000" w:usb2="00000000" w:usb3="00000000" w:csb0="0004009F" w:csb1="DFD70000"/>
  </w:font>
  <w:font w:name="WPSEMBED3">
    <w:panose1 w:val="02050604050505020204"/>
    <w:charset w:val="00"/>
    <w:family w:val="auto"/>
    <w:pitch w:val="default"/>
    <w:sig w:usb0="00000287" w:usb1="00000000" w:usb2="00000000" w:usb3="00000000" w:csb0="2000009F" w:csb1="DFD70000"/>
  </w:font>
  <w:font w:name="WPSEMBED4">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1E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841D00">
                          <w:pPr>
                            <w:pStyle w:val="1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bIzEecBAADH&#10;AwAADgAAAAAAAAABACAAAAAfAQAAZHJzL2Uyb0RvYy54bWxQSwUGAAAAAAYABgBZAQAAeAUAAAAA&#10;">
              <v:fill on="f" focussize="0,0"/>
              <v:stroke on="f" weight="0.5pt"/>
              <v:imagedata o:title=""/>
              <o:lock v:ext="edit" aspectratio="f"/>
              <v:textbox inset="0mm,0mm,0mm,0mm" style="mso-fit-shape-to-text:t;">
                <w:txbxContent>
                  <w:p w14:paraId="33841D00">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69DC">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0B52FB">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6FA2366"/>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qqRpucBAADH&#10;AwAADgAAAAAAAAABACAAAAAfAQAAZHJzL2Uyb0RvYy54bWxQSwUGAAAAAAYABgBZAQAAeAUAAAAA&#10;">
              <v:fill on="f" focussize="0,0"/>
              <v:stroke on="f" weight="0.5pt"/>
              <v:imagedata o:title=""/>
              <o:lock v:ext="edit" aspectratio="f"/>
              <v:textbox inset="0mm,0mm,0mm,0mm" style="mso-fit-shape-to-text:t;">
                <w:txbxContent>
                  <w:p w14:paraId="7C0B52FB">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6FA2366"/>
                </w:txbxContent>
              </v:textbox>
            </v:shape>
          </w:pict>
        </mc:Fallback>
      </mc:AlternateContent>
    </w:r>
  </w:p>
  <w:p w14:paraId="08A9EDE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FBEA">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FA8F7A0">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0DA6B06"/>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wVVxltgBAAC0AwAADgAAAAAAAAABACAA&#10;AAAfAQAAZHJzL2Uyb0RvYy54bWxQSwUGAAAAAAYABgBZAQAAaQUAAAAA&#10;">
              <v:fill on="f" focussize="0,0"/>
              <v:stroke on="f"/>
              <v:imagedata o:title=""/>
              <o:lock v:ext="edit" aspectratio="f"/>
              <v:textbox inset="0mm,0mm,0mm,0mm" style="mso-fit-shape-to-text:t;">
                <w:txbxContent>
                  <w:p w14:paraId="3FA8F7A0">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0DA6B06"/>
                </w:txbxContent>
              </v:textbox>
            </v:rect>
          </w:pict>
        </mc:Fallback>
      </mc:AlternateContent>
    </w:r>
  </w:p>
  <w:p w14:paraId="090BA86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62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64C2">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8E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9DB11D7"/>
    <w:multiLevelType w:val="singleLevel"/>
    <w:tmpl w:val="C9DB11D7"/>
    <w:lvl w:ilvl="0" w:tentative="0">
      <w:start w:val="1"/>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B588264"/>
    <w:multiLevelType w:val="singleLevel"/>
    <w:tmpl w:val="EB588264"/>
    <w:lvl w:ilvl="0" w:tentative="0">
      <w:start w:val="2"/>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6"/>
    <w:multiLevelType w:val="multilevel"/>
    <w:tmpl w:val="00000006"/>
    <w:lvl w:ilvl="0" w:tentative="0">
      <w:start w:val="1"/>
      <w:numFmt w:val="decimal"/>
      <w:pStyle w:val="75"/>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49BF62"/>
    <w:multiLevelType w:val="singleLevel"/>
    <w:tmpl w:val="1149BF62"/>
    <w:lvl w:ilvl="0" w:tentative="0">
      <w:start w:val="1"/>
      <w:numFmt w:val="decimal"/>
      <w:suff w:val="nothing"/>
      <w:lvlText w:val="(%1)"/>
      <w:lvlJc w:val="left"/>
      <w:pPr>
        <w:ind w:left="425" w:hanging="425"/>
      </w:pPr>
      <w:rPr>
        <w:rFonts w:hint="default"/>
      </w:rPr>
    </w:lvl>
  </w:abstractNum>
  <w:abstractNum w:abstractNumId="10">
    <w:nsid w:val="4F100A97"/>
    <w:multiLevelType w:val="singleLevel"/>
    <w:tmpl w:val="4F100A97"/>
    <w:lvl w:ilvl="0" w:tentative="0">
      <w:start w:val="4"/>
      <w:numFmt w:val="chineseCounting"/>
      <w:suff w:val="nothing"/>
      <w:lvlText w:val="%1、"/>
      <w:lvlJc w:val="left"/>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8"/>
  </w:num>
  <w:num w:numId="2">
    <w:abstractNumId w:val="10"/>
  </w:num>
  <w:num w:numId="3">
    <w:abstractNumId w:val="9"/>
  </w:num>
  <w:num w:numId="4">
    <w:abstractNumId w:val="11"/>
  </w:num>
  <w:num w:numId="5">
    <w:abstractNumId w:val="2"/>
  </w:num>
  <w:num w:numId="6">
    <w:abstractNumId w:val="7"/>
  </w:num>
  <w:num w:numId="7">
    <w:abstractNumId w:val="4"/>
  </w:num>
  <w:num w:numId="8">
    <w:abstractNumId w:val="3"/>
  </w:num>
  <w:num w:numId="9">
    <w:abstractNumId w:val="0"/>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5085"/>
    <w:rsid w:val="002B13FD"/>
    <w:rsid w:val="01022B7F"/>
    <w:rsid w:val="018D0FD6"/>
    <w:rsid w:val="01B97F5E"/>
    <w:rsid w:val="0293255D"/>
    <w:rsid w:val="02B76C7D"/>
    <w:rsid w:val="03D47FE8"/>
    <w:rsid w:val="04916DDB"/>
    <w:rsid w:val="04941C0A"/>
    <w:rsid w:val="05112631"/>
    <w:rsid w:val="05161AA8"/>
    <w:rsid w:val="051E3E30"/>
    <w:rsid w:val="052B4445"/>
    <w:rsid w:val="07644C3D"/>
    <w:rsid w:val="07DA3499"/>
    <w:rsid w:val="080C703A"/>
    <w:rsid w:val="08974D9F"/>
    <w:rsid w:val="0AD1695A"/>
    <w:rsid w:val="0BE12940"/>
    <w:rsid w:val="0CA03970"/>
    <w:rsid w:val="0D8E229F"/>
    <w:rsid w:val="0E4868F2"/>
    <w:rsid w:val="0E9E5BFC"/>
    <w:rsid w:val="0EDC10C2"/>
    <w:rsid w:val="0F2F1860"/>
    <w:rsid w:val="0F485307"/>
    <w:rsid w:val="0FB215E0"/>
    <w:rsid w:val="0FF6382B"/>
    <w:rsid w:val="11C61392"/>
    <w:rsid w:val="123F1DBA"/>
    <w:rsid w:val="12BD6CF7"/>
    <w:rsid w:val="133248CB"/>
    <w:rsid w:val="13AA48A9"/>
    <w:rsid w:val="16D6755F"/>
    <w:rsid w:val="17233C4D"/>
    <w:rsid w:val="17325B7D"/>
    <w:rsid w:val="183028D1"/>
    <w:rsid w:val="185833A4"/>
    <w:rsid w:val="1A723C56"/>
    <w:rsid w:val="1AA3045E"/>
    <w:rsid w:val="1B0B10F0"/>
    <w:rsid w:val="1B852F33"/>
    <w:rsid w:val="1B9413C8"/>
    <w:rsid w:val="1CDD25B2"/>
    <w:rsid w:val="1EB3600A"/>
    <w:rsid w:val="1FCB2EDF"/>
    <w:rsid w:val="20076483"/>
    <w:rsid w:val="206661A3"/>
    <w:rsid w:val="20745325"/>
    <w:rsid w:val="228A7081"/>
    <w:rsid w:val="23076924"/>
    <w:rsid w:val="23C62E0D"/>
    <w:rsid w:val="243531CF"/>
    <w:rsid w:val="24B962D2"/>
    <w:rsid w:val="24E96F2A"/>
    <w:rsid w:val="252A68FA"/>
    <w:rsid w:val="252C0F6A"/>
    <w:rsid w:val="255F1702"/>
    <w:rsid w:val="25B6156F"/>
    <w:rsid w:val="25BC78F7"/>
    <w:rsid w:val="26793695"/>
    <w:rsid w:val="26BD5C77"/>
    <w:rsid w:val="26F85C43"/>
    <w:rsid w:val="27720693"/>
    <w:rsid w:val="28B61AF9"/>
    <w:rsid w:val="29A561DA"/>
    <w:rsid w:val="2AF02F18"/>
    <w:rsid w:val="2BCE4F67"/>
    <w:rsid w:val="2C7072E8"/>
    <w:rsid w:val="2CA86A82"/>
    <w:rsid w:val="2ED56B63"/>
    <w:rsid w:val="2EE61AE3"/>
    <w:rsid w:val="2F543915"/>
    <w:rsid w:val="32594A1C"/>
    <w:rsid w:val="34087CF0"/>
    <w:rsid w:val="341D7BBB"/>
    <w:rsid w:val="3426434C"/>
    <w:rsid w:val="354B08F2"/>
    <w:rsid w:val="37064EA2"/>
    <w:rsid w:val="3748158D"/>
    <w:rsid w:val="386E44F6"/>
    <w:rsid w:val="38B44595"/>
    <w:rsid w:val="38E84D15"/>
    <w:rsid w:val="393A3157"/>
    <w:rsid w:val="39BE045B"/>
    <w:rsid w:val="3A2161EF"/>
    <w:rsid w:val="3AC32575"/>
    <w:rsid w:val="3B516536"/>
    <w:rsid w:val="3BD333EF"/>
    <w:rsid w:val="3C93406B"/>
    <w:rsid w:val="3D3561A5"/>
    <w:rsid w:val="3E615B19"/>
    <w:rsid w:val="3E941185"/>
    <w:rsid w:val="3EA451FF"/>
    <w:rsid w:val="40C15F0C"/>
    <w:rsid w:val="40D92C20"/>
    <w:rsid w:val="424A42B3"/>
    <w:rsid w:val="42BA2C13"/>
    <w:rsid w:val="42F33C25"/>
    <w:rsid w:val="430D3C5F"/>
    <w:rsid w:val="44C47B2E"/>
    <w:rsid w:val="454A343A"/>
    <w:rsid w:val="459B5914"/>
    <w:rsid w:val="47584714"/>
    <w:rsid w:val="499A554C"/>
    <w:rsid w:val="4AE56E9A"/>
    <w:rsid w:val="4B223A4B"/>
    <w:rsid w:val="4BF74FD7"/>
    <w:rsid w:val="4CA22351"/>
    <w:rsid w:val="4CC44899"/>
    <w:rsid w:val="4D1D612A"/>
    <w:rsid w:val="4D930C30"/>
    <w:rsid w:val="4E8830AE"/>
    <w:rsid w:val="4E8A3DE2"/>
    <w:rsid w:val="4EC92BCA"/>
    <w:rsid w:val="508639BE"/>
    <w:rsid w:val="51A100B8"/>
    <w:rsid w:val="52831274"/>
    <w:rsid w:val="55F1773F"/>
    <w:rsid w:val="5821512A"/>
    <w:rsid w:val="5CA81F5F"/>
    <w:rsid w:val="5DA6686F"/>
    <w:rsid w:val="5DE27796"/>
    <w:rsid w:val="61052538"/>
    <w:rsid w:val="61177B41"/>
    <w:rsid w:val="6150694F"/>
    <w:rsid w:val="617C5E4E"/>
    <w:rsid w:val="62AA63A9"/>
    <w:rsid w:val="6324615B"/>
    <w:rsid w:val="640404F9"/>
    <w:rsid w:val="65757142"/>
    <w:rsid w:val="66FF54A9"/>
    <w:rsid w:val="68832117"/>
    <w:rsid w:val="6922138F"/>
    <w:rsid w:val="69564B94"/>
    <w:rsid w:val="69A00505"/>
    <w:rsid w:val="69CF0760"/>
    <w:rsid w:val="69FA40C4"/>
    <w:rsid w:val="6AF428B7"/>
    <w:rsid w:val="6C010B97"/>
    <w:rsid w:val="6C3A254B"/>
    <w:rsid w:val="6C6900C3"/>
    <w:rsid w:val="6CD45CEB"/>
    <w:rsid w:val="6E437B98"/>
    <w:rsid w:val="6E7361E8"/>
    <w:rsid w:val="6F2A4AF9"/>
    <w:rsid w:val="6F4B2CEA"/>
    <w:rsid w:val="70BB6A2B"/>
    <w:rsid w:val="71C64881"/>
    <w:rsid w:val="720A0C12"/>
    <w:rsid w:val="73B9644B"/>
    <w:rsid w:val="742A559B"/>
    <w:rsid w:val="74EE283F"/>
    <w:rsid w:val="74FD2086"/>
    <w:rsid w:val="755A3C5E"/>
    <w:rsid w:val="76B86E8E"/>
    <w:rsid w:val="76BF103B"/>
    <w:rsid w:val="78F46178"/>
    <w:rsid w:val="79A4194C"/>
    <w:rsid w:val="7AB2360D"/>
    <w:rsid w:val="7BF30E30"/>
    <w:rsid w:val="7CEF1130"/>
    <w:rsid w:val="7E0B4D9D"/>
    <w:rsid w:val="7F8525F4"/>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27"/>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28"/>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next w:val="1"/>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customStyle="1" w:styleId="27">
    <w:name w:val="标题 2 字符"/>
    <w:basedOn w:val="24"/>
    <w:link w:val="3"/>
    <w:qFormat/>
    <w:uiPriority w:val="0"/>
    <w:rPr>
      <w:rFonts w:ascii="等线 Light" w:hAnsi="等线 Light" w:cs="Times New Roman"/>
      <w:b/>
      <w:bCs/>
      <w:sz w:val="32"/>
      <w:szCs w:val="32"/>
    </w:rPr>
  </w:style>
  <w:style w:type="character" w:customStyle="1" w:styleId="28">
    <w:name w:val="标题 3 Char"/>
    <w:link w:val="4"/>
    <w:qFormat/>
    <w:uiPriority w:val="9"/>
    <w:rPr>
      <w:b/>
      <w:bCs/>
      <w:sz w:val="30"/>
      <w:szCs w:val="32"/>
    </w:rPr>
  </w:style>
  <w:style w:type="character" w:customStyle="1" w:styleId="29">
    <w:name w:val="NormalCharacter"/>
    <w:link w:val="30"/>
    <w:qFormat/>
    <w:uiPriority w:val="0"/>
    <w:rPr>
      <w:rFonts w:ascii="仿宋_GB2312" w:hAnsi="Calibri" w:eastAsia="仿宋_GB2312" w:cs="Times New Roman"/>
      <w:b/>
      <w:sz w:val="32"/>
      <w:szCs w:val="32"/>
    </w:rPr>
  </w:style>
  <w:style w:type="paragraph" w:customStyle="1" w:styleId="30">
    <w:name w:val="UserStyle_5"/>
    <w:basedOn w:val="1"/>
    <w:link w:val="29"/>
    <w:qFormat/>
    <w:uiPriority w:val="0"/>
    <w:pPr>
      <w:widowControl/>
      <w:spacing w:after="160" w:line="240" w:lineRule="exact"/>
      <w:jc w:val="left"/>
      <w:textAlignment w:val="baseline"/>
    </w:pPr>
  </w:style>
  <w:style w:type="paragraph" w:customStyle="1" w:styleId="31">
    <w:name w:val="UserStyle_461"/>
    <w:basedOn w:val="1"/>
    <w:link w:val="29"/>
    <w:qFormat/>
    <w:uiPriority w:val="0"/>
    <w:pPr>
      <w:widowControl/>
      <w:textAlignment w:val="baseline"/>
    </w:pPr>
    <w:rPr>
      <w:rFonts w:ascii="仿宋_GB2312" w:hAnsi="Calibri" w:eastAsia="仿宋_GB2312" w:cs="Times New Roman"/>
      <w:b/>
      <w:sz w:val="32"/>
      <w:szCs w:val="32"/>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5">
    <w:name w:val="正文缩进2"/>
    <w:basedOn w:val="1"/>
    <w:qFormat/>
    <w:uiPriority w:val="0"/>
    <w:pPr>
      <w:wordWrap w:val="0"/>
      <w:ind w:firstLine="480"/>
    </w:pPr>
    <w:rPr>
      <w:iCs/>
      <w:shd w:val="clear" w:color="auto" w:fill="FFFFFF"/>
      <w:lang w:val="zh-CN"/>
    </w:rPr>
  </w:style>
  <w:style w:type="paragraph" w:styleId="36">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7">
    <w:name w:val="正文_2"/>
    <w:basedOn w:val="38"/>
    <w:qFormat/>
    <w:uiPriority w:val="0"/>
    <w:pPr>
      <w:widowControl w:val="0"/>
      <w:jc w:val="both"/>
    </w:pPr>
    <w:rPr>
      <w:rFonts w:ascii="Calibri" w:hAnsi="Calibri" w:eastAsia="宋体" w:cs="Times New Roman"/>
      <w:lang w:val="en-US" w:eastAsia="zh-CN" w:bidi="ar-SA"/>
    </w:rPr>
  </w:style>
  <w:style w:type="paragraph" w:customStyle="1" w:styleId="38">
    <w:name w:val="正文_3"/>
    <w:basedOn w:val="39"/>
    <w:qFormat/>
    <w:uiPriority w:val="0"/>
    <w:pPr>
      <w:widowControl w:val="0"/>
      <w:jc w:val="both"/>
    </w:pPr>
    <w:rPr>
      <w:rFonts w:ascii="Calibri" w:hAnsi="Calibri"/>
      <w:kern w:val="2"/>
      <w:sz w:val="21"/>
      <w:szCs w:val="22"/>
      <w:lang w:val="en-US" w:eastAsia="zh-CN" w:bidi="ar-SA"/>
    </w:rPr>
  </w:style>
  <w:style w:type="paragraph" w:customStyle="1" w:styleId="39">
    <w:name w:val="Normal_0"/>
    <w:basedOn w:val="40"/>
    <w:qFormat/>
    <w:uiPriority w:val="0"/>
    <w:rPr>
      <w:rFonts w:eastAsia="Times New Roman"/>
      <w:sz w:val="24"/>
      <w:szCs w:val="24"/>
      <w:lang w:bidi="ar-SA"/>
    </w:rPr>
  </w:style>
  <w:style w:type="paragraph" w:customStyle="1" w:styleId="40">
    <w:name w:val="正文1"/>
    <w:basedOn w:val="41"/>
    <w:qFormat/>
    <w:uiPriority w:val="0"/>
    <w:pPr>
      <w:widowControl w:val="0"/>
      <w:jc w:val="both"/>
    </w:pPr>
    <w:rPr>
      <w:rFonts w:ascii="Calibri" w:hAnsi="Calibri" w:eastAsia="宋体" w:cs="Times New Roman"/>
      <w:lang w:val="en-US" w:eastAsia="zh-CN" w:bidi="ar-SA"/>
    </w:rPr>
  </w:style>
  <w:style w:type="paragraph" w:customStyle="1" w:styleId="41">
    <w:name w:val="正文_5"/>
    <w:basedOn w:val="42"/>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6"/>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列表_1"/>
    <w:basedOn w:val="42"/>
    <w:qFormat/>
    <w:uiPriority w:val="0"/>
    <w:pPr>
      <w:ind w:left="200" w:hanging="200" w:hangingChars="200"/>
    </w:pPr>
  </w:style>
  <w:style w:type="paragraph" w:customStyle="1" w:styleId="44">
    <w:name w:val="段_0"/>
    <w:next w:val="4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5">
    <w:name w:val="正文_1_1"/>
    <w:next w:val="46"/>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6">
    <w:name w:val="脚注文本_0"/>
    <w:basedOn w:val="47"/>
    <w:next w:val="37"/>
    <w:qFormat/>
    <w:uiPriority w:val="99"/>
    <w:pPr>
      <w:snapToGrid w:val="0"/>
      <w:jc w:val="left"/>
    </w:pPr>
    <w:rPr>
      <w:rFonts w:ascii="Calibri" w:hAnsi="Calibri" w:eastAsia="Calibri"/>
      <w:sz w:val="18"/>
    </w:rPr>
  </w:style>
  <w:style w:type="paragraph" w:customStyle="1" w:styleId="47">
    <w:name w:val="正文_0_2"/>
    <w:basedOn w:val="48"/>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2_1"/>
    <w:basedOn w:val="49"/>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3_0"/>
    <w:basedOn w:val="50"/>
    <w:next w:val="52"/>
    <w:qFormat/>
    <w:uiPriority w:val="0"/>
    <w:pPr>
      <w:widowControl w:val="0"/>
      <w:jc w:val="both"/>
    </w:pPr>
    <w:rPr>
      <w:rFonts w:ascii="Calibri" w:hAnsi="Calibri"/>
      <w:kern w:val="2"/>
      <w:sz w:val="21"/>
      <w:szCs w:val="22"/>
      <w:lang w:val="en-US" w:eastAsia="zh-CN" w:bidi="ar-SA"/>
    </w:rPr>
  </w:style>
  <w:style w:type="paragraph" w:customStyle="1" w:styleId="50">
    <w:name w:val="Normal_0_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Body Text_0"/>
    <w:basedOn w:val="50"/>
    <w:qFormat/>
    <w:uiPriority w:val="0"/>
    <w:pPr>
      <w:spacing w:after="120"/>
    </w:pPr>
    <w:rPr>
      <w:rFonts w:ascii="Calibri" w:hAnsi="Calibri"/>
    </w:rPr>
  </w:style>
  <w:style w:type="paragraph" w:customStyle="1" w:styleId="52">
    <w:name w:val="正文缩进_0_0_1"/>
    <w:basedOn w:val="53"/>
    <w:qFormat/>
    <w:uiPriority w:val="0"/>
    <w:pPr>
      <w:ind w:firstLine="420" w:firstLineChars="200"/>
    </w:pPr>
    <w:rPr>
      <w:rFonts w:ascii="Calibri" w:hAnsi="Calibri"/>
      <w:szCs w:val="22"/>
    </w:rPr>
  </w:style>
  <w:style w:type="paragraph" w:customStyle="1" w:styleId="53">
    <w:name w:val="正文_0_1_1"/>
    <w:basedOn w:val="54"/>
    <w:next w:val="58"/>
    <w:qFormat/>
    <w:uiPriority w:val="0"/>
    <w:pPr>
      <w:widowControl w:val="0"/>
      <w:jc w:val="both"/>
    </w:pPr>
    <w:rPr>
      <w:rFonts w:ascii="Calibri" w:hAnsi="Calibri" w:eastAsia="Calibri"/>
      <w:kern w:val="2"/>
      <w:sz w:val="21"/>
      <w:szCs w:val="22"/>
      <w:lang w:val="en-US" w:eastAsia="zh-CN" w:bidi="ar-SA"/>
    </w:rPr>
  </w:style>
  <w:style w:type="paragraph" w:customStyle="1" w:styleId="54">
    <w:name w:val="正文_3_1"/>
    <w:basedOn w:val="55"/>
    <w:next w:val="56"/>
    <w:qFormat/>
    <w:uiPriority w:val="0"/>
    <w:rPr>
      <w:szCs w:val="21"/>
    </w:rPr>
  </w:style>
  <w:style w:type="paragraph" w:customStyle="1" w:styleId="55">
    <w:name w:val="Normal_0_1"/>
    <w:qFormat/>
    <w:uiPriority w:val="0"/>
    <w:rPr>
      <w:rFonts w:ascii="黑体" w:hAnsi="黑体" w:eastAsia="黑体" w:cs="Times New Roman"/>
      <w:b/>
      <w:sz w:val="32"/>
      <w:szCs w:val="24"/>
      <w:lang w:val="en-US" w:eastAsia="zh-CN" w:bidi="ar-SA"/>
    </w:rPr>
  </w:style>
  <w:style w:type="paragraph" w:customStyle="1" w:styleId="56">
    <w:name w:val="正文缩进_0_0_0"/>
    <w:basedOn w:val="57"/>
    <w:qFormat/>
    <w:uiPriority w:val="0"/>
    <w:pPr>
      <w:ind w:firstLine="420" w:firstLineChars="200"/>
    </w:pPr>
  </w:style>
  <w:style w:type="paragraph" w:customStyle="1" w:styleId="57">
    <w:name w:val="正文_0_1_0"/>
    <w:basedOn w:val="45"/>
    <w:next w:val="46"/>
    <w:qFormat/>
    <w:uiPriority w:val="0"/>
    <w:rPr>
      <w:rFonts w:cs="宋体"/>
      <w:szCs w:val="21"/>
    </w:rPr>
  </w:style>
  <w:style w:type="paragraph" w:customStyle="1" w:styleId="58">
    <w:name w:val="脚注文本1"/>
    <w:basedOn w:val="59"/>
    <w:next w:val="60"/>
    <w:qFormat/>
    <w:uiPriority w:val="0"/>
    <w:pPr>
      <w:snapToGrid w:val="0"/>
      <w:jc w:val="left"/>
    </w:pPr>
    <w:rPr>
      <w:rFonts w:eastAsia="宋体"/>
      <w:kern w:val="0"/>
      <w:sz w:val="18"/>
      <w:szCs w:val="18"/>
    </w:rPr>
  </w:style>
  <w:style w:type="paragraph" w:customStyle="1" w:styleId="59">
    <w:name w:val="正文_1_0"/>
    <w:next w:val="58"/>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索引 51"/>
    <w:basedOn w:val="59"/>
    <w:next w:val="59"/>
    <w:qFormat/>
    <w:uiPriority w:val="99"/>
    <w:pPr>
      <w:ind w:left="1680"/>
    </w:pPr>
  </w:style>
  <w:style w:type="paragraph" w:customStyle="1" w:styleId="61">
    <w:name w:val="No Spacing_0"/>
    <w:basedOn w:val="41"/>
    <w:qFormat/>
    <w:uiPriority w:val="1"/>
  </w:style>
  <w:style w:type="paragraph" w:customStyle="1" w:styleId="62">
    <w:name w:val="页脚_0_0"/>
    <w:basedOn w:val="47"/>
    <w:qFormat/>
    <w:uiPriority w:val="99"/>
    <w:pPr>
      <w:tabs>
        <w:tab w:val="center" w:pos="4153"/>
        <w:tab w:val="right" w:pos="8306"/>
      </w:tabs>
      <w:snapToGrid w:val="0"/>
      <w:jc w:val="left"/>
    </w:pPr>
    <w:rPr>
      <w:sz w:val="18"/>
      <w:szCs w:val="18"/>
    </w:rPr>
  </w:style>
  <w:style w:type="paragraph" w:customStyle="1" w:styleId="63">
    <w:name w:val="正文文本缩进_1"/>
    <w:basedOn w:val="59"/>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4">
    <w:name w:val="xl31"/>
    <w:basedOn w:val="1"/>
    <w:qFormat/>
    <w:uiPriority w:val="0"/>
    <w:pPr>
      <w:widowControl/>
      <w:spacing w:before="100" w:beforeAutospacing="1" w:after="100" w:afterAutospacing="1"/>
      <w:jc w:val="center"/>
    </w:pPr>
    <w:rPr>
      <w:b/>
      <w:bCs/>
      <w:kern w:val="0"/>
      <w:sz w:val="28"/>
      <w:szCs w:val="28"/>
    </w:rPr>
  </w:style>
  <w:style w:type="paragraph" w:customStyle="1" w:styleId="65">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6">
    <w:name w:val="UserStyle_32"/>
    <w:qFormat/>
    <w:uiPriority w:val="0"/>
    <w:pPr>
      <w:textAlignment w:val="baseline"/>
    </w:pPr>
    <w:rPr>
      <w:rFonts w:ascii="黑体" w:hAnsi="黑体" w:eastAsia="黑体" w:cs="宋体"/>
      <w:b/>
      <w:sz w:val="32"/>
      <w:szCs w:val="24"/>
      <w:lang w:val="en-US" w:eastAsia="zh-CN" w:bidi="ar-SA"/>
    </w:rPr>
  </w:style>
  <w:style w:type="paragraph" w:customStyle="1" w:styleId="67">
    <w:name w:val="列出段落1"/>
    <w:basedOn w:val="1"/>
    <w:qFormat/>
    <w:uiPriority w:val="0"/>
    <w:pPr>
      <w:ind w:firstLine="420" w:firstLineChars="200"/>
    </w:pPr>
    <w:rPr>
      <w:szCs w:val="21"/>
    </w:rPr>
  </w:style>
  <w:style w:type="paragraph" w:customStyle="1" w:styleId="68">
    <w:name w:val="Normal_22"/>
    <w:qFormat/>
    <w:uiPriority w:val="0"/>
    <w:rPr>
      <w:rFonts w:ascii="Times New Roman" w:hAnsi="Times New Roman" w:eastAsia="Times New Roman" w:cs="Times New Roman"/>
      <w:sz w:val="24"/>
      <w:szCs w:val="24"/>
      <w:lang w:val="en-US" w:eastAsia="zh-CN" w:bidi="ar-SA"/>
    </w:rPr>
  </w:style>
  <w:style w:type="paragraph" w:customStyle="1" w:styleId="69">
    <w:name w:val="UserStyle_66"/>
    <w:basedOn w:val="70"/>
    <w:qFormat/>
    <w:uiPriority w:val="0"/>
    <w:pPr>
      <w:jc w:val="both"/>
      <w:textAlignment w:val="baseline"/>
    </w:pPr>
    <w:rPr>
      <w:rFonts w:ascii="Calibri" w:hAnsi="Calibri" w:eastAsia="宋体"/>
      <w:kern w:val="2"/>
      <w:sz w:val="21"/>
      <w:szCs w:val="22"/>
      <w:lang w:val="en-US" w:eastAsia="zh-CN" w:bidi="ar-SA"/>
    </w:rPr>
  </w:style>
  <w:style w:type="paragraph" w:customStyle="1" w:styleId="70">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1">
    <w:name w:val="UserStyle_122"/>
    <w:basedOn w:val="70"/>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2">
    <w:name w:val="UserStyle_123"/>
    <w:basedOn w:val="70"/>
    <w:next w:val="73"/>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3">
    <w:name w:val="UserStyle_124"/>
    <w:basedOn w:val="72"/>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4">
    <w:name w:val="UserStyle_125"/>
    <w:basedOn w:val="70"/>
    <w:qFormat/>
    <w:uiPriority w:val="0"/>
    <w:pPr>
      <w:jc w:val="both"/>
      <w:textAlignment w:val="baseline"/>
    </w:pPr>
    <w:rPr>
      <w:rFonts w:ascii="Times New Roman" w:hAnsi="Times New Roman" w:eastAsia="宋体"/>
      <w:kern w:val="2"/>
      <w:sz w:val="21"/>
      <w:szCs w:val="21"/>
      <w:lang w:val="en-US" w:eastAsia="zh-CN" w:bidi="ar-SA"/>
    </w:rPr>
  </w:style>
  <w:style w:type="paragraph" w:styleId="75">
    <w:name w:val="List Paragraph"/>
    <w:basedOn w:val="1"/>
    <w:qFormat/>
    <w:uiPriority w:val="34"/>
    <w:pPr>
      <w:numPr>
        <w:ilvl w:val="0"/>
        <w:numId w:val="1"/>
      </w:numPr>
    </w:p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Table Text"/>
    <w:basedOn w:val="1"/>
    <w:qFormat/>
    <w:uiPriority w:val="0"/>
    <w:rPr>
      <w:rFonts w:ascii="微软雅黑" w:hAnsi="微软雅黑" w:eastAsia="微软雅黑" w:cs="微软雅黑"/>
      <w:sz w:val="24"/>
      <w:szCs w:val="24"/>
      <w:lang w:val="en-US" w:eastAsia="en-US" w:bidi="ar-SA"/>
    </w:rPr>
  </w:style>
  <w:style w:type="table" w:customStyle="1" w:styleId="78">
    <w:name w:val="Table Normal"/>
    <w:qFormat/>
    <w:uiPriority w:val="0"/>
    <w:rPr>
      <w:lang w:val="en-US" w:eastAsia="zh-CN" w:bidi="ar-SA"/>
    </w:rPr>
    <w:tblPr>
      <w:tblCellMar>
        <w:top w:w="0" w:type="dxa"/>
        <w:left w:w="0" w:type="dxa"/>
        <w:bottom w:w="0" w:type="dxa"/>
        <w:right w:w="0" w:type="dxa"/>
      </w:tblCellMar>
    </w:tblPr>
  </w:style>
  <w:style w:type="paragraph" w:customStyle="1" w:styleId="79">
    <w:name w:val="正"/>
    <w:basedOn w:val="80"/>
    <w:qFormat/>
    <w:uiPriority w:val="0"/>
    <w:pPr>
      <w:ind w:firstLine="525"/>
    </w:pPr>
    <w:rPr>
      <w:spacing w:val="20"/>
      <w:szCs w:val="20"/>
    </w:rPr>
  </w:style>
  <w:style w:type="paragraph" w:customStyle="1" w:styleId="80">
    <w:name w:val="正文_1"/>
    <w:basedOn w:val="37"/>
    <w:next w:val="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13_0"/>
    <w:basedOn w:val="82"/>
    <w:next w:val="83"/>
    <w:qFormat/>
    <w:uiPriority w:val="0"/>
    <w:pPr>
      <w:widowControl w:val="0"/>
      <w:jc w:val="both"/>
    </w:pPr>
    <w:rPr>
      <w:kern w:val="2"/>
      <w:sz w:val="21"/>
      <w:szCs w:val="22"/>
      <w:lang w:val="en-US" w:eastAsia="zh-CN" w:bidi="ar-SA"/>
    </w:rPr>
  </w:style>
  <w:style w:type="paragraph" w:customStyle="1" w:styleId="8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_2_0"/>
    <w:basedOn w:val="84"/>
    <w:qFormat/>
    <w:uiPriority w:val="0"/>
    <w:pPr>
      <w:spacing w:after="120"/>
    </w:pPr>
  </w:style>
  <w:style w:type="paragraph" w:customStyle="1" w:styleId="84">
    <w:name w:val="正文_4_0"/>
    <w:basedOn w:val="85"/>
    <w:next w:val="83"/>
    <w:qFormat/>
    <w:uiPriority w:val="0"/>
    <w:rPr>
      <w:rFonts w:ascii="Calibri" w:hAnsi="Calibri"/>
      <w:szCs w:val="22"/>
    </w:rPr>
  </w:style>
  <w:style w:type="paragraph" w:customStyle="1" w:styleId="85">
    <w:name w:val="正文_4_1"/>
    <w:basedOn w:val="54"/>
    <w:qFormat/>
    <w:uiPriority w:val="0"/>
    <w:rPr>
      <w:rFonts w:ascii="Times New Roman" w:hAnsi="Times New Roman" w:cs="Times New Roman"/>
      <w:szCs w:val="24"/>
    </w:rPr>
  </w:style>
  <w:style w:type="paragraph" w:customStyle="1" w:styleId="8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8">
    <w:name w:val="1"/>
    <w:basedOn w:val="1"/>
    <w:next w:val="75"/>
    <w:qFormat/>
    <w:uiPriority w:val="34"/>
    <w:pPr>
      <w:ind w:firstLine="420" w:firstLineChars="200"/>
    </w:pPr>
    <w:rPr>
      <w:rFonts w:ascii="Calibri" w:hAnsi="Calibri"/>
      <w:szCs w:val="22"/>
    </w:rPr>
  </w:style>
  <w:style w:type="paragraph" w:customStyle="1" w:styleId="89">
    <w:name w:val="_Style 19"/>
    <w:basedOn w:val="1"/>
    <w:next w:val="75"/>
    <w:qFormat/>
    <w:uiPriority w:val="34"/>
    <w:pPr>
      <w:ind w:firstLine="420" w:firstLineChars="200"/>
    </w:pPr>
    <w:rPr>
      <w:rFonts w:ascii="Calibri" w:hAnsi="Calibri"/>
      <w:szCs w:val="22"/>
    </w:rPr>
  </w:style>
  <w:style w:type="paragraph" w:customStyle="1" w:styleId="90">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1">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2">
    <w:name w:val="无间隔1"/>
    <w:basedOn w:val="1"/>
    <w:qFormat/>
    <w:uiPriority w:val="1"/>
  </w:style>
  <w:style w:type="paragraph" w:customStyle="1" w:styleId="93">
    <w:name w:val="正文缩进_0_0"/>
    <w:basedOn w:val="94"/>
    <w:qFormat/>
    <w:uiPriority w:val="0"/>
    <w:pPr>
      <w:ind w:firstLine="420" w:firstLineChars="200"/>
    </w:pPr>
  </w:style>
  <w:style w:type="paragraph" w:customStyle="1" w:styleId="94">
    <w:name w:val="正文_0_1"/>
    <w:basedOn w:val="47"/>
    <w:next w:val="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页脚_0"/>
    <w:basedOn w:val="80"/>
    <w:qFormat/>
    <w:uiPriority w:val="99"/>
    <w:pPr>
      <w:tabs>
        <w:tab w:val="center" w:pos="4153"/>
        <w:tab w:val="right" w:pos="8306"/>
      </w:tabs>
      <w:snapToGrid w:val="0"/>
      <w:jc w:val="left"/>
    </w:pPr>
    <w:rPr>
      <w:sz w:val="18"/>
      <w:szCs w:val="18"/>
    </w:rPr>
  </w:style>
  <w:style w:type="paragraph" w:customStyle="1" w:styleId="96">
    <w:name w:val="正文文本_0"/>
    <w:basedOn w:val="86"/>
    <w:qFormat/>
    <w:uiPriority w:val="0"/>
    <w:rPr>
      <w:rFonts w:ascii="Calibri" w:hAnsi="Calibri" w:eastAsia="黑体"/>
      <w:sz w:val="36"/>
      <w:szCs w:val="24"/>
    </w:rPr>
  </w:style>
  <w:style w:type="paragraph" w:customStyle="1" w:styleId="97">
    <w:name w:val="正文1_0"/>
    <w:basedOn w:val="38"/>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8">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9">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0">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1">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2">
    <w:name w:val="列出段落2"/>
    <w:basedOn w:val="1"/>
    <w:qFormat/>
    <w:uiPriority w:val="99"/>
    <w:pPr>
      <w:ind w:firstLine="420" w:firstLineChars="200"/>
    </w:pPr>
    <w:rPr>
      <w:rFonts w:ascii="Calibri" w:hAnsi="Calibri"/>
      <w:szCs w:val="22"/>
    </w:rPr>
  </w:style>
  <w:style w:type="paragraph" w:customStyle="1" w:styleId="103">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4">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5">
    <w:name w:val="font11"/>
    <w:basedOn w:val="24"/>
    <w:qFormat/>
    <w:uiPriority w:val="0"/>
    <w:rPr>
      <w:rFonts w:hint="eastAsia" w:ascii="宋体" w:hAnsi="宋体" w:eastAsia="宋体" w:cs="宋体"/>
      <w:color w:val="000000"/>
      <w:sz w:val="21"/>
      <w:szCs w:val="21"/>
      <w:u w:val="none"/>
    </w:rPr>
  </w:style>
  <w:style w:type="character" w:customStyle="1" w:styleId="106">
    <w:name w:val="font21"/>
    <w:basedOn w:val="24"/>
    <w:qFormat/>
    <w:uiPriority w:val="0"/>
    <w:rPr>
      <w:rFonts w:hint="eastAsia" w:ascii="宋体" w:hAnsi="宋体" w:eastAsia="宋体" w:cs="宋体"/>
      <w:color w:val="FF0000"/>
      <w:sz w:val="21"/>
      <w:szCs w:val="21"/>
      <w:u w:val="none"/>
    </w:rPr>
  </w:style>
  <w:style w:type="character" w:customStyle="1" w:styleId="107">
    <w:name w:val="font31"/>
    <w:basedOn w:val="24"/>
    <w:qFormat/>
    <w:uiPriority w:val="0"/>
    <w:rPr>
      <w:rFonts w:hint="eastAsia" w:ascii="仿宋" w:hAnsi="仿宋" w:eastAsia="仿宋" w:cs="仿宋"/>
      <w:color w:val="000000"/>
      <w:sz w:val="24"/>
      <w:szCs w:val="24"/>
      <w:u w:val="none"/>
    </w:rPr>
  </w:style>
  <w:style w:type="character" w:customStyle="1" w:styleId="108">
    <w:name w:val="font41"/>
    <w:basedOn w:val="24"/>
    <w:qFormat/>
    <w:uiPriority w:val="0"/>
    <w:rPr>
      <w:rFonts w:hint="eastAsia" w:ascii="仿宋" w:hAnsi="仿宋" w:eastAsia="仿宋" w:cs="仿宋"/>
      <w:color w:val="000000"/>
      <w:sz w:val="20"/>
      <w:szCs w:val="20"/>
      <w:u w:val="none"/>
    </w:rPr>
  </w:style>
  <w:style w:type="paragraph" w:customStyle="1" w:styleId="109">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11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1">
    <w:name w:val="UserStyle_0"/>
    <w:next w:val="1"/>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28828</Words>
  <Characters>30760</Characters>
  <Paragraphs>3491</Paragraphs>
  <TotalTime>13</TotalTime>
  <ScaleCrop>false</ScaleCrop>
  <LinksUpToDate>false</LinksUpToDate>
  <CharactersWithSpaces>31465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马琴琴琴琴琴</cp:lastModifiedBy>
  <cp:lastPrinted>2025-08-05T04:27:00Z</cp:lastPrinted>
  <dcterms:modified xsi:type="dcterms:W3CDTF">2026-05-25T11:22:35Z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F2ED863D9D074636BB8D635F7DBC920C_13</vt:lpwstr>
  </property>
  <property fmtid="{D5CDD505-2E9C-101B-9397-08002B2CF9AE}" pid="4" name="KSOTemplateDocerSaveRecord">
    <vt:lpwstr>eyJoZGlkIjoiZjEzOWNlMDY0M2E3ZmFiYjI1YTA5NzJjYjFiNTM4ZDAiLCJ1c2VySWQiOiIyNDIzOTU1MjAifQ==</vt:lpwstr>
  </property>
</Properties>
</file>