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1B1358">
      <w:pPr>
        <w:pStyle w:val="8"/>
        <w:spacing w:line="360" w:lineRule="auto"/>
        <w:jc w:val="center"/>
        <w:outlineLvl w:val="2"/>
        <w:rPr>
          <w:rStyle w:val="9"/>
          <w:rFonts w:hint="eastAsia"/>
          <w:color w:val="auto"/>
          <w:highlight w:val="none"/>
        </w:rPr>
      </w:pPr>
      <w:r>
        <w:rPr>
          <w:rStyle w:val="9"/>
          <w:rFonts w:hint="eastAsia"/>
          <w:color w:val="auto"/>
          <w:sz w:val="32"/>
          <w:szCs w:val="32"/>
          <w:highlight w:val="none"/>
        </w:rPr>
        <w:t>分项报价明细表</w:t>
      </w:r>
    </w:p>
    <w:p w14:paraId="70FCD9F2">
      <w:pPr>
        <w:spacing w:line="360" w:lineRule="auto"/>
        <w:jc w:val="center"/>
        <w:rPr>
          <w:rFonts w:hint="eastAsia"/>
          <w:color w:val="auto"/>
          <w:sz w:val="24"/>
          <w:szCs w:val="24"/>
          <w:highlight w:val="none"/>
        </w:rPr>
      </w:pPr>
    </w:p>
    <w:p w14:paraId="28393C2E">
      <w:pPr>
        <w:spacing w:line="360" w:lineRule="auto"/>
        <w:jc w:val="center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（格式自拟）</w:t>
      </w:r>
    </w:p>
    <w:p w14:paraId="14984A4D">
      <w:pPr>
        <w:spacing w:line="360" w:lineRule="auto"/>
        <w:rPr>
          <w:rFonts w:hint="eastAsia"/>
          <w:color w:val="auto"/>
          <w:sz w:val="24"/>
          <w:szCs w:val="24"/>
          <w:highlight w:val="none"/>
        </w:rPr>
      </w:pPr>
    </w:p>
    <w:p w14:paraId="640B2395">
      <w:pPr>
        <w:spacing w:line="360" w:lineRule="auto"/>
        <w:rPr>
          <w:rFonts w:hint="eastAsia"/>
          <w:color w:val="auto"/>
          <w:sz w:val="24"/>
          <w:szCs w:val="24"/>
          <w:highlight w:val="none"/>
        </w:rPr>
      </w:pPr>
    </w:p>
    <w:p w14:paraId="7728096A">
      <w:pPr>
        <w:pStyle w:val="2"/>
        <w:rPr>
          <w:rFonts w:hint="eastAsia"/>
          <w:color w:val="auto"/>
          <w:sz w:val="24"/>
          <w:szCs w:val="24"/>
          <w:highlight w:val="none"/>
        </w:rPr>
      </w:pPr>
    </w:p>
    <w:p w14:paraId="39EDA6FE">
      <w:pPr>
        <w:rPr>
          <w:rFonts w:hint="eastAsia"/>
          <w:color w:val="auto"/>
          <w:sz w:val="24"/>
          <w:szCs w:val="24"/>
          <w:highlight w:val="none"/>
        </w:rPr>
      </w:pPr>
    </w:p>
    <w:p w14:paraId="7826DF8D">
      <w:pPr>
        <w:pStyle w:val="2"/>
        <w:rPr>
          <w:rFonts w:hint="eastAsia"/>
        </w:rPr>
      </w:pPr>
    </w:p>
    <w:p w14:paraId="2567916A">
      <w:pPr>
        <w:rPr>
          <w:rFonts w:hint="eastAsia"/>
        </w:rPr>
      </w:pPr>
    </w:p>
    <w:p w14:paraId="3C2C18E5">
      <w:pPr>
        <w:spacing w:line="360" w:lineRule="auto"/>
        <w:rPr>
          <w:rFonts w:hint="eastAsia"/>
          <w:bCs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注：1</w:t>
      </w:r>
      <w:r>
        <w:rPr>
          <w:rFonts w:hint="eastAsia"/>
          <w:bCs/>
          <w:color w:val="auto"/>
          <w:sz w:val="24"/>
          <w:szCs w:val="24"/>
          <w:highlight w:val="none"/>
        </w:rPr>
        <w:t>、</w:t>
      </w:r>
      <w:r>
        <w:rPr>
          <w:rFonts w:hint="eastAsia"/>
          <w:color w:val="auto"/>
          <w:sz w:val="24"/>
          <w:szCs w:val="24"/>
          <w:highlight w:val="none"/>
        </w:rPr>
        <w:t>“</w:t>
      </w:r>
      <w:r>
        <w:rPr>
          <w:rFonts w:hint="eastAsia"/>
          <w:bCs/>
          <w:color w:val="auto"/>
          <w:sz w:val="24"/>
          <w:szCs w:val="24"/>
          <w:highlight w:val="none"/>
        </w:rPr>
        <w:t>分项报价明细表”各分项报价合计应当与“报价表”</w:t>
      </w:r>
      <w:r>
        <w:rPr>
          <w:rFonts w:hint="eastAsia"/>
          <w:bCs/>
          <w:color w:val="auto"/>
          <w:sz w:val="24"/>
          <w:szCs w:val="24"/>
          <w:highlight w:val="none"/>
          <w:lang w:val="en-US" w:eastAsia="zh-CN"/>
        </w:rPr>
        <w:t>的响应</w:t>
      </w:r>
      <w:r>
        <w:rPr>
          <w:rFonts w:hint="eastAsia"/>
          <w:bCs/>
          <w:color w:val="auto"/>
          <w:sz w:val="24"/>
          <w:szCs w:val="24"/>
          <w:highlight w:val="none"/>
        </w:rPr>
        <w:t>报价相等。</w:t>
      </w:r>
    </w:p>
    <w:p w14:paraId="38119F62">
      <w:pPr>
        <w:pStyle w:val="2"/>
        <w:rPr>
          <w:rFonts w:hint="eastAsia"/>
        </w:rPr>
      </w:pPr>
      <w:bookmarkStart w:id="0" w:name="_GoBack"/>
      <w:bookmarkEnd w:id="0"/>
    </w:p>
    <w:p w14:paraId="0232F896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供应商名称（盖单位公章）：</w:t>
      </w:r>
      <w:r>
        <w:rPr>
          <w:rFonts w:hint="eastAsia" w:hAnsi="宋体"/>
          <w:color w:val="000000"/>
          <w:sz w:val="24"/>
          <w:highlight w:val="none"/>
          <w:lang w:val="en-US" w:eastAsia="zh-CN"/>
        </w:rPr>
        <w:t xml:space="preserve">  </w:t>
      </w:r>
    </w:p>
    <w:p w14:paraId="56A1116D">
      <w:pPr>
        <w:ind w:firstLine="480" w:firstLineChars="200"/>
      </w:pPr>
      <w:r>
        <w:rPr>
          <w:rFonts w:hint="eastAsia"/>
          <w:bCs/>
          <w:color w:val="000000"/>
          <w:sz w:val="24"/>
          <w:highlight w:val="none"/>
        </w:rPr>
        <w:t>日  期：</w:t>
      </w:r>
      <w:r>
        <w:rPr>
          <w:rFonts w:hint="eastAsia"/>
          <w:bCs/>
          <w:color w:val="000000"/>
          <w:sz w:val="24"/>
          <w:highlight w:val="none"/>
          <w:lang w:val="en-US" w:eastAsia="zh-CN"/>
        </w:rPr>
        <w:t xml:space="preserve">   </w:t>
      </w:r>
      <w:r>
        <w:rPr>
          <w:rFonts w:hint="eastAsia"/>
          <w:bCs/>
          <w:color w:val="000000"/>
          <w:sz w:val="24"/>
          <w:highlight w:val="none"/>
        </w:rPr>
        <w:t>年</w:t>
      </w:r>
      <w:r>
        <w:rPr>
          <w:rFonts w:hint="eastAsia"/>
          <w:bCs/>
          <w:color w:val="000000"/>
          <w:sz w:val="24"/>
          <w:highlight w:val="none"/>
          <w:lang w:val="en-US" w:eastAsia="zh-CN"/>
        </w:rPr>
        <w:t xml:space="preserve">   </w:t>
      </w:r>
      <w:r>
        <w:rPr>
          <w:rFonts w:hint="eastAsia"/>
          <w:bCs/>
          <w:color w:val="000000"/>
          <w:sz w:val="24"/>
          <w:highlight w:val="none"/>
        </w:rPr>
        <w:t>月</w:t>
      </w:r>
      <w:r>
        <w:rPr>
          <w:rFonts w:hint="eastAsia"/>
          <w:bCs/>
          <w:color w:val="000000"/>
          <w:sz w:val="24"/>
          <w:highlight w:val="none"/>
          <w:lang w:val="en-US" w:eastAsia="zh-CN"/>
        </w:rPr>
        <w:t xml:space="preserve">   </w:t>
      </w:r>
      <w:r>
        <w:rPr>
          <w:rFonts w:hint="eastAsia"/>
          <w:bCs/>
          <w:color w:val="000000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à.ā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011AC7"/>
    <w:rsid w:val="2B01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2"/>
    <w:basedOn w:val="1"/>
    <w:next w:val="4"/>
    <w:link w:val="9"/>
    <w:qFormat/>
    <w:uiPriority w:val="9"/>
    <w:pPr>
      <w:keepNext/>
      <w:keepLines/>
      <w:adjustRightInd w:val="0"/>
      <w:snapToGrid w:val="0"/>
      <w:spacing w:beforeLines="0" w:after="100" w:afterLines="100" w:line="500" w:lineRule="exact"/>
      <w:jc w:val="center"/>
      <w:outlineLvl w:val="1"/>
    </w:pPr>
    <w:rPr>
      <w:rFonts w:ascii="Arial" w:hAnsi="Arial"/>
      <w:b/>
      <w:kern w:val="2"/>
      <w:sz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paragraph" w:customStyle="1" w:styleId="4">
    <w:name w:val="正文 A"/>
    <w:next w:val="2"/>
    <w:autoRedefine/>
    <w:qFormat/>
    <w:uiPriority w:val="0"/>
    <w:rPr>
      <w:rFonts w:hint="eastAsia" w:ascii="Arial Unicode MS" w:hAnsi="Arial Unicode MS" w:eastAsia="Times New Roman" w:cs="Arial Unicode MS"/>
      <w:color w:val="000000"/>
      <w:sz w:val="24"/>
      <w:szCs w:val="24"/>
      <w:lang w:val="en-US" w:eastAsia="zh-CN" w:bidi="ar-SA"/>
    </w:rPr>
  </w:style>
  <w:style w:type="paragraph" w:styleId="5">
    <w:name w:val="Plain Text"/>
    <w:basedOn w:val="1"/>
    <w:qFormat/>
    <w:uiPriority w:val="0"/>
    <w:pPr>
      <w:widowControl w:val="0"/>
      <w:autoSpaceDE w:val="0"/>
      <w:autoSpaceDN w:val="0"/>
      <w:adjustRightInd w:val="0"/>
      <w:jc w:val="both"/>
    </w:pPr>
    <w:rPr>
      <w:rFonts w:hAnsi="Courier New"/>
      <w:kern w:val="2"/>
      <w:sz w:val="21"/>
      <w:szCs w:val="21"/>
    </w:rPr>
  </w:style>
  <w:style w:type="paragraph" w:customStyle="1" w:styleId="8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楷体à.ā" w:hAnsi="Times New Roman" w:eastAsia="楷体à.ā" w:cs="Times New Roman"/>
      <w:color w:val="000000"/>
      <w:sz w:val="24"/>
      <w:lang w:val="en-US" w:eastAsia="zh-CN" w:bidi="ar-SA"/>
    </w:rPr>
  </w:style>
  <w:style w:type="character" w:customStyle="1" w:styleId="9">
    <w:name w:val="标题 2 Char"/>
    <w:link w:val="3"/>
    <w:autoRedefine/>
    <w:qFormat/>
    <w:uiPriority w:val="9"/>
    <w:rPr>
      <w:rFonts w:ascii="Arial" w:hAnsi="Arial"/>
      <w:b/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2026-05-06T11:17:00Z</dcterms:created>
  <dc:creator>asus</dc:creator>
  <cp:lastModifiedBy>asus</cp:lastModifiedBy>
  <dcterms:modified xsi:type="dcterms:W3CDTF">2026-05-06T11:20:16Z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4BEF6677D1DE4BBFBCCBC5C31AFC7F55_11</vt:lpwstr>
  </property>
  <property fmtid="{D5CDD505-2E9C-101B-9397-08002B2CF9AE}" pid="4" name="KSOTemplateDocerSaveRecord">
    <vt:lpwstr>eyJoZGlkIjoiOTVlZjU4NTQwY2EyMDc5NmUzOGQxNGIzNmNlMDhmODcifQ==</vt:lpwstr>
  </property>
</Properties>
</file>