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749DF6">
      <w:pPr>
        <w:pStyle w:val="2"/>
        <w:keepNext w:val="0"/>
        <w:keepLines w:val="0"/>
        <w:numPr>
          <w:ilvl w:val="0"/>
          <w:numId w:val="0"/>
        </w:numPr>
        <w:snapToGrid w:val="0"/>
        <w:spacing w:before="0" w:after="0" w:line="240" w:lineRule="auto"/>
        <w:ind w:left="432" w:leftChars="0"/>
        <w:jc w:val="center"/>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政府采购合同（草案）</w:t>
      </w:r>
    </w:p>
    <w:p w14:paraId="62D75B91">
      <w:pPr>
        <w:rPr>
          <w:rFonts w:hint="eastAsia" w:ascii="仿宋" w:hAnsi="仿宋" w:eastAsia="仿宋" w:cs="仿宋"/>
          <w:color w:val="auto"/>
          <w:highlight w:val="none"/>
        </w:rPr>
      </w:pPr>
    </w:p>
    <w:p w14:paraId="4701D923">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合同编号：                               </w:t>
      </w:r>
    </w:p>
    <w:p w14:paraId="4FDC8C3D">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签订地点：                               </w:t>
      </w:r>
    </w:p>
    <w:p w14:paraId="6328BCBA">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签订时间：      年   月   日</w:t>
      </w:r>
    </w:p>
    <w:p w14:paraId="6713D7FB">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采购人（甲方）：                              </w:t>
      </w:r>
    </w:p>
    <w:p w14:paraId="71E10EAB">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供应商（乙方）：                              </w:t>
      </w:r>
    </w:p>
    <w:p w14:paraId="78614D94">
      <w:pPr>
        <w:pStyle w:val="3"/>
        <w:rPr>
          <w:rFonts w:hint="eastAsia" w:ascii="仿宋" w:hAnsi="仿宋" w:eastAsia="仿宋" w:cs="仿宋"/>
          <w:color w:val="auto"/>
          <w:sz w:val="24"/>
          <w:szCs w:val="24"/>
          <w:highlight w:val="none"/>
        </w:rPr>
      </w:pPr>
    </w:p>
    <w:p w14:paraId="4EB8349D">
      <w:pPr>
        <w:pStyle w:val="3"/>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依据《中华人民共和国合同法》、《中华人民共和国政府采购法》与项目行业有关的法律法规，以及</w:t>
      </w:r>
      <w:r>
        <w:rPr>
          <w:rFonts w:hint="eastAsia" w:ascii="仿宋" w:hAnsi="仿宋" w:eastAsia="仿宋" w:cs="仿宋"/>
          <w:color w:val="auto"/>
          <w:sz w:val="24"/>
          <w:szCs w:val="24"/>
          <w:highlight w:val="none"/>
          <w:lang w:val="en-US" w:eastAsia="zh-CN"/>
        </w:rPr>
        <w:t>XXX</w:t>
      </w:r>
      <w:r>
        <w:rPr>
          <w:rFonts w:hint="eastAsia" w:ascii="仿宋" w:hAnsi="仿宋" w:eastAsia="仿宋" w:cs="仿宋"/>
          <w:color w:val="auto"/>
          <w:sz w:val="24"/>
          <w:szCs w:val="24"/>
          <w:highlight w:val="none"/>
        </w:rPr>
        <w:t xml:space="preserve">项目（项目编号：XXXX）的《采购文件》，乙方的《响应文件》及《成交通知书》，甲、乙双方同意签订本合同。详细技术说明及其他有关合同项目的特定信息由合同附件予以说明，合同附件及本项目的《采购文件》、《响应文件》、《成交通知书》等均为本合同的组成部分。 </w:t>
      </w:r>
    </w:p>
    <w:p w14:paraId="78AE8641">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第一条项目基本情况</w:t>
      </w:r>
    </w:p>
    <w:p w14:paraId="78B72D90">
      <w:pPr>
        <w:pStyle w:val="3"/>
        <w:rPr>
          <w:rFonts w:hint="eastAsia" w:ascii="仿宋" w:hAnsi="仿宋" w:eastAsia="仿宋" w:cs="仿宋"/>
          <w:color w:val="auto"/>
          <w:sz w:val="24"/>
          <w:szCs w:val="24"/>
          <w:highlight w:val="none"/>
        </w:rPr>
      </w:pPr>
    </w:p>
    <w:p w14:paraId="394CF44D">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第二条合同期限</w:t>
      </w:r>
    </w:p>
    <w:p w14:paraId="03BD6683">
      <w:pPr>
        <w:pStyle w:val="3"/>
        <w:rPr>
          <w:rFonts w:hint="eastAsia" w:ascii="仿宋" w:hAnsi="仿宋" w:eastAsia="仿宋" w:cs="仿宋"/>
          <w:color w:val="auto"/>
          <w:sz w:val="24"/>
          <w:szCs w:val="24"/>
          <w:highlight w:val="none"/>
        </w:rPr>
      </w:pPr>
    </w:p>
    <w:p w14:paraId="443862D6">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第三条服务内容与质量标准</w:t>
      </w:r>
    </w:p>
    <w:p w14:paraId="3EFE5323">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1、XXXX；</w:t>
      </w:r>
    </w:p>
    <w:p w14:paraId="476120C7">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2、XXXX；</w:t>
      </w:r>
    </w:p>
    <w:p w14:paraId="26541599">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3、XXXX．</w:t>
      </w:r>
    </w:p>
    <w:p w14:paraId="3AD34C90">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14:paraId="512D006D">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第四条服务费用及支付方式</w:t>
      </w:r>
    </w:p>
    <w:p w14:paraId="5FF64CDD">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(一)本项目服务费用由以下组成：</w:t>
      </w:r>
    </w:p>
    <w:p w14:paraId="45B27757">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1、XX万元；</w:t>
      </w:r>
    </w:p>
    <w:p w14:paraId="2971C8F8">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2、XX万元；</w:t>
      </w:r>
    </w:p>
    <w:p w14:paraId="5521E4E5">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3、XX万元。</w:t>
      </w:r>
    </w:p>
    <w:p w14:paraId="3470BE9B">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14:paraId="05BBCCBD">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(二)服务费支付方式： </w:t>
      </w:r>
    </w:p>
    <w:p w14:paraId="3870900A">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第五条知识产权</w:t>
      </w:r>
    </w:p>
    <w:p w14:paraId="4175F9F9">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乙方应保证所提供的服务或其任何一部分均不会侵犯任何第三方的专利权、商标权或著作权。</w:t>
      </w:r>
    </w:p>
    <w:p w14:paraId="383F62C5">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第六条无产权瑕疵条款</w:t>
      </w:r>
    </w:p>
    <w:p w14:paraId="467A1A08">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乙方保证所提供的服务的所有权完全属于乙方且无任何抵押、查封等产权瑕疵。如有产权瑕疵的，视为乙方违约。乙方应负担由此而产生的一切损失。</w:t>
      </w:r>
    </w:p>
    <w:p w14:paraId="1A31EE66">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第七条甲方的权利和义务</w:t>
      </w:r>
    </w:p>
    <w:p w14:paraId="1C5C956F">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F10C98A">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2、甲方有权依据双方签订的考评办法对乙方提供的服务进行定期考评。当考评结果未达到标准时，有权依据考评办法约定的数额扣除履约</w:t>
      </w:r>
      <w:r>
        <w:rPr>
          <w:rFonts w:hint="eastAsia" w:ascii="仿宋" w:hAnsi="仿宋" w:eastAsia="仿宋" w:cs="仿宋"/>
          <w:color w:val="auto"/>
          <w:sz w:val="24"/>
          <w:szCs w:val="24"/>
          <w:highlight w:val="none"/>
          <w:lang w:val="en-US" w:eastAsia="zh-CN"/>
        </w:rPr>
        <w:t>服务费</w:t>
      </w:r>
      <w:r>
        <w:rPr>
          <w:rFonts w:hint="eastAsia" w:ascii="仿宋" w:hAnsi="仿宋" w:eastAsia="仿宋" w:cs="仿宋"/>
          <w:color w:val="auto"/>
          <w:sz w:val="24"/>
          <w:szCs w:val="24"/>
          <w:highlight w:val="none"/>
        </w:rPr>
        <w:t>。</w:t>
      </w:r>
    </w:p>
    <w:p w14:paraId="28FD46B8">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3、负责检查监督乙方管理工作的实施及制度的执行情况。</w:t>
      </w:r>
    </w:p>
    <w:p w14:paraId="12F08F16">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4、根据本合同规定，按时向乙方支付应付服务费用。</w:t>
      </w:r>
    </w:p>
    <w:p w14:paraId="46313B79">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5、国家法律、法规所规定由甲方承担的其它责任。</w:t>
      </w:r>
    </w:p>
    <w:p w14:paraId="7357A50D">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八</w:t>
      </w:r>
      <w:r>
        <w:rPr>
          <w:rFonts w:hint="eastAsia" w:ascii="仿宋" w:hAnsi="仿宋" w:eastAsia="仿宋" w:cs="仿宋"/>
          <w:color w:val="auto"/>
          <w:sz w:val="24"/>
          <w:szCs w:val="24"/>
          <w:highlight w:val="none"/>
        </w:rPr>
        <w:t>条乙方的权利和义务</w:t>
      </w:r>
    </w:p>
    <w:p w14:paraId="56024F9D">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1、对本合同规定的委托服务范围内的项目享有管理权及服务义务。</w:t>
      </w:r>
    </w:p>
    <w:p w14:paraId="5080110D">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2、根据本合同的规定向甲方收取相关服务费用，并有权在本项目管理范围内管理及合理使用。</w:t>
      </w:r>
    </w:p>
    <w:p w14:paraId="6CC861E4">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3、及时向甲方通告本项目服务范围内有关服务的重大事项，及时配合处理投诉。</w:t>
      </w:r>
    </w:p>
    <w:p w14:paraId="53E0125C">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4、接受项目行业管理部门及政府有关部门的指导，接受甲方的监督。</w:t>
      </w:r>
    </w:p>
    <w:p w14:paraId="0CD2D495">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5、国家法律、法规所规定由乙方承担的其它责任。</w:t>
      </w:r>
    </w:p>
    <w:p w14:paraId="69053F86">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九</w:t>
      </w:r>
      <w:r>
        <w:rPr>
          <w:rFonts w:hint="eastAsia" w:ascii="仿宋" w:hAnsi="仿宋" w:eastAsia="仿宋" w:cs="仿宋"/>
          <w:color w:val="auto"/>
          <w:sz w:val="24"/>
          <w:szCs w:val="24"/>
          <w:highlight w:val="none"/>
        </w:rPr>
        <w:t>条违约责任</w:t>
      </w:r>
    </w:p>
    <w:p w14:paraId="423DAAD9">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1、甲乙双方必须遵守本合同并执行合同中的各项规定，保证本合同的正常履行。</w:t>
      </w:r>
    </w:p>
    <w:p w14:paraId="1A4A91F6">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9C9F55B">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第十条不可抗力事件处理</w:t>
      </w:r>
    </w:p>
    <w:p w14:paraId="68F3361A">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1、在合同有效期内，任何一方因不可抗力事件导致不能履行合同，则合同履行期可延长，其延长期与不可抗力影响期相同。</w:t>
      </w:r>
    </w:p>
    <w:p w14:paraId="53E9DFA2">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2、不可抗力事件发生后，应立即通知对方，并寄送有关权威机构出具的证明。</w:t>
      </w:r>
    </w:p>
    <w:p w14:paraId="6B6D835A">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3、不可抗力事件延续XX天以上，双方应通过友好协商，确定是否继续履行合同。</w:t>
      </w:r>
    </w:p>
    <w:p w14:paraId="01011CF6">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条解决合同纠纷的方式</w:t>
      </w:r>
    </w:p>
    <w:p w14:paraId="6238AF5C">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1、在执行本合同中发生的或与本合同有关的争端，双方应通过友好协商解决，经协商不能达成协议时，应</w:t>
      </w:r>
      <w:r>
        <w:rPr>
          <w:rFonts w:hint="eastAsia" w:ascii="仿宋" w:hAnsi="仿宋" w:eastAsia="仿宋" w:cs="仿宋"/>
          <w:color w:val="auto"/>
          <w:sz w:val="24"/>
          <w:szCs w:val="24"/>
          <w:highlight w:val="none"/>
          <w:lang w:val="en-US" w:eastAsia="zh-CN"/>
        </w:rPr>
        <w:t>向郫都区法院提起诉讼解决</w:t>
      </w:r>
      <w:r>
        <w:rPr>
          <w:rFonts w:hint="eastAsia" w:ascii="仿宋" w:hAnsi="仿宋" w:eastAsia="仿宋" w:cs="仿宋"/>
          <w:color w:val="auto"/>
          <w:sz w:val="24"/>
          <w:szCs w:val="24"/>
          <w:highlight w:val="none"/>
        </w:rPr>
        <w:t xml:space="preserve">。  </w:t>
      </w:r>
    </w:p>
    <w:p w14:paraId="4CE247C3">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rPr>
        <w:t>条合同生效及其他</w:t>
      </w:r>
    </w:p>
    <w:p w14:paraId="4C907912">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1、合同经双方法定代表人或授权委托代理人签字并加盖单位公章后生效。</w:t>
      </w:r>
    </w:p>
    <w:p w14:paraId="7499CA95">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7C372F6B">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3、本合同一式XX份，自双方签章之日起起效。甲方XX份，乙方XX份，政府采购代理机构XX份，具有同等法律效力。</w:t>
      </w:r>
    </w:p>
    <w:p w14:paraId="05CF7727">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第十</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条附件</w:t>
      </w:r>
    </w:p>
    <w:p w14:paraId="44A011AF">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1、项目</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w:t>
      </w:r>
    </w:p>
    <w:p w14:paraId="075933E0">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2、项目修改澄清文件</w:t>
      </w:r>
    </w:p>
    <w:p w14:paraId="6F8835AC">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3、项目响应文件</w:t>
      </w:r>
    </w:p>
    <w:p w14:paraId="238670B8">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4、成交通知书</w:t>
      </w:r>
    </w:p>
    <w:p w14:paraId="56DBA4F9">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5、其他</w:t>
      </w:r>
    </w:p>
    <w:p w14:paraId="7C84852A">
      <w:pPr>
        <w:pStyle w:val="3"/>
        <w:rPr>
          <w:rFonts w:hint="eastAsia" w:ascii="仿宋" w:hAnsi="仿宋" w:eastAsia="仿宋" w:cs="仿宋"/>
          <w:color w:val="auto"/>
          <w:sz w:val="24"/>
          <w:szCs w:val="24"/>
          <w:highlight w:val="none"/>
        </w:rPr>
      </w:pPr>
    </w:p>
    <w:p w14:paraId="405BE365">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乙方：   （盖章）</w:t>
      </w:r>
    </w:p>
    <w:p w14:paraId="515A509F">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法定代表人（授权代表）：            法定代表人（授权代表）：</w:t>
      </w:r>
    </w:p>
    <w:p w14:paraId="2E922B66">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58FF7851">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5E297E25">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                             账号：</w:t>
      </w:r>
    </w:p>
    <w:p w14:paraId="2CD8A55D">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53967B8F">
      <w:pPr>
        <w:pStyle w:val="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0B67F0B4">
      <w:pPr>
        <w:pStyle w:val="3"/>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签约日期：XX年XX月XX日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签约日期：XX年XX月XX日</w:t>
      </w:r>
    </w:p>
    <w:p w14:paraId="6185EE94">
      <w:pPr>
        <w:pStyle w:val="3"/>
        <w:rPr>
          <w:rFonts w:hint="eastAsia" w:ascii="仿宋" w:hAnsi="仿宋" w:eastAsia="仿宋" w:cs="仿宋"/>
          <w:b/>
          <w:bCs/>
          <w:color w:val="000000"/>
          <w:sz w:val="21"/>
          <w:szCs w:val="21"/>
        </w:rPr>
      </w:pPr>
      <w:r>
        <w:rPr>
          <w:rFonts w:hint="eastAsia" w:ascii="仿宋" w:hAnsi="仿宋" w:eastAsia="仿宋" w:cs="仿宋"/>
          <w:b/>
          <w:bCs/>
          <w:color w:val="auto"/>
          <w:sz w:val="24"/>
          <w:szCs w:val="24"/>
          <w:highlight w:val="none"/>
        </w:rPr>
        <w:t>（注：为保障项目的顺利进行及甲、乙双方的合法权益，在不违法违规及改变本项目实质性的前提下，经甲、乙双方商议可增加、调整或删减本合同条款内容）</w:t>
      </w:r>
    </w:p>
    <w:p w14:paraId="2A1B2B6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
    <w:altName w:val="仿宋"/>
    <w:panose1 w:val="03000509000000000000"/>
    <w:charset w:val="00"/>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6241ED"/>
    <w:rsid w:val="51624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paragraph" w:styleId="2">
    <w:name w:val="heading 1"/>
    <w:basedOn w:val="1"/>
    <w:next w:val="1"/>
    <w:qFormat/>
    <w:uiPriority w:val="0"/>
    <w:pPr>
      <w:keepNext/>
      <w:keepLines/>
      <w:spacing w:before="340" w:after="330" w:line="576" w:lineRule="auto"/>
      <w:ind w:firstLine="200" w:firstLineChars="200"/>
      <w:outlineLvl w:val="0"/>
    </w:pPr>
    <w:rPr>
      <w:rFonts w:ascii="Calibri" w:hAnsi="Calibri" w:eastAsia="宋体"/>
      <w:b/>
      <w:kern w:val="44"/>
      <w:sz w:val="44"/>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eastAsia="宋体"/>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2026-05-06T08:18:00Z</dcterms:created>
  <dc:creator>全国栽迷头儿总冠军</dc:creator>
  <cp:lastModifiedBy>全国栽迷头儿总冠军</cp:lastModifiedBy>
  <dcterms:modified xsi:type="dcterms:W3CDTF">2026-05-06T08:18:52Z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09534A2DB6424AEEA4880C2F7F96E940_11</vt:lpwstr>
  </property>
  <property fmtid="{D5CDD505-2E9C-101B-9397-08002B2CF9AE}" pid="4" name="KSOTemplateDocerSaveRecord">
    <vt:lpwstr>eyJoZGlkIjoiMmVlNDI4Y2MwNzU2ODAwYzAyMmNjYjRlYmJkYTMzOTEiLCJ1c2VySWQiOiI0MDgzMjY0MTMifQ==</vt:lpwstr>
  </property>
</Properties>
</file>