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108B58"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按评分要求提供的相应资料</w:t>
      </w:r>
    </w:p>
    <w:p w14:paraId="4D25014F">
      <w:pPr>
        <w:jc w:val="center"/>
        <w:rPr>
          <w:rFonts w:hint="default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（格式、内容自拟）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RkNjcyMjA4ZDgwYTAyNzU2NzA5ZjVmZTBhYWRkZjUifQ=="/>
  </w:docVars>
  <w:rsids>
    <w:rsidRoot w:val="00000000"/>
    <w:rsid w:val="0BA5227D"/>
    <w:rsid w:val="1B761A8A"/>
    <w:rsid w:val="3D8A2F36"/>
    <w:rsid w:val="6BB03676"/>
    <w:rsid w:val="6E694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</Words>
  <Characters>21</Characters>
  <Lines>0</Lines>
  <Paragraphs>0</Paragraphs>
  <TotalTime>0</TotalTime>
  <ScaleCrop>false</ScaleCrop>
  <LinksUpToDate>false</LinksUpToDate>
  <CharactersWithSpaces>21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LY</dc:creator>
  <cp:lastModifiedBy>蝎子[爱心]鱼儿</cp:lastModifiedBy>
  <dcterms:modified xsi:type="dcterms:W3CDTF">2026-05-06T03:37:28Z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BE24D5779A3C460E9F6F11E6A5CA3043_13</vt:lpwstr>
  </property>
</Properties>
</file>