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0CBE33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</w:rPr>
        <w:t>报价表</w:t>
      </w:r>
      <w:r>
        <w:rPr>
          <w:rFonts w:hint="eastAsia"/>
          <w:b/>
          <w:bCs/>
          <w:sz w:val="32"/>
          <w:szCs w:val="40"/>
          <w:lang w:val="en-US" w:eastAsia="zh-CN"/>
        </w:rPr>
        <w:t>明细表</w:t>
      </w:r>
    </w:p>
    <w:p w14:paraId="335B3FD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项目编号：N5100012026000421</w:t>
      </w:r>
    </w:p>
    <w:p w14:paraId="462D584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项目名称：2025年中央财政林业草原专项资金-大熊猫国家公园（四川片区）水生态环境质量监测项目设备采购</w:t>
      </w:r>
    </w:p>
    <w:p w14:paraId="2604556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采购包：合同包</w:t>
      </w:r>
      <w:r>
        <w:rPr>
          <w:rFonts w:hint="eastAsia"/>
          <w:lang w:val="en-US" w:eastAsia="zh-CN"/>
        </w:rPr>
        <w:t>二</w:t>
      </w:r>
      <w:bookmarkStart w:id="0" w:name="_GoBack"/>
      <w:bookmarkEnd w:id="0"/>
    </w:p>
    <w:p w14:paraId="36E0786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投标人名称：</w:t>
      </w:r>
    </w:p>
    <w:tbl>
      <w:tblPr>
        <w:tblStyle w:val="3"/>
        <w:tblW w:w="9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  <w:gridCol w:w="1066"/>
      </w:tblGrid>
      <w:tr w14:paraId="5985B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B16B948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5C0DC90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报价内容</w:t>
            </w:r>
          </w:p>
        </w:tc>
        <w:tc>
          <w:tcPr>
            <w:tcW w:w="1065" w:type="dxa"/>
          </w:tcPr>
          <w:p w14:paraId="524E5EB8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1A31A571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单位</w:t>
            </w:r>
          </w:p>
        </w:tc>
        <w:tc>
          <w:tcPr>
            <w:tcW w:w="1065" w:type="dxa"/>
            <w:vAlign w:val="top"/>
          </w:tcPr>
          <w:p w14:paraId="11C5F756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单价</w:t>
            </w:r>
          </w:p>
        </w:tc>
        <w:tc>
          <w:tcPr>
            <w:tcW w:w="1065" w:type="dxa"/>
            <w:vAlign w:val="top"/>
          </w:tcPr>
          <w:p w14:paraId="6EB11F3A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产地</w:t>
            </w:r>
          </w:p>
        </w:tc>
        <w:tc>
          <w:tcPr>
            <w:tcW w:w="1066" w:type="dxa"/>
            <w:vAlign w:val="top"/>
          </w:tcPr>
          <w:p w14:paraId="092CB45C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品牌</w:t>
            </w:r>
          </w:p>
        </w:tc>
        <w:tc>
          <w:tcPr>
            <w:tcW w:w="1066" w:type="dxa"/>
            <w:vAlign w:val="top"/>
          </w:tcPr>
          <w:p w14:paraId="040FC9E6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规格</w:t>
            </w:r>
          </w:p>
        </w:tc>
        <w:tc>
          <w:tcPr>
            <w:tcW w:w="1066" w:type="dxa"/>
            <w:vAlign w:val="top"/>
          </w:tcPr>
          <w:p w14:paraId="6B730BD5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生产厂家</w:t>
            </w:r>
          </w:p>
        </w:tc>
      </w:tr>
      <w:tr w14:paraId="6831E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C56A768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065" w:type="dxa"/>
            <w:vAlign w:val="top"/>
          </w:tcPr>
          <w:p w14:paraId="3947F066"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065" w:type="dxa"/>
          </w:tcPr>
          <w:p w14:paraId="22D35E4E"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065" w:type="dxa"/>
          </w:tcPr>
          <w:p w14:paraId="03D305F0"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065" w:type="dxa"/>
          </w:tcPr>
          <w:p w14:paraId="2B55B49D"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065" w:type="dxa"/>
          </w:tcPr>
          <w:p w14:paraId="314B90A7"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066" w:type="dxa"/>
          </w:tcPr>
          <w:p w14:paraId="450D7B40"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066" w:type="dxa"/>
          </w:tcPr>
          <w:p w14:paraId="7DCAF232"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066" w:type="dxa"/>
          </w:tcPr>
          <w:p w14:paraId="07E55C83">
            <w:pPr>
              <w:rPr>
                <w:rFonts w:hint="default"/>
                <w:lang w:val="en-US" w:eastAsia="zh-CN"/>
              </w:rPr>
            </w:pPr>
          </w:p>
        </w:tc>
      </w:tr>
      <w:tr w14:paraId="061C9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1A4E7027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065" w:type="dxa"/>
            <w:vAlign w:val="top"/>
          </w:tcPr>
          <w:p w14:paraId="38A6FA19"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065" w:type="dxa"/>
          </w:tcPr>
          <w:p w14:paraId="09ACE6C8"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065" w:type="dxa"/>
          </w:tcPr>
          <w:p w14:paraId="18A79F0B"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065" w:type="dxa"/>
          </w:tcPr>
          <w:p w14:paraId="6204CED2"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065" w:type="dxa"/>
          </w:tcPr>
          <w:p w14:paraId="3142D7C8"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066" w:type="dxa"/>
          </w:tcPr>
          <w:p w14:paraId="43312371"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066" w:type="dxa"/>
          </w:tcPr>
          <w:p w14:paraId="43A93BBF"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066" w:type="dxa"/>
          </w:tcPr>
          <w:p w14:paraId="1FEAB4B0">
            <w:pPr>
              <w:rPr>
                <w:rFonts w:hint="default"/>
                <w:lang w:val="en-US" w:eastAsia="zh-CN"/>
              </w:rPr>
            </w:pPr>
          </w:p>
        </w:tc>
      </w:tr>
      <w:tr w14:paraId="3F6D8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DDA0AAD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65" w:type="dxa"/>
            <w:vAlign w:val="top"/>
          </w:tcPr>
          <w:p w14:paraId="67BD4F25"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065" w:type="dxa"/>
          </w:tcPr>
          <w:p w14:paraId="5A597CDF"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065" w:type="dxa"/>
          </w:tcPr>
          <w:p w14:paraId="01A74BEC"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065" w:type="dxa"/>
          </w:tcPr>
          <w:p w14:paraId="06B3FE50"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065" w:type="dxa"/>
          </w:tcPr>
          <w:p w14:paraId="0E83D570"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066" w:type="dxa"/>
          </w:tcPr>
          <w:p w14:paraId="7E42AC68"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066" w:type="dxa"/>
          </w:tcPr>
          <w:p w14:paraId="1CD5F35B"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066" w:type="dxa"/>
          </w:tcPr>
          <w:p w14:paraId="5DEDE2C3">
            <w:pPr>
              <w:rPr>
                <w:rFonts w:hint="default"/>
                <w:lang w:val="en-US" w:eastAsia="zh-CN"/>
              </w:rPr>
            </w:pPr>
          </w:p>
        </w:tc>
      </w:tr>
      <w:tr w14:paraId="7632F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0F201FD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065" w:type="dxa"/>
            <w:vAlign w:val="top"/>
          </w:tcPr>
          <w:p w14:paraId="46E94393"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065" w:type="dxa"/>
          </w:tcPr>
          <w:p w14:paraId="153E9716"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065" w:type="dxa"/>
          </w:tcPr>
          <w:p w14:paraId="0F19B8C1"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065" w:type="dxa"/>
          </w:tcPr>
          <w:p w14:paraId="34EA4BF2"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065" w:type="dxa"/>
          </w:tcPr>
          <w:p w14:paraId="6FD9252A"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066" w:type="dxa"/>
          </w:tcPr>
          <w:p w14:paraId="55B2E95C"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066" w:type="dxa"/>
          </w:tcPr>
          <w:p w14:paraId="1DBE382E"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066" w:type="dxa"/>
          </w:tcPr>
          <w:p w14:paraId="08F5A427">
            <w:pPr>
              <w:rPr>
                <w:rFonts w:hint="default"/>
                <w:lang w:val="en-US" w:eastAsia="zh-CN"/>
              </w:rPr>
            </w:pPr>
          </w:p>
        </w:tc>
      </w:tr>
      <w:tr w14:paraId="02D47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626E8A5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065" w:type="dxa"/>
            <w:vAlign w:val="top"/>
          </w:tcPr>
          <w:p w14:paraId="6387CAB4"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065" w:type="dxa"/>
          </w:tcPr>
          <w:p w14:paraId="6C8AF553"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065" w:type="dxa"/>
          </w:tcPr>
          <w:p w14:paraId="1C236280"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065" w:type="dxa"/>
          </w:tcPr>
          <w:p w14:paraId="07665016"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065" w:type="dxa"/>
          </w:tcPr>
          <w:p w14:paraId="25E132AB"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066" w:type="dxa"/>
          </w:tcPr>
          <w:p w14:paraId="213DB92B"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066" w:type="dxa"/>
          </w:tcPr>
          <w:p w14:paraId="74264C23"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066" w:type="dxa"/>
          </w:tcPr>
          <w:p w14:paraId="51928500">
            <w:pPr>
              <w:rPr>
                <w:rFonts w:hint="default"/>
                <w:lang w:val="en-US" w:eastAsia="zh-CN"/>
              </w:rPr>
            </w:pPr>
          </w:p>
        </w:tc>
      </w:tr>
      <w:tr w14:paraId="204AD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06F59C9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065" w:type="dxa"/>
            <w:vAlign w:val="top"/>
          </w:tcPr>
          <w:p w14:paraId="27371109"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065" w:type="dxa"/>
          </w:tcPr>
          <w:p w14:paraId="058776F9"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065" w:type="dxa"/>
          </w:tcPr>
          <w:p w14:paraId="04DF53D8"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065" w:type="dxa"/>
          </w:tcPr>
          <w:p w14:paraId="79EB6A13"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065" w:type="dxa"/>
          </w:tcPr>
          <w:p w14:paraId="64696F76"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066" w:type="dxa"/>
          </w:tcPr>
          <w:p w14:paraId="269771DB"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066" w:type="dxa"/>
          </w:tcPr>
          <w:p w14:paraId="36F90EDF"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066" w:type="dxa"/>
          </w:tcPr>
          <w:p w14:paraId="1F0AB5F9">
            <w:pPr>
              <w:rPr>
                <w:rFonts w:hint="default"/>
                <w:lang w:val="en-US" w:eastAsia="zh-CN"/>
              </w:rPr>
            </w:pPr>
          </w:p>
        </w:tc>
      </w:tr>
    </w:tbl>
    <w:p w14:paraId="19C66F7C">
      <w:pPr>
        <w:rPr>
          <w:rFonts w:hint="default"/>
          <w:lang w:val="en-US" w:eastAsia="zh-CN"/>
        </w:rPr>
      </w:pPr>
    </w:p>
    <w:p w14:paraId="2A80B64D"/>
    <w:p w14:paraId="5ED3868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E56990"/>
    <w:rsid w:val="19A95C13"/>
    <w:rsid w:val="1CE56990"/>
    <w:rsid w:val="28555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121</Characters>
  <Lines>0</Lines>
  <Paragraphs>0</Paragraphs>
  <TotalTime>0</TotalTime>
  <ScaleCrop>false</ScaleCrop>
  <LinksUpToDate>false</LinksUpToDate>
  <CharactersWithSpaces>121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2026-04-08T06:13:00Z</dcterms:created>
  <dc:creator>♠匪♠</dc:creator>
  <cp:lastModifiedBy>♠匪♠</cp:lastModifiedBy>
  <dcterms:modified xsi:type="dcterms:W3CDTF">2026-04-08T06:18:13Z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1D614EDE4F5D4BA4894C9890AC51D034_11</vt:lpwstr>
  </property>
  <property fmtid="{D5CDD505-2E9C-101B-9397-08002B2CF9AE}" pid="4" name="KSOTemplateDocerSaveRecord">
    <vt:lpwstr>eyJoZGlkIjoiZWRiNmRkYzA3OTUyYTMzOGVlMWYxMDU0MWJjNDczYWQiLCJ1c2VySWQiOiIzMTA2MzE2NDMifQ==</vt:lpwstr>
  </property>
</Properties>
</file>