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  <w:highlight w:val="none"/>
        </w:rPr>
      </w:pPr>
      <w:r>
        <w:rPr>
          <w:rFonts w:hint="eastAsia"/>
          <w:bCs w:val="0"/>
          <w:sz w:val="32"/>
          <w:szCs w:val="32"/>
          <w:highlight w:val="none"/>
        </w:rPr>
        <w:t>商务应答表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</w:t>
      </w:r>
      <w:r>
        <w:rPr>
          <w:rFonts w:hint="eastAsia" w:ascii="宋体" w:hAnsi="宋体"/>
          <w:sz w:val="28"/>
          <w:szCs w:val="28"/>
          <w:highlight w:val="none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</w:t>
      </w:r>
      <w:r>
        <w:rPr>
          <w:rFonts w:hint="eastAsia" w:ascii="宋体" w:hAnsi="宋体"/>
          <w:sz w:val="28"/>
          <w:szCs w:val="28"/>
          <w:highlight w:val="none"/>
        </w:rPr>
        <w:t xml:space="preserve">{采购项目编号}   </w:t>
      </w:r>
      <w:r>
        <w:rPr>
          <w:rFonts w:hint="eastAsia" w:ascii="宋体" w:hAnsi="宋体"/>
          <w:sz w:val="28"/>
          <w:szCs w:val="28"/>
          <w:highlight w:val="none"/>
        </w:rPr>
        <w:t xml:space="preserve">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</w:t>
      </w:r>
      <w:r>
        <w:rPr>
          <w:rFonts w:hint="eastAsia" w:ascii="宋体" w:hAnsi="宋体"/>
          <w:sz w:val="28"/>
          <w:szCs w:val="28"/>
          <w:highlight w:val="none"/>
        </w:rPr>
        <w:t>{采购包编号}</w:t>
      </w:r>
    </w:p>
    <w:tbl>
      <w:tblPr>
        <w:tblStyle w:val="8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3"/>
        <w:gridCol w:w="2009"/>
        <w:gridCol w:w="2040"/>
        <w:gridCol w:w="2177"/>
        <w:gridCol w:w="1468"/>
      </w:tblGrid>
      <w:tr w14:paraId="74E19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招标文件要求</w:t>
            </w: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投标文件响应</w:t>
            </w:r>
          </w:p>
        </w:tc>
        <w:tc>
          <w:tcPr>
            <w:tcW w:w="1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偏离情况</w:t>
            </w: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D7A6E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</w:t>
            </w:r>
          </w:p>
        </w:tc>
      </w:tr>
      <w:tr w14:paraId="394F6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43D6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C358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F831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4BB36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DA24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B316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0345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174A4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1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2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8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E7F8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632AAC17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注：1.供应商根据招标文件要求据实逐条填写，不得虚假响应，虚假响应的，其投标文件无效并按规定追究其相关责任。</w:t>
      </w:r>
    </w:p>
    <w:p w14:paraId="559980D1">
      <w:pPr>
        <w:widowControl/>
        <w:numPr>
          <w:ilvl w:val="0"/>
          <w:numId w:val="2"/>
        </w:numPr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此表格格式供应商可以自行根据需要编制。</w:t>
      </w:r>
    </w:p>
    <w:p w14:paraId="55DF9740">
      <w:pPr>
        <w:widowControl/>
        <w:numPr>
          <w:numId w:val="0"/>
        </w:numPr>
        <w:spacing w:line="360" w:lineRule="auto"/>
        <w:ind w:firstLine="1120" w:firstLineChars="400"/>
        <w:jc w:val="left"/>
        <w:rPr>
          <w:rFonts w:hint="eastAsia" w:ascii="宋体" w:hAnsi="宋体"/>
          <w:sz w:val="28"/>
          <w:szCs w:val="28"/>
        </w:rPr>
      </w:pPr>
      <w:bookmarkStart w:id="0" w:name="_GoBack"/>
      <w:bookmarkEnd w:id="0"/>
    </w:p>
    <w:p w14:paraId="78AAB9D3">
      <w:pPr>
        <w:widowControl/>
        <w:numPr>
          <w:numId w:val="0"/>
        </w:numPr>
        <w:spacing w:line="360" w:lineRule="auto"/>
        <w:ind w:firstLine="1120" w:firstLineChars="400"/>
        <w:jc w:val="left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供应商名称（盖章）：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</w:t>
      </w:r>
    </w:p>
    <w:p w14:paraId="0E3C7017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时间：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abstractNum w:abstractNumId="1">
    <w:nsid w:val="4F74F61F"/>
    <w:multiLevelType w:val="singleLevel"/>
    <w:tmpl w:val="4F74F61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12375F75"/>
    <w:rsid w:val="3BBBF7AF"/>
    <w:rsid w:val="55F0091D"/>
    <w:rsid w:val="57C21F16"/>
    <w:rsid w:val="688D6550"/>
    <w:rsid w:val="711C2B67"/>
    <w:rsid w:val="7D62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120</Words>
  <Characters>122</Characters>
  <Lines>1</Lines>
  <Paragraphs>1</Paragraphs>
  <TotalTime>3</TotalTime>
  <ScaleCrop>false</ScaleCrop>
  <LinksUpToDate>false</LinksUpToDate>
  <CharactersWithSpaces>127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烟雨﹏</cp:lastModifiedBy>
  <dcterms:modified xsi:type="dcterms:W3CDTF">2025-04-17T02:05:16Z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eyJoZGlkIjoiMmMwYWQwYTk1OGY5NWUxMGIwMjA2MWM2NTdmMTg4MDciLCJ1c2VySWQiOiIyOTk5MDAxNDMifQ==</vt:lpwstr>
  </property>
  <property fmtid="{D5CDD505-2E9C-101B-9397-08002B2CF9AE}" pid="4" name="ICV">
    <vt:lpwstr>5321FD7703D34A2084B99FDC2B133949_12</vt:lpwstr>
  </property>
</Properties>
</file>