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4EDB2">
      <w:pPr>
        <w:rPr>
          <w:rFonts w:hint="eastAsia" w:ascii="仿宋_GB2312" w:hAnsi="仿宋_GB2312" w:eastAsia="仿宋_GB2312" w:cs="仿宋_GB2312"/>
          <w:color w:val="auto"/>
          <w:highlight w:val="none"/>
        </w:rPr>
      </w:pPr>
      <w:r>
        <w:rPr>
          <w:rFonts w:hint="eastAsia" w:eastAsiaTheme="minorEastAsia"/>
          <w:color w:val="auto"/>
          <w:highlight w:val="none"/>
          <w:lang w:eastAsia="zh-CN"/>
        </w:rPr>
        <w:drawing>
          <wp:anchor distT="0" distB="0" distL="114300" distR="114300" simplePos="0" relativeHeight="251667456" behindDoc="0" locked="0" layoutInCell="1" allowOverlap="1">
            <wp:simplePos x="0" y="0"/>
            <wp:positionH relativeFrom="column">
              <wp:posOffset>1880235</wp:posOffset>
            </wp:positionH>
            <wp:positionV relativeFrom="page">
              <wp:posOffset>7355205</wp:posOffset>
            </wp:positionV>
            <wp:extent cx="1417320" cy="1410970"/>
            <wp:effectExtent l="0" t="0" r="5080" b="1143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8"/>
                    <a:srcRect l="22113" t="29394" r="21666" b="28715"/>
                    <a:stretch>
                      <a:fillRect/>
                    </a:stretch>
                  </pic:blipFill>
                  <pic:spPr>
                    <a:xfrm>
                      <a:off x="0" y="0"/>
                      <a:ext cx="1417320" cy="1410970"/>
                    </a:xfrm>
                    <a:prstGeom prst="rect">
                      <a:avLst/>
                    </a:prstGeom>
                  </pic:spPr>
                </pic:pic>
              </a:graphicData>
            </a:graphic>
          </wp:anchor>
        </w:drawing>
      </w:r>
    </w:p>
    <w:p w14:paraId="058FFC69">
      <w:pPr>
        <w:rPr>
          <w:rFonts w:hint="eastAsia" w:ascii="仿宋_GB2312" w:hAnsi="仿宋_GB2312" w:eastAsia="仿宋_GB2312" w:cs="仿宋_GB2312"/>
          <w:color w:val="auto"/>
          <w:highlight w:val="none"/>
        </w:rPr>
      </w:pPr>
    </w:p>
    <w:p w14:paraId="41DFBE67">
      <w:pPr>
        <w:tabs>
          <w:tab w:val="left" w:pos="5196"/>
        </w:tabs>
        <w:jc w:val="left"/>
        <w:rPr>
          <w:rFonts w:hint="eastAsia" w:ascii="仿宋_GB2312" w:hAnsi="仿宋_GB2312" w:eastAsia="仿宋_GB2312" w:cs="仿宋_GB2312"/>
          <w:color w:val="auto"/>
          <w:sz w:val="36"/>
          <w:szCs w:val="36"/>
          <w:highlight w:val="none"/>
          <w:lang w:eastAsia="zh-CN"/>
        </w:rPr>
      </w:pPr>
      <w:r>
        <w:rPr>
          <w:rFonts w:hint="eastAsia" w:ascii="仿宋_GB2312" w:hAnsi="仿宋_GB2312" w:eastAsia="仿宋_GB2312" w:cs="仿宋_GB2312"/>
          <w:color w:val="auto"/>
          <w:sz w:val="36"/>
          <w:szCs w:val="36"/>
          <w:highlight w:val="none"/>
          <w:lang w:eastAsia="zh-CN"/>
        </w:rPr>
        <w:tab/>
      </w:r>
    </w:p>
    <w:p w14:paraId="0A845BEC">
      <w:pPr>
        <w:jc w:val="center"/>
        <w:rPr>
          <w:rFonts w:hint="eastAsia" w:ascii="仿宋_GB2312" w:hAnsi="仿宋_GB2312" w:eastAsia="仿宋_GB2312" w:cs="仿宋_GB2312"/>
          <w:color w:val="auto"/>
          <w:sz w:val="32"/>
          <w:szCs w:val="32"/>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87" w:charSpace="0"/>
        </w:sectPr>
      </w:pPr>
      <w:r>
        <w:rPr>
          <w:color w:val="auto"/>
          <w:sz w:val="21"/>
          <w:highlight w:val="none"/>
        </w:rPr>
        <mc:AlternateContent>
          <mc:Choice Requires="wps">
            <w:drawing>
              <wp:anchor distT="0" distB="0" distL="114300" distR="114300" simplePos="0" relativeHeight="251665408" behindDoc="0" locked="0" layoutInCell="1" allowOverlap="1">
                <wp:simplePos x="0" y="0"/>
                <wp:positionH relativeFrom="column">
                  <wp:posOffset>1325880</wp:posOffset>
                </wp:positionH>
                <wp:positionV relativeFrom="paragraph">
                  <wp:posOffset>3195320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51.6pt;height:7.85pt;width:208.55pt;z-index:251665408;v-text-anchor:middle;mso-width-relative:page;mso-height-relative:page;" fillcolor="#2E93B0" filled="t" stroked="f" coordsize="21600,21600" o:gfxdata="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jSgl9t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-1172845</wp:posOffset>
                </wp:positionH>
                <wp:positionV relativeFrom="paragraph">
                  <wp:posOffset>-247650</wp:posOffset>
                </wp:positionV>
                <wp:extent cx="762127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762127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8D79F">
                            <w:pPr>
                              <w:jc w:val="center"/>
                              <w:rPr>
                                <w:rFonts w:hint="eastAsia" w:ascii="微软雅黑" w:hAnsi="微软雅黑" w:eastAsia="微软雅黑" w:cs="微软雅黑"/>
                                <w:b/>
                                <w:bCs/>
                                <w:color w:val="237085"/>
                                <w:sz w:val="44"/>
                                <w:szCs w:val="44"/>
                                <w:highlight w:val="none"/>
                                <w:lang w:val="en-US" w:eastAsia="zh-CN"/>
                              </w:rPr>
                            </w:pPr>
                            <w:r>
                              <w:rPr>
                                <w:rFonts w:hint="eastAsia" w:ascii="微软雅黑" w:hAnsi="微软雅黑" w:eastAsia="微软雅黑" w:cs="微软雅黑"/>
                                <w:b/>
                                <w:bCs/>
                                <w:color w:val="237085"/>
                                <w:sz w:val="44"/>
                                <w:szCs w:val="44"/>
                                <w:highlight w:val="none"/>
                                <w:lang w:val="en-US" w:eastAsia="zh-CN"/>
                              </w:rPr>
                              <w:t>新疆轻工职业技术学院宣传品制作服务项目</w:t>
                            </w:r>
                          </w:p>
                          <w:p w14:paraId="042E19E1">
                            <w:pPr>
                              <w:jc w:val="center"/>
                              <w:rPr>
                                <w:rFonts w:hint="default" w:ascii="微软雅黑" w:hAnsi="微软雅黑" w:eastAsia="微软雅黑" w:cs="微软雅黑"/>
                                <w:b/>
                                <w:bCs/>
                                <w:color w:val="237085"/>
                                <w:sz w:val="28"/>
                                <w:szCs w:val="28"/>
                                <w:highlight w:val="none"/>
                                <w:lang w:val="en-US" w:eastAsia="zh-CN"/>
                              </w:rPr>
                            </w:pPr>
                            <w:r>
                              <w:rPr>
                                <w:rFonts w:hint="eastAsia" w:ascii="微软雅黑" w:hAnsi="微软雅黑" w:eastAsia="微软雅黑" w:cs="微软雅黑"/>
                                <w:b/>
                                <w:bCs/>
                                <w:color w:val="237085"/>
                                <w:sz w:val="28"/>
                                <w:szCs w:val="28"/>
                                <w:highlight w:val="none"/>
                                <w:lang w:val="en-US" w:eastAsia="zh-CN"/>
                              </w:rPr>
                              <w:t>（项目编号：SJX-2026-427）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35pt;margin-top:-19.5pt;height:127.2pt;width:600.1pt;z-index:251663360;mso-width-relative:page;mso-height-relative:page;" filled="f" stroked="f" coordsize="21600,21600" o:gfxdata="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4fZmbdAAAADQEAAA8AAAAAAAAAAQAgAAAAIgAA&#10;AGRycy9kb3ducmV2LnhtbFBLAQIUABQAAAAIAIdO4kChs09/PAIAAGcEAAAOAAAAAAAAAAEAIAAA&#10;ACwBAABkcnMvZTJvRG9jLnhtbFBLBQYAAAAABgAGAFkBAADaBQAAAAA=&#10;">
                <v:fill on="f" focussize="0,0"/>
                <v:stroke on="f" weight="0.5pt"/>
                <v:imagedata o:title=""/>
                <o:lock v:ext="edit" aspectratio="f"/>
                <v:textbox>
                  <w:txbxContent>
                    <w:p w14:paraId="7E18D79F">
                      <w:pPr>
                        <w:jc w:val="center"/>
                        <w:rPr>
                          <w:rFonts w:hint="eastAsia" w:ascii="微软雅黑" w:hAnsi="微软雅黑" w:eastAsia="微软雅黑" w:cs="微软雅黑"/>
                          <w:b/>
                          <w:bCs/>
                          <w:color w:val="237085"/>
                          <w:sz w:val="44"/>
                          <w:szCs w:val="44"/>
                          <w:highlight w:val="none"/>
                          <w:lang w:val="en-US" w:eastAsia="zh-CN"/>
                        </w:rPr>
                      </w:pPr>
                      <w:r>
                        <w:rPr>
                          <w:rFonts w:hint="eastAsia" w:ascii="微软雅黑" w:hAnsi="微软雅黑" w:eastAsia="微软雅黑" w:cs="微软雅黑"/>
                          <w:b/>
                          <w:bCs/>
                          <w:color w:val="237085"/>
                          <w:sz w:val="44"/>
                          <w:szCs w:val="44"/>
                          <w:highlight w:val="none"/>
                          <w:lang w:val="en-US" w:eastAsia="zh-CN"/>
                        </w:rPr>
                        <w:t>新疆轻工职业技术学院宣传品制作服务项目</w:t>
                      </w:r>
                    </w:p>
                    <w:p w14:paraId="042E19E1">
                      <w:pPr>
                        <w:jc w:val="center"/>
                        <w:rPr>
                          <w:rFonts w:hint="default" w:ascii="微软雅黑" w:hAnsi="微软雅黑" w:eastAsia="微软雅黑" w:cs="微软雅黑"/>
                          <w:b/>
                          <w:bCs/>
                          <w:color w:val="237085"/>
                          <w:sz w:val="28"/>
                          <w:szCs w:val="28"/>
                          <w:highlight w:val="none"/>
                          <w:lang w:val="en-US" w:eastAsia="zh-CN"/>
                        </w:rPr>
                      </w:pPr>
                      <w:r>
                        <w:rPr>
                          <w:rFonts w:hint="eastAsia" w:ascii="微软雅黑" w:hAnsi="微软雅黑" w:eastAsia="微软雅黑" w:cs="微软雅黑"/>
                          <w:b/>
                          <w:bCs/>
                          <w:color w:val="237085"/>
                          <w:sz w:val="28"/>
                          <w:szCs w:val="28"/>
                          <w:highlight w:val="none"/>
                          <w:lang w:val="en-US" w:eastAsia="zh-CN"/>
                        </w:rPr>
                        <w:t>（项目编号：SJX-2026-427）</w:t>
                      </w:r>
                    </w:p>
                  </w:txbxContent>
                </v:textbox>
              </v:shape>
            </w:pict>
          </mc:Fallback>
        </mc:AlternateContent>
      </w: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-889635</wp:posOffset>
                </wp:positionH>
                <wp:positionV relativeFrom="paragraph">
                  <wp:posOffset>2136775</wp:posOffset>
                </wp:positionV>
                <wp:extent cx="7130415" cy="98488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9848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2277E">
                            <w:pPr>
                              <w:pStyle w:val="26"/>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竞争性磋商采购文件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05pt;margin-top:168.25pt;height:77.55pt;width:561.45pt;z-index:251664384;mso-width-relative:page;mso-height-relative:page;" filled="f" stroked="f" coordsize="21600,21600" o:gfxdata="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E2bL3QAAAAwBAAAPAAAAAAAAAAEAIAAAACIA&#10;AABkcnMvZG93bnJldi54bWxQSwECFAAUAAAACACHTuJARb/aFT0CAABoBAAADgAAAAAAAAABACAA&#10;AAAsAQAAZHJzL2Uyb0RvYy54bWxQSwUGAAAAAAYABgBZAQAA2wUAAAAA&#10;">
                <v:fill on="f" focussize="0,0"/>
                <v:stroke on="f" weight="0.5pt"/>
                <v:imagedata o:title=""/>
                <o:lock v:ext="edit" aspectratio="f"/>
                <v:textbox>
                  <w:txbxContent>
                    <w:p w14:paraId="1A02277E">
                      <w:pPr>
                        <w:pStyle w:val="26"/>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竞争性磋商采购文件</w:t>
                      </w:r>
                    </w:p>
                  </w:txbxContent>
                </v:textbox>
              </v:shape>
            </w:pict>
          </mc:Fallback>
        </mc:AlternateContent>
      </w:r>
      <w:r>
        <w:rPr>
          <w:color w:val="auto"/>
          <w:sz w:val="21"/>
          <w:highlight w:val="none"/>
        </w:rPr>
        <mc:AlternateContent>
          <mc:Choice Requires="wps">
            <w:drawing>
              <wp:anchor distT="0" distB="0" distL="114300" distR="114300" simplePos="0" relativeHeight="251666432" behindDoc="0" locked="0" layoutInCell="1" allowOverlap="1">
                <wp:simplePos x="0" y="0"/>
                <wp:positionH relativeFrom="column">
                  <wp:posOffset>-86360</wp:posOffset>
                </wp:positionH>
                <wp:positionV relativeFrom="paragraph">
                  <wp:posOffset>4860925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8BD3F">
                            <w:pPr>
                              <w:jc w:val="left"/>
                              <w:rPr>
                                <w:rFonts w:hint="eastAsia"/>
                                <w:highlight w:val="none"/>
                                <w:lang w:val="en-US" w:eastAsia="zh-CN"/>
                              </w:rPr>
                            </w:pPr>
                            <w:r>
                              <w:rPr>
                                <w:rFonts w:hint="eastAsia" w:ascii="微软雅黑" w:hAnsi="微软雅黑" w:eastAsia="微软雅黑" w:cs="微软雅黑"/>
                                <w:b/>
                                <w:bCs/>
                                <w:color w:val="237085"/>
                                <w:sz w:val="32"/>
                                <w:szCs w:val="32"/>
                                <w:highlight w:val="none"/>
                                <w:lang w:val="en-US" w:eastAsia="zh-CN"/>
                              </w:rPr>
                              <w:t>采购人：新疆轻工职业技术学院（盖章）</w:t>
                            </w:r>
                          </w:p>
                          <w:p w14:paraId="378502B4">
                            <w:pPr>
                              <w:jc w:val="left"/>
                              <w:rPr>
                                <w:rFonts w:hint="eastAsia" w:ascii="微软雅黑" w:hAnsi="微软雅黑" w:eastAsia="微软雅黑" w:cs="微软雅黑"/>
                                <w:b/>
                                <w:bCs/>
                                <w:color w:val="237085"/>
                                <w:sz w:val="32"/>
                                <w:szCs w:val="32"/>
                                <w:highlight w:val="none"/>
                                <w:lang w:val="en-US" w:eastAsia="zh-CN"/>
                              </w:rPr>
                            </w:pPr>
                          </w:p>
                          <w:p w14:paraId="7FB1830D">
                            <w:pPr>
                              <w:jc w:val="left"/>
                              <w:rPr>
                                <w:rFonts w:hint="eastAsia" w:ascii="微软雅黑" w:hAnsi="微软雅黑" w:eastAsia="微软雅黑" w:cs="微软雅黑"/>
                                <w:b/>
                                <w:bCs/>
                                <w:color w:val="237085"/>
                                <w:sz w:val="32"/>
                                <w:szCs w:val="32"/>
                                <w:highlight w:val="none"/>
                                <w:lang w:val="en-US" w:eastAsia="zh-CN"/>
                              </w:rPr>
                            </w:pPr>
                            <w:r>
                              <w:rPr>
                                <w:rFonts w:hint="eastAsia" w:ascii="微软雅黑" w:hAnsi="微软雅黑" w:eastAsia="微软雅黑" w:cs="微软雅黑"/>
                                <w:b/>
                                <w:bCs/>
                                <w:color w:val="237085"/>
                                <w:sz w:val="32"/>
                                <w:szCs w:val="32"/>
                                <w:highlight w:val="none"/>
                                <w:lang w:val="en-US" w:eastAsia="zh-CN"/>
                              </w:rPr>
                              <w:t>采购代理机构：新疆世纪星工程咨询有限公司（盖章）</w:t>
                            </w:r>
                          </w:p>
                          <w:p w14:paraId="687301AF">
                            <w:pPr>
                              <w:jc w:val="center"/>
                              <w:rPr>
                                <w:rFonts w:hint="eastAsia" w:ascii="微软雅黑" w:hAnsi="微软雅黑" w:eastAsia="微软雅黑" w:cs="微软雅黑"/>
                                <w:b/>
                                <w:bCs/>
                                <w:color w:val="237085"/>
                                <w:sz w:val="32"/>
                                <w:szCs w:val="32"/>
                                <w:lang w:val="en-US" w:eastAsia="zh-CN"/>
                              </w:rPr>
                            </w:pPr>
                          </w:p>
                          <w:p w14:paraId="0AEBA5EF">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日期：2026年5月25日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382.75pt;height:195.75pt;width:430.25pt;z-index:251666432;mso-width-relative:page;mso-height-relative:page;" filled="f" stroked="f" coordsize="21600,21600" o:gfxdata="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MN2wL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23F8BD3F">
                      <w:pPr>
                        <w:jc w:val="left"/>
                        <w:rPr>
                          <w:rFonts w:hint="eastAsia"/>
                          <w:highlight w:val="none"/>
                          <w:lang w:val="en-US" w:eastAsia="zh-CN"/>
                        </w:rPr>
                      </w:pPr>
                      <w:r>
                        <w:rPr>
                          <w:rFonts w:hint="eastAsia" w:ascii="微软雅黑" w:hAnsi="微软雅黑" w:eastAsia="微软雅黑" w:cs="微软雅黑"/>
                          <w:b/>
                          <w:bCs/>
                          <w:color w:val="237085"/>
                          <w:sz w:val="32"/>
                          <w:szCs w:val="32"/>
                          <w:highlight w:val="none"/>
                          <w:lang w:val="en-US" w:eastAsia="zh-CN"/>
                        </w:rPr>
                        <w:t>采购人：新疆轻工职业技术学院（盖章）</w:t>
                      </w:r>
                    </w:p>
                    <w:p w14:paraId="378502B4">
                      <w:pPr>
                        <w:jc w:val="left"/>
                        <w:rPr>
                          <w:rFonts w:hint="eastAsia" w:ascii="微软雅黑" w:hAnsi="微软雅黑" w:eastAsia="微软雅黑" w:cs="微软雅黑"/>
                          <w:b/>
                          <w:bCs/>
                          <w:color w:val="237085"/>
                          <w:sz w:val="32"/>
                          <w:szCs w:val="32"/>
                          <w:highlight w:val="none"/>
                          <w:lang w:val="en-US" w:eastAsia="zh-CN"/>
                        </w:rPr>
                      </w:pPr>
                    </w:p>
                    <w:p w14:paraId="7FB1830D">
                      <w:pPr>
                        <w:jc w:val="left"/>
                        <w:rPr>
                          <w:rFonts w:hint="eastAsia" w:ascii="微软雅黑" w:hAnsi="微软雅黑" w:eastAsia="微软雅黑" w:cs="微软雅黑"/>
                          <w:b/>
                          <w:bCs/>
                          <w:color w:val="237085"/>
                          <w:sz w:val="32"/>
                          <w:szCs w:val="32"/>
                          <w:highlight w:val="none"/>
                          <w:lang w:val="en-US" w:eastAsia="zh-CN"/>
                        </w:rPr>
                      </w:pPr>
                      <w:r>
                        <w:rPr>
                          <w:rFonts w:hint="eastAsia" w:ascii="微软雅黑" w:hAnsi="微软雅黑" w:eastAsia="微软雅黑" w:cs="微软雅黑"/>
                          <w:b/>
                          <w:bCs/>
                          <w:color w:val="237085"/>
                          <w:sz w:val="32"/>
                          <w:szCs w:val="32"/>
                          <w:highlight w:val="none"/>
                          <w:lang w:val="en-US" w:eastAsia="zh-CN"/>
                        </w:rPr>
                        <w:t>采购代理机构：新疆世纪星工程咨询有限公司（盖章）</w:t>
                      </w:r>
                    </w:p>
                    <w:p w14:paraId="687301AF">
                      <w:pPr>
                        <w:jc w:val="center"/>
                        <w:rPr>
                          <w:rFonts w:hint="eastAsia" w:ascii="微软雅黑" w:hAnsi="微软雅黑" w:eastAsia="微软雅黑" w:cs="微软雅黑"/>
                          <w:b/>
                          <w:bCs/>
                          <w:color w:val="237085"/>
                          <w:sz w:val="32"/>
                          <w:szCs w:val="32"/>
                          <w:lang w:val="en-US" w:eastAsia="zh-CN"/>
                        </w:rPr>
                      </w:pPr>
                    </w:p>
                    <w:p w14:paraId="0AEBA5EF">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日期：2026年5月25日</w:t>
                      </w:r>
                    </w:p>
                  </w:txbxContent>
                </v:textbox>
              </v:shape>
            </w:pict>
          </mc:Fallback>
        </mc:AlternateContent>
      </w:r>
      <w:r>
        <w:rPr>
          <w:color w:val="auto"/>
          <w:highlight w:val="none"/>
        </w:rPr>
        <w:drawing>
          <wp:anchor distT="0" distB="0" distL="114300" distR="114300" simplePos="0" relativeHeight="251662336" behindDoc="1" locked="0" layoutInCell="1" allowOverlap="1">
            <wp:simplePos x="0" y="0"/>
            <wp:positionH relativeFrom="column">
              <wp:posOffset>-1240155</wp:posOffset>
            </wp:positionH>
            <wp:positionV relativeFrom="paragraph">
              <wp:posOffset>-1894205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7769225" cy="10739755"/>
                    </a:xfrm>
                    <a:prstGeom prst="rect">
                      <a:avLst/>
                    </a:prstGeom>
                    <a:noFill/>
                    <a:ln>
                      <a:noFill/>
                    </a:ln>
                  </pic:spPr>
                </pic:pic>
              </a:graphicData>
            </a:graphic>
          </wp:anchor>
        </w:drawing>
      </w:r>
    </w:p>
    <w:p w14:paraId="7076C665">
      <w:pPr>
        <w:jc w:val="center"/>
        <w:rPr>
          <w:rFonts w:hint="eastAsia" w:ascii="方正公文小标宋" w:hAnsi="方正公文小标宋" w:eastAsia="方正公文小标宋" w:cs="方正公文小标宋"/>
          <w:color w:val="auto"/>
          <w:sz w:val="32"/>
          <w:szCs w:val="32"/>
          <w:highlight w:val="none"/>
          <w:lang w:val="en-US" w:eastAsia="zh-CN"/>
        </w:rPr>
      </w:pPr>
      <w:r>
        <w:rPr>
          <w:rFonts w:hint="eastAsia" w:ascii="方正公文小标宋" w:hAnsi="方正公文小标宋" w:eastAsia="方正公文小标宋" w:cs="方正公文小标宋"/>
          <w:color w:val="auto"/>
          <w:sz w:val="32"/>
          <w:szCs w:val="32"/>
          <w:highlight w:val="none"/>
          <w:lang w:val="en-US" w:eastAsia="zh-CN"/>
        </w:rPr>
        <w:t>目 录</w:t>
      </w:r>
    </w:p>
    <w:p w14:paraId="78015863">
      <w:pPr>
        <w:jc w:val="both"/>
        <w:rPr>
          <w:rFonts w:hint="eastAsia" w:ascii="仿宋_GB2312" w:hAnsi="仿宋_GB2312" w:eastAsia="仿宋_GB2312" w:cs="仿宋_GB2312"/>
          <w:color w:val="auto"/>
          <w:sz w:val="24"/>
          <w:szCs w:val="24"/>
          <w:highlight w:val="none"/>
          <w:lang w:val="en-US" w:eastAsia="zh-CN"/>
        </w:rPr>
      </w:pPr>
    </w:p>
    <w:sdt>
      <w:sdtPr>
        <w:rPr>
          <w:rFonts w:ascii="宋体" w:hAnsi="宋体" w:eastAsia="宋体" w:cs="Times New Roman"/>
          <w:color w:val="auto"/>
          <w:kern w:val="2"/>
          <w:sz w:val="21"/>
          <w:szCs w:val="24"/>
          <w:highlight w:val="none"/>
          <w:lang w:val="en-US" w:eastAsia="zh-CN" w:bidi="ar-SA"/>
        </w:rPr>
        <w:id w:val="147458556"/>
        <w15:color w:val="DBDBDB"/>
        <w:docPartObj>
          <w:docPartGallery w:val="Table of Contents"/>
          <w:docPartUnique/>
        </w:docPartObj>
      </w:sdtPr>
      <w:sdtEndPr>
        <w:rPr>
          <w:rFonts w:hint="eastAsia" w:ascii="仿宋_GB2312" w:hAnsi="仿宋_GB2312" w:eastAsia="仿宋_GB2312" w:cs="仿宋_GB2312"/>
          <w:b/>
          <w:color w:val="auto"/>
          <w:kern w:val="2"/>
          <w:sz w:val="21"/>
          <w:szCs w:val="24"/>
          <w:highlight w:val="none"/>
          <w:lang w:val="en-US" w:eastAsia="zh-CN" w:bidi="ar-SA"/>
        </w:rPr>
      </w:sdtEndPr>
      <w:sdtContent>
        <w:p w14:paraId="775D6B43">
          <w:pPr>
            <w:jc w:val="both"/>
            <w:rPr>
              <w:rFonts w:hint="eastAsia"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fldChar w:fldCharType="begin"/>
          </w:r>
          <w:r>
            <w:rPr>
              <w:rFonts w:hint="eastAsia" w:ascii="仿宋_GB2312" w:hAnsi="仿宋_GB2312" w:eastAsia="仿宋_GB2312" w:cs="仿宋_GB2312"/>
              <w:color w:val="auto"/>
              <w:sz w:val="24"/>
              <w:szCs w:val="24"/>
              <w:highlight w:val="none"/>
              <w:lang w:val="en-US" w:eastAsia="zh-CN"/>
            </w:rPr>
            <w:instrText xml:space="preserve">TOC \o "1-2" \h \u </w:instrText>
          </w:r>
          <w:r>
            <w:rPr>
              <w:rFonts w:hint="eastAsia" w:ascii="仿宋_GB2312" w:hAnsi="仿宋_GB2312" w:eastAsia="仿宋_GB2312" w:cs="仿宋_GB2312"/>
              <w:color w:val="auto"/>
              <w:sz w:val="24"/>
              <w:szCs w:val="24"/>
              <w:highlight w:val="none"/>
              <w:lang w:val="en-US" w:eastAsia="zh-CN"/>
            </w:rPr>
            <w:fldChar w:fldCharType="separate"/>
          </w:r>
        </w:p>
        <w:p w14:paraId="0F3E960A">
          <w:pPr>
            <w:pStyle w:val="20"/>
            <w:tabs>
              <w:tab w:val="right" w:leader="dot" w:pos="8306"/>
            </w:tabs>
            <w:rPr>
              <w:color w:val="auto"/>
              <w:highlight w:val="none"/>
            </w:rPr>
          </w:pPr>
          <w:r>
            <w:rPr>
              <w:rFonts w:hint="eastAsia" w:ascii="仿宋_GB2312" w:hAnsi="仿宋_GB2312" w:eastAsia="仿宋_GB2312" w:cs="仿宋_GB2312"/>
              <w:color w:val="auto"/>
              <w:szCs w:val="24"/>
              <w:highlight w:val="none"/>
              <w:lang w:val="en-US" w:eastAsia="zh-CN"/>
            </w:rPr>
            <w:fldChar w:fldCharType="begin"/>
          </w:r>
          <w:r>
            <w:rPr>
              <w:rFonts w:hint="eastAsia" w:ascii="仿宋_GB2312" w:hAnsi="仿宋_GB2312" w:eastAsia="仿宋_GB2312" w:cs="仿宋_GB2312"/>
              <w:color w:val="auto"/>
              <w:szCs w:val="24"/>
              <w:highlight w:val="none"/>
              <w:lang w:val="en-US" w:eastAsia="zh-CN"/>
            </w:rPr>
            <w:instrText xml:space="preserve"> HYPERLINK \l _Toc24832 </w:instrText>
          </w:r>
          <w:r>
            <w:rPr>
              <w:rFonts w:hint="eastAsia" w:ascii="仿宋_GB2312" w:hAnsi="仿宋_GB2312" w:eastAsia="仿宋_GB2312" w:cs="仿宋_GB2312"/>
              <w:color w:val="auto"/>
              <w:szCs w:val="24"/>
              <w:highlight w:val="none"/>
              <w:lang w:val="en-US" w:eastAsia="zh-CN"/>
            </w:rPr>
            <w:fldChar w:fldCharType="separate"/>
          </w:r>
          <w:r>
            <w:rPr>
              <w:rFonts w:hint="eastAsia" w:ascii="仿宋_GB2312" w:hAnsi="仿宋_GB2312" w:eastAsia="仿宋_GB2312" w:cs="仿宋_GB2312"/>
              <w:color w:val="auto"/>
              <w:szCs w:val="32"/>
              <w:highlight w:val="none"/>
            </w:rPr>
            <w:t xml:space="preserve">第一章 </w:t>
          </w:r>
          <w:r>
            <w:rPr>
              <w:rFonts w:hint="eastAsia" w:ascii="仿宋_GB2312" w:hAnsi="仿宋_GB2312" w:eastAsia="仿宋_GB2312" w:cs="仿宋_GB2312"/>
              <w:color w:val="auto"/>
              <w:szCs w:val="32"/>
              <w:highlight w:val="none"/>
              <w:lang w:val="en-US" w:eastAsia="zh-CN"/>
            </w:rPr>
            <w:t>竞争性磋商</w:t>
          </w:r>
          <w:r>
            <w:rPr>
              <w:rFonts w:hint="eastAsia" w:ascii="仿宋_GB2312" w:hAnsi="仿宋_GB2312" w:eastAsia="仿宋_GB2312" w:cs="仿宋_GB2312"/>
              <w:color w:val="auto"/>
              <w:szCs w:val="32"/>
              <w:highlight w:val="none"/>
            </w:rPr>
            <w:t>公告</w:t>
          </w:r>
          <w:r>
            <w:rPr>
              <w:color w:val="auto"/>
              <w:highlight w:val="none"/>
            </w:rPr>
            <w:tab/>
          </w:r>
          <w:r>
            <w:rPr>
              <w:color w:val="auto"/>
              <w:highlight w:val="none"/>
            </w:rPr>
            <w:fldChar w:fldCharType="begin"/>
          </w:r>
          <w:r>
            <w:rPr>
              <w:color w:val="auto"/>
              <w:highlight w:val="none"/>
            </w:rPr>
            <w:instrText xml:space="preserve"> PAGEREF _Toc24832 \h </w:instrText>
          </w:r>
          <w:r>
            <w:rPr>
              <w:color w:val="auto"/>
              <w:highlight w:val="none"/>
            </w:rPr>
            <w:fldChar w:fldCharType="separate"/>
          </w:r>
          <w:r>
            <w:rPr>
              <w:color w:val="auto"/>
              <w:highlight w:val="none"/>
            </w:rPr>
            <w:t>1</w:t>
          </w:r>
          <w:r>
            <w:rPr>
              <w:color w:val="auto"/>
              <w:highlight w:val="none"/>
            </w:rPr>
            <w:fldChar w:fldCharType="end"/>
          </w:r>
          <w:r>
            <w:rPr>
              <w:rFonts w:hint="eastAsia" w:ascii="仿宋_GB2312" w:hAnsi="仿宋_GB2312" w:eastAsia="仿宋_GB2312" w:cs="仿宋_GB2312"/>
              <w:color w:val="auto"/>
              <w:szCs w:val="24"/>
              <w:highlight w:val="none"/>
              <w:lang w:val="en-US" w:eastAsia="zh-CN"/>
            </w:rPr>
            <w:fldChar w:fldCharType="end"/>
          </w:r>
        </w:p>
        <w:p w14:paraId="0EF87736">
          <w:pPr>
            <w:pStyle w:val="23"/>
            <w:tabs>
              <w:tab w:val="right" w:leader="dot" w:pos="8306"/>
            </w:tabs>
            <w:rPr>
              <w:color w:val="auto"/>
              <w:highlight w:val="none"/>
            </w:rPr>
          </w:pPr>
          <w:r>
            <w:rPr>
              <w:rFonts w:hint="eastAsia" w:ascii="仿宋_GB2312" w:hAnsi="仿宋_GB2312" w:eastAsia="仿宋_GB2312" w:cs="仿宋_GB2312"/>
              <w:color w:val="auto"/>
              <w:szCs w:val="24"/>
              <w:highlight w:val="none"/>
              <w:lang w:val="en-US" w:eastAsia="zh-CN"/>
            </w:rPr>
            <w:fldChar w:fldCharType="begin"/>
          </w:r>
          <w:r>
            <w:rPr>
              <w:rFonts w:hint="eastAsia" w:ascii="仿宋_GB2312" w:hAnsi="仿宋_GB2312" w:eastAsia="仿宋_GB2312" w:cs="仿宋_GB2312"/>
              <w:color w:val="auto"/>
              <w:szCs w:val="24"/>
              <w:highlight w:val="none"/>
              <w:lang w:val="en-US" w:eastAsia="zh-CN"/>
            </w:rPr>
            <w:instrText xml:space="preserve"> HYPERLINK \l _Toc15783 </w:instrText>
          </w:r>
          <w:r>
            <w:rPr>
              <w:rFonts w:hint="eastAsia" w:ascii="仿宋_GB2312" w:hAnsi="仿宋_GB2312" w:eastAsia="仿宋_GB2312" w:cs="仿宋_GB2312"/>
              <w:color w:val="auto"/>
              <w:szCs w:val="24"/>
              <w:highlight w:val="none"/>
              <w:lang w:val="en-US" w:eastAsia="zh-CN"/>
            </w:rPr>
            <w:fldChar w:fldCharType="separate"/>
          </w:r>
          <w:r>
            <w:rPr>
              <w:rFonts w:hint="eastAsia" w:ascii="仿宋_GB2312" w:hAnsi="仿宋_GB2312" w:eastAsia="仿宋_GB2312" w:cs="仿宋_GB2312"/>
              <w:bCs/>
              <w:color w:val="auto"/>
              <w:szCs w:val="24"/>
              <w:highlight w:val="none"/>
            </w:rPr>
            <w:t>一、 项目基本情况</w:t>
          </w:r>
          <w:r>
            <w:rPr>
              <w:color w:val="auto"/>
              <w:highlight w:val="none"/>
            </w:rPr>
            <w:tab/>
          </w:r>
          <w:r>
            <w:rPr>
              <w:color w:val="auto"/>
              <w:highlight w:val="none"/>
            </w:rPr>
            <w:fldChar w:fldCharType="begin"/>
          </w:r>
          <w:r>
            <w:rPr>
              <w:color w:val="auto"/>
              <w:highlight w:val="none"/>
            </w:rPr>
            <w:instrText xml:space="preserve"> PAGEREF _Toc15783 \h </w:instrText>
          </w:r>
          <w:r>
            <w:rPr>
              <w:color w:val="auto"/>
              <w:highlight w:val="none"/>
            </w:rPr>
            <w:fldChar w:fldCharType="separate"/>
          </w:r>
          <w:r>
            <w:rPr>
              <w:color w:val="auto"/>
              <w:highlight w:val="none"/>
            </w:rPr>
            <w:t>1</w:t>
          </w:r>
          <w:r>
            <w:rPr>
              <w:color w:val="auto"/>
              <w:highlight w:val="none"/>
            </w:rPr>
            <w:fldChar w:fldCharType="end"/>
          </w:r>
          <w:r>
            <w:rPr>
              <w:rFonts w:hint="eastAsia" w:ascii="仿宋_GB2312" w:hAnsi="仿宋_GB2312" w:eastAsia="仿宋_GB2312" w:cs="仿宋_GB2312"/>
              <w:color w:val="auto"/>
              <w:szCs w:val="24"/>
              <w:highlight w:val="none"/>
              <w:lang w:val="en-US" w:eastAsia="zh-CN"/>
            </w:rPr>
            <w:fldChar w:fldCharType="end"/>
          </w:r>
        </w:p>
        <w:p w14:paraId="0E0EBAB4">
          <w:pPr>
            <w:pStyle w:val="23"/>
            <w:tabs>
              <w:tab w:val="right" w:leader="dot" w:pos="8306"/>
            </w:tabs>
            <w:rPr>
              <w:color w:val="auto"/>
              <w:highlight w:val="none"/>
            </w:rPr>
          </w:pPr>
          <w:r>
            <w:rPr>
              <w:rFonts w:hint="eastAsia" w:ascii="仿宋_GB2312" w:hAnsi="仿宋_GB2312" w:eastAsia="仿宋_GB2312" w:cs="仿宋_GB2312"/>
              <w:color w:val="auto"/>
              <w:szCs w:val="24"/>
              <w:highlight w:val="none"/>
              <w:lang w:val="en-US" w:eastAsia="zh-CN"/>
            </w:rPr>
            <w:fldChar w:fldCharType="begin"/>
          </w:r>
          <w:r>
            <w:rPr>
              <w:rFonts w:hint="eastAsia" w:ascii="仿宋_GB2312" w:hAnsi="仿宋_GB2312" w:eastAsia="仿宋_GB2312" w:cs="仿宋_GB2312"/>
              <w:color w:val="auto"/>
              <w:szCs w:val="24"/>
              <w:highlight w:val="none"/>
              <w:lang w:val="en-US" w:eastAsia="zh-CN"/>
            </w:rPr>
            <w:instrText xml:space="preserve"> HYPERLINK \l _Toc22187 </w:instrText>
          </w:r>
          <w:r>
            <w:rPr>
              <w:rFonts w:hint="eastAsia" w:ascii="仿宋_GB2312" w:hAnsi="仿宋_GB2312" w:eastAsia="仿宋_GB2312" w:cs="仿宋_GB2312"/>
              <w:color w:val="auto"/>
              <w:szCs w:val="24"/>
              <w:highlight w:val="none"/>
              <w:lang w:val="en-US" w:eastAsia="zh-CN"/>
            </w:rPr>
            <w:fldChar w:fldCharType="separate"/>
          </w:r>
          <w:r>
            <w:rPr>
              <w:rFonts w:hint="eastAsia" w:ascii="仿宋_GB2312" w:hAnsi="仿宋_GB2312" w:eastAsia="仿宋_GB2312" w:cs="仿宋_GB2312"/>
              <w:bCs/>
              <w:color w:val="auto"/>
              <w:szCs w:val="24"/>
              <w:highlight w:val="none"/>
            </w:rPr>
            <w:t>二、 申请人的资格要求：</w:t>
          </w:r>
          <w:r>
            <w:rPr>
              <w:color w:val="auto"/>
              <w:highlight w:val="none"/>
            </w:rPr>
            <w:tab/>
          </w:r>
          <w:r>
            <w:rPr>
              <w:color w:val="auto"/>
              <w:highlight w:val="none"/>
            </w:rPr>
            <w:fldChar w:fldCharType="begin"/>
          </w:r>
          <w:r>
            <w:rPr>
              <w:color w:val="auto"/>
              <w:highlight w:val="none"/>
            </w:rPr>
            <w:instrText xml:space="preserve"> PAGEREF _Toc22187 \h </w:instrText>
          </w:r>
          <w:r>
            <w:rPr>
              <w:color w:val="auto"/>
              <w:highlight w:val="none"/>
            </w:rPr>
            <w:fldChar w:fldCharType="separate"/>
          </w:r>
          <w:r>
            <w:rPr>
              <w:color w:val="auto"/>
              <w:highlight w:val="none"/>
            </w:rPr>
            <w:t>1</w:t>
          </w:r>
          <w:r>
            <w:rPr>
              <w:color w:val="auto"/>
              <w:highlight w:val="none"/>
            </w:rPr>
            <w:fldChar w:fldCharType="end"/>
          </w:r>
          <w:r>
            <w:rPr>
              <w:rFonts w:hint="eastAsia" w:ascii="仿宋_GB2312" w:hAnsi="仿宋_GB2312" w:eastAsia="仿宋_GB2312" w:cs="仿宋_GB2312"/>
              <w:color w:val="auto"/>
              <w:szCs w:val="24"/>
              <w:highlight w:val="none"/>
              <w:lang w:val="en-US" w:eastAsia="zh-CN"/>
            </w:rPr>
            <w:fldChar w:fldCharType="end"/>
          </w:r>
        </w:p>
        <w:p w14:paraId="4D5B8C8E">
          <w:pPr>
            <w:pStyle w:val="23"/>
            <w:tabs>
              <w:tab w:val="right" w:leader="dot" w:pos="8306"/>
            </w:tabs>
            <w:rPr>
              <w:color w:val="auto"/>
              <w:highlight w:val="none"/>
            </w:rPr>
          </w:pPr>
          <w:r>
            <w:rPr>
              <w:rFonts w:hint="eastAsia" w:ascii="仿宋_GB2312" w:hAnsi="仿宋_GB2312" w:eastAsia="仿宋_GB2312" w:cs="仿宋_GB2312"/>
              <w:color w:val="auto"/>
              <w:szCs w:val="24"/>
              <w:highlight w:val="none"/>
              <w:lang w:val="en-US" w:eastAsia="zh-CN"/>
            </w:rPr>
            <w:fldChar w:fldCharType="begin"/>
          </w:r>
          <w:r>
            <w:rPr>
              <w:rFonts w:hint="eastAsia" w:ascii="仿宋_GB2312" w:hAnsi="仿宋_GB2312" w:eastAsia="仿宋_GB2312" w:cs="仿宋_GB2312"/>
              <w:color w:val="auto"/>
              <w:szCs w:val="24"/>
              <w:highlight w:val="none"/>
              <w:lang w:val="en-US" w:eastAsia="zh-CN"/>
            </w:rPr>
            <w:instrText xml:space="preserve"> HYPERLINK \l _Toc24234 </w:instrText>
          </w:r>
          <w:r>
            <w:rPr>
              <w:rFonts w:hint="eastAsia" w:ascii="仿宋_GB2312" w:hAnsi="仿宋_GB2312" w:eastAsia="仿宋_GB2312" w:cs="仿宋_GB2312"/>
              <w:color w:val="auto"/>
              <w:szCs w:val="24"/>
              <w:highlight w:val="none"/>
              <w:lang w:val="en-US" w:eastAsia="zh-CN"/>
            </w:rPr>
            <w:fldChar w:fldCharType="separate"/>
          </w:r>
          <w:r>
            <w:rPr>
              <w:rFonts w:hint="eastAsia" w:ascii="仿宋_GB2312" w:hAnsi="仿宋_GB2312" w:eastAsia="仿宋_GB2312" w:cs="仿宋_GB2312"/>
              <w:bCs/>
              <w:color w:val="auto"/>
              <w:szCs w:val="24"/>
              <w:highlight w:val="none"/>
              <w:lang w:val="en-US" w:eastAsia="zh-CN"/>
            </w:rPr>
            <w:t>三、 获取采购文件</w:t>
          </w:r>
          <w:r>
            <w:rPr>
              <w:color w:val="auto"/>
              <w:highlight w:val="none"/>
            </w:rPr>
            <w:tab/>
          </w:r>
          <w:r>
            <w:rPr>
              <w:color w:val="auto"/>
              <w:highlight w:val="none"/>
            </w:rPr>
            <w:fldChar w:fldCharType="begin"/>
          </w:r>
          <w:r>
            <w:rPr>
              <w:color w:val="auto"/>
              <w:highlight w:val="none"/>
            </w:rPr>
            <w:instrText xml:space="preserve"> PAGEREF _Toc24234 \h </w:instrText>
          </w:r>
          <w:r>
            <w:rPr>
              <w:color w:val="auto"/>
              <w:highlight w:val="none"/>
            </w:rPr>
            <w:fldChar w:fldCharType="separate"/>
          </w:r>
          <w:r>
            <w:rPr>
              <w:color w:val="auto"/>
              <w:highlight w:val="none"/>
            </w:rPr>
            <w:t>2</w:t>
          </w:r>
          <w:r>
            <w:rPr>
              <w:color w:val="auto"/>
              <w:highlight w:val="none"/>
            </w:rPr>
            <w:fldChar w:fldCharType="end"/>
          </w:r>
          <w:r>
            <w:rPr>
              <w:rFonts w:hint="eastAsia" w:ascii="仿宋_GB2312" w:hAnsi="仿宋_GB2312" w:eastAsia="仿宋_GB2312" w:cs="仿宋_GB2312"/>
              <w:color w:val="auto"/>
              <w:szCs w:val="24"/>
              <w:highlight w:val="none"/>
              <w:lang w:val="en-US" w:eastAsia="zh-CN"/>
            </w:rPr>
            <w:fldChar w:fldCharType="end"/>
          </w:r>
        </w:p>
        <w:p w14:paraId="2665ECB5">
          <w:pPr>
            <w:pStyle w:val="23"/>
            <w:tabs>
              <w:tab w:val="right" w:leader="dot" w:pos="8306"/>
            </w:tabs>
            <w:rPr>
              <w:color w:val="auto"/>
              <w:highlight w:val="none"/>
            </w:rPr>
          </w:pPr>
          <w:r>
            <w:rPr>
              <w:rFonts w:hint="eastAsia" w:ascii="仿宋_GB2312" w:hAnsi="仿宋_GB2312" w:eastAsia="仿宋_GB2312" w:cs="仿宋_GB2312"/>
              <w:color w:val="auto"/>
              <w:szCs w:val="24"/>
              <w:highlight w:val="none"/>
              <w:lang w:val="en-US" w:eastAsia="zh-CN"/>
            </w:rPr>
            <w:fldChar w:fldCharType="begin"/>
          </w:r>
          <w:r>
            <w:rPr>
              <w:rFonts w:hint="eastAsia" w:ascii="仿宋_GB2312" w:hAnsi="仿宋_GB2312" w:eastAsia="仿宋_GB2312" w:cs="仿宋_GB2312"/>
              <w:color w:val="auto"/>
              <w:szCs w:val="24"/>
              <w:highlight w:val="none"/>
              <w:lang w:val="en-US" w:eastAsia="zh-CN"/>
            </w:rPr>
            <w:instrText xml:space="preserve"> HYPERLINK \l _Toc28094 </w:instrText>
          </w:r>
          <w:r>
            <w:rPr>
              <w:rFonts w:hint="eastAsia" w:ascii="仿宋_GB2312" w:hAnsi="仿宋_GB2312" w:eastAsia="仿宋_GB2312" w:cs="仿宋_GB2312"/>
              <w:color w:val="auto"/>
              <w:szCs w:val="24"/>
              <w:highlight w:val="none"/>
              <w:lang w:val="en-US" w:eastAsia="zh-CN"/>
            </w:rPr>
            <w:fldChar w:fldCharType="separate"/>
          </w:r>
          <w:r>
            <w:rPr>
              <w:rFonts w:hint="eastAsia" w:ascii="仿宋_GB2312" w:hAnsi="仿宋_GB2312" w:eastAsia="仿宋_GB2312" w:cs="仿宋_GB2312"/>
              <w:bCs/>
              <w:color w:val="auto"/>
              <w:szCs w:val="24"/>
              <w:highlight w:val="none"/>
              <w:lang w:val="en-US" w:eastAsia="zh-CN"/>
            </w:rPr>
            <w:t>四、 响应文件提交</w:t>
          </w:r>
          <w:r>
            <w:rPr>
              <w:color w:val="auto"/>
              <w:highlight w:val="none"/>
            </w:rPr>
            <w:tab/>
          </w:r>
          <w:r>
            <w:rPr>
              <w:color w:val="auto"/>
              <w:highlight w:val="none"/>
            </w:rPr>
            <w:fldChar w:fldCharType="begin"/>
          </w:r>
          <w:r>
            <w:rPr>
              <w:color w:val="auto"/>
              <w:highlight w:val="none"/>
            </w:rPr>
            <w:instrText xml:space="preserve"> PAGEREF _Toc28094 \h </w:instrText>
          </w:r>
          <w:r>
            <w:rPr>
              <w:color w:val="auto"/>
              <w:highlight w:val="none"/>
            </w:rPr>
            <w:fldChar w:fldCharType="separate"/>
          </w:r>
          <w:r>
            <w:rPr>
              <w:color w:val="auto"/>
              <w:highlight w:val="none"/>
            </w:rPr>
            <w:t>2</w:t>
          </w:r>
          <w:r>
            <w:rPr>
              <w:color w:val="auto"/>
              <w:highlight w:val="none"/>
            </w:rPr>
            <w:fldChar w:fldCharType="end"/>
          </w:r>
          <w:r>
            <w:rPr>
              <w:rFonts w:hint="eastAsia" w:ascii="仿宋_GB2312" w:hAnsi="仿宋_GB2312" w:eastAsia="仿宋_GB2312" w:cs="仿宋_GB2312"/>
              <w:color w:val="auto"/>
              <w:szCs w:val="24"/>
              <w:highlight w:val="none"/>
              <w:lang w:val="en-US" w:eastAsia="zh-CN"/>
            </w:rPr>
            <w:fldChar w:fldCharType="end"/>
          </w:r>
        </w:p>
        <w:p w14:paraId="21026262">
          <w:pPr>
            <w:pStyle w:val="23"/>
            <w:tabs>
              <w:tab w:val="right" w:leader="dot" w:pos="8306"/>
            </w:tabs>
            <w:rPr>
              <w:color w:val="auto"/>
              <w:highlight w:val="none"/>
            </w:rPr>
          </w:pPr>
          <w:r>
            <w:rPr>
              <w:rFonts w:hint="eastAsia" w:ascii="仿宋_GB2312" w:hAnsi="仿宋_GB2312" w:eastAsia="仿宋_GB2312" w:cs="仿宋_GB2312"/>
              <w:color w:val="auto"/>
              <w:szCs w:val="24"/>
              <w:highlight w:val="none"/>
              <w:lang w:val="en-US" w:eastAsia="zh-CN"/>
            </w:rPr>
            <w:fldChar w:fldCharType="begin"/>
          </w:r>
          <w:r>
            <w:rPr>
              <w:rFonts w:hint="eastAsia" w:ascii="仿宋_GB2312" w:hAnsi="仿宋_GB2312" w:eastAsia="仿宋_GB2312" w:cs="仿宋_GB2312"/>
              <w:color w:val="auto"/>
              <w:szCs w:val="24"/>
              <w:highlight w:val="none"/>
              <w:lang w:val="en-US" w:eastAsia="zh-CN"/>
            </w:rPr>
            <w:instrText xml:space="preserve"> HYPERLINK \l _Toc10942 </w:instrText>
          </w:r>
          <w:r>
            <w:rPr>
              <w:rFonts w:hint="eastAsia" w:ascii="仿宋_GB2312" w:hAnsi="仿宋_GB2312" w:eastAsia="仿宋_GB2312" w:cs="仿宋_GB2312"/>
              <w:color w:val="auto"/>
              <w:szCs w:val="24"/>
              <w:highlight w:val="none"/>
              <w:lang w:val="en-US" w:eastAsia="zh-CN"/>
            </w:rPr>
            <w:fldChar w:fldCharType="separate"/>
          </w:r>
          <w:r>
            <w:rPr>
              <w:rFonts w:hint="eastAsia" w:ascii="仿宋_GB2312" w:hAnsi="仿宋_GB2312" w:eastAsia="仿宋_GB2312" w:cs="仿宋_GB2312"/>
              <w:bCs/>
              <w:color w:val="auto"/>
              <w:szCs w:val="24"/>
              <w:highlight w:val="none"/>
            </w:rPr>
            <w:t xml:space="preserve">五、 </w:t>
          </w:r>
          <w:r>
            <w:rPr>
              <w:rFonts w:hint="eastAsia" w:ascii="仿宋_GB2312" w:hAnsi="仿宋_GB2312" w:eastAsia="仿宋_GB2312" w:cs="仿宋_GB2312"/>
              <w:bCs/>
              <w:color w:val="auto"/>
              <w:szCs w:val="24"/>
              <w:highlight w:val="none"/>
              <w:lang w:val="en-US" w:eastAsia="zh-CN"/>
            </w:rPr>
            <w:t>响应文件开启</w:t>
          </w:r>
          <w:r>
            <w:rPr>
              <w:color w:val="auto"/>
              <w:highlight w:val="none"/>
            </w:rPr>
            <w:tab/>
          </w:r>
          <w:r>
            <w:rPr>
              <w:color w:val="auto"/>
              <w:highlight w:val="none"/>
            </w:rPr>
            <w:fldChar w:fldCharType="begin"/>
          </w:r>
          <w:r>
            <w:rPr>
              <w:color w:val="auto"/>
              <w:highlight w:val="none"/>
            </w:rPr>
            <w:instrText xml:space="preserve"> PAGEREF _Toc10942 \h </w:instrText>
          </w:r>
          <w:r>
            <w:rPr>
              <w:color w:val="auto"/>
              <w:highlight w:val="none"/>
            </w:rPr>
            <w:fldChar w:fldCharType="separate"/>
          </w:r>
          <w:r>
            <w:rPr>
              <w:color w:val="auto"/>
              <w:highlight w:val="none"/>
            </w:rPr>
            <w:t>2</w:t>
          </w:r>
          <w:r>
            <w:rPr>
              <w:color w:val="auto"/>
              <w:highlight w:val="none"/>
            </w:rPr>
            <w:fldChar w:fldCharType="end"/>
          </w:r>
          <w:r>
            <w:rPr>
              <w:rFonts w:hint="eastAsia" w:ascii="仿宋_GB2312" w:hAnsi="仿宋_GB2312" w:eastAsia="仿宋_GB2312" w:cs="仿宋_GB2312"/>
              <w:color w:val="auto"/>
              <w:szCs w:val="24"/>
              <w:highlight w:val="none"/>
              <w:lang w:val="en-US" w:eastAsia="zh-CN"/>
            </w:rPr>
            <w:fldChar w:fldCharType="end"/>
          </w:r>
        </w:p>
        <w:p w14:paraId="36A887D6">
          <w:pPr>
            <w:pStyle w:val="23"/>
            <w:tabs>
              <w:tab w:val="right" w:leader="dot" w:pos="8306"/>
            </w:tabs>
            <w:rPr>
              <w:color w:val="auto"/>
              <w:highlight w:val="none"/>
            </w:rPr>
          </w:pPr>
          <w:r>
            <w:rPr>
              <w:rFonts w:hint="eastAsia" w:ascii="仿宋_GB2312" w:hAnsi="仿宋_GB2312" w:eastAsia="仿宋_GB2312" w:cs="仿宋_GB2312"/>
              <w:color w:val="auto"/>
              <w:szCs w:val="24"/>
              <w:highlight w:val="none"/>
              <w:lang w:val="en-US" w:eastAsia="zh-CN"/>
            </w:rPr>
            <w:fldChar w:fldCharType="begin"/>
          </w:r>
          <w:r>
            <w:rPr>
              <w:rFonts w:hint="eastAsia" w:ascii="仿宋_GB2312" w:hAnsi="仿宋_GB2312" w:eastAsia="仿宋_GB2312" w:cs="仿宋_GB2312"/>
              <w:color w:val="auto"/>
              <w:szCs w:val="24"/>
              <w:highlight w:val="none"/>
              <w:lang w:val="en-US" w:eastAsia="zh-CN"/>
            </w:rPr>
            <w:instrText xml:space="preserve"> HYPERLINK \l _Toc22200 </w:instrText>
          </w:r>
          <w:r>
            <w:rPr>
              <w:rFonts w:hint="eastAsia" w:ascii="仿宋_GB2312" w:hAnsi="仿宋_GB2312" w:eastAsia="仿宋_GB2312" w:cs="仿宋_GB2312"/>
              <w:color w:val="auto"/>
              <w:szCs w:val="24"/>
              <w:highlight w:val="none"/>
              <w:lang w:val="en-US" w:eastAsia="zh-CN"/>
            </w:rPr>
            <w:fldChar w:fldCharType="separate"/>
          </w:r>
          <w:r>
            <w:rPr>
              <w:rFonts w:hint="eastAsia" w:ascii="仿宋_GB2312" w:hAnsi="仿宋_GB2312" w:eastAsia="仿宋_GB2312" w:cs="仿宋_GB2312"/>
              <w:bCs/>
              <w:color w:val="auto"/>
              <w:szCs w:val="24"/>
              <w:highlight w:val="none"/>
              <w:lang w:val="en-US" w:eastAsia="zh-CN"/>
            </w:rPr>
            <w:t>六、 公告期限</w:t>
          </w:r>
          <w:r>
            <w:rPr>
              <w:color w:val="auto"/>
              <w:highlight w:val="none"/>
            </w:rPr>
            <w:tab/>
          </w:r>
          <w:r>
            <w:rPr>
              <w:color w:val="auto"/>
              <w:highlight w:val="none"/>
            </w:rPr>
            <w:fldChar w:fldCharType="begin"/>
          </w:r>
          <w:r>
            <w:rPr>
              <w:color w:val="auto"/>
              <w:highlight w:val="none"/>
            </w:rPr>
            <w:instrText xml:space="preserve"> PAGEREF _Toc22200 \h </w:instrText>
          </w:r>
          <w:r>
            <w:rPr>
              <w:color w:val="auto"/>
              <w:highlight w:val="none"/>
            </w:rPr>
            <w:fldChar w:fldCharType="separate"/>
          </w:r>
          <w:r>
            <w:rPr>
              <w:color w:val="auto"/>
              <w:highlight w:val="none"/>
            </w:rPr>
            <w:t>2</w:t>
          </w:r>
          <w:r>
            <w:rPr>
              <w:color w:val="auto"/>
              <w:highlight w:val="none"/>
            </w:rPr>
            <w:fldChar w:fldCharType="end"/>
          </w:r>
          <w:r>
            <w:rPr>
              <w:rFonts w:hint="eastAsia" w:ascii="仿宋_GB2312" w:hAnsi="仿宋_GB2312" w:eastAsia="仿宋_GB2312" w:cs="仿宋_GB2312"/>
              <w:color w:val="auto"/>
              <w:szCs w:val="24"/>
              <w:highlight w:val="none"/>
              <w:lang w:val="en-US" w:eastAsia="zh-CN"/>
            </w:rPr>
            <w:fldChar w:fldCharType="end"/>
          </w:r>
        </w:p>
        <w:p w14:paraId="743DD43B">
          <w:pPr>
            <w:pStyle w:val="23"/>
            <w:tabs>
              <w:tab w:val="right" w:leader="dot" w:pos="8306"/>
            </w:tabs>
            <w:rPr>
              <w:color w:val="auto"/>
              <w:highlight w:val="none"/>
            </w:rPr>
          </w:pPr>
          <w:r>
            <w:rPr>
              <w:rFonts w:hint="eastAsia" w:ascii="仿宋_GB2312" w:hAnsi="仿宋_GB2312" w:eastAsia="仿宋_GB2312" w:cs="仿宋_GB2312"/>
              <w:color w:val="auto"/>
              <w:szCs w:val="24"/>
              <w:highlight w:val="none"/>
              <w:lang w:val="en-US" w:eastAsia="zh-CN"/>
            </w:rPr>
            <w:fldChar w:fldCharType="begin"/>
          </w:r>
          <w:r>
            <w:rPr>
              <w:rFonts w:hint="eastAsia" w:ascii="仿宋_GB2312" w:hAnsi="仿宋_GB2312" w:eastAsia="仿宋_GB2312" w:cs="仿宋_GB2312"/>
              <w:color w:val="auto"/>
              <w:szCs w:val="24"/>
              <w:highlight w:val="none"/>
              <w:lang w:val="en-US" w:eastAsia="zh-CN"/>
            </w:rPr>
            <w:instrText xml:space="preserve"> HYPERLINK \l _Toc1229 </w:instrText>
          </w:r>
          <w:r>
            <w:rPr>
              <w:rFonts w:hint="eastAsia" w:ascii="仿宋_GB2312" w:hAnsi="仿宋_GB2312" w:eastAsia="仿宋_GB2312" w:cs="仿宋_GB2312"/>
              <w:color w:val="auto"/>
              <w:szCs w:val="24"/>
              <w:highlight w:val="none"/>
              <w:lang w:val="en-US" w:eastAsia="zh-CN"/>
            </w:rPr>
            <w:fldChar w:fldCharType="separate"/>
          </w:r>
          <w:r>
            <w:rPr>
              <w:rFonts w:hint="eastAsia" w:ascii="仿宋_GB2312" w:hAnsi="仿宋_GB2312" w:eastAsia="仿宋_GB2312" w:cs="仿宋_GB2312"/>
              <w:bCs/>
              <w:color w:val="auto"/>
              <w:szCs w:val="24"/>
              <w:highlight w:val="none"/>
              <w:lang w:val="en-US" w:eastAsia="zh-CN"/>
            </w:rPr>
            <w:t>七、 其他补充事宜</w:t>
          </w:r>
          <w:r>
            <w:rPr>
              <w:color w:val="auto"/>
              <w:highlight w:val="none"/>
            </w:rPr>
            <w:tab/>
          </w:r>
          <w:r>
            <w:rPr>
              <w:color w:val="auto"/>
              <w:highlight w:val="none"/>
            </w:rPr>
            <w:fldChar w:fldCharType="begin"/>
          </w:r>
          <w:r>
            <w:rPr>
              <w:color w:val="auto"/>
              <w:highlight w:val="none"/>
            </w:rPr>
            <w:instrText xml:space="preserve"> PAGEREF _Toc1229 \h </w:instrText>
          </w:r>
          <w:r>
            <w:rPr>
              <w:color w:val="auto"/>
              <w:highlight w:val="none"/>
            </w:rPr>
            <w:fldChar w:fldCharType="separate"/>
          </w:r>
          <w:r>
            <w:rPr>
              <w:color w:val="auto"/>
              <w:highlight w:val="none"/>
            </w:rPr>
            <w:t>2</w:t>
          </w:r>
          <w:r>
            <w:rPr>
              <w:color w:val="auto"/>
              <w:highlight w:val="none"/>
            </w:rPr>
            <w:fldChar w:fldCharType="end"/>
          </w:r>
          <w:r>
            <w:rPr>
              <w:rFonts w:hint="eastAsia" w:ascii="仿宋_GB2312" w:hAnsi="仿宋_GB2312" w:eastAsia="仿宋_GB2312" w:cs="仿宋_GB2312"/>
              <w:color w:val="auto"/>
              <w:szCs w:val="24"/>
              <w:highlight w:val="none"/>
              <w:lang w:val="en-US" w:eastAsia="zh-CN"/>
            </w:rPr>
            <w:fldChar w:fldCharType="end"/>
          </w:r>
        </w:p>
        <w:p w14:paraId="17729ED8">
          <w:pPr>
            <w:pStyle w:val="23"/>
            <w:tabs>
              <w:tab w:val="right" w:leader="dot" w:pos="8306"/>
            </w:tabs>
            <w:rPr>
              <w:color w:val="auto"/>
              <w:highlight w:val="none"/>
            </w:rPr>
          </w:pPr>
          <w:r>
            <w:rPr>
              <w:rFonts w:hint="eastAsia" w:ascii="仿宋_GB2312" w:hAnsi="仿宋_GB2312" w:eastAsia="仿宋_GB2312" w:cs="仿宋_GB2312"/>
              <w:color w:val="auto"/>
              <w:szCs w:val="24"/>
              <w:highlight w:val="none"/>
              <w:lang w:val="en-US" w:eastAsia="zh-CN"/>
            </w:rPr>
            <w:fldChar w:fldCharType="begin"/>
          </w:r>
          <w:r>
            <w:rPr>
              <w:rFonts w:hint="eastAsia" w:ascii="仿宋_GB2312" w:hAnsi="仿宋_GB2312" w:eastAsia="仿宋_GB2312" w:cs="仿宋_GB2312"/>
              <w:color w:val="auto"/>
              <w:szCs w:val="24"/>
              <w:highlight w:val="none"/>
              <w:lang w:val="en-US" w:eastAsia="zh-CN"/>
            </w:rPr>
            <w:instrText xml:space="preserve"> HYPERLINK \l _Toc5047 </w:instrText>
          </w:r>
          <w:r>
            <w:rPr>
              <w:rFonts w:hint="eastAsia" w:ascii="仿宋_GB2312" w:hAnsi="仿宋_GB2312" w:eastAsia="仿宋_GB2312" w:cs="仿宋_GB2312"/>
              <w:color w:val="auto"/>
              <w:szCs w:val="24"/>
              <w:highlight w:val="none"/>
              <w:lang w:val="en-US" w:eastAsia="zh-CN"/>
            </w:rPr>
            <w:fldChar w:fldCharType="separate"/>
          </w:r>
          <w:r>
            <w:rPr>
              <w:rFonts w:hint="eastAsia" w:ascii="仿宋_GB2312" w:hAnsi="仿宋_GB2312" w:eastAsia="仿宋_GB2312" w:cs="仿宋_GB2312"/>
              <w:bCs/>
              <w:color w:val="auto"/>
              <w:szCs w:val="24"/>
              <w:highlight w:val="none"/>
            </w:rPr>
            <w:t>八、 对本次采购提出询问，请按以下方式联系</w:t>
          </w:r>
          <w:r>
            <w:rPr>
              <w:color w:val="auto"/>
              <w:highlight w:val="none"/>
            </w:rPr>
            <w:tab/>
          </w:r>
          <w:r>
            <w:rPr>
              <w:color w:val="auto"/>
              <w:highlight w:val="none"/>
            </w:rPr>
            <w:fldChar w:fldCharType="begin"/>
          </w:r>
          <w:r>
            <w:rPr>
              <w:color w:val="auto"/>
              <w:highlight w:val="none"/>
            </w:rPr>
            <w:instrText xml:space="preserve"> PAGEREF _Toc5047 \h </w:instrText>
          </w:r>
          <w:r>
            <w:rPr>
              <w:color w:val="auto"/>
              <w:highlight w:val="none"/>
            </w:rPr>
            <w:fldChar w:fldCharType="separate"/>
          </w:r>
          <w:r>
            <w:rPr>
              <w:color w:val="auto"/>
              <w:highlight w:val="none"/>
            </w:rPr>
            <w:t>3</w:t>
          </w:r>
          <w:r>
            <w:rPr>
              <w:color w:val="auto"/>
              <w:highlight w:val="none"/>
            </w:rPr>
            <w:fldChar w:fldCharType="end"/>
          </w:r>
          <w:r>
            <w:rPr>
              <w:rFonts w:hint="eastAsia" w:ascii="仿宋_GB2312" w:hAnsi="仿宋_GB2312" w:eastAsia="仿宋_GB2312" w:cs="仿宋_GB2312"/>
              <w:color w:val="auto"/>
              <w:szCs w:val="24"/>
              <w:highlight w:val="none"/>
              <w:lang w:val="en-US" w:eastAsia="zh-CN"/>
            </w:rPr>
            <w:fldChar w:fldCharType="end"/>
          </w:r>
        </w:p>
        <w:p w14:paraId="56A97685">
          <w:pPr>
            <w:pStyle w:val="20"/>
            <w:tabs>
              <w:tab w:val="right" w:leader="dot" w:pos="8306"/>
            </w:tabs>
            <w:rPr>
              <w:color w:val="auto"/>
              <w:highlight w:val="none"/>
            </w:rPr>
          </w:pPr>
          <w:r>
            <w:rPr>
              <w:rFonts w:hint="eastAsia" w:ascii="仿宋_GB2312" w:hAnsi="仿宋_GB2312" w:eastAsia="仿宋_GB2312" w:cs="仿宋_GB2312"/>
              <w:color w:val="auto"/>
              <w:szCs w:val="24"/>
              <w:highlight w:val="none"/>
              <w:lang w:val="en-US" w:eastAsia="zh-CN"/>
            </w:rPr>
            <w:fldChar w:fldCharType="begin"/>
          </w:r>
          <w:r>
            <w:rPr>
              <w:rFonts w:hint="eastAsia" w:ascii="仿宋_GB2312" w:hAnsi="仿宋_GB2312" w:eastAsia="仿宋_GB2312" w:cs="仿宋_GB2312"/>
              <w:color w:val="auto"/>
              <w:szCs w:val="24"/>
              <w:highlight w:val="none"/>
              <w:lang w:val="en-US" w:eastAsia="zh-CN"/>
            </w:rPr>
            <w:instrText xml:space="preserve"> HYPERLINK \l _Toc19946 </w:instrText>
          </w:r>
          <w:r>
            <w:rPr>
              <w:rFonts w:hint="eastAsia" w:ascii="仿宋_GB2312" w:hAnsi="仿宋_GB2312" w:eastAsia="仿宋_GB2312" w:cs="仿宋_GB2312"/>
              <w:color w:val="auto"/>
              <w:szCs w:val="24"/>
              <w:highlight w:val="none"/>
              <w:lang w:val="en-US" w:eastAsia="zh-CN"/>
            </w:rPr>
            <w:fldChar w:fldCharType="separate"/>
          </w:r>
          <w:r>
            <w:rPr>
              <w:rFonts w:hint="eastAsia" w:ascii="仿宋_GB2312" w:hAnsi="仿宋_GB2312" w:eastAsia="仿宋_GB2312" w:cs="仿宋_GB2312"/>
              <w:color w:val="auto"/>
              <w:szCs w:val="32"/>
              <w:highlight w:val="none"/>
              <w:lang w:val="en-US" w:eastAsia="zh-CN"/>
            </w:rPr>
            <w:t>第二章 供应商须知前附表</w:t>
          </w:r>
          <w:r>
            <w:rPr>
              <w:color w:val="auto"/>
              <w:highlight w:val="none"/>
            </w:rPr>
            <w:tab/>
          </w:r>
          <w:r>
            <w:rPr>
              <w:color w:val="auto"/>
              <w:highlight w:val="none"/>
            </w:rPr>
            <w:fldChar w:fldCharType="begin"/>
          </w:r>
          <w:r>
            <w:rPr>
              <w:color w:val="auto"/>
              <w:highlight w:val="none"/>
            </w:rPr>
            <w:instrText xml:space="preserve"> PAGEREF _Toc19946 \h </w:instrText>
          </w:r>
          <w:r>
            <w:rPr>
              <w:color w:val="auto"/>
              <w:highlight w:val="none"/>
            </w:rPr>
            <w:fldChar w:fldCharType="separate"/>
          </w:r>
          <w:r>
            <w:rPr>
              <w:color w:val="auto"/>
              <w:highlight w:val="none"/>
            </w:rPr>
            <w:t>4</w:t>
          </w:r>
          <w:r>
            <w:rPr>
              <w:color w:val="auto"/>
              <w:highlight w:val="none"/>
            </w:rPr>
            <w:fldChar w:fldCharType="end"/>
          </w:r>
          <w:r>
            <w:rPr>
              <w:rFonts w:hint="eastAsia" w:ascii="仿宋_GB2312" w:hAnsi="仿宋_GB2312" w:eastAsia="仿宋_GB2312" w:cs="仿宋_GB2312"/>
              <w:color w:val="auto"/>
              <w:szCs w:val="24"/>
              <w:highlight w:val="none"/>
              <w:lang w:val="en-US" w:eastAsia="zh-CN"/>
            </w:rPr>
            <w:fldChar w:fldCharType="end"/>
          </w:r>
        </w:p>
        <w:p w14:paraId="76B4F399">
          <w:pPr>
            <w:pStyle w:val="20"/>
            <w:tabs>
              <w:tab w:val="right" w:leader="dot" w:pos="8306"/>
            </w:tabs>
            <w:rPr>
              <w:color w:val="auto"/>
              <w:highlight w:val="none"/>
            </w:rPr>
          </w:pPr>
          <w:r>
            <w:rPr>
              <w:rFonts w:hint="eastAsia" w:ascii="仿宋_GB2312" w:hAnsi="仿宋_GB2312" w:eastAsia="仿宋_GB2312" w:cs="仿宋_GB2312"/>
              <w:color w:val="auto"/>
              <w:szCs w:val="24"/>
              <w:highlight w:val="none"/>
              <w:lang w:val="en-US" w:eastAsia="zh-CN"/>
            </w:rPr>
            <w:fldChar w:fldCharType="begin"/>
          </w:r>
          <w:r>
            <w:rPr>
              <w:rFonts w:hint="eastAsia" w:ascii="仿宋_GB2312" w:hAnsi="仿宋_GB2312" w:eastAsia="仿宋_GB2312" w:cs="仿宋_GB2312"/>
              <w:color w:val="auto"/>
              <w:szCs w:val="24"/>
              <w:highlight w:val="none"/>
              <w:lang w:val="en-US" w:eastAsia="zh-CN"/>
            </w:rPr>
            <w:instrText xml:space="preserve"> HYPERLINK \l _Toc4905 </w:instrText>
          </w:r>
          <w:r>
            <w:rPr>
              <w:rFonts w:hint="eastAsia" w:ascii="仿宋_GB2312" w:hAnsi="仿宋_GB2312" w:eastAsia="仿宋_GB2312" w:cs="仿宋_GB2312"/>
              <w:color w:val="auto"/>
              <w:szCs w:val="24"/>
              <w:highlight w:val="none"/>
              <w:lang w:val="en-US" w:eastAsia="zh-CN"/>
            </w:rPr>
            <w:fldChar w:fldCharType="separate"/>
          </w:r>
          <w:r>
            <w:rPr>
              <w:rFonts w:hint="eastAsia" w:ascii="仿宋_GB2312" w:hAnsi="仿宋_GB2312" w:eastAsia="仿宋_GB2312" w:cs="仿宋_GB2312"/>
              <w:color w:val="auto"/>
              <w:szCs w:val="32"/>
              <w:highlight w:val="none"/>
              <w:lang w:val="en-US" w:eastAsia="zh-CN"/>
            </w:rPr>
            <w:t>第三章 供应商须知</w:t>
          </w:r>
          <w:r>
            <w:rPr>
              <w:color w:val="auto"/>
              <w:highlight w:val="none"/>
            </w:rPr>
            <w:tab/>
          </w:r>
          <w:r>
            <w:rPr>
              <w:color w:val="auto"/>
              <w:highlight w:val="none"/>
            </w:rPr>
            <w:fldChar w:fldCharType="begin"/>
          </w:r>
          <w:r>
            <w:rPr>
              <w:color w:val="auto"/>
              <w:highlight w:val="none"/>
            </w:rPr>
            <w:instrText xml:space="preserve"> PAGEREF _Toc4905 \h </w:instrText>
          </w:r>
          <w:r>
            <w:rPr>
              <w:color w:val="auto"/>
              <w:highlight w:val="none"/>
            </w:rPr>
            <w:fldChar w:fldCharType="separate"/>
          </w:r>
          <w:r>
            <w:rPr>
              <w:color w:val="auto"/>
              <w:highlight w:val="none"/>
            </w:rPr>
            <w:t>10</w:t>
          </w:r>
          <w:r>
            <w:rPr>
              <w:color w:val="auto"/>
              <w:highlight w:val="none"/>
            </w:rPr>
            <w:fldChar w:fldCharType="end"/>
          </w:r>
          <w:r>
            <w:rPr>
              <w:rFonts w:hint="eastAsia" w:ascii="仿宋_GB2312" w:hAnsi="仿宋_GB2312" w:eastAsia="仿宋_GB2312" w:cs="仿宋_GB2312"/>
              <w:color w:val="auto"/>
              <w:szCs w:val="24"/>
              <w:highlight w:val="none"/>
              <w:lang w:val="en-US" w:eastAsia="zh-CN"/>
            </w:rPr>
            <w:fldChar w:fldCharType="end"/>
          </w:r>
        </w:p>
        <w:p w14:paraId="68136940">
          <w:pPr>
            <w:pStyle w:val="23"/>
            <w:tabs>
              <w:tab w:val="right" w:leader="dot" w:pos="8306"/>
            </w:tabs>
            <w:rPr>
              <w:color w:val="auto"/>
              <w:highlight w:val="none"/>
            </w:rPr>
          </w:pPr>
          <w:r>
            <w:rPr>
              <w:rFonts w:hint="eastAsia" w:ascii="仿宋_GB2312" w:hAnsi="仿宋_GB2312" w:eastAsia="仿宋_GB2312" w:cs="仿宋_GB2312"/>
              <w:color w:val="auto"/>
              <w:szCs w:val="24"/>
              <w:highlight w:val="none"/>
              <w:lang w:val="en-US" w:eastAsia="zh-CN"/>
            </w:rPr>
            <w:fldChar w:fldCharType="begin"/>
          </w:r>
          <w:r>
            <w:rPr>
              <w:rFonts w:hint="eastAsia" w:ascii="仿宋_GB2312" w:hAnsi="仿宋_GB2312" w:eastAsia="仿宋_GB2312" w:cs="仿宋_GB2312"/>
              <w:color w:val="auto"/>
              <w:szCs w:val="24"/>
              <w:highlight w:val="none"/>
              <w:lang w:val="en-US" w:eastAsia="zh-CN"/>
            </w:rPr>
            <w:instrText xml:space="preserve"> HYPERLINK \l _Toc11730 </w:instrText>
          </w:r>
          <w:r>
            <w:rPr>
              <w:rFonts w:hint="eastAsia" w:ascii="仿宋_GB2312" w:hAnsi="仿宋_GB2312" w:eastAsia="仿宋_GB2312" w:cs="仿宋_GB2312"/>
              <w:color w:val="auto"/>
              <w:szCs w:val="24"/>
              <w:highlight w:val="none"/>
              <w:lang w:val="en-US" w:eastAsia="zh-CN"/>
            </w:rPr>
            <w:fldChar w:fldCharType="separate"/>
          </w:r>
          <w:r>
            <w:rPr>
              <w:rFonts w:hint="eastAsia" w:ascii="仿宋_GB2312" w:hAnsi="仿宋_GB2312" w:eastAsia="仿宋_GB2312" w:cs="仿宋_GB2312"/>
              <w:bCs/>
              <w:color w:val="auto"/>
              <w:szCs w:val="24"/>
              <w:highlight w:val="none"/>
            </w:rPr>
            <w:t>一、 说 明</w:t>
          </w:r>
          <w:r>
            <w:rPr>
              <w:color w:val="auto"/>
              <w:highlight w:val="none"/>
            </w:rPr>
            <w:tab/>
          </w:r>
          <w:r>
            <w:rPr>
              <w:color w:val="auto"/>
              <w:highlight w:val="none"/>
            </w:rPr>
            <w:fldChar w:fldCharType="begin"/>
          </w:r>
          <w:r>
            <w:rPr>
              <w:color w:val="auto"/>
              <w:highlight w:val="none"/>
            </w:rPr>
            <w:instrText xml:space="preserve"> PAGEREF _Toc11730 \h </w:instrText>
          </w:r>
          <w:r>
            <w:rPr>
              <w:color w:val="auto"/>
              <w:highlight w:val="none"/>
            </w:rPr>
            <w:fldChar w:fldCharType="separate"/>
          </w:r>
          <w:r>
            <w:rPr>
              <w:color w:val="auto"/>
              <w:highlight w:val="none"/>
            </w:rPr>
            <w:t>10</w:t>
          </w:r>
          <w:r>
            <w:rPr>
              <w:color w:val="auto"/>
              <w:highlight w:val="none"/>
            </w:rPr>
            <w:fldChar w:fldCharType="end"/>
          </w:r>
          <w:r>
            <w:rPr>
              <w:rFonts w:hint="eastAsia" w:ascii="仿宋_GB2312" w:hAnsi="仿宋_GB2312" w:eastAsia="仿宋_GB2312" w:cs="仿宋_GB2312"/>
              <w:color w:val="auto"/>
              <w:szCs w:val="24"/>
              <w:highlight w:val="none"/>
              <w:lang w:val="en-US" w:eastAsia="zh-CN"/>
            </w:rPr>
            <w:fldChar w:fldCharType="end"/>
          </w:r>
        </w:p>
        <w:p w14:paraId="3D12FD95">
          <w:pPr>
            <w:pStyle w:val="23"/>
            <w:tabs>
              <w:tab w:val="right" w:leader="dot" w:pos="8306"/>
            </w:tabs>
            <w:rPr>
              <w:color w:val="auto"/>
              <w:highlight w:val="none"/>
            </w:rPr>
          </w:pPr>
          <w:r>
            <w:rPr>
              <w:rFonts w:hint="eastAsia" w:ascii="仿宋_GB2312" w:hAnsi="仿宋_GB2312" w:eastAsia="仿宋_GB2312" w:cs="仿宋_GB2312"/>
              <w:color w:val="auto"/>
              <w:szCs w:val="24"/>
              <w:highlight w:val="none"/>
              <w:lang w:val="en-US" w:eastAsia="zh-CN"/>
            </w:rPr>
            <w:fldChar w:fldCharType="begin"/>
          </w:r>
          <w:r>
            <w:rPr>
              <w:rFonts w:hint="eastAsia" w:ascii="仿宋_GB2312" w:hAnsi="仿宋_GB2312" w:eastAsia="仿宋_GB2312" w:cs="仿宋_GB2312"/>
              <w:color w:val="auto"/>
              <w:szCs w:val="24"/>
              <w:highlight w:val="none"/>
              <w:lang w:val="en-US" w:eastAsia="zh-CN"/>
            </w:rPr>
            <w:instrText xml:space="preserve"> HYPERLINK \l _Toc3286 </w:instrText>
          </w:r>
          <w:r>
            <w:rPr>
              <w:rFonts w:hint="eastAsia" w:ascii="仿宋_GB2312" w:hAnsi="仿宋_GB2312" w:eastAsia="仿宋_GB2312" w:cs="仿宋_GB2312"/>
              <w:color w:val="auto"/>
              <w:szCs w:val="24"/>
              <w:highlight w:val="none"/>
              <w:lang w:val="en-US" w:eastAsia="zh-CN"/>
            </w:rPr>
            <w:fldChar w:fldCharType="separate"/>
          </w:r>
          <w:r>
            <w:rPr>
              <w:rFonts w:hint="eastAsia" w:ascii="仿宋_GB2312" w:hAnsi="仿宋_GB2312" w:eastAsia="仿宋_GB2312" w:cs="仿宋_GB2312"/>
              <w:bCs/>
              <w:color w:val="auto"/>
              <w:szCs w:val="24"/>
              <w:highlight w:val="none"/>
              <w:lang w:val="en-US" w:eastAsia="zh-CN"/>
            </w:rPr>
            <w:t>二、 采购文件</w:t>
          </w:r>
          <w:r>
            <w:rPr>
              <w:color w:val="auto"/>
              <w:highlight w:val="none"/>
            </w:rPr>
            <w:tab/>
          </w:r>
          <w:r>
            <w:rPr>
              <w:color w:val="auto"/>
              <w:highlight w:val="none"/>
            </w:rPr>
            <w:fldChar w:fldCharType="begin"/>
          </w:r>
          <w:r>
            <w:rPr>
              <w:color w:val="auto"/>
              <w:highlight w:val="none"/>
            </w:rPr>
            <w:instrText xml:space="preserve"> PAGEREF _Toc3286 \h </w:instrText>
          </w:r>
          <w:r>
            <w:rPr>
              <w:color w:val="auto"/>
              <w:highlight w:val="none"/>
            </w:rPr>
            <w:fldChar w:fldCharType="separate"/>
          </w:r>
          <w:r>
            <w:rPr>
              <w:color w:val="auto"/>
              <w:highlight w:val="none"/>
            </w:rPr>
            <w:t>15</w:t>
          </w:r>
          <w:r>
            <w:rPr>
              <w:color w:val="auto"/>
              <w:highlight w:val="none"/>
            </w:rPr>
            <w:fldChar w:fldCharType="end"/>
          </w:r>
          <w:r>
            <w:rPr>
              <w:rFonts w:hint="eastAsia" w:ascii="仿宋_GB2312" w:hAnsi="仿宋_GB2312" w:eastAsia="仿宋_GB2312" w:cs="仿宋_GB2312"/>
              <w:color w:val="auto"/>
              <w:szCs w:val="24"/>
              <w:highlight w:val="none"/>
              <w:lang w:val="en-US" w:eastAsia="zh-CN"/>
            </w:rPr>
            <w:fldChar w:fldCharType="end"/>
          </w:r>
        </w:p>
        <w:p w14:paraId="57964C3C">
          <w:pPr>
            <w:pStyle w:val="23"/>
            <w:tabs>
              <w:tab w:val="right" w:leader="dot" w:pos="8306"/>
            </w:tabs>
            <w:rPr>
              <w:color w:val="auto"/>
              <w:highlight w:val="none"/>
            </w:rPr>
          </w:pPr>
          <w:r>
            <w:rPr>
              <w:rFonts w:hint="eastAsia" w:ascii="仿宋_GB2312" w:hAnsi="仿宋_GB2312" w:eastAsia="仿宋_GB2312" w:cs="仿宋_GB2312"/>
              <w:color w:val="auto"/>
              <w:szCs w:val="24"/>
              <w:highlight w:val="none"/>
              <w:lang w:val="en-US" w:eastAsia="zh-CN"/>
            </w:rPr>
            <w:fldChar w:fldCharType="begin"/>
          </w:r>
          <w:r>
            <w:rPr>
              <w:rFonts w:hint="eastAsia" w:ascii="仿宋_GB2312" w:hAnsi="仿宋_GB2312" w:eastAsia="仿宋_GB2312" w:cs="仿宋_GB2312"/>
              <w:color w:val="auto"/>
              <w:szCs w:val="24"/>
              <w:highlight w:val="none"/>
              <w:lang w:val="en-US" w:eastAsia="zh-CN"/>
            </w:rPr>
            <w:instrText xml:space="preserve"> HYPERLINK \l _Toc22592 </w:instrText>
          </w:r>
          <w:r>
            <w:rPr>
              <w:rFonts w:hint="eastAsia" w:ascii="仿宋_GB2312" w:hAnsi="仿宋_GB2312" w:eastAsia="仿宋_GB2312" w:cs="仿宋_GB2312"/>
              <w:color w:val="auto"/>
              <w:szCs w:val="24"/>
              <w:highlight w:val="none"/>
              <w:lang w:val="en-US" w:eastAsia="zh-CN"/>
            </w:rPr>
            <w:fldChar w:fldCharType="separate"/>
          </w:r>
          <w:r>
            <w:rPr>
              <w:rFonts w:hint="eastAsia" w:ascii="仿宋_GB2312" w:hAnsi="仿宋_GB2312" w:eastAsia="仿宋_GB2312" w:cs="仿宋_GB2312"/>
              <w:bCs/>
              <w:color w:val="auto"/>
              <w:szCs w:val="24"/>
              <w:highlight w:val="none"/>
              <w:lang w:val="en-US" w:eastAsia="zh-CN"/>
            </w:rPr>
            <w:t>三、 响应文件的编制</w:t>
          </w:r>
          <w:r>
            <w:rPr>
              <w:color w:val="auto"/>
              <w:highlight w:val="none"/>
            </w:rPr>
            <w:tab/>
          </w:r>
          <w:r>
            <w:rPr>
              <w:color w:val="auto"/>
              <w:highlight w:val="none"/>
            </w:rPr>
            <w:fldChar w:fldCharType="begin"/>
          </w:r>
          <w:r>
            <w:rPr>
              <w:color w:val="auto"/>
              <w:highlight w:val="none"/>
            </w:rPr>
            <w:instrText xml:space="preserve"> PAGEREF _Toc22592 \h </w:instrText>
          </w:r>
          <w:r>
            <w:rPr>
              <w:color w:val="auto"/>
              <w:highlight w:val="none"/>
            </w:rPr>
            <w:fldChar w:fldCharType="separate"/>
          </w:r>
          <w:r>
            <w:rPr>
              <w:color w:val="auto"/>
              <w:highlight w:val="none"/>
            </w:rPr>
            <w:t>17</w:t>
          </w:r>
          <w:r>
            <w:rPr>
              <w:color w:val="auto"/>
              <w:highlight w:val="none"/>
            </w:rPr>
            <w:fldChar w:fldCharType="end"/>
          </w:r>
          <w:r>
            <w:rPr>
              <w:rFonts w:hint="eastAsia" w:ascii="仿宋_GB2312" w:hAnsi="仿宋_GB2312" w:eastAsia="仿宋_GB2312" w:cs="仿宋_GB2312"/>
              <w:color w:val="auto"/>
              <w:szCs w:val="24"/>
              <w:highlight w:val="none"/>
              <w:lang w:val="en-US" w:eastAsia="zh-CN"/>
            </w:rPr>
            <w:fldChar w:fldCharType="end"/>
          </w:r>
        </w:p>
        <w:p w14:paraId="3C070A67">
          <w:pPr>
            <w:pStyle w:val="23"/>
            <w:tabs>
              <w:tab w:val="right" w:leader="dot" w:pos="8306"/>
            </w:tabs>
            <w:rPr>
              <w:color w:val="auto"/>
              <w:highlight w:val="none"/>
            </w:rPr>
          </w:pPr>
          <w:r>
            <w:rPr>
              <w:rFonts w:hint="eastAsia" w:ascii="仿宋_GB2312" w:hAnsi="仿宋_GB2312" w:eastAsia="仿宋_GB2312" w:cs="仿宋_GB2312"/>
              <w:color w:val="auto"/>
              <w:szCs w:val="24"/>
              <w:highlight w:val="none"/>
              <w:lang w:val="en-US" w:eastAsia="zh-CN"/>
            </w:rPr>
            <w:fldChar w:fldCharType="begin"/>
          </w:r>
          <w:r>
            <w:rPr>
              <w:rFonts w:hint="eastAsia" w:ascii="仿宋_GB2312" w:hAnsi="仿宋_GB2312" w:eastAsia="仿宋_GB2312" w:cs="仿宋_GB2312"/>
              <w:color w:val="auto"/>
              <w:szCs w:val="24"/>
              <w:highlight w:val="none"/>
              <w:lang w:val="en-US" w:eastAsia="zh-CN"/>
            </w:rPr>
            <w:instrText xml:space="preserve"> HYPERLINK \l _Toc7253 </w:instrText>
          </w:r>
          <w:r>
            <w:rPr>
              <w:rFonts w:hint="eastAsia" w:ascii="仿宋_GB2312" w:hAnsi="仿宋_GB2312" w:eastAsia="仿宋_GB2312" w:cs="仿宋_GB2312"/>
              <w:color w:val="auto"/>
              <w:szCs w:val="24"/>
              <w:highlight w:val="none"/>
              <w:lang w:val="en-US" w:eastAsia="zh-CN"/>
            </w:rPr>
            <w:fldChar w:fldCharType="separate"/>
          </w:r>
          <w:r>
            <w:rPr>
              <w:rFonts w:hint="eastAsia" w:ascii="仿宋_GB2312" w:hAnsi="仿宋_GB2312" w:eastAsia="仿宋_GB2312" w:cs="仿宋_GB2312"/>
              <w:bCs/>
              <w:color w:val="auto"/>
              <w:szCs w:val="24"/>
              <w:highlight w:val="none"/>
              <w:lang w:val="en-US" w:eastAsia="zh-CN"/>
            </w:rPr>
            <w:t>四、 响应文件的提交</w:t>
          </w:r>
          <w:r>
            <w:rPr>
              <w:color w:val="auto"/>
              <w:highlight w:val="none"/>
            </w:rPr>
            <w:tab/>
          </w:r>
          <w:r>
            <w:rPr>
              <w:color w:val="auto"/>
              <w:highlight w:val="none"/>
            </w:rPr>
            <w:fldChar w:fldCharType="begin"/>
          </w:r>
          <w:r>
            <w:rPr>
              <w:color w:val="auto"/>
              <w:highlight w:val="none"/>
            </w:rPr>
            <w:instrText xml:space="preserve"> PAGEREF _Toc7253 \h </w:instrText>
          </w:r>
          <w:r>
            <w:rPr>
              <w:color w:val="auto"/>
              <w:highlight w:val="none"/>
            </w:rPr>
            <w:fldChar w:fldCharType="separate"/>
          </w:r>
          <w:r>
            <w:rPr>
              <w:color w:val="auto"/>
              <w:highlight w:val="none"/>
            </w:rPr>
            <w:t>20</w:t>
          </w:r>
          <w:r>
            <w:rPr>
              <w:color w:val="auto"/>
              <w:highlight w:val="none"/>
            </w:rPr>
            <w:fldChar w:fldCharType="end"/>
          </w:r>
          <w:r>
            <w:rPr>
              <w:rFonts w:hint="eastAsia" w:ascii="仿宋_GB2312" w:hAnsi="仿宋_GB2312" w:eastAsia="仿宋_GB2312" w:cs="仿宋_GB2312"/>
              <w:color w:val="auto"/>
              <w:szCs w:val="24"/>
              <w:highlight w:val="none"/>
              <w:lang w:val="en-US" w:eastAsia="zh-CN"/>
            </w:rPr>
            <w:fldChar w:fldCharType="end"/>
          </w:r>
        </w:p>
        <w:p w14:paraId="59C20B84">
          <w:pPr>
            <w:pStyle w:val="23"/>
            <w:tabs>
              <w:tab w:val="right" w:leader="dot" w:pos="8306"/>
            </w:tabs>
            <w:rPr>
              <w:color w:val="auto"/>
              <w:highlight w:val="none"/>
            </w:rPr>
          </w:pPr>
          <w:r>
            <w:rPr>
              <w:rFonts w:hint="eastAsia" w:ascii="仿宋_GB2312" w:hAnsi="仿宋_GB2312" w:eastAsia="仿宋_GB2312" w:cs="仿宋_GB2312"/>
              <w:color w:val="auto"/>
              <w:szCs w:val="24"/>
              <w:highlight w:val="none"/>
              <w:lang w:val="en-US" w:eastAsia="zh-CN"/>
            </w:rPr>
            <w:fldChar w:fldCharType="begin"/>
          </w:r>
          <w:r>
            <w:rPr>
              <w:rFonts w:hint="eastAsia" w:ascii="仿宋_GB2312" w:hAnsi="仿宋_GB2312" w:eastAsia="仿宋_GB2312" w:cs="仿宋_GB2312"/>
              <w:color w:val="auto"/>
              <w:szCs w:val="24"/>
              <w:highlight w:val="none"/>
              <w:lang w:val="en-US" w:eastAsia="zh-CN"/>
            </w:rPr>
            <w:instrText xml:space="preserve"> HYPERLINK \l _Toc32267 </w:instrText>
          </w:r>
          <w:r>
            <w:rPr>
              <w:rFonts w:hint="eastAsia" w:ascii="仿宋_GB2312" w:hAnsi="仿宋_GB2312" w:eastAsia="仿宋_GB2312" w:cs="仿宋_GB2312"/>
              <w:color w:val="auto"/>
              <w:szCs w:val="24"/>
              <w:highlight w:val="none"/>
              <w:lang w:val="en-US" w:eastAsia="zh-CN"/>
            </w:rPr>
            <w:fldChar w:fldCharType="separate"/>
          </w:r>
          <w:r>
            <w:rPr>
              <w:rFonts w:hint="eastAsia" w:ascii="仿宋_GB2312" w:hAnsi="仿宋_GB2312" w:eastAsia="仿宋_GB2312" w:cs="仿宋_GB2312"/>
              <w:bCs/>
              <w:color w:val="auto"/>
              <w:szCs w:val="24"/>
              <w:highlight w:val="none"/>
              <w:lang w:val="en-US" w:eastAsia="zh-CN"/>
            </w:rPr>
            <w:t xml:space="preserve">五、 </w:t>
          </w:r>
          <w:r>
            <w:rPr>
              <w:rFonts w:hint="default" w:ascii="仿宋_GB2312" w:hAnsi="仿宋_GB2312" w:eastAsia="仿宋_GB2312" w:cs="仿宋_GB2312"/>
              <w:bCs/>
              <w:color w:val="auto"/>
              <w:szCs w:val="24"/>
              <w:highlight w:val="none"/>
              <w:lang w:val="en-US" w:eastAsia="zh-CN"/>
            </w:rPr>
            <w:t>开标及评标</w:t>
          </w:r>
          <w:r>
            <w:rPr>
              <w:color w:val="auto"/>
              <w:highlight w:val="none"/>
            </w:rPr>
            <w:tab/>
          </w:r>
          <w:r>
            <w:rPr>
              <w:color w:val="auto"/>
              <w:highlight w:val="none"/>
            </w:rPr>
            <w:fldChar w:fldCharType="begin"/>
          </w:r>
          <w:r>
            <w:rPr>
              <w:color w:val="auto"/>
              <w:highlight w:val="none"/>
            </w:rPr>
            <w:instrText xml:space="preserve"> PAGEREF _Toc32267 \h </w:instrText>
          </w:r>
          <w:r>
            <w:rPr>
              <w:color w:val="auto"/>
              <w:highlight w:val="none"/>
            </w:rPr>
            <w:fldChar w:fldCharType="separate"/>
          </w:r>
          <w:r>
            <w:rPr>
              <w:color w:val="auto"/>
              <w:highlight w:val="none"/>
            </w:rPr>
            <w:t>20</w:t>
          </w:r>
          <w:r>
            <w:rPr>
              <w:color w:val="auto"/>
              <w:highlight w:val="none"/>
            </w:rPr>
            <w:fldChar w:fldCharType="end"/>
          </w:r>
          <w:r>
            <w:rPr>
              <w:rFonts w:hint="eastAsia" w:ascii="仿宋_GB2312" w:hAnsi="仿宋_GB2312" w:eastAsia="仿宋_GB2312" w:cs="仿宋_GB2312"/>
              <w:color w:val="auto"/>
              <w:szCs w:val="24"/>
              <w:highlight w:val="none"/>
              <w:lang w:val="en-US" w:eastAsia="zh-CN"/>
            </w:rPr>
            <w:fldChar w:fldCharType="end"/>
          </w:r>
        </w:p>
        <w:p w14:paraId="6DF07031">
          <w:pPr>
            <w:pStyle w:val="23"/>
            <w:tabs>
              <w:tab w:val="right" w:leader="dot" w:pos="8306"/>
            </w:tabs>
            <w:rPr>
              <w:color w:val="auto"/>
              <w:highlight w:val="none"/>
            </w:rPr>
          </w:pPr>
          <w:r>
            <w:rPr>
              <w:rFonts w:hint="eastAsia" w:ascii="仿宋_GB2312" w:hAnsi="仿宋_GB2312" w:eastAsia="仿宋_GB2312" w:cs="仿宋_GB2312"/>
              <w:color w:val="auto"/>
              <w:szCs w:val="24"/>
              <w:highlight w:val="none"/>
              <w:lang w:val="en-US" w:eastAsia="zh-CN"/>
            </w:rPr>
            <w:fldChar w:fldCharType="begin"/>
          </w:r>
          <w:r>
            <w:rPr>
              <w:rFonts w:hint="eastAsia" w:ascii="仿宋_GB2312" w:hAnsi="仿宋_GB2312" w:eastAsia="仿宋_GB2312" w:cs="仿宋_GB2312"/>
              <w:color w:val="auto"/>
              <w:szCs w:val="24"/>
              <w:highlight w:val="none"/>
              <w:lang w:val="en-US" w:eastAsia="zh-CN"/>
            </w:rPr>
            <w:instrText xml:space="preserve"> HYPERLINK \l _Toc11319 </w:instrText>
          </w:r>
          <w:r>
            <w:rPr>
              <w:rFonts w:hint="eastAsia" w:ascii="仿宋_GB2312" w:hAnsi="仿宋_GB2312" w:eastAsia="仿宋_GB2312" w:cs="仿宋_GB2312"/>
              <w:color w:val="auto"/>
              <w:szCs w:val="24"/>
              <w:highlight w:val="none"/>
              <w:lang w:val="en-US" w:eastAsia="zh-CN"/>
            </w:rPr>
            <w:fldChar w:fldCharType="separate"/>
          </w:r>
          <w:r>
            <w:rPr>
              <w:rFonts w:hint="eastAsia" w:ascii="仿宋_GB2312" w:hAnsi="仿宋_GB2312" w:eastAsia="仿宋_GB2312" w:cs="仿宋_GB2312"/>
              <w:bCs/>
              <w:color w:val="auto"/>
              <w:szCs w:val="24"/>
              <w:highlight w:val="none"/>
              <w:lang w:val="en-US" w:eastAsia="zh-CN"/>
            </w:rPr>
            <w:t xml:space="preserve">六、 </w:t>
          </w:r>
          <w:r>
            <w:rPr>
              <w:rFonts w:hint="default" w:ascii="仿宋_GB2312" w:hAnsi="仿宋_GB2312" w:eastAsia="仿宋_GB2312" w:cs="仿宋_GB2312"/>
              <w:bCs/>
              <w:color w:val="auto"/>
              <w:szCs w:val="24"/>
              <w:highlight w:val="none"/>
              <w:lang w:val="en-US" w:eastAsia="zh-CN"/>
            </w:rPr>
            <w:t>确定</w:t>
          </w:r>
          <w:r>
            <w:rPr>
              <w:rFonts w:hint="eastAsia" w:ascii="仿宋_GB2312" w:hAnsi="仿宋_GB2312" w:eastAsia="仿宋_GB2312" w:cs="仿宋_GB2312"/>
              <w:bCs/>
              <w:color w:val="auto"/>
              <w:szCs w:val="24"/>
              <w:highlight w:val="none"/>
              <w:lang w:val="en-US" w:eastAsia="zh-CN"/>
            </w:rPr>
            <w:t>成交</w:t>
          </w:r>
          <w:r>
            <w:rPr>
              <w:color w:val="auto"/>
              <w:highlight w:val="none"/>
            </w:rPr>
            <w:tab/>
          </w:r>
          <w:r>
            <w:rPr>
              <w:color w:val="auto"/>
              <w:highlight w:val="none"/>
            </w:rPr>
            <w:fldChar w:fldCharType="begin"/>
          </w:r>
          <w:r>
            <w:rPr>
              <w:color w:val="auto"/>
              <w:highlight w:val="none"/>
            </w:rPr>
            <w:instrText xml:space="preserve"> PAGEREF _Toc11319 \h </w:instrText>
          </w:r>
          <w:r>
            <w:rPr>
              <w:color w:val="auto"/>
              <w:highlight w:val="none"/>
            </w:rPr>
            <w:fldChar w:fldCharType="separate"/>
          </w:r>
          <w:r>
            <w:rPr>
              <w:color w:val="auto"/>
              <w:highlight w:val="none"/>
            </w:rPr>
            <w:t>22</w:t>
          </w:r>
          <w:r>
            <w:rPr>
              <w:color w:val="auto"/>
              <w:highlight w:val="none"/>
            </w:rPr>
            <w:fldChar w:fldCharType="end"/>
          </w:r>
          <w:r>
            <w:rPr>
              <w:rFonts w:hint="eastAsia" w:ascii="仿宋_GB2312" w:hAnsi="仿宋_GB2312" w:eastAsia="仿宋_GB2312" w:cs="仿宋_GB2312"/>
              <w:color w:val="auto"/>
              <w:szCs w:val="24"/>
              <w:highlight w:val="none"/>
              <w:lang w:val="en-US" w:eastAsia="zh-CN"/>
            </w:rPr>
            <w:fldChar w:fldCharType="end"/>
          </w:r>
        </w:p>
        <w:p w14:paraId="7F55AB72">
          <w:pPr>
            <w:pStyle w:val="20"/>
            <w:tabs>
              <w:tab w:val="right" w:leader="dot" w:pos="8306"/>
            </w:tabs>
            <w:rPr>
              <w:color w:val="auto"/>
              <w:highlight w:val="none"/>
            </w:rPr>
          </w:pPr>
          <w:r>
            <w:rPr>
              <w:rFonts w:hint="eastAsia" w:ascii="仿宋_GB2312" w:hAnsi="仿宋_GB2312" w:eastAsia="仿宋_GB2312" w:cs="仿宋_GB2312"/>
              <w:color w:val="auto"/>
              <w:szCs w:val="24"/>
              <w:highlight w:val="none"/>
              <w:lang w:val="en-US" w:eastAsia="zh-CN"/>
            </w:rPr>
            <w:fldChar w:fldCharType="begin"/>
          </w:r>
          <w:r>
            <w:rPr>
              <w:rFonts w:hint="eastAsia" w:ascii="仿宋_GB2312" w:hAnsi="仿宋_GB2312" w:eastAsia="仿宋_GB2312" w:cs="仿宋_GB2312"/>
              <w:color w:val="auto"/>
              <w:szCs w:val="24"/>
              <w:highlight w:val="none"/>
              <w:lang w:val="en-US" w:eastAsia="zh-CN"/>
            </w:rPr>
            <w:instrText xml:space="preserve"> HYPERLINK \l _Toc20533 </w:instrText>
          </w:r>
          <w:r>
            <w:rPr>
              <w:rFonts w:hint="eastAsia" w:ascii="仿宋_GB2312" w:hAnsi="仿宋_GB2312" w:eastAsia="仿宋_GB2312" w:cs="仿宋_GB2312"/>
              <w:color w:val="auto"/>
              <w:szCs w:val="24"/>
              <w:highlight w:val="none"/>
              <w:lang w:val="en-US" w:eastAsia="zh-CN"/>
            </w:rPr>
            <w:fldChar w:fldCharType="separate"/>
          </w:r>
          <w:r>
            <w:rPr>
              <w:rFonts w:hint="eastAsia" w:ascii="仿宋_GB2312" w:hAnsi="仿宋_GB2312" w:eastAsia="仿宋_GB2312" w:cs="仿宋_GB2312"/>
              <w:color w:val="auto"/>
              <w:szCs w:val="32"/>
              <w:highlight w:val="none"/>
              <w:lang w:val="en-US" w:eastAsia="zh-CN"/>
            </w:rPr>
            <w:t>第四章 政府采购合同</w:t>
          </w:r>
          <w:r>
            <w:rPr>
              <w:color w:val="auto"/>
              <w:highlight w:val="none"/>
            </w:rPr>
            <w:tab/>
          </w:r>
          <w:r>
            <w:rPr>
              <w:color w:val="auto"/>
              <w:highlight w:val="none"/>
            </w:rPr>
            <w:fldChar w:fldCharType="begin"/>
          </w:r>
          <w:r>
            <w:rPr>
              <w:color w:val="auto"/>
              <w:highlight w:val="none"/>
            </w:rPr>
            <w:instrText xml:space="preserve"> PAGEREF _Toc20533 \h </w:instrText>
          </w:r>
          <w:r>
            <w:rPr>
              <w:color w:val="auto"/>
              <w:highlight w:val="none"/>
            </w:rPr>
            <w:fldChar w:fldCharType="separate"/>
          </w:r>
          <w:r>
            <w:rPr>
              <w:color w:val="auto"/>
              <w:highlight w:val="none"/>
            </w:rPr>
            <w:t>26</w:t>
          </w:r>
          <w:r>
            <w:rPr>
              <w:color w:val="auto"/>
              <w:highlight w:val="none"/>
            </w:rPr>
            <w:fldChar w:fldCharType="end"/>
          </w:r>
          <w:r>
            <w:rPr>
              <w:rFonts w:hint="eastAsia" w:ascii="仿宋_GB2312" w:hAnsi="仿宋_GB2312" w:eastAsia="仿宋_GB2312" w:cs="仿宋_GB2312"/>
              <w:color w:val="auto"/>
              <w:szCs w:val="24"/>
              <w:highlight w:val="none"/>
              <w:lang w:val="en-US" w:eastAsia="zh-CN"/>
            </w:rPr>
            <w:fldChar w:fldCharType="end"/>
          </w:r>
        </w:p>
        <w:p w14:paraId="6E8CAB8C">
          <w:pPr>
            <w:pStyle w:val="20"/>
            <w:tabs>
              <w:tab w:val="right" w:leader="dot" w:pos="8306"/>
            </w:tabs>
            <w:rPr>
              <w:color w:val="auto"/>
              <w:highlight w:val="none"/>
            </w:rPr>
          </w:pPr>
          <w:r>
            <w:rPr>
              <w:rFonts w:hint="eastAsia" w:ascii="仿宋_GB2312" w:hAnsi="仿宋_GB2312" w:eastAsia="仿宋_GB2312" w:cs="仿宋_GB2312"/>
              <w:color w:val="auto"/>
              <w:szCs w:val="24"/>
              <w:highlight w:val="none"/>
              <w:lang w:val="en-US" w:eastAsia="zh-CN"/>
            </w:rPr>
            <w:fldChar w:fldCharType="begin"/>
          </w:r>
          <w:r>
            <w:rPr>
              <w:rFonts w:hint="eastAsia" w:ascii="仿宋_GB2312" w:hAnsi="仿宋_GB2312" w:eastAsia="仿宋_GB2312" w:cs="仿宋_GB2312"/>
              <w:color w:val="auto"/>
              <w:szCs w:val="24"/>
              <w:highlight w:val="none"/>
              <w:lang w:val="en-US" w:eastAsia="zh-CN"/>
            </w:rPr>
            <w:instrText xml:space="preserve"> HYPERLINK \l _Toc8038 </w:instrText>
          </w:r>
          <w:r>
            <w:rPr>
              <w:rFonts w:hint="eastAsia" w:ascii="仿宋_GB2312" w:hAnsi="仿宋_GB2312" w:eastAsia="仿宋_GB2312" w:cs="仿宋_GB2312"/>
              <w:color w:val="auto"/>
              <w:szCs w:val="24"/>
              <w:highlight w:val="none"/>
              <w:lang w:val="en-US" w:eastAsia="zh-CN"/>
            </w:rPr>
            <w:fldChar w:fldCharType="separate"/>
          </w:r>
          <w:r>
            <w:rPr>
              <w:rFonts w:hint="eastAsia" w:ascii="仿宋_GB2312" w:hAnsi="仿宋_GB2312" w:eastAsia="仿宋_GB2312" w:cs="仿宋_GB2312"/>
              <w:color w:val="auto"/>
              <w:szCs w:val="32"/>
              <w:highlight w:val="none"/>
              <w:lang w:val="en-US" w:eastAsia="zh-CN"/>
            </w:rPr>
            <w:t>第五章 采购需求</w:t>
          </w:r>
          <w:r>
            <w:rPr>
              <w:color w:val="auto"/>
              <w:highlight w:val="none"/>
            </w:rPr>
            <w:tab/>
          </w:r>
          <w:r>
            <w:rPr>
              <w:color w:val="auto"/>
              <w:highlight w:val="none"/>
            </w:rPr>
            <w:fldChar w:fldCharType="begin"/>
          </w:r>
          <w:r>
            <w:rPr>
              <w:color w:val="auto"/>
              <w:highlight w:val="none"/>
            </w:rPr>
            <w:instrText xml:space="preserve"> PAGEREF _Toc8038 \h </w:instrText>
          </w:r>
          <w:r>
            <w:rPr>
              <w:color w:val="auto"/>
              <w:highlight w:val="none"/>
            </w:rPr>
            <w:fldChar w:fldCharType="separate"/>
          </w:r>
          <w:r>
            <w:rPr>
              <w:color w:val="auto"/>
              <w:highlight w:val="none"/>
            </w:rPr>
            <w:t>30</w:t>
          </w:r>
          <w:r>
            <w:rPr>
              <w:color w:val="auto"/>
              <w:highlight w:val="none"/>
            </w:rPr>
            <w:fldChar w:fldCharType="end"/>
          </w:r>
          <w:r>
            <w:rPr>
              <w:rFonts w:hint="eastAsia" w:ascii="仿宋_GB2312" w:hAnsi="仿宋_GB2312" w:eastAsia="仿宋_GB2312" w:cs="仿宋_GB2312"/>
              <w:color w:val="auto"/>
              <w:szCs w:val="24"/>
              <w:highlight w:val="none"/>
              <w:lang w:val="en-US" w:eastAsia="zh-CN"/>
            </w:rPr>
            <w:fldChar w:fldCharType="end"/>
          </w:r>
        </w:p>
        <w:p w14:paraId="578D2112">
          <w:pPr>
            <w:pStyle w:val="20"/>
            <w:tabs>
              <w:tab w:val="right" w:leader="dot" w:pos="8306"/>
            </w:tabs>
            <w:rPr>
              <w:color w:val="auto"/>
              <w:highlight w:val="none"/>
            </w:rPr>
          </w:pPr>
          <w:r>
            <w:rPr>
              <w:rFonts w:hint="eastAsia" w:ascii="仿宋_GB2312" w:hAnsi="仿宋_GB2312" w:eastAsia="仿宋_GB2312" w:cs="仿宋_GB2312"/>
              <w:color w:val="auto"/>
              <w:szCs w:val="24"/>
              <w:highlight w:val="none"/>
              <w:lang w:val="en-US" w:eastAsia="zh-CN"/>
            </w:rPr>
            <w:fldChar w:fldCharType="begin"/>
          </w:r>
          <w:r>
            <w:rPr>
              <w:rFonts w:hint="eastAsia" w:ascii="仿宋_GB2312" w:hAnsi="仿宋_GB2312" w:eastAsia="仿宋_GB2312" w:cs="仿宋_GB2312"/>
              <w:color w:val="auto"/>
              <w:szCs w:val="24"/>
              <w:highlight w:val="none"/>
              <w:lang w:val="en-US" w:eastAsia="zh-CN"/>
            </w:rPr>
            <w:instrText xml:space="preserve"> HYPERLINK \l _Toc27718 </w:instrText>
          </w:r>
          <w:r>
            <w:rPr>
              <w:rFonts w:hint="eastAsia" w:ascii="仿宋_GB2312" w:hAnsi="仿宋_GB2312" w:eastAsia="仿宋_GB2312" w:cs="仿宋_GB2312"/>
              <w:color w:val="auto"/>
              <w:szCs w:val="24"/>
              <w:highlight w:val="none"/>
              <w:lang w:val="en-US" w:eastAsia="zh-CN"/>
            </w:rPr>
            <w:fldChar w:fldCharType="separate"/>
          </w:r>
          <w:r>
            <w:rPr>
              <w:rFonts w:hint="eastAsia" w:ascii="仿宋_GB2312" w:hAnsi="仿宋_GB2312" w:eastAsia="仿宋_GB2312" w:cs="仿宋_GB2312"/>
              <w:color w:val="auto"/>
              <w:szCs w:val="32"/>
              <w:highlight w:val="none"/>
              <w:lang w:val="en-US" w:eastAsia="zh-CN"/>
            </w:rPr>
            <w:t>第六章 评标程序、评标方法和评标标准</w:t>
          </w:r>
          <w:r>
            <w:rPr>
              <w:color w:val="auto"/>
              <w:highlight w:val="none"/>
            </w:rPr>
            <w:tab/>
          </w:r>
          <w:r>
            <w:rPr>
              <w:color w:val="auto"/>
              <w:highlight w:val="none"/>
            </w:rPr>
            <w:fldChar w:fldCharType="begin"/>
          </w:r>
          <w:r>
            <w:rPr>
              <w:color w:val="auto"/>
              <w:highlight w:val="none"/>
            </w:rPr>
            <w:instrText xml:space="preserve"> PAGEREF _Toc27718 \h </w:instrText>
          </w:r>
          <w:r>
            <w:rPr>
              <w:color w:val="auto"/>
              <w:highlight w:val="none"/>
            </w:rPr>
            <w:fldChar w:fldCharType="separate"/>
          </w:r>
          <w:r>
            <w:rPr>
              <w:color w:val="auto"/>
              <w:highlight w:val="none"/>
            </w:rPr>
            <w:t>37</w:t>
          </w:r>
          <w:r>
            <w:rPr>
              <w:color w:val="auto"/>
              <w:highlight w:val="none"/>
            </w:rPr>
            <w:fldChar w:fldCharType="end"/>
          </w:r>
          <w:r>
            <w:rPr>
              <w:rFonts w:hint="eastAsia" w:ascii="仿宋_GB2312" w:hAnsi="仿宋_GB2312" w:eastAsia="仿宋_GB2312" w:cs="仿宋_GB2312"/>
              <w:color w:val="auto"/>
              <w:szCs w:val="24"/>
              <w:highlight w:val="none"/>
              <w:lang w:val="en-US" w:eastAsia="zh-CN"/>
            </w:rPr>
            <w:fldChar w:fldCharType="end"/>
          </w:r>
        </w:p>
        <w:p w14:paraId="6E63041F">
          <w:pPr>
            <w:pStyle w:val="23"/>
            <w:tabs>
              <w:tab w:val="right" w:leader="dot" w:pos="8306"/>
            </w:tabs>
            <w:rPr>
              <w:color w:val="auto"/>
              <w:highlight w:val="none"/>
            </w:rPr>
          </w:pPr>
          <w:r>
            <w:rPr>
              <w:rFonts w:hint="eastAsia" w:ascii="仿宋_GB2312" w:hAnsi="仿宋_GB2312" w:eastAsia="仿宋_GB2312" w:cs="仿宋_GB2312"/>
              <w:color w:val="auto"/>
              <w:szCs w:val="24"/>
              <w:highlight w:val="none"/>
              <w:lang w:val="en-US" w:eastAsia="zh-CN"/>
            </w:rPr>
            <w:fldChar w:fldCharType="begin"/>
          </w:r>
          <w:r>
            <w:rPr>
              <w:rFonts w:hint="eastAsia" w:ascii="仿宋_GB2312" w:hAnsi="仿宋_GB2312" w:eastAsia="仿宋_GB2312" w:cs="仿宋_GB2312"/>
              <w:color w:val="auto"/>
              <w:szCs w:val="24"/>
              <w:highlight w:val="none"/>
              <w:lang w:val="en-US" w:eastAsia="zh-CN"/>
            </w:rPr>
            <w:instrText xml:space="preserve"> HYPERLINK \l _Toc21122 </w:instrText>
          </w:r>
          <w:r>
            <w:rPr>
              <w:rFonts w:hint="eastAsia" w:ascii="仿宋_GB2312" w:hAnsi="仿宋_GB2312" w:eastAsia="仿宋_GB2312" w:cs="仿宋_GB2312"/>
              <w:color w:val="auto"/>
              <w:szCs w:val="24"/>
              <w:highlight w:val="none"/>
              <w:lang w:val="en-US" w:eastAsia="zh-CN"/>
            </w:rPr>
            <w:fldChar w:fldCharType="separate"/>
          </w:r>
          <w:r>
            <w:rPr>
              <w:rFonts w:hint="default" w:ascii="仿宋_GB2312" w:hAnsi="仿宋_GB2312" w:eastAsia="仿宋_GB2312" w:cs="仿宋_GB2312"/>
              <w:bCs/>
              <w:color w:val="auto"/>
              <w:szCs w:val="24"/>
              <w:highlight w:val="none"/>
              <w:lang w:val="en-US" w:eastAsia="zh-CN"/>
            </w:rPr>
            <w:t>1. 评标方法</w:t>
          </w:r>
          <w:r>
            <w:rPr>
              <w:color w:val="auto"/>
              <w:highlight w:val="none"/>
            </w:rPr>
            <w:tab/>
          </w:r>
          <w:r>
            <w:rPr>
              <w:color w:val="auto"/>
              <w:highlight w:val="none"/>
            </w:rPr>
            <w:fldChar w:fldCharType="begin"/>
          </w:r>
          <w:r>
            <w:rPr>
              <w:color w:val="auto"/>
              <w:highlight w:val="none"/>
            </w:rPr>
            <w:instrText xml:space="preserve"> PAGEREF _Toc21122 \h </w:instrText>
          </w:r>
          <w:r>
            <w:rPr>
              <w:color w:val="auto"/>
              <w:highlight w:val="none"/>
            </w:rPr>
            <w:fldChar w:fldCharType="separate"/>
          </w:r>
          <w:r>
            <w:rPr>
              <w:color w:val="auto"/>
              <w:highlight w:val="none"/>
            </w:rPr>
            <w:t>37</w:t>
          </w:r>
          <w:r>
            <w:rPr>
              <w:color w:val="auto"/>
              <w:highlight w:val="none"/>
            </w:rPr>
            <w:fldChar w:fldCharType="end"/>
          </w:r>
          <w:r>
            <w:rPr>
              <w:rFonts w:hint="eastAsia" w:ascii="仿宋_GB2312" w:hAnsi="仿宋_GB2312" w:eastAsia="仿宋_GB2312" w:cs="仿宋_GB2312"/>
              <w:color w:val="auto"/>
              <w:szCs w:val="24"/>
              <w:highlight w:val="none"/>
              <w:lang w:val="en-US" w:eastAsia="zh-CN"/>
            </w:rPr>
            <w:fldChar w:fldCharType="end"/>
          </w:r>
        </w:p>
        <w:p w14:paraId="57A1721E">
          <w:pPr>
            <w:pStyle w:val="23"/>
            <w:tabs>
              <w:tab w:val="right" w:leader="dot" w:pos="8306"/>
            </w:tabs>
            <w:rPr>
              <w:color w:val="auto"/>
              <w:highlight w:val="none"/>
            </w:rPr>
          </w:pPr>
          <w:r>
            <w:rPr>
              <w:rFonts w:hint="eastAsia" w:ascii="仿宋_GB2312" w:hAnsi="仿宋_GB2312" w:eastAsia="仿宋_GB2312" w:cs="仿宋_GB2312"/>
              <w:color w:val="auto"/>
              <w:szCs w:val="24"/>
              <w:highlight w:val="none"/>
              <w:lang w:val="en-US" w:eastAsia="zh-CN"/>
            </w:rPr>
            <w:fldChar w:fldCharType="begin"/>
          </w:r>
          <w:r>
            <w:rPr>
              <w:rFonts w:hint="eastAsia" w:ascii="仿宋_GB2312" w:hAnsi="仿宋_GB2312" w:eastAsia="仿宋_GB2312" w:cs="仿宋_GB2312"/>
              <w:color w:val="auto"/>
              <w:szCs w:val="24"/>
              <w:highlight w:val="none"/>
              <w:lang w:val="en-US" w:eastAsia="zh-CN"/>
            </w:rPr>
            <w:instrText xml:space="preserve"> HYPERLINK \l _Toc1193 </w:instrText>
          </w:r>
          <w:r>
            <w:rPr>
              <w:rFonts w:hint="eastAsia" w:ascii="仿宋_GB2312" w:hAnsi="仿宋_GB2312" w:eastAsia="仿宋_GB2312" w:cs="仿宋_GB2312"/>
              <w:color w:val="auto"/>
              <w:szCs w:val="24"/>
              <w:highlight w:val="none"/>
              <w:lang w:val="en-US" w:eastAsia="zh-CN"/>
            </w:rPr>
            <w:fldChar w:fldCharType="separate"/>
          </w:r>
          <w:r>
            <w:rPr>
              <w:rFonts w:hint="default" w:ascii="仿宋_GB2312" w:hAnsi="仿宋_GB2312" w:eastAsia="仿宋_GB2312" w:cs="仿宋_GB2312"/>
              <w:bCs/>
              <w:color w:val="auto"/>
              <w:szCs w:val="24"/>
              <w:highlight w:val="none"/>
              <w:lang w:val="en-US" w:eastAsia="zh-CN"/>
            </w:rPr>
            <w:t>2. 评标原则</w:t>
          </w:r>
          <w:r>
            <w:rPr>
              <w:color w:val="auto"/>
              <w:highlight w:val="none"/>
            </w:rPr>
            <w:tab/>
          </w:r>
          <w:r>
            <w:rPr>
              <w:color w:val="auto"/>
              <w:highlight w:val="none"/>
            </w:rPr>
            <w:fldChar w:fldCharType="begin"/>
          </w:r>
          <w:r>
            <w:rPr>
              <w:color w:val="auto"/>
              <w:highlight w:val="none"/>
            </w:rPr>
            <w:instrText xml:space="preserve"> PAGEREF _Toc1193 \h </w:instrText>
          </w:r>
          <w:r>
            <w:rPr>
              <w:color w:val="auto"/>
              <w:highlight w:val="none"/>
            </w:rPr>
            <w:fldChar w:fldCharType="separate"/>
          </w:r>
          <w:r>
            <w:rPr>
              <w:color w:val="auto"/>
              <w:highlight w:val="none"/>
            </w:rPr>
            <w:t>37</w:t>
          </w:r>
          <w:r>
            <w:rPr>
              <w:color w:val="auto"/>
              <w:highlight w:val="none"/>
            </w:rPr>
            <w:fldChar w:fldCharType="end"/>
          </w:r>
          <w:r>
            <w:rPr>
              <w:rFonts w:hint="eastAsia" w:ascii="仿宋_GB2312" w:hAnsi="仿宋_GB2312" w:eastAsia="仿宋_GB2312" w:cs="仿宋_GB2312"/>
              <w:color w:val="auto"/>
              <w:szCs w:val="24"/>
              <w:highlight w:val="none"/>
              <w:lang w:val="en-US" w:eastAsia="zh-CN"/>
            </w:rPr>
            <w:fldChar w:fldCharType="end"/>
          </w:r>
        </w:p>
        <w:p w14:paraId="705756FB">
          <w:pPr>
            <w:pStyle w:val="23"/>
            <w:tabs>
              <w:tab w:val="right" w:leader="dot" w:pos="8306"/>
            </w:tabs>
            <w:rPr>
              <w:color w:val="auto"/>
              <w:highlight w:val="none"/>
            </w:rPr>
          </w:pPr>
          <w:r>
            <w:rPr>
              <w:rFonts w:hint="eastAsia" w:ascii="仿宋_GB2312" w:hAnsi="仿宋_GB2312" w:eastAsia="仿宋_GB2312" w:cs="仿宋_GB2312"/>
              <w:color w:val="auto"/>
              <w:szCs w:val="24"/>
              <w:highlight w:val="none"/>
              <w:lang w:val="en-US" w:eastAsia="zh-CN"/>
            </w:rPr>
            <w:fldChar w:fldCharType="begin"/>
          </w:r>
          <w:r>
            <w:rPr>
              <w:rFonts w:hint="eastAsia" w:ascii="仿宋_GB2312" w:hAnsi="仿宋_GB2312" w:eastAsia="仿宋_GB2312" w:cs="仿宋_GB2312"/>
              <w:color w:val="auto"/>
              <w:szCs w:val="24"/>
              <w:highlight w:val="none"/>
              <w:lang w:val="en-US" w:eastAsia="zh-CN"/>
            </w:rPr>
            <w:instrText xml:space="preserve"> HYPERLINK \l _Toc7505 </w:instrText>
          </w:r>
          <w:r>
            <w:rPr>
              <w:rFonts w:hint="eastAsia" w:ascii="仿宋_GB2312" w:hAnsi="仿宋_GB2312" w:eastAsia="仿宋_GB2312" w:cs="仿宋_GB2312"/>
              <w:color w:val="auto"/>
              <w:szCs w:val="24"/>
              <w:highlight w:val="none"/>
              <w:lang w:val="en-US" w:eastAsia="zh-CN"/>
            </w:rPr>
            <w:fldChar w:fldCharType="separate"/>
          </w:r>
          <w:r>
            <w:rPr>
              <w:rFonts w:hint="default" w:ascii="仿宋_GB2312" w:hAnsi="仿宋_GB2312" w:eastAsia="仿宋_GB2312" w:cs="仿宋_GB2312"/>
              <w:bCs/>
              <w:color w:val="auto"/>
              <w:szCs w:val="24"/>
              <w:highlight w:val="none"/>
              <w:lang w:val="en-US" w:eastAsia="zh-CN"/>
            </w:rPr>
            <w:t>3. 资格审查</w:t>
          </w:r>
          <w:r>
            <w:rPr>
              <w:color w:val="auto"/>
              <w:highlight w:val="none"/>
            </w:rPr>
            <w:tab/>
          </w:r>
          <w:r>
            <w:rPr>
              <w:color w:val="auto"/>
              <w:highlight w:val="none"/>
            </w:rPr>
            <w:fldChar w:fldCharType="begin"/>
          </w:r>
          <w:r>
            <w:rPr>
              <w:color w:val="auto"/>
              <w:highlight w:val="none"/>
            </w:rPr>
            <w:instrText xml:space="preserve"> PAGEREF _Toc7505 \h </w:instrText>
          </w:r>
          <w:r>
            <w:rPr>
              <w:color w:val="auto"/>
              <w:highlight w:val="none"/>
            </w:rPr>
            <w:fldChar w:fldCharType="separate"/>
          </w:r>
          <w:r>
            <w:rPr>
              <w:color w:val="auto"/>
              <w:highlight w:val="none"/>
            </w:rPr>
            <w:t>37</w:t>
          </w:r>
          <w:r>
            <w:rPr>
              <w:color w:val="auto"/>
              <w:highlight w:val="none"/>
            </w:rPr>
            <w:fldChar w:fldCharType="end"/>
          </w:r>
          <w:r>
            <w:rPr>
              <w:rFonts w:hint="eastAsia" w:ascii="仿宋_GB2312" w:hAnsi="仿宋_GB2312" w:eastAsia="仿宋_GB2312" w:cs="仿宋_GB2312"/>
              <w:color w:val="auto"/>
              <w:szCs w:val="24"/>
              <w:highlight w:val="none"/>
              <w:lang w:val="en-US" w:eastAsia="zh-CN"/>
            </w:rPr>
            <w:fldChar w:fldCharType="end"/>
          </w:r>
        </w:p>
        <w:p w14:paraId="34CDD227">
          <w:pPr>
            <w:pStyle w:val="23"/>
            <w:tabs>
              <w:tab w:val="right" w:leader="dot" w:pos="8306"/>
            </w:tabs>
            <w:rPr>
              <w:color w:val="auto"/>
              <w:highlight w:val="none"/>
            </w:rPr>
          </w:pPr>
          <w:r>
            <w:rPr>
              <w:rFonts w:hint="eastAsia" w:ascii="仿宋_GB2312" w:hAnsi="仿宋_GB2312" w:eastAsia="仿宋_GB2312" w:cs="仿宋_GB2312"/>
              <w:color w:val="auto"/>
              <w:szCs w:val="24"/>
              <w:highlight w:val="none"/>
              <w:lang w:val="en-US" w:eastAsia="zh-CN"/>
            </w:rPr>
            <w:fldChar w:fldCharType="begin"/>
          </w:r>
          <w:r>
            <w:rPr>
              <w:rFonts w:hint="eastAsia" w:ascii="仿宋_GB2312" w:hAnsi="仿宋_GB2312" w:eastAsia="仿宋_GB2312" w:cs="仿宋_GB2312"/>
              <w:color w:val="auto"/>
              <w:szCs w:val="24"/>
              <w:highlight w:val="none"/>
              <w:lang w:val="en-US" w:eastAsia="zh-CN"/>
            </w:rPr>
            <w:instrText xml:space="preserve"> HYPERLINK \l _Toc27889 </w:instrText>
          </w:r>
          <w:r>
            <w:rPr>
              <w:rFonts w:hint="eastAsia" w:ascii="仿宋_GB2312" w:hAnsi="仿宋_GB2312" w:eastAsia="仿宋_GB2312" w:cs="仿宋_GB2312"/>
              <w:color w:val="auto"/>
              <w:szCs w:val="24"/>
              <w:highlight w:val="none"/>
              <w:lang w:val="en-US" w:eastAsia="zh-CN"/>
            </w:rPr>
            <w:fldChar w:fldCharType="separate"/>
          </w:r>
          <w:r>
            <w:rPr>
              <w:rFonts w:hint="default"/>
              <w:color w:val="auto"/>
              <w:highlight w:val="none"/>
              <w:lang w:val="en-US" w:eastAsia="zh-CN"/>
            </w:rPr>
            <w:t xml:space="preserve">4. </w:t>
          </w:r>
          <w:r>
            <w:rPr>
              <w:rFonts w:hint="eastAsia" w:ascii="仿宋_GB2312" w:hAnsi="仿宋_GB2312" w:eastAsia="仿宋_GB2312" w:cs="仿宋_GB2312"/>
              <w:bCs/>
              <w:color w:val="auto"/>
              <w:szCs w:val="24"/>
              <w:highlight w:val="none"/>
              <w:lang w:val="en-US" w:eastAsia="zh-CN"/>
            </w:rPr>
            <w:t>符合性审查</w:t>
          </w:r>
          <w:r>
            <w:rPr>
              <w:color w:val="auto"/>
              <w:highlight w:val="none"/>
            </w:rPr>
            <w:tab/>
          </w:r>
          <w:r>
            <w:rPr>
              <w:color w:val="auto"/>
              <w:highlight w:val="none"/>
            </w:rPr>
            <w:fldChar w:fldCharType="begin"/>
          </w:r>
          <w:r>
            <w:rPr>
              <w:color w:val="auto"/>
              <w:highlight w:val="none"/>
            </w:rPr>
            <w:instrText xml:space="preserve"> PAGEREF _Toc27889 \h </w:instrText>
          </w:r>
          <w:r>
            <w:rPr>
              <w:color w:val="auto"/>
              <w:highlight w:val="none"/>
            </w:rPr>
            <w:fldChar w:fldCharType="separate"/>
          </w:r>
          <w:r>
            <w:rPr>
              <w:color w:val="auto"/>
              <w:highlight w:val="none"/>
            </w:rPr>
            <w:t>40</w:t>
          </w:r>
          <w:r>
            <w:rPr>
              <w:color w:val="auto"/>
              <w:highlight w:val="none"/>
            </w:rPr>
            <w:fldChar w:fldCharType="end"/>
          </w:r>
          <w:r>
            <w:rPr>
              <w:rFonts w:hint="eastAsia" w:ascii="仿宋_GB2312" w:hAnsi="仿宋_GB2312" w:eastAsia="仿宋_GB2312" w:cs="仿宋_GB2312"/>
              <w:color w:val="auto"/>
              <w:szCs w:val="24"/>
              <w:highlight w:val="none"/>
              <w:lang w:val="en-US" w:eastAsia="zh-CN"/>
            </w:rPr>
            <w:fldChar w:fldCharType="end"/>
          </w:r>
        </w:p>
        <w:p w14:paraId="4A724CA4">
          <w:pPr>
            <w:pStyle w:val="23"/>
            <w:tabs>
              <w:tab w:val="right" w:leader="dot" w:pos="8306"/>
            </w:tabs>
            <w:rPr>
              <w:color w:val="auto"/>
              <w:highlight w:val="none"/>
            </w:rPr>
          </w:pPr>
          <w:r>
            <w:rPr>
              <w:rFonts w:hint="eastAsia" w:ascii="仿宋_GB2312" w:hAnsi="仿宋_GB2312" w:eastAsia="仿宋_GB2312" w:cs="仿宋_GB2312"/>
              <w:color w:val="auto"/>
              <w:szCs w:val="24"/>
              <w:highlight w:val="none"/>
              <w:lang w:val="en-US" w:eastAsia="zh-CN"/>
            </w:rPr>
            <w:fldChar w:fldCharType="begin"/>
          </w:r>
          <w:r>
            <w:rPr>
              <w:rFonts w:hint="eastAsia" w:ascii="仿宋_GB2312" w:hAnsi="仿宋_GB2312" w:eastAsia="仿宋_GB2312" w:cs="仿宋_GB2312"/>
              <w:color w:val="auto"/>
              <w:szCs w:val="24"/>
              <w:highlight w:val="none"/>
              <w:lang w:val="en-US" w:eastAsia="zh-CN"/>
            </w:rPr>
            <w:instrText xml:space="preserve"> HYPERLINK \l _Toc31864 </w:instrText>
          </w:r>
          <w:r>
            <w:rPr>
              <w:rFonts w:hint="eastAsia" w:ascii="仿宋_GB2312" w:hAnsi="仿宋_GB2312" w:eastAsia="仿宋_GB2312" w:cs="仿宋_GB2312"/>
              <w:color w:val="auto"/>
              <w:szCs w:val="24"/>
              <w:highlight w:val="none"/>
              <w:lang w:val="en-US" w:eastAsia="zh-CN"/>
            </w:rPr>
            <w:fldChar w:fldCharType="separate"/>
          </w:r>
          <w:r>
            <w:rPr>
              <w:rFonts w:hint="eastAsia" w:ascii="仿宋_GB2312" w:hAnsi="仿宋_GB2312" w:eastAsia="仿宋_GB2312" w:cs="仿宋_GB2312"/>
              <w:bCs/>
              <w:color w:val="auto"/>
              <w:szCs w:val="24"/>
              <w:highlight w:val="none"/>
              <w:lang w:val="en-US" w:eastAsia="zh-CN"/>
            </w:rPr>
            <w:t>5. 响应文件澄清</w:t>
          </w:r>
          <w:r>
            <w:rPr>
              <w:color w:val="auto"/>
              <w:highlight w:val="none"/>
            </w:rPr>
            <w:tab/>
          </w:r>
          <w:r>
            <w:rPr>
              <w:color w:val="auto"/>
              <w:highlight w:val="none"/>
            </w:rPr>
            <w:fldChar w:fldCharType="begin"/>
          </w:r>
          <w:r>
            <w:rPr>
              <w:color w:val="auto"/>
              <w:highlight w:val="none"/>
            </w:rPr>
            <w:instrText xml:space="preserve"> PAGEREF _Toc31864 \h </w:instrText>
          </w:r>
          <w:r>
            <w:rPr>
              <w:color w:val="auto"/>
              <w:highlight w:val="none"/>
            </w:rPr>
            <w:fldChar w:fldCharType="separate"/>
          </w:r>
          <w:r>
            <w:rPr>
              <w:color w:val="auto"/>
              <w:highlight w:val="none"/>
            </w:rPr>
            <w:t>40</w:t>
          </w:r>
          <w:r>
            <w:rPr>
              <w:color w:val="auto"/>
              <w:highlight w:val="none"/>
            </w:rPr>
            <w:fldChar w:fldCharType="end"/>
          </w:r>
          <w:r>
            <w:rPr>
              <w:rFonts w:hint="eastAsia" w:ascii="仿宋_GB2312" w:hAnsi="仿宋_GB2312" w:eastAsia="仿宋_GB2312" w:cs="仿宋_GB2312"/>
              <w:color w:val="auto"/>
              <w:szCs w:val="24"/>
              <w:highlight w:val="none"/>
              <w:lang w:val="en-US" w:eastAsia="zh-CN"/>
            </w:rPr>
            <w:fldChar w:fldCharType="end"/>
          </w:r>
        </w:p>
        <w:p w14:paraId="23BEFB89">
          <w:pPr>
            <w:pStyle w:val="23"/>
            <w:tabs>
              <w:tab w:val="right" w:leader="dot" w:pos="8306"/>
            </w:tabs>
            <w:rPr>
              <w:color w:val="auto"/>
              <w:highlight w:val="none"/>
            </w:rPr>
          </w:pPr>
          <w:r>
            <w:rPr>
              <w:rFonts w:hint="eastAsia" w:ascii="仿宋_GB2312" w:hAnsi="仿宋_GB2312" w:eastAsia="仿宋_GB2312" w:cs="仿宋_GB2312"/>
              <w:color w:val="auto"/>
              <w:szCs w:val="24"/>
              <w:highlight w:val="none"/>
              <w:lang w:val="en-US" w:eastAsia="zh-CN"/>
            </w:rPr>
            <w:fldChar w:fldCharType="begin"/>
          </w:r>
          <w:r>
            <w:rPr>
              <w:rFonts w:hint="eastAsia" w:ascii="仿宋_GB2312" w:hAnsi="仿宋_GB2312" w:eastAsia="仿宋_GB2312" w:cs="仿宋_GB2312"/>
              <w:color w:val="auto"/>
              <w:szCs w:val="24"/>
              <w:highlight w:val="none"/>
              <w:lang w:val="en-US" w:eastAsia="zh-CN"/>
            </w:rPr>
            <w:instrText xml:space="preserve"> HYPERLINK \l _Toc12580 </w:instrText>
          </w:r>
          <w:r>
            <w:rPr>
              <w:rFonts w:hint="eastAsia" w:ascii="仿宋_GB2312" w:hAnsi="仿宋_GB2312" w:eastAsia="仿宋_GB2312" w:cs="仿宋_GB2312"/>
              <w:color w:val="auto"/>
              <w:szCs w:val="24"/>
              <w:highlight w:val="none"/>
              <w:lang w:val="en-US" w:eastAsia="zh-CN"/>
            </w:rPr>
            <w:fldChar w:fldCharType="separate"/>
          </w:r>
          <w:r>
            <w:rPr>
              <w:rFonts w:hint="default" w:ascii="仿宋_GB2312" w:hAnsi="仿宋_GB2312" w:eastAsia="仿宋_GB2312" w:cs="仿宋_GB2312"/>
              <w:color w:val="auto"/>
              <w:szCs w:val="24"/>
              <w:highlight w:val="none"/>
              <w:lang w:val="en-US" w:eastAsia="zh-CN"/>
            </w:rPr>
            <w:t xml:space="preserve">7. </w:t>
          </w:r>
          <w:r>
            <w:rPr>
              <w:rFonts w:hint="eastAsia" w:ascii="仿宋_GB2312" w:hAnsi="仿宋_GB2312" w:eastAsia="仿宋_GB2312" w:cs="仿宋_GB2312"/>
              <w:bCs/>
              <w:color w:val="auto"/>
              <w:szCs w:val="24"/>
              <w:highlight w:val="none"/>
              <w:lang w:val="en-US" w:eastAsia="zh-CN"/>
            </w:rPr>
            <w:t>磋商</w:t>
          </w:r>
          <w:r>
            <w:rPr>
              <w:color w:val="auto"/>
              <w:highlight w:val="none"/>
            </w:rPr>
            <w:tab/>
          </w:r>
          <w:r>
            <w:rPr>
              <w:color w:val="auto"/>
              <w:highlight w:val="none"/>
            </w:rPr>
            <w:fldChar w:fldCharType="begin"/>
          </w:r>
          <w:r>
            <w:rPr>
              <w:color w:val="auto"/>
              <w:highlight w:val="none"/>
            </w:rPr>
            <w:instrText xml:space="preserve"> PAGEREF _Toc12580 \h </w:instrText>
          </w:r>
          <w:r>
            <w:rPr>
              <w:color w:val="auto"/>
              <w:highlight w:val="none"/>
            </w:rPr>
            <w:fldChar w:fldCharType="separate"/>
          </w:r>
          <w:r>
            <w:rPr>
              <w:color w:val="auto"/>
              <w:highlight w:val="none"/>
            </w:rPr>
            <w:t>42</w:t>
          </w:r>
          <w:r>
            <w:rPr>
              <w:color w:val="auto"/>
              <w:highlight w:val="none"/>
            </w:rPr>
            <w:fldChar w:fldCharType="end"/>
          </w:r>
          <w:r>
            <w:rPr>
              <w:rFonts w:hint="eastAsia" w:ascii="仿宋_GB2312" w:hAnsi="仿宋_GB2312" w:eastAsia="仿宋_GB2312" w:cs="仿宋_GB2312"/>
              <w:color w:val="auto"/>
              <w:szCs w:val="24"/>
              <w:highlight w:val="none"/>
              <w:lang w:val="en-US" w:eastAsia="zh-CN"/>
            </w:rPr>
            <w:fldChar w:fldCharType="end"/>
          </w:r>
        </w:p>
        <w:p w14:paraId="55690D98">
          <w:pPr>
            <w:pStyle w:val="23"/>
            <w:tabs>
              <w:tab w:val="right" w:leader="dot" w:pos="8306"/>
            </w:tabs>
            <w:rPr>
              <w:color w:val="auto"/>
              <w:highlight w:val="none"/>
            </w:rPr>
          </w:pPr>
          <w:r>
            <w:rPr>
              <w:rFonts w:hint="eastAsia" w:ascii="仿宋_GB2312" w:hAnsi="仿宋_GB2312" w:eastAsia="仿宋_GB2312" w:cs="仿宋_GB2312"/>
              <w:color w:val="auto"/>
              <w:szCs w:val="24"/>
              <w:highlight w:val="none"/>
              <w:lang w:val="en-US" w:eastAsia="zh-CN"/>
            </w:rPr>
            <w:fldChar w:fldCharType="begin"/>
          </w:r>
          <w:r>
            <w:rPr>
              <w:rFonts w:hint="eastAsia" w:ascii="仿宋_GB2312" w:hAnsi="仿宋_GB2312" w:eastAsia="仿宋_GB2312" w:cs="仿宋_GB2312"/>
              <w:color w:val="auto"/>
              <w:szCs w:val="24"/>
              <w:highlight w:val="none"/>
              <w:lang w:val="en-US" w:eastAsia="zh-CN"/>
            </w:rPr>
            <w:instrText xml:space="preserve"> HYPERLINK \l _Toc3596 </w:instrText>
          </w:r>
          <w:r>
            <w:rPr>
              <w:rFonts w:hint="eastAsia" w:ascii="仿宋_GB2312" w:hAnsi="仿宋_GB2312" w:eastAsia="仿宋_GB2312" w:cs="仿宋_GB2312"/>
              <w:color w:val="auto"/>
              <w:szCs w:val="24"/>
              <w:highlight w:val="none"/>
              <w:lang w:val="en-US" w:eastAsia="zh-CN"/>
            </w:rPr>
            <w:fldChar w:fldCharType="separate"/>
          </w:r>
          <w:r>
            <w:rPr>
              <w:rFonts w:hint="eastAsia" w:ascii="仿宋_GB2312" w:hAnsi="仿宋_GB2312" w:eastAsia="仿宋_GB2312" w:cs="仿宋_GB2312"/>
              <w:bCs/>
              <w:color w:val="auto"/>
              <w:szCs w:val="24"/>
              <w:highlight w:val="none"/>
              <w:lang w:val="en-US" w:eastAsia="zh-CN"/>
            </w:rPr>
            <w:t>8. 最后报价</w:t>
          </w:r>
          <w:r>
            <w:rPr>
              <w:color w:val="auto"/>
              <w:highlight w:val="none"/>
            </w:rPr>
            <w:tab/>
          </w:r>
          <w:r>
            <w:rPr>
              <w:color w:val="auto"/>
              <w:highlight w:val="none"/>
            </w:rPr>
            <w:fldChar w:fldCharType="begin"/>
          </w:r>
          <w:r>
            <w:rPr>
              <w:color w:val="auto"/>
              <w:highlight w:val="none"/>
            </w:rPr>
            <w:instrText xml:space="preserve"> PAGEREF _Toc3596 \h </w:instrText>
          </w:r>
          <w:r>
            <w:rPr>
              <w:color w:val="auto"/>
              <w:highlight w:val="none"/>
            </w:rPr>
            <w:fldChar w:fldCharType="separate"/>
          </w:r>
          <w:r>
            <w:rPr>
              <w:color w:val="auto"/>
              <w:highlight w:val="none"/>
            </w:rPr>
            <w:t>42</w:t>
          </w:r>
          <w:r>
            <w:rPr>
              <w:color w:val="auto"/>
              <w:highlight w:val="none"/>
            </w:rPr>
            <w:fldChar w:fldCharType="end"/>
          </w:r>
          <w:r>
            <w:rPr>
              <w:rFonts w:hint="eastAsia" w:ascii="仿宋_GB2312" w:hAnsi="仿宋_GB2312" w:eastAsia="仿宋_GB2312" w:cs="仿宋_GB2312"/>
              <w:color w:val="auto"/>
              <w:szCs w:val="24"/>
              <w:highlight w:val="none"/>
              <w:lang w:val="en-US" w:eastAsia="zh-CN"/>
            </w:rPr>
            <w:fldChar w:fldCharType="end"/>
          </w:r>
        </w:p>
        <w:p w14:paraId="358F61BB">
          <w:pPr>
            <w:pStyle w:val="23"/>
            <w:tabs>
              <w:tab w:val="right" w:leader="dot" w:pos="8306"/>
            </w:tabs>
            <w:rPr>
              <w:color w:val="auto"/>
              <w:highlight w:val="none"/>
            </w:rPr>
          </w:pPr>
          <w:r>
            <w:rPr>
              <w:rFonts w:hint="eastAsia" w:ascii="仿宋_GB2312" w:hAnsi="仿宋_GB2312" w:eastAsia="仿宋_GB2312" w:cs="仿宋_GB2312"/>
              <w:color w:val="auto"/>
              <w:szCs w:val="24"/>
              <w:highlight w:val="none"/>
              <w:lang w:val="en-US" w:eastAsia="zh-CN"/>
            </w:rPr>
            <w:fldChar w:fldCharType="begin"/>
          </w:r>
          <w:r>
            <w:rPr>
              <w:rFonts w:hint="eastAsia" w:ascii="仿宋_GB2312" w:hAnsi="仿宋_GB2312" w:eastAsia="仿宋_GB2312" w:cs="仿宋_GB2312"/>
              <w:color w:val="auto"/>
              <w:szCs w:val="24"/>
              <w:highlight w:val="none"/>
              <w:lang w:val="en-US" w:eastAsia="zh-CN"/>
            </w:rPr>
            <w:instrText xml:space="preserve"> HYPERLINK \l _Toc22657 </w:instrText>
          </w:r>
          <w:r>
            <w:rPr>
              <w:rFonts w:hint="eastAsia" w:ascii="仿宋_GB2312" w:hAnsi="仿宋_GB2312" w:eastAsia="仿宋_GB2312" w:cs="仿宋_GB2312"/>
              <w:color w:val="auto"/>
              <w:szCs w:val="24"/>
              <w:highlight w:val="none"/>
              <w:lang w:val="en-US" w:eastAsia="zh-CN"/>
            </w:rPr>
            <w:fldChar w:fldCharType="separate"/>
          </w:r>
          <w:r>
            <w:rPr>
              <w:rFonts w:hint="eastAsia" w:ascii="仿宋_GB2312" w:hAnsi="仿宋_GB2312" w:eastAsia="仿宋_GB2312" w:cs="仿宋_GB2312"/>
              <w:bCs/>
              <w:color w:val="auto"/>
              <w:szCs w:val="24"/>
              <w:highlight w:val="none"/>
              <w:lang w:val="en-US" w:eastAsia="zh-CN"/>
            </w:rPr>
            <w:t>9. 详细评审</w:t>
          </w:r>
          <w:r>
            <w:rPr>
              <w:color w:val="auto"/>
              <w:highlight w:val="none"/>
            </w:rPr>
            <w:tab/>
          </w:r>
          <w:r>
            <w:rPr>
              <w:color w:val="auto"/>
              <w:highlight w:val="none"/>
            </w:rPr>
            <w:fldChar w:fldCharType="begin"/>
          </w:r>
          <w:r>
            <w:rPr>
              <w:color w:val="auto"/>
              <w:highlight w:val="none"/>
            </w:rPr>
            <w:instrText xml:space="preserve"> PAGEREF _Toc22657 \h </w:instrText>
          </w:r>
          <w:r>
            <w:rPr>
              <w:color w:val="auto"/>
              <w:highlight w:val="none"/>
            </w:rPr>
            <w:fldChar w:fldCharType="separate"/>
          </w:r>
          <w:r>
            <w:rPr>
              <w:color w:val="auto"/>
              <w:highlight w:val="none"/>
            </w:rPr>
            <w:t>42</w:t>
          </w:r>
          <w:r>
            <w:rPr>
              <w:color w:val="auto"/>
              <w:highlight w:val="none"/>
            </w:rPr>
            <w:fldChar w:fldCharType="end"/>
          </w:r>
          <w:r>
            <w:rPr>
              <w:rFonts w:hint="eastAsia" w:ascii="仿宋_GB2312" w:hAnsi="仿宋_GB2312" w:eastAsia="仿宋_GB2312" w:cs="仿宋_GB2312"/>
              <w:color w:val="auto"/>
              <w:szCs w:val="24"/>
              <w:highlight w:val="none"/>
              <w:lang w:val="en-US" w:eastAsia="zh-CN"/>
            </w:rPr>
            <w:fldChar w:fldCharType="end"/>
          </w:r>
        </w:p>
        <w:p w14:paraId="00067F1A">
          <w:pPr>
            <w:pStyle w:val="20"/>
            <w:tabs>
              <w:tab w:val="right" w:leader="dot" w:pos="8306"/>
            </w:tabs>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Cs w:val="24"/>
              <w:highlight w:val="none"/>
              <w:lang w:val="en-US" w:eastAsia="zh-CN"/>
            </w:rPr>
            <w:fldChar w:fldCharType="begin"/>
          </w:r>
          <w:r>
            <w:rPr>
              <w:rFonts w:hint="eastAsia" w:ascii="仿宋_GB2312" w:hAnsi="仿宋_GB2312" w:eastAsia="仿宋_GB2312" w:cs="仿宋_GB2312"/>
              <w:color w:val="auto"/>
              <w:szCs w:val="24"/>
              <w:highlight w:val="none"/>
              <w:lang w:val="en-US" w:eastAsia="zh-CN"/>
            </w:rPr>
            <w:instrText xml:space="preserve"> HYPERLINK \l _Toc8139 </w:instrText>
          </w:r>
          <w:r>
            <w:rPr>
              <w:rFonts w:hint="eastAsia" w:ascii="仿宋_GB2312" w:hAnsi="仿宋_GB2312" w:eastAsia="仿宋_GB2312" w:cs="仿宋_GB2312"/>
              <w:color w:val="auto"/>
              <w:szCs w:val="24"/>
              <w:highlight w:val="none"/>
              <w:lang w:val="en-US" w:eastAsia="zh-CN"/>
            </w:rPr>
            <w:fldChar w:fldCharType="separate"/>
          </w:r>
          <w:r>
            <w:rPr>
              <w:rFonts w:hint="eastAsia" w:ascii="仿宋_GB2312" w:hAnsi="仿宋_GB2312" w:eastAsia="仿宋_GB2312" w:cs="仿宋_GB2312"/>
              <w:bCs/>
              <w:color w:val="auto"/>
              <w:szCs w:val="32"/>
              <w:highlight w:val="none"/>
              <w:lang w:val="en-US" w:eastAsia="zh-CN"/>
            </w:rPr>
            <w:t>第七章 响应文件格式</w:t>
          </w:r>
          <w:r>
            <w:rPr>
              <w:color w:val="auto"/>
              <w:highlight w:val="none"/>
            </w:rPr>
            <w:tab/>
          </w:r>
          <w:r>
            <w:rPr>
              <w:color w:val="auto"/>
              <w:highlight w:val="none"/>
            </w:rPr>
            <w:fldChar w:fldCharType="begin"/>
          </w:r>
          <w:r>
            <w:rPr>
              <w:color w:val="auto"/>
              <w:highlight w:val="none"/>
            </w:rPr>
            <w:instrText xml:space="preserve"> PAGEREF _Toc8139 \h </w:instrText>
          </w:r>
          <w:r>
            <w:rPr>
              <w:color w:val="auto"/>
              <w:highlight w:val="none"/>
            </w:rPr>
            <w:fldChar w:fldCharType="separate"/>
          </w:r>
          <w:r>
            <w:rPr>
              <w:color w:val="auto"/>
              <w:highlight w:val="none"/>
            </w:rPr>
            <w:t>50</w:t>
          </w:r>
          <w:r>
            <w:rPr>
              <w:color w:val="auto"/>
              <w:highlight w:val="none"/>
            </w:rPr>
            <w:fldChar w:fldCharType="end"/>
          </w:r>
          <w:r>
            <w:rPr>
              <w:rFonts w:hint="eastAsia" w:ascii="仿宋_GB2312" w:hAnsi="仿宋_GB2312" w:eastAsia="仿宋_GB2312" w:cs="仿宋_GB2312"/>
              <w:color w:val="auto"/>
              <w:szCs w:val="24"/>
              <w:highlight w:val="none"/>
              <w:lang w:val="en-US" w:eastAsia="zh-CN"/>
            </w:rPr>
            <w:fldChar w:fldCharType="end"/>
          </w:r>
          <w:r>
            <w:rPr>
              <w:rFonts w:hint="eastAsia" w:ascii="仿宋_GB2312" w:hAnsi="仿宋_GB2312" w:eastAsia="仿宋_GB2312" w:cs="仿宋_GB2312"/>
              <w:b/>
              <w:color w:val="auto"/>
              <w:szCs w:val="24"/>
              <w:highlight w:val="none"/>
              <w:lang w:val="en-US" w:eastAsia="zh-CN"/>
            </w:rPr>
            <w:fldChar w:fldCharType="end"/>
          </w:r>
        </w:p>
      </w:sdtContent>
    </w:sdt>
    <w:p w14:paraId="67A02B12">
      <w:pPr>
        <w:pStyle w:val="2"/>
        <w:numPr>
          <w:ilvl w:val="0"/>
          <w:numId w:val="1"/>
        </w:numPr>
        <w:bidi w:val="0"/>
        <w:jc w:val="center"/>
        <w:rPr>
          <w:rFonts w:hint="eastAsia" w:ascii="仿宋_GB2312" w:hAnsi="仿宋_GB2312" w:eastAsia="仿宋_GB2312" w:cs="仿宋_GB2312"/>
          <w:color w:val="auto"/>
          <w:sz w:val="32"/>
          <w:szCs w:val="32"/>
          <w:highlight w:val="none"/>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87" w:charSpace="0"/>
        </w:sectPr>
      </w:pPr>
    </w:p>
    <w:p w14:paraId="6BE9FABD">
      <w:pPr>
        <w:pStyle w:val="2"/>
        <w:numPr>
          <w:ilvl w:val="0"/>
          <w:numId w:val="1"/>
        </w:numPr>
        <w:bidi w:val="0"/>
        <w:jc w:val="center"/>
        <w:rPr>
          <w:rFonts w:hint="eastAsia" w:ascii="方正公文小标宋" w:hAnsi="方正公文小标宋" w:eastAsia="方正公文小标宋" w:cs="方正公文小标宋"/>
          <w:color w:val="auto"/>
          <w:sz w:val="32"/>
          <w:szCs w:val="32"/>
          <w:highlight w:val="none"/>
        </w:rPr>
      </w:pPr>
      <w:bookmarkStart w:id="0" w:name="_Toc24832"/>
      <w:r>
        <w:rPr>
          <w:rFonts w:hint="eastAsia" w:ascii="方正公文小标宋" w:hAnsi="方正公文小标宋" w:eastAsia="方正公文小标宋" w:cs="方正公文小标宋"/>
          <w:color w:val="auto"/>
          <w:sz w:val="32"/>
          <w:szCs w:val="32"/>
          <w:highlight w:val="none"/>
          <w:lang w:val="en-US" w:eastAsia="zh-CN"/>
        </w:rPr>
        <w:t>采购</w:t>
      </w:r>
      <w:r>
        <w:rPr>
          <w:rFonts w:hint="eastAsia" w:ascii="方正公文小标宋" w:hAnsi="方正公文小标宋" w:eastAsia="方正公文小标宋" w:cs="方正公文小标宋"/>
          <w:color w:val="auto"/>
          <w:sz w:val="32"/>
          <w:szCs w:val="32"/>
          <w:highlight w:val="none"/>
        </w:rPr>
        <w:t>公告</w:t>
      </w:r>
      <w:bookmarkEnd w:id="0"/>
    </w:p>
    <w:p w14:paraId="2D1FC880">
      <w:pPr>
        <w:keepNext w:val="0"/>
        <w:keepLines w:val="0"/>
        <w:pageBreakBefore w:val="0"/>
        <w:widowControl w:val="0"/>
        <w:numPr>
          <w:ilvl w:val="0"/>
          <w:numId w:val="2"/>
        </w:numPr>
        <w:kinsoku/>
        <w:wordWrap/>
        <w:overflowPunct/>
        <w:topLinePunct w:val="0"/>
        <w:autoSpaceDE/>
        <w:autoSpaceDN/>
        <w:bidi w:val="0"/>
        <w:adjustRightInd/>
        <w:snapToGrid/>
        <w:spacing w:line="420" w:lineRule="exact"/>
        <w:jc w:val="both"/>
        <w:textAlignment w:val="auto"/>
        <w:outlineLvl w:val="1"/>
        <w:rPr>
          <w:rFonts w:hint="eastAsia" w:ascii="仿宋_GB2312" w:hAnsi="仿宋_GB2312" w:eastAsia="仿宋_GB2312" w:cs="仿宋_GB2312"/>
          <w:b/>
          <w:bCs/>
          <w:color w:val="auto"/>
          <w:sz w:val="24"/>
          <w:szCs w:val="24"/>
          <w:highlight w:val="none"/>
        </w:rPr>
      </w:pPr>
      <w:bookmarkStart w:id="1" w:name="_Toc15783"/>
      <w:r>
        <w:rPr>
          <w:rFonts w:hint="eastAsia" w:ascii="仿宋_GB2312" w:hAnsi="仿宋_GB2312" w:eastAsia="仿宋_GB2312" w:cs="仿宋_GB2312"/>
          <w:b/>
          <w:bCs/>
          <w:color w:val="auto"/>
          <w:sz w:val="24"/>
          <w:szCs w:val="24"/>
          <w:highlight w:val="none"/>
        </w:rPr>
        <w:t>项目基本情况</w:t>
      </w:r>
      <w:bookmarkEnd w:id="1"/>
    </w:p>
    <w:p w14:paraId="6D4869A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项目编号：SJX-2026-427</w:t>
      </w:r>
    </w:p>
    <w:p w14:paraId="7FDC14D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项目名称：</w:t>
      </w:r>
      <w:r>
        <w:rPr>
          <w:rFonts w:hint="eastAsia" w:ascii="仿宋_GB2312" w:hAnsi="仿宋_GB2312" w:cs="仿宋_GB2312"/>
          <w:color w:val="auto"/>
          <w:sz w:val="24"/>
          <w:szCs w:val="24"/>
          <w:highlight w:val="none"/>
          <w:lang w:eastAsia="zh-CN"/>
        </w:rPr>
        <w:t>新疆轻工职业技术学院宣传品制作服务项目</w:t>
      </w:r>
    </w:p>
    <w:p w14:paraId="569A085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采购方式：</w:t>
      </w:r>
      <w:r>
        <w:rPr>
          <w:rFonts w:hint="eastAsia" w:ascii="仿宋_GB2312" w:hAnsi="仿宋_GB2312" w:eastAsia="仿宋_GB2312" w:cs="仿宋_GB2312"/>
          <w:color w:val="auto"/>
          <w:sz w:val="24"/>
          <w:szCs w:val="24"/>
          <w:highlight w:val="none"/>
          <w:lang w:val="en-US" w:eastAsia="zh-CN"/>
        </w:rPr>
        <w:t>竞争性磋商</w:t>
      </w:r>
    </w:p>
    <w:p w14:paraId="0CB4D72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预算金额（元）：</w:t>
      </w:r>
      <w:r>
        <w:rPr>
          <w:rFonts w:hint="eastAsia" w:ascii="仿宋_GB2312" w:hAnsi="仿宋_GB2312" w:cs="仿宋_GB2312"/>
          <w:color w:val="auto"/>
          <w:sz w:val="24"/>
          <w:szCs w:val="24"/>
          <w:highlight w:val="none"/>
          <w:lang w:val="en-US" w:eastAsia="zh-CN"/>
        </w:rPr>
        <w:t>600000，其中标项一：400000元；标项二：200000元。</w:t>
      </w:r>
    </w:p>
    <w:p w14:paraId="3C2ED5F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最高限价（元）：</w:t>
      </w:r>
      <w:r>
        <w:rPr>
          <w:rFonts w:hint="eastAsia" w:ascii="仿宋_GB2312" w:hAnsi="仿宋_GB2312" w:cs="仿宋_GB2312"/>
          <w:color w:val="auto"/>
          <w:sz w:val="24"/>
          <w:szCs w:val="24"/>
          <w:highlight w:val="none"/>
          <w:lang w:val="en-US" w:eastAsia="zh-CN"/>
        </w:rPr>
        <w:t>600000，其中标项一：400000元；标项二：200000元。</w:t>
      </w:r>
    </w:p>
    <w:p w14:paraId="73C29F8A">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采购需求：</w:t>
      </w:r>
    </w:p>
    <w:p w14:paraId="0E60950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w:t>
      </w:r>
    </w:p>
    <w:p w14:paraId="460786F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标项一：</w:t>
      </w:r>
    </w:p>
    <w:p w14:paraId="270A549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_GB2312" w:hAnsi="仿宋_GB2312" w:cs="仿宋_GB2312"/>
          <w:color w:val="auto"/>
          <w:sz w:val="24"/>
          <w:szCs w:val="24"/>
          <w:highlight w:val="none"/>
          <w:lang w:eastAsia="zh-CN"/>
        </w:rPr>
        <w:t>新疆轻工职业技术学院日常思政宣传品制作服务项目</w:t>
      </w:r>
    </w:p>
    <w:p w14:paraId="18DB507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1批</w:t>
      </w:r>
    </w:p>
    <w:p w14:paraId="126A8B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400000</w:t>
      </w:r>
    </w:p>
    <w:p w14:paraId="7E25C7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简要规格描述或项目基本概况介绍、用途：日常思政宣传品制作</w:t>
      </w:r>
      <w:r>
        <w:rPr>
          <w:rFonts w:hint="eastAsia" w:ascii="仿宋" w:hAnsi="仿宋" w:eastAsia="仿宋" w:cs="仿宋"/>
          <w:color w:val="auto"/>
          <w:sz w:val="24"/>
          <w:szCs w:val="24"/>
          <w:highlight w:val="none"/>
          <w:lang w:val="en-US" w:eastAsia="zh-CN"/>
        </w:rPr>
        <w:t>，详见采购需求。</w:t>
      </w:r>
    </w:p>
    <w:p w14:paraId="28E5C35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p>
    <w:p w14:paraId="3EBE631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自合同签订之日起一年。</w:t>
      </w:r>
    </w:p>
    <w:p w14:paraId="1B2706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p>
    <w:p w14:paraId="3288E8B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标项二：</w:t>
      </w:r>
    </w:p>
    <w:p w14:paraId="62BDEFE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_GB2312" w:hAnsi="仿宋_GB2312" w:cs="仿宋_GB2312"/>
          <w:color w:val="auto"/>
          <w:sz w:val="24"/>
          <w:szCs w:val="24"/>
          <w:highlight w:val="none"/>
          <w:lang w:eastAsia="zh-CN"/>
        </w:rPr>
        <w:t>新疆轻工职业技术学院</w:t>
      </w:r>
      <w:r>
        <w:rPr>
          <w:rFonts w:hint="eastAsia" w:ascii="仿宋_GB2312" w:hAnsi="仿宋_GB2312" w:eastAsia="仿宋_GB2312" w:cs="仿宋_GB2312"/>
          <w:color w:val="auto"/>
          <w:sz w:val="24"/>
          <w:szCs w:val="24"/>
          <w:highlight w:val="none"/>
        </w:rPr>
        <w:t>校园文化宣传品制作</w:t>
      </w:r>
      <w:r>
        <w:rPr>
          <w:rFonts w:hint="eastAsia" w:ascii="仿宋_GB2312" w:hAnsi="仿宋_GB2312" w:cs="仿宋_GB2312"/>
          <w:color w:val="auto"/>
          <w:sz w:val="24"/>
          <w:szCs w:val="24"/>
          <w:highlight w:val="none"/>
          <w:lang w:eastAsia="zh-CN"/>
        </w:rPr>
        <w:t>服务项目</w:t>
      </w:r>
    </w:p>
    <w:p w14:paraId="506602D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1批</w:t>
      </w:r>
    </w:p>
    <w:p w14:paraId="39B4C7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200000</w:t>
      </w:r>
    </w:p>
    <w:p w14:paraId="11EB503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简要规格描述或项目基本概况介绍、用途：</w:t>
      </w:r>
      <w:r>
        <w:rPr>
          <w:rFonts w:hint="eastAsia" w:ascii="仿宋_GB2312" w:hAnsi="仿宋_GB2312" w:eastAsia="仿宋_GB2312" w:cs="仿宋_GB2312"/>
          <w:color w:val="auto"/>
          <w:sz w:val="24"/>
          <w:szCs w:val="24"/>
          <w:highlight w:val="none"/>
        </w:rPr>
        <w:t>校园文化宣传品制作</w:t>
      </w:r>
      <w:r>
        <w:rPr>
          <w:rFonts w:hint="eastAsia" w:ascii="仿宋" w:hAnsi="仿宋" w:eastAsia="仿宋" w:cs="仿宋"/>
          <w:color w:val="auto"/>
          <w:sz w:val="24"/>
          <w:szCs w:val="24"/>
          <w:highlight w:val="none"/>
          <w:lang w:val="en-US" w:eastAsia="zh-CN"/>
        </w:rPr>
        <w:t>，详见采购需求。</w:t>
      </w:r>
    </w:p>
    <w:p w14:paraId="31B37D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p>
    <w:p w14:paraId="25010B4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自合同签订之日起一年。</w:t>
      </w:r>
    </w:p>
    <w:p w14:paraId="1D05D09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本项目（否）接受联合体投标。</w:t>
      </w:r>
    </w:p>
    <w:p w14:paraId="0B65FFBD">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_GB2312" w:hAnsi="仿宋_GB2312" w:eastAsia="仿宋_GB2312" w:cs="仿宋_GB2312"/>
          <w:b/>
          <w:bCs/>
          <w:color w:val="auto"/>
          <w:sz w:val="24"/>
          <w:szCs w:val="24"/>
          <w:highlight w:val="none"/>
        </w:rPr>
      </w:pPr>
      <w:bookmarkStart w:id="2" w:name="_Toc22187"/>
      <w:r>
        <w:rPr>
          <w:rFonts w:hint="eastAsia" w:ascii="仿宋_GB2312" w:hAnsi="仿宋_GB2312" w:eastAsia="仿宋_GB2312" w:cs="仿宋_GB2312"/>
          <w:b/>
          <w:bCs/>
          <w:color w:val="auto"/>
          <w:sz w:val="24"/>
          <w:szCs w:val="24"/>
          <w:highlight w:val="none"/>
        </w:rPr>
        <w:t>申请人的资格要求：</w:t>
      </w:r>
      <w:bookmarkEnd w:id="2"/>
    </w:p>
    <w:p w14:paraId="040C366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1.满足《中华人民共和国政府采购法》第二十二条规定；</w:t>
      </w:r>
    </w:p>
    <w:p w14:paraId="648B47D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2.落实政府采购政策需满足的资格要求：本项目为专门面向</w:t>
      </w:r>
      <w:r>
        <w:rPr>
          <w:rFonts w:hint="eastAsia" w:ascii="仿宋_GB2312" w:hAnsi="仿宋_GB2312" w:cs="仿宋_GB2312"/>
          <w:b w:val="0"/>
          <w:bCs w:val="0"/>
          <w:color w:val="auto"/>
          <w:sz w:val="24"/>
          <w:szCs w:val="24"/>
          <w:highlight w:val="none"/>
          <w:lang w:val="en-US" w:eastAsia="zh-CN"/>
        </w:rPr>
        <w:t>小微</w:t>
      </w:r>
      <w:r>
        <w:rPr>
          <w:rFonts w:hint="eastAsia" w:ascii="仿宋_GB2312" w:hAnsi="仿宋_GB2312" w:eastAsia="仿宋_GB2312" w:cs="仿宋_GB2312"/>
          <w:b w:val="0"/>
          <w:bCs w:val="0"/>
          <w:color w:val="auto"/>
          <w:sz w:val="24"/>
          <w:szCs w:val="24"/>
          <w:highlight w:val="none"/>
          <w:lang w:val="en-US" w:eastAsia="zh-CN"/>
        </w:rPr>
        <w:t>企业采购，提供服务的承接商应符合《政府采购促进中小企业发展管理办法》(财库〔2020〕46号) 第四条规定的情形，且应当提供《政府采购促进中小企业发展管理办法》(财库〔2020〕46号)规定的《中小企业声明函》。</w:t>
      </w:r>
    </w:p>
    <w:p w14:paraId="2105930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3.本项目的特定资格要求：</w:t>
      </w:r>
    </w:p>
    <w:p w14:paraId="471BEF2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2F3E9A5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（2）单位负责人为同一人或者存在直接控股、管理关系的不同供应商，不得同时参加本采购项目（或采购包） 投标（响应）。为本项目提供整体设计、规范编制或者项目管理、监理、检测等服务的供应商，不得再参与本项目投标（响应）。</w:t>
      </w:r>
    </w:p>
    <w:p w14:paraId="56FFCA37">
      <w:pPr>
        <w:pStyle w:val="26"/>
        <w:ind w:left="0" w:leftChars="0" w:firstLine="0" w:firstLineChars="0"/>
        <w:rPr>
          <w:rFonts w:hint="eastAsia"/>
          <w:color w:val="auto"/>
          <w:highlight w:val="none"/>
          <w:lang w:val="en-US" w:eastAsia="zh-CN"/>
        </w:rPr>
      </w:pPr>
    </w:p>
    <w:p w14:paraId="25C235E2">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_GB2312" w:hAnsi="仿宋_GB2312" w:eastAsia="仿宋_GB2312" w:cs="仿宋_GB2312"/>
          <w:b/>
          <w:bCs/>
          <w:color w:val="auto"/>
          <w:sz w:val="24"/>
          <w:szCs w:val="24"/>
          <w:highlight w:val="none"/>
          <w:lang w:val="en-US" w:eastAsia="zh-CN"/>
        </w:rPr>
      </w:pPr>
      <w:bookmarkStart w:id="3" w:name="_Toc24234"/>
      <w:r>
        <w:rPr>
          <w:rFonts w:hint="eastAsia" w:ascii="仿宋_GB2312" w:hAnsi="仿宋_GB2312" w:eastAsia="仿宋_GB2312" w:cs="仿宋_GB2312"/>
          <w:b/>
          <w:bCs/>
          <w:color w:val="auto"/>
          <w:sz w:val="24"/>
          <w:szCs w:val="24"/>
          <w:highlight w:val="none"/>
          <w:lang w:val="en-US" w:eastAsia="zh-CN"/>
        </w:rPr>
        <w:t>获取采购文件</w:t>
      </w:r>
      <w:bookmarkEnd w:id="3"/>
    </w:p>
    <w:p w14:paraId="3D0454B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时间：202</w:t>
      </w:r>
      <w:r>
        <w:rPr>
          <w:rFonts w:hint="eastAsia" w:ascii="仿宋_GB2312" w:hAnsi="仿宋_GB2312" w:cs="仿宋_GB2312"/>
          <w:b w:val="0"/>
          <w:bCs w:val="0"/>
          <w:color w:val="auto"/>
          <w:sz w:val="24"/>
          <w:szCs w:val="24"/>
          <w:highlight w:val="none"/>
          <w:lang w:val="en-US" w:eastAsia="zh-CN"/>
        </w:rPr>
        <w:t>6</w:t>
      </w:r>
      <w:r>
        <w:rPr>
          <w:rFonts w:hint="eastAsia" w:ascii="仿宋_GB2312" w:hAnsi="仿宋_GB2312" w:eastAsia="仿宋_GB2312" w:cs="仿宋_GB2312"/>
          <w:b w:val="0"/>
          <w:bCs w:val="0"/>
          <w:color w:val="auto"/>
          <w:sz w:val="24"/>
          <w:szCs w:val="24"/>
          <w:highlight w:val="none"/>
          <w:lang w:val="en-US" w:eastAsia="zh-CN"/>
        </w:rPr>
        <w:t>年</w:t>
      </w:r>
      <w:r>
        <w:rPr>
          <w:rFonts w:hint="eastAsia" w:ascii="仿宋_GB2312" w:hAnsi="仿宋_GB2312" w:cs="仿宋_GB2312"/>
          <w:b w:val="0"/>
          <w:bCs w:val="0"/>
          <w:color w:val="auto"/>
          <w:sz w:val="24"/>
          <w:szCs w:val="24"/>
          <w:highlight w:val="none"/>
          <w:lang w:val="en-US" w:eastAsia="zh-CN"/>
        </w:rPr>
        <w:t xml:space="preserve"> 6</w:t>
      </w:r>
      <w:r>
        <w:rPr>
          <w:rFonts w:hint="eastAsia" w:ascii="仿宋_GB2312" w:hAnsi="仿宋_GB2312" w:eastAsia="仿宋_GB2312" w:cs="仿宋_GB2312"/>
          <w:b w:val="0"/>
          <w:bCs w:val="0"/>
          <w:color w:val="auto"/>
          <w:sz w:val="24"/>
          <w:szCs w:val="24"/>
          <w:highlight w:val="none"/>
          <w:lang w:val="en-US" w:eastAsia="zh-CN"/>
        </w:rPr>
        <w:t xml:space="preserve"> 月 </w:t>
      </w:r>
      <w:r>
        <w:rPr>
          <w:rFonts w:hint="eastAsia" w:ascii="仿宋_GB2312" w:hAnsi="仿宋_GB2312" w:cs="仿宋_GB2312"/>
          <w:b w:val="0"/>
          <w:bCs w:val="0"/>
          <w:color w:val="auto"/>
          <w:sz w:val="24"/>
          <w:szCs w:val="24"/>
          <w:highlight w:val="none"/>
          <w:lang w:val="en-US" w:eastAsia="zh-CN"/>
        </w:rPr>
        <w:t xml:space="preserve">1 </w:t>
      </w:r>
      <w:r>
        <w:rPr>
          <w:rFonts w:hint="eastAsia" w:ascii="仿宋_GB2312" w:hAnsi="仿宋_GB2312" w:eastAsia="仿宋_GB2312" w:cs="仿宋_GB2312"/>
          <w:b w:val="0"/>
          <w:bCs w:val="0"/>
          <w:color w:val="auto"/>
          <w:sz w:val="24"/>
          <w:szCs w:val="24"/>
          <w:highlight w:val="none"/>
          <w:lang w:val="en-US" w:eastAsia="zh-CN"/>
        </w:rPr>
        <w:t>日至202</w:t>
      </w:r>
      <w:r>
        <w:rPr>
          <w:rFonts w:hint="eastAsia" w:ascii="仿宋_GB2312" w:hAnsi="仿宋_GB2312" w:cs="仿宋_GB2312"/>
          <w:b w:val="0"/>
          <w:bCs w:val="0"/>
          <w:color w:val="auto"/>
          <w:sz w:val="24"/>
          <w:szCs w:val="24"/>
          <w:highlight w:val="none"/>
          <w:lang w:val="en-US" w:eastAsia="zh-CN"/>
        </w:rPr>
        <w:t>6</w:t>
      </w:r>
      <w:r>
        <w:rPr>
          <w:rFonts w:hint="eastAsia" w:ascii="仿宋_GB2312" w:hAnsi="仿宋_GB2312" w:eastAsia="仿宋_GB2312" w:cs="仿宋_GB2312"/>
          <w:b w:val="0"/>
          <w:bCs w:val="0"/>
          <w:color w:val="auto"/>
          <w:sz w:val="24"/>
          <w:szCs w:val="24"/>
          <w:highlight w:val="none"/>
          <w:lang w:val="en-US" w:eastAsia="zh-CN"/>
        </w:rPr>
        <w:t xml:space="preserve">年 </w:t>
      </w:r>
      <w:r>
        <w:rPr>
          <w:rFonts w:hint="eastAsia" w:ascii="仿宋_GB2312" w:hAnsi="仿宋_GB2312" w:cs="仿宋_GB2312"/>
          <w:b w:val="0"/>
          <w:bCs w:val="0"/>
          <w:color w:val="auto"/>
          <w:sz w:val="24"/>
          <w:szCs w:val="24"/>
          <w:highlight w:val="none"/>
          <w:lang w:val="en-US" w:eastAsia="zh-CN"/>
        </w:rPr>
        <w:t>6</w:t>
      </w:r>
      <w:r>
        <w:rPr>
          <w:rFonts w:hint="eastAsia" w:ascii="仿宋_GB2312" w:hAnsi="仿宋_GB2312" w:eastAsia="仿宋_GB2312" w:cs="仿宋_GB2312"/>
          <w:b w:val="0"/>
          <w:bCs w:val="0"/>
          <w:color w:val="auto"/>
          <w:sz w:val="24"/>
          <w:szCs w:val="24"/>
          <w:highlight w:val="none"/>
          <w:lang w:val="en-US" w:eastAsia="zh-CN"/>
        </w:rPr>
        <w:t xml:space="preserve"> 月 </w:t>
      </w:r>
      <w:r>
        <w:rPr>
          <w:rFonts w:hint="eastAsia" w:ascii="仿宋_GB2312" w:hAnsi="仿宋_GB2312" w:cs="仿宋_GB2312"/>
          <w:b w:val="0"/>
          <w:bCs w:val="0"/>
          <w:color w:val="auto"/>
          <w:sz w:val="24"/>
          <w:szCs w:val="24"/>
          <w:highlight w:val="none"/>
          <w:lang w:val="en-US" w:eastAsia="zh-CN"/>
        </w:rPr>
        <w:t>8</w:t>
      </w:r>
      <w:r>
        <w:rPr>
          <w:rFonts w:hint="eastAsia" w:ascii="仿宋_GB2312" w:hAnsi="仿宋_GB2312" w:eastAsia="仿宋_GB2312" w:cs="仿宋_GB2312"/>
          <w:b w:val="0"/>
          <w:bCs w:val="0"/>
          <w:color w:val="auto"/>
          <w:sz w:val="24"/>
          <w:szCs w:val="24"/>
          <w:highlight w:val="none"/>
          <w:lang w:val="en-US" w:eastAsia="zh-CN"/>
        </w:rPr>
        <w:t xml:space="preserve"> 日，每天上午00:00至12:00，下午12:00至23:59（北京时间，法定节假日除外）</w:t>
      </w:r>
    </w:p>
    <w:p w14:paraId="50B5480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地点：政采云平台（https://www.zcygov.cn/）</w:t>
      </w:r>
    </w:p>
    <w:p w14:paraId="150881B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方式：供应商登录政采云平台https://www.zcygov.cn/在线申请获取采购文件（进入“项目采购”应用，在获取采购文件菜单中选择项目，申请获取采购文件）本次招标不提供纸质版</w:t>
      </w:r>
      <w:r>
        <w:rPr>
          <w:rFonts w:hint="eastAsia" w:ascii="仿宋_GB2312" w:hAnsi="仿宋_GB2312" w:cs="仿宋_GB2312"/>
          <w:b w:val="0"/>
          <w:bCs w:val="0"/>
          <w:color w:val="auto"/>
          <w:sz w:val="24"/>
          <w:szCs w:val="24"/>
          <w:highlight w:val="none"/>
          <w:lang w:val="en-US" w:eastAsia="zh-CN"/>
        </w:rPr>
        <w:t>采购文件</w:t>
      </w:r>
      <w:r>
        <w:rPr>
          <w:rFonts w:hint="eastAsia" w:ascii="仿宋_GB2312" w:hAnsi="仿宋_GB2312" w:eastAsia="仿宋_GB2312" w:cs="仿宋_GB2312"/>
          <w:b w:val="0"/>
          <w:bCs w:val="0"/>
          <w:color w:val="auto"/>
          <w:sz w:val="24"/>
          <w:szCs w:val="24"/>
          <w:highlight w:val="none"/>
          <w:lang w:val="en-US" w:eastAsia="zh-CN"/>
        </w:rPr>
        <w:t>。</w:t>
      </w:r>
    </w:p>
    <w:p w14:paraId="388A593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 xml:space="preserve">售价（元）：0元 </w:t>
      </w:r>
    </w:p>
    <w:p w14:paraId="6E75609B">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_GB2312" w:hAnsi="仿宋_GB2312" w:eastAsia="仿宋_GB2312" w:cs="仿宋_GB2312"/>
          <w:b/>
          <w:bCs/>
          <w:color w:val="auto"/>
          <w:sz w:val="24"/>
          <w:szCs w:val="24"/>
          <w:highlight w:val="none"/>
        </w:rPr>
      </w:pPr>
      <w:bookmarkStart w:id="4" w:name="_Toc28094"/>
      <w:r>
        <w:rPr>
          <w:rFonts w:hint="eastAsia" w:ascii="仿宋_GB2312" w:hAnsi="仿宋_GB2312" w:eastAsia="仿宋_GB2312" w:cs="仿宋_GB2312"/>
          <w:b/>
          <w:bCs/>
          <w:color w:val="auto"/>
          <w:sz w:val="24"/>
          <w:szCs w:val="24"/>
          <w:highlight w:val="none"/>
          <w:lang w:val="en-US" w:eastAsia="zh-CN"/>
        </w:rPr>
        <w:t>响应文件提交</w:t>
      </w:r>
      <w:bookmarkEnd w:id="4"/>
      <w:r>
        <w:rPr>
          <w:rFonts w:hint="eastAsia" w:ascii="仿宋_GB2312" w:hAnsi="仿宋_GB2312" w:eastAsia="仿宋_GB2312" w:cs="仿宋_GB2312"/>
          <w:b/>
          <w:bCs/>
          <w:color w:val="auto"/>
          <w:sz w:val="24"/>
          <w:szCs w:val="24"/>
          <w:highlight w:val="none"/>
          <w:lang w:val="en-US" w:eastAsia="zh-CN"/>
        </w:rPr>
        <w:t xml:space="preserve"> </w:t>
      </w:r>
    </w:p>
    <w:p w14:paraId="02B55D1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截止时间：202</w:t>
      </w:r>
      <w:r>
        <w:rPr>
          <w:rFonts w:hint="eastAsia" w:ascii="仿宋_GB2312" w:hAnsi="仿宋_GB2312" w:cs="仿宋_GB2312"/>
          <w:b w:val="0"/>
          <w:bCs w:val="0"/>
          <w:color w:val="auto"/>
          <w:sz w:val="24"/>
          <w:szCs w:val="24"/>
          <w:highlight w:val="none"/>
          <w:lang w:val="en-US" w:eastAsia="zh-CN"/>
        </w:rPr>
        <w:t>6</w:t>
      </w:r>
      <w:r>
        <w:rPr>
          <w:rFonts w:hint="eastAsia" w:ascii="仿宋_GB2312" w:hAnsi="仿宋_GB2312" w:eastAsia="仿宋_GB2312" w:cs="仿宋_GB2312"/>
          <w:b w:val="0"/>
          <w:bCs w:val="0"/>
          <w:color w:val="auto"/>
          <w:sz w:val="24"/>
          <w:szCs w:val="24"/>
          <w:highlight w:val="none"/>
          <w:lang w:val="en-US" w:eastAsia="zh-CN"/>
        </w:rPr>
        <w:t>年</w:t>
      </w:r>
      <w:r>
        <w:rPr>
          <w:rFonts w:hint="eastAsia" w:ascii="仿宋_GB2312" w:hAnsi="仿宋_GB2312" w:cs="仿宋_GB2312"/>
          <w:b w:val="0"/>
          <w:bCs w:val="0"/>
          <w:color w:val="auto"/>
          <w:sz w:val="24"/>
          <w:szCs w:val="24"/>
          <w:highlight w:val="none"/>
          <w:lang w:val="en-US" w:eastAsia="zh-CN"/>
        </w:rPr>
        <w:t>6</w:t>
      </w:r>
      <w:r>
        <w:rPr>
          <w:rFonts w:hint="eastAsia" w:ascii="仿宋_GB2312" w:hAnsi="仿宋_GB2312" w:eastAsia="仿宋_GB2312" w:cs="仿宋_GB2312"/>
          <w:b w:val="0"/>
          <w:bCs w:val="0"/>
          <w:color w:val="auto"/>
          <w:sz w:val="24"/>
          <w:szCs w:val="24"/>
          <w:highlight w:val="none"/>
          <w:lang w:val="en-US" w:eastAsia="zh-CN"/>
        </w:rPr>
        <w:t>月</w:t>
      </w:r>
      <w:r>
        <w:rPr>
          <w:rFonts w:hint="eastAsia" w:ascii="仿宋_GB2312" w:hAnsi="仿宋_GB2312" w:cs="仿宋_GB2312"/>
          <w:b w:val="0"/>
          <w:bCs w:val="0"/>
          <w:color w:val="auto"/>
          <w:sz w:val="24"/>
          <w:szCs w:val="24"/>
          <w:highlight w:val="none"/>
          <w:lang w:val="en-US" w:eastAsia="zh-CN"/>
        </w:rPr>
        <w:t>11</w:t>
      </w:r>
      <w:r>
        <w:rPr>
          <w:rFonts w:hint="eastAsia" w:ascii="仿宋_GB2312" w:hAnsi="仿宋_GB2312" w:eastAsia="仿宋_GB2312" w:cs="仿宋_GB2312"/>
          <w:b w:val="0"/>
          <w:bCs w:val="0"/>
          <w:color w:val="auto"/>
          <w:sz w:val="24"/>
          <w:szCs w:val="24"/>
          <w:highlight w:val="none"/>
          <w:lang w:val="en-US" w:eastAsia="zh-CN"/>
        </w:rPr>
        <w:t xml:space="preserve">日 </w:t>
      </w:r>
      <w:r>
        <w:rPr>
          <w:rFonts w:hint="eastAsia" w:ascii="仿宋_GB2312" w:hAnsi="仿宋_GB2312" w:cs="仿宋_GB2312"/>
          <w:b w:val="0"/>
          <w:bCs w:val="0"/>
          <w:color w:val="auto"/>
          <w:sz w:val="24"/>
          <w:szCs w:val="24"/>
          <w:highlight w:val="none"/>
          <w:lang w:val="en-US" w:eastAsia="zh-CN"/>
        </w:rPr>
        <w:t>11</w:t>
      </w:r>
      <w:r>
        <w:rPr>
          <w:rFonts w:hint="eastAsia" w:ascii="仿宋_GB2312" w:hAnsi="仿宋_GB2312" w:eastAsia="仿宋_GB2312" w:cs="仿宋_GB2312"/>
          <w:b w:val="0"/>
          <w:bCs w:val="0"/>
          <w:color w:val="auto"/>
          <w:sz w:val="24"/>
          <w:szCs w:val="24"/>
          <w:highlight w:val="none"/>
          <w:lang w:val="en-US" w:eastAsia="zh-CN"/>
        </w:rPr>
        <w:t>:00（北京时间）</w:t>
      </w:r>
    </w:p>
    <w:p w14:paraId="72E3B4F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地    点：政采云平台（https://www.zcygov.cn/），本项目采用不见面开标，加密的电子投标文件在投标截止时间前在政采云平台上传。</w:t>
      </w:r>
    </w:p>
    <w:p w14:paraId="7EE1E2C7">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_GB2312" w:hAnsi="仿宋_GB2312" w:eastAsia="仿宋_GB2312" w:cs="仿宋_GB2312"/>
          <w:b/>
          <w:bCs/>
          <w:color w:val="auto"/>
          <w:sz w:val="24"/>
          <w:szCs w:val="24"/>
          <w:highlight w:val="none"/>
        </w:rPr>
      </w:pPr>
      <w:bookmarkStart w:id="5" w:name="_Toc10942"/>
      <w:r>
        <w:rPr>
          <w:rFonts w:hint="eastAsia" w:ascii="仿宋_GB2312" w:hAnsi="仿宋_GB2312" w:eastAsia="仿宋_GB2312" w:cs="仿宋_GB2312"/>
          <w:b/>
          <w:bCs/>
          <w:color w:val="auto"/>
          <w:sz w:val="24"/>
          <w:szCs w:val="24"/>
          <w:highlight w:val="none"/>
          <w:lang w:val="en-US" w:eastAsia="zh-CN"/>
        </w:rPr>
        <w:t>响应文件开启</w:t>
      </w:r>
      <w:bookmarkEnd w:id="5"/>
    </w:p>
    <w:p w14:paraId="247363D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开标时间：202</w:t>
      </w:r>
      <w:r>
        <w:rPr>
          <w:rFonts w:hint="eastAsia" w:ascii="仿宋_GB2312" w:hAnsi="仿宋_GB2312" w:cs="仿宋_GB2312"/>
          <w:b w:val="0"/>
          <w:bCs w:val="0"/>
          <w:color w:val="auto"/>
          <w:sz w:val="24"/>
          <w:szCs w:val="24"/>
          <w:highlight w:val="none"/>
          <w:lang w:val="en-US" w:eastAsia="zh-CN"/>
        </w:rPr>
        <w:t>6</w:t>
      </w:r>
      <w:r>
        <w:rPr>
          <w:rFonts w:hint="eastAsia" w:ascii="仿宋_GB2312" w:hAnsi="仿宋_GB2312" w:eastAsia="仿宋_GB2312" w:cs="仿宋_GB2312"/>
          <w:b w:val="0"/>
          <w:bCs w:val="0"/>
          <w:color w:val="auto"/>
          <w:sz w:val="24"/>
          <w:szCs w:val="24"/>
          <w:highlight w:val="none"/>
          <w:lang w:val="en-US" w:eastAsia="zh-CN"/>
        </w:rPr>
        <w:t xml:space="preserve">年 </w:t>
      </w:r>
      <w:r>
        <w:rPr>
          <w:rFonts w:hint="eastAsia" w:ascii="仿宋_GB2312" w:hAnsi="仿宋_GB2312" w:cs="仿宋_GB2312"/>
          <w:b w:val="0"/>
          <w:bCs w:val="0"/>
          <w:color w:val="auto"/>
          <w:sz w:val="24"/>
          <w:szCs w:val="24"/>
          <w:highlight w:val="none"/>
          <w:lang w:val="en-US" w:eastAsia="zh-CN"/>
        </w:rPr>
        <w:t xml:space="preserve">6 </w:t>
      </w:r>
      <w:r>
        <w:rPr>
          <w:rFonts w:hint="eastAsia" w:ascii="仿宋_GB2312" w:hAnsi="仿宋_GB2312" w:eastAsia="仿宋_GB2312" w:cs="仿宋_GB2312"/>
          <w:b w:val="0"/>
          <w:bCs w:val="0"/>
          <w:color w:val="auto"/>
          <w:sz w:val="24"/>
          <w:szCs w:val="24"/>
          <w:highlight w:val="none"/>
          <w:lang w:val="en-US" w:eastAsia="zh-CN"/>
        </w:rPr>
        <w:t xml:space="preserve">月 </w:t>
      </w:r>
      <w:r>
        <w:rPr>
          <w:rFonts w:hint="eastAsia" w:ascii="仿宋_GB2312" w:hAnsi="仿宋_GB2312" w:cs="仿宋_GB2312"/>
          <w:b w:val="0"/>
          <w:bCs w:val="0"/>
          <w:color w:val="auto"/>
          <w:sz w:val="24"/>
          <w:szCs w:val="24"/>
          <w:highlight w:val="none"/>
          <w:lang w:val="en-US" w:eastAsia="zh-CN"/>
        </w:rPr>
        <w:t>11</w:t>
      </w:r>
      <w:r>
        <w:rPr>
          <w:rFonts w:hint="eastAsia" w:ascii="仿宋_GB2312" w:hAnsi="仿宋_GB2312" w:eastAsia="仿宋_GB2312" w:cs="仿宋_GB2312"/>
          <w:b w:val="0"/>
          <w:bCs w:val="0"/>
          <w:color w:val="auto"/>
          <w:sz w:val="24"/>
          <w:szCs w:val="24"/>
          <w:highlight w:val="none"/>
          <w:lang w:val="en-US" w:eastAsia="zh-CN"/>
        </w:rPr>
        <w:t xml:space="preserve">日 </w:t>
      </w:r>
      <w:r>
        <w:rPr>
          <w:rFonts w:hint="eastAsia" w:ascii="仿宋_GB2312" w:hAnsi="仿宋_GB2312" w:cs="仿宋_GB2312"/>
          <w:b w:val="0"/>
          <w:bCs w:val="0"/>
          <w:color w:val="auto"/>
          <w:sz w:val="24"/>
          <w:szCs w:val="24"/>
          <w:highlight w:val="none"/>
          <w:lang w:val="en-US" w:eastAsia="zh-CN"/>
        </w:rPr>
        <w:t>11</w:t>
      </w:r>
      <w:r>
        <w:rPr>
          <w:rFonts w:hint="eastAsia" w:ascii="仿宋_GB2312" w:hAnsi="仿宋_GB2312" w:eastAsia="仿宋_GB2312" w:cs="仿宋_GB2312"/>
          <w:b w:val="0"/>
          <w:bCs w:val="0"/>
          <w:color w:val="auto"/>
          <w:sz w:val="24"/>
          <w:szCs w:val="24"/>
          <w:highlight w:val="none"/>
          <w:lang w:val="en-US" w:eastAsia="zh-CN"/>
        </w:rPr>
        <w:t>:00（北京时间）</w:t>
      </w:r>
    </w:p>
    <w:p w14:paraId="05980EC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开标地点：政采云平台（https://www.zcygov.cn/）不见面开标系统</w:t>
      </w:r>
    </w:p>
    <w:p w14:paraId="16D9B17B">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_GB2312" w:hAnsi="仿宋_GB2312" w:eastAsia="仿宋_GB2312" w:cs="仿宋_GB2312"/>
          <w:b/>
          <w:bCs/>
          <w:color w:val="auto"/>
          <w:sz w:val="24"/>
          <w:szCs w:val="24"/>
          <w:highlight w:val="none"/>
        </w:rPr>
      </w:pPr>
      <w:bookmarkStart w:id="6" w:name="_Toc22200"/>
      <w:r>
        <w:rPr>
          <w:rFonts w:hint="eastAsia" w:ascii="仿宋_GB2312" w:hAnsi="仿宋_GB2312" w:eastAsia="仿宋_GB2312" w:cs="仿宋_GB2312"/>
          <w:b/>
          <w:bCs/>
          <w:color w:val="auto"/>
          <w:sz w:val="24"/>
          <w:szCs w:val="24"/>
          <w:highlight w:val="none"/>
          <w:lang w:val="en-US" w:eastAsia="zh-CN"/>
        </w:rPr>
        <w:t>公告期限</w:t>
      </w:r>
      <w:bookmarkEnd w:id="6"/>
      <w:r>
        <w:rPr>
          <w:rFonts w:hint="eastAsia" w:ascii="仿宋_GB2312" w:hAnsi="仿宋_GB2312" w:eastAsia="仿宋_GB2312" w:cs="仿宋_GB2312"/>
          <w:b/>
          <w:bCs/>
          <w:color w:val="auto"/>
          <w:sz w:val="24"/>
          <w:szCs w:val="24"/>
          <w:highlight w:val="none"/>
          <w:lang w:val="en-US" w:eastAsia="zh-CN"/>
        </w:rPr>
        <w:t xml:space="preserve"> </w:t>
      </w:r>
    </w:p>
    <w:p w14:paraId="2112E99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自本公告发布之日起</w:t>
      </w: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rPr>
        <w:t>个工作日。</w:t>
      </w:r>
    </w:p>
    <w:p w14:paraId="286CC964">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_GB2312" w:hAnsi="仿宋_GB2312" w:eastAsia="仿宋_GB2312" w:cs="仿宋_GB2312"/>
          <w:b/>
          <w:bCs/>
          <w:color w:val="auto"/>
          <w:sz w:val="24"/>
          <w:szCs w:val="24"/>
          <w:highlight w:val="none"/>
        </w:rPr>
      </w:pPr>
      <w:bookmarkStart w:id="7" w:name="_Toc1229"/>
      <w:r>
        <w:rPr>
          <w:rFonts w:hint="eastAsia" w:ascii="仿宋_GB2312" w:hAnsi="仿宋_GB2312" w:eastAsia="仿宋_GB2312" w:cs="仿宋_GB2312"/>
          <w:b/>
          <w:bCs/>
          <w:color w:val="auto"/>
          <w:sz w:val="24"/>
          <w:szCs w:val="24"/>
          <w:highlight w:val="none"/>
          <w:lang w:val="en-US" w:eastAsia="zh-CN"/>
        </w:rPr>
        <w:t>其他补充事宜</w:t>
      </w:r>
      <w:bookmarkEnd w:id="7"/>
      <w:r>
        <w:rPr>
          <w:rFonts w:hint="eastAsia" w:ascii="仿宋_GB2312" w:hAnsi="仿宋_GB2312" w:eastAsia="仿宋_GB2312" w:cs="仿宋_GB2312"/>
          <w:b/>
          <w:bCs/>
          <w:color w:val="auto"/>
          <w:sz w:val="24"/>
          <w:szCs w:val="24"/>
          <w:highlight w:val="none"/>
          <w:lang w:val="en-US" w:eastAsia="zh-CN"/>
        </w:rPr>
        <w:t xml:space="preserve"> </w:t>
      </w:r>
    </w:p>
    <w:p w14:paraId="610D064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1、关于本项目所有公告、公示在</w:t>
      </w:r>
      <w:r>
        <w:rPr>
          <w:rFonts w:hint="eastAsia" w:ascii="仿宋_GB2312" w:hAnsi="仿宋_GB2312" w:eastAsia="仿宋_GB2312" w:cs="仿宋_GB2312"/>
          <w:b/>
          <w:bCs/>
          <w:color w:val="auto"/>
          <w:sz w:val="24"/>
          <w:szCs w:val="24"/>
          <w:highlight w:val="none"/>
        </w:rPr>
        <w:t>新疆政府采购网</w:t>
      </w:r>
      <w:r>
        <w:rPr>
          <w:rFonts w:hint="eastAsia" w:ascii="仿宋_GB2312" w:hAnsi="仿宋_GB2312" w:eastAsia="仿宋_GB2312" w:cs="仿宋_GB2312"/>
          <w:color w:val="auto"/>
          <w:sz w:val="24"/>
          <w:szCs w:val="24"/>
          <w:highlight w:val="none"/>
        </w:rPr>
        <w:t>（http://www.ccgp-xinjiang.gov.cn）</w:t>
      </w:r>
      <w:r>
        <w:rPr>
          <w:rFonts w:hint="eastAsia" w:ascii="仿宋_GB2312" w:hAnsi="仿宋_GB2312" w:eastAsia="仿宋_GB2312" w:cs="仿宋_GB2312"/>
          <w:b w:val="0"/>
          <w:bCs w:val="0"/>
          <w:color w:val="auto"/>
          <w:sz w:val="24"/>
          <w:szCs w:val="24"/>
          <w:highlight w:val="none"/>
        </w:rPr>
        <w:t>发布。</w:t>
      </w:r>
    </w:p>
    <w:p w14:paraId="09F6CA5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2、请</w:t>
      </w:r>
      <w:r>
        <w:rPr>
          <w:rFonts w:hint="eastAsia" w:ascii="仿宋_GB2312" w:hAnsi="仿宋_GB2312" w:eastAsia="仿宋_GB2312" w:cs="仿宋_GB2312"/>
          <w:b w:val="0"/>
          <w:bCs w:val="0"/>
          <w:color w:val="auto"/>
          <w:sz w:val="24"/>
          <w:szCs w:val="24"/>
          <w:highlight w:val="none"/>
          <w:lang w:eastAsia="zh-CN"/>
        </w:rPr>
        <w:t>磋商</w:t>
      </w:r>
      <w:r>
        <w:rPr>
          <w:rFonts w:hint="eastAsia" w:ascii="仿宋_GB2312" w:hAnsi="仿宋_GB2312" w:eastAsia="仿宋_GB2312" w:cs="仿宋_GB2312"/>
          <w:b w:val="0"/>
          <w:bCs w:val="0"/>
          <w:color w:val="auto"/>
          <w:sz w:val="24"/>
          <w:szCs w:val="24"/>
          <w:highlight w:val="none"/>
        </w:rPr>
        <w:t>供应商随时关注本项目的澄清、答疑、变更事项。</w:t>
      </w:r>
    </w:p>
    <w:p w14:paraId="45C0D3F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3、本项目实行电子招投标，供应商须登录政采云平台申请获取</w:t>
      </w:r>
      <w:r>
        <w:rPr>
          <w:rFonts w:hint="eastAsia" w:ascii="仿宋_GB2312" w:hAnsi="仿宋_GB2312" w:cs="仿宋_GB2312"/>
          <w:b w:val="0"/>
          <w:bCs w:val="0"/>
          <w:color w:val="auto"/>
          <w:sz w:val="24"/>
          <w:szCs w:val="24"/>
          <w:highlight w:val="none"/>
          <w:lang w:eastAsia="zh-CN"/>
        </w:rPr>
        <w:t>采购文件</w:t>
      </w:r>
      <w:r>
        <w:rPr>
          <w:rFonts w:hint="eastAsia" w:ascii="仿宋_GB2312" w:hAnsi="仿宋_GB2312" w:eastAsia="仿宋_GB2312" w:cs="仿宋_GB2312"/>
          <w:b w:val="0"/>
          <w:bCs w:val="0"/>
          <w:color w:val="auto"/>
          <w:sz w:val="24"/>
          <w:szCs w:val="24"/>
          <w:highlight w:val="none"/>
        </w:rPr>
        <w:t>，并通过政采云电子投标客户端制作响应文件，同时自行承担与投标有关的一切费用。</w:t>
      </w:r>
    </w:p>
    <w:p w14:paraId="625BCD7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4、各供应商应在开标前确保成为新疆政府采购网正式注册入库供应商，并完成CA数字证书申领。因未注册入库、未办理CA数字证书等原因造成无法投标或投标失败等后果由供应商自行承担。</w:t>
      </w:r>
    </w:p>
    <w:p w14:paraId="52F9479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1EEC2DA5">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_GB2312" w:hAnsi="仿宋_GB2312" w:eastAsia="仿宋_GB2312" w:cs="仿宋_GB2312"/>
          <w:b/>
          <w:bCs/>
          <w:color w:val="auto"/>
          <w:sz w:val="24"/>
          <w:szCs w:val="24"/>
          <w:highlight w:val="none"/>
        </w:rPr>
      </w:pPr>
      <w:bookmarkStart w:id="8" w:name="_Toc5047"/>
      <w:r>
        <w:rPr>
          <w:rFonts w:hint="eastAsia" w:ascii="仿宋_GB2312" w:hAnsi="仿宋_GB2312" w:eastAsia="仿宋_GB2312" w:cs="仿宋_GB2312"/>
          <w:b/>
          <w:bCs/>
          <w:color w:val="auto"/>
          <w:sz w:val="24"/>
          <w:szCs w:val="24"/>
          <w:highlight w:val="none"/>
        </w:rPr>
        <w:t>对本次采购提出询问，请按以下方式联系</w:t>
      </w:r>
      <w:bookmarkEnd w:id="8"/>
    </w:p>
    <w:p w14:paraId="263059E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1.采购人信息</w:t>
      </w:r>
    </w:p>
    <w:p w14:paraId="5C6D854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名 称：</w:t>
      </w:r>
      <w:r>
        <w:rPr>
          <w:rFonts w:hint="eastAsia" w:ascii="仿宋_GB2312" w:hAnsi="仿宋_GB2312" w:cs="仿宋_GB2312"/>
          <w:color w:val="auto"/>
          <w:sz w:val="24"/>
          <w:szCs w:val="24"/>
          <w:highlight w:val="none"/>
          <w:lang w:eastAsia="zh-CN"/>
        </w:rPr>
        <w:t>新疆轻工职业技术学院</w:t>
      </w:r>
    </w:p>
    <w:p w14:paraId="1DC370E2">
      <w:pPr>
        <w:keepNext w:val="0"/>
        <w:keepLines w:val="0"/>
        <w:pageBreakBefore w:val="0"/>
        <w:widowControl w:val="0"/>
        <w:shd w:val="clea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地 址：</w:t>
      </w:r>
      <w:r>
        <w:rPr>
          <w:rFonts w:hint="eastAsia" w:ascii="仿宋_GB2312" w:hAnsi="仿宋_GB2312" w:cs="仿宋_GB2312"/>
          <w:color w:val="auto"/>
          <w:sz w:val="24"/>
          <w:szCs w:val="24"/>
          <w:highlight w:val="none"/>
          <w:lang w:eastAsia="zh-CN"/>
        </w:rPr>
        <w:t>新疆乌鲁木齐市米东南路3281号</w:t>
      </w:r>
    </w:p>
    <w:p w14:paraId="47517CC6">
      <w:pPr>
        <w:keepNext w:val="0"/>
        <w:keepLines w:val="0"/>
        <w:pageBreakBefore w:val="0"/>
        <w:widowControl w:val="0"/>
        <w:shd w:val="clear"/>
        <w:kinsoku/>
        <w:wordWrap/>
        <w:overflowPunct/>
        <w:topLinePunct w:val="0"/>
        <w:autoSpaceDE/>
        <w:autoSpaceDN/>
        <w:bidi w:val="0"/>
        <w:adjustRightInd/>
        <w:snapToGrid/>
        <w:spacing w:line="420" w:lineRule="exact"/>
        <w:jc w:val="both"/>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联系方式：</w:t>
      </w:r>
      <w:r>
        <w:rPr>
          <w:rFonts w:hint="eastAsia" w:ascii="仿宋_GB2312" w:hAnsi="仿宋_GB2312" w:cs="仿宋_GB2312"/>
          <w:color w:val="auto"/>
          <w:sz w:val="24"/>
          <w:szCs w:val="24"/>
          <w:highlight w:val="none"/>
          <w:lang w:val="en-US" w:eastAsia="zh-CN"/>
        </w:rPr>
        <w:t xml:space="preserve">0991-6866138 </w:t>
      </w:r>
    </w:p>
    <w:p w14:paraId="5AC9BA51">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2.采购代理机构信息</w:t>
      </w:r>
    </w:p>
    <w:p w14:paraId="31B8250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名 称：新疆世纪星工程咨询有限公司</w:t>
      </w:r>
    </w:p>
    <w:p w14:paraId="54B8148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 址：乌鲁木齐经济技术开发区二期黄山街一品九点阳光德港大厦B座20楼</w:t>
      </w:r>
    </w:p>
    <w:p w14:paraId="0093C47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联系方式：0991-3678303</w:t>
      </w:r>
    </w:p>
    <w:p w14:paraId="0DFC14C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3.项目联系方式</w:t>
      </w:r>
    </w:p>
    <w:p w14:paraId="691FC2A1">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项目联系人：</w:t>
      </w:r>
      <w:r>
        <w:rPr>
          <w:rFonts w:hint="eastAsia" w:ascii="仿宋" w:hAnsi="仿宋" w:eastAsia="仿宋" w:cs="仿宋"/>
          <w:color w:val="auto"/>
          <w:sz w:val="24"/>
          <w:szCs w:val="24"/>
          <w:highlight w:val="none"/>
          <w:lang w:val="en-US" w:eastAsia="zh-CN"/>
        </w:rPr>
        <w:t>郑倩如、李航、杜萍</w:t>
      </w:r>
    </w:p>
    <w:p w14:paraId="31E25F61">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 话：0991-3678303</w:t>
      </w:r>
    </w:p>
    <w:p w14:paraId="2B47169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color w:val="auto"/>
          <w:sz w:val="24"/>
          <w:szCs w:val="24"/>
          <w:highlight w:val="none"/>
        </w:rPr>
      </w:pPr>
    </w:p>
    <w:p w14:paraId="182DB9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24"/>
          <w:szCs w:val="24"/>
          <w:highlight w:val="none"/>
        </w:rPr>
      </w:pPr>
    </w:p>
    <w:p w14:paraId="092468A8">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br w:type="page"/>
      </w:r>
    </w:p>
    <w:p w14:paraId="37073010">
      <w:pPr>
        <w:pStyle w:val="2"/>
        <w:numPr>
          <w:ilvl w:val="0"/>
          <w:numId w:val="3"/>
        </w:numPr>
        <w:bidi w:val="0"/>
        <w:jc w:val="center"/>
        <w:rPr>
          <w:rFonts w:hint="eastAsia" w:ascii="微软雅黑" w:hAnsi="微软雅黑" w:eastAsia="微软雅黑" w:cs="微软雅黑"/>
          <w:color w:val="auto"/>
          <w:sz w:val="32"/>
          <w:szCs w:val="32"/>
          <w:highlight w:val="none"/>
          <w:lang w:val="en-US" w:eastAsia="zh-CN"/>
        </w:rPr>
      </w:pPr>
      <w:bookmarkStart w:id="9" w:name="_Toc19946"/>
      <w:r>
        <w:rPr>
          <w:rFonts w:hint="eastAsia" w:ascii="微软雅黑" w:hAnsi="微软雅黑" w:eastAsia="微软雅黑" w:cs="微软雅黑"/>
          <w:color w:val="auto"/>
          <w:sz w:val="32"/>
          <w:szCs w:val="32"/>
          <w:highlight w:val="none"/>
          <w:lang w:val="en-US" w:eastAsia="zh-CN"/>
        </w:rPr>
        <w:t>供应商须知前附表</w:t>
      </w:r>
      <w:bookmarkEnd w:id="9"/>
    </w:p>
    <w:tbl>
      <w:tblPr>
        <w:tblStyle w:val="28"/>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6652"/>
      </w:tblGrid>
      <w:tr w14:paraId="4B561A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AB834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highlight w:val="none"/>
                <w:vertAlign w:val="baseline"/>
              </w:rPr>
            </w:pPr>
            <w:r>
              <w:rPr>
                <w:rFonts w:hint="eastAsia" w:ascii="仿宋_GB2312" w:hAnsi="仿宋_GB2312" w:eastAsia="仿宋_GB2312" w:cs="仿宋_GB2312"/>
                <w:b/>
                <w:bCs/>
                <w:color w:val="auto"/>
                <w:sz w:val="21"/>
                <w:szCs w:val="21"/>
                <w:highlight w:val="none"/>
                <w:vertAlign w:val="baseline"/>
                <w:lang w:val="en-US" w:eastAsia="zh-CN"/>
              </w:rPr>
              <w:t>条款号</w:t>
            </w:r>
          </w:p>
        </w:tc>
        <w:tc>
          <w:tcPr>
            <w:tcW w:w="6652" w:type="dxa"/>
            <w:tcBorders>
              <w:tl2br w:val="nil"/>
              <w:tr2bl w:val="nil"/>
            </w:tcBorders>
          </w:tcPr>
          <w:p w14:paraId="393D51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highlight w:val="none"/>
                <w:vertAlign w:val="baseline"/>
              </w:rPr>
            </w:pPr>
            <w:r>
              <w:rPr>
                <w:rFonts w:hint="eastAsia" w:ascii="仿宋_GB2312" w:hAnsi="仿宋_GB2312" w:eastAsia="仿宋_GB2312" w:cs="仿宋_GB2312"/>
                <w:b/>
                <w:bCs/>
                <w:color w:val="auto"/>
                <w:sz w:val="21"/>
                <w:szCs w:val="21"/>
                <w:highlight w:val="none"/>
                <w:vertAlign w:val="baseline"/>
                <w:lang w:val="en-US" w:eastAsia="zh-CN"/>
              </w:rPr>
              <w:t>内容</w:t>
            </w:r>
          </w:p>
        </w:tc>
      </w:tr>
      <w:tr w14:paraId="7A3E13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A1560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w:t>
            </w:r>
          </w:p>
        </w:tc>
        <w:tc>
          <w:tcPr>
            <w:tcW w:w="6652" w:type="dxa"/>
            <w:tcBorders>
              <w:tl2br w:val="nil"/>
              <w:tr2bl w:val="nil"/>
            </w:tcBorders>
            <w:vAlign w:val="center"/>
          </w:tcPr>
          <w:p w14:paraId="4493896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采 购 人：</w:t>
            </w:r>
            <w:r>
              <w:rPr>
                <w:rFonts w:hint="eastAsia" w:ascii="仿宋_GB2312" w:hAnsi="仿宋_GB2312" w:cs="仿宋_GB2312"/>
                <w:color w:val="auto"/>
                <w:sz w:val="21"/>
                <w:szCs w:val="21"/>
                <w:highlight w:val="none"/>
                <w:vertAlign w:val="baseline"/>
                <w:lang w:val="en-US" w:eastAsia="zh-CN"/>
              </w:rPr>
              <w:t>新疆轻工职业技术学院</w:t>
            </w:r>
            <w:r>
              <w:rPr>
                <w:rFonts w:hint="eastAsia" w:ascii="仿宋_GB2312" w:hAnsi="仿宋_GB2312" w:eastAsia="仿宋_GB2312" w:cs="仿宋_GB2312"/>
                <w:color w:val="auto"/>
                <w:sz w:val="21"/>
                <w:szCs w:val="21"/>
                <w:highlight w:val="none"/>
                <w:vertAlign w:val="baseline"/>
                <w:lang w:val="en-US" w:eastAsia="zh-CN"/>
              </w:rPr>
              <w:t xml:space="preserve"> </w:t>
            </w:r>
          </w:p>
          <w:p w14:paraId="77796BB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地 址：</w:t>
            </w:r>
            <w:r>
              <w:rPr>
                <w:rFonts w:hint="eastAsia" w:ascii="仿宋_GB2312" w:hAnsi="仿宋_GB2312" w:cs="仿宋_GB2312"/>
                <w:color w:val="auto"/>
                <w:sz w:val="21"/>
                <w:szCs w:val="21"/>
                <w:highlight w:val="none"/>
                <w:vertAlign w:val="baseline"/>
                <w:lang w:val="en-US" w:eastAsia="zh-CN"/>
              </w:rPr>
              <w:t>新疆乌鲁木齐市米东南路3281号</w:t>
            </w:r>
          </w:p>
          <w:p w14:paraId="0BF547F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color w:val="auto"/>
                <w:sz w:val="21"/>
                <w:szCs w:val="21"/>
                <w:highlight w:val="none"/>
                <w:vertAlign w:val="baseline"/>
                <w:lang w:val="en-US"/>
              </w:rPr>
            </w:pPr>
            <w:r>
              <w:rPr>
                <w:rFonts w:hint="eastAsia" w:ascii="仿宋_GB2312" w:hAnsi="仿宋_GB2312" w:eastAsia="仿宋_GB2312" w:cs="仿宋_GB2312"/>
                <w:color w:val="auto"/>
                <w:sz w:val="21"/>
                <w:szCs w:val="21"/>
                <w:highlight w:val="none"/>
                <w:vertAlign w:val="baseline"/>
                <w:lang w:val="en-US" w:eastAsia="zh-CN"/>
              </w:rPr>
              <w:t>电  话：</w:t>
            </w:r>
            <w:r>
              <w:rPr>
                <w:rFonts w:hint="eastAsia" w:ascii="仿宋_GB2312" w:hAnsi="仿宋_GB2312" w:cs="仿宋_GB2312"/>
                <w:color w:val="auto"/>
                <w:sz w:val="24"/>
                <w:szCs w:val="24"/>
                <w:highlight w:val="none"/>
                <w:lang w:val="en-US" w:eastAsia="zh-CN"/>
              </w:rPr>
              <w:t xml:space="preserve">0991-6866138 </w:t>
            </w:r>
          </w:p>
        </w:tc>
      </w:tr>
      <w:tr w14:paraId="4EE13A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68439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1.2</w:t>
            </w:r>
          </w:p>
        </w:tc>
        <w:tc>
          <w:tcPr>
            <w:tcW w:w="6652" w:type="dxa"/>
            <w:tcBorders>
              <w:tl2br w:val="nil"/>
              <w:tr2bl w:val="nil"/>
            </w:tcBorders>
            <w:vAlign w:val="center"/>
          </w:tcPr>
          <w:p w14:paraId="5C19F05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rPr>
            </w:pPr>
            <w:r>
              <w:rPr>
                <w:rFonts w:hint="eastAsia" w:ascii="仿宋_GB2312" w:hAnsi="仿宋_GB2312" w:eastAsia="仿宋_GB2312" w:cs="仿宋_GB2312"/>
                <w:color w:val="auto"/>
                <w:sz w:val="21"/>
                <w:szCs w:val="21"/>
                <w:highlight w:val="none"/>
                <w:vertAlign w:val="baseline"/>
              </w:rPr>
              <w:t xml:space="preserve">采购代理机构：新疆世纪星工程咨询有限公司 </w:t>
            </w:r>
          </w:p>
          <w:p w14:paraId="65E888A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rPr>
            </w:pPr>
            <w:r>
              <w:rPr>
                <w:rFonts w:hint="eastAsia" w:ascii="仿宋_GB2312" w:hAnsi="仿宋_GB2312" w:eastAsia="仿宋_GB2312" w:cs="仿宋_GB2312"/>
                <w:color w:val="auto"/>
                <w:sz w:val="21"/>
                <w:szCs w:val="21"/>
                <w:highlight w:val="none"/>
                <w:vertAlign w:val="baseline"/>
              </w:rPr>
              <w:t xml:space="preserve">地址：乌鲁木齐经济技术开发区二期黄山街一品九点阳光德港大厦B座20楼 </w:t>
            </w:r>
          </w:p>
          <w:p w14:paraId="479D144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rPr>
            </w:pPr>
            <w:r>
              <w:rPr>
                <w:rFonts w:hint="eastAsia" w:ascii="仿宋_GB2312" w:hAnsi="仿宋_GB2312" w:eastAsia="仿宋_GB2312" w:cs="仿宋_GB2312"/>
                <w:color w:val="auto"/>
                <w:sz w:val="21"/>
                <w:szCs w:val="21"/>
                <w:highlight w:val="none"/>
                <w:vertAlign w:val="baseline"/>
              </w:rPr>
              <w:t>业务联系人：</w:t>
            </w:r>
            <w:r>
              <w:rPr>
                <w:rFonts w:hint="eastAsia" w:ascii="仿宋_GB2312" w:hAnsi="仿宋_GB2312" w:cs="仿宋_GB2312"/>
                <w:color w:val="auto"/>
                <w:sz w:val="21"/>
                <w:szCs w:val="21"/>
                <w:highlight w:val="none"/>
                <w:vertAlign w:val="baseline"/>
                <w:lang w:val="en-US" w:eastAsia="zh-CN"/>
              </w:rPr>
              <w:t>郑倩如</w:t>
            </w:r>
            <w:r>
              <w:rPr>
                <w:rFonts w:hint="eastAsia" w:ascii="仿宋_GB2312" w:hAnsi="仿宋_GB2312" w:eastAsia="仿宋_GB2312" w:cs="仿宋_GB2312"/>
                <w:color w:val="auto"/>
                <w:sz w:val="21"/>
                <w:szCs w:val="21"/>
                <w:highlight w:val="none"/>
                <w:vertAlign w:val="baseline"/>
              </w:rPr>
              <w:t xml:space="preserve">      </w:t>
            </w:r>
            <w:r>
              <w:rPr>
                <w:rFonts w:hint="eastAsia" w:ascii="仿宋_GB2312" w:hAnsi="仿宋_GB2312" w:eastAsia="仿宋_GB2312" w:cs="仿宋_GB2312"/>
                <w:color w:val="auto"/>
                <w:sz w:val="21"/>
                <w:szCs w:val="21"/>
                <w:highlight w:val="none"/>
                <w:vertAlign w:val="baseline"/>
                <w:lang w:val="en-US" w:eastAsia="zh-CN"/>
              </w:rPr>
              <w:t xml:space="preserve">  </w:t>
            </w:r>
            <w:r>
              <w:rPr>
                <w:rFonts w:hint="eastAsia" w:ascii="仿宋_GB2312" w:hAnsi="仿宋_GB2312" w:eastAsia="仿宋_GB2312" w:cs="仿宋_GB2312"/>
                <w:color w:val="auto"/>
                <w:sz w:val="21"/>
                <w:szCs w:val="21"/>
                <w:highlight w:val="none"/>
                <w:vertAlign w:val="baseline"/>
              </w:rPr>
              <w:t xml:space="preserve">电话：0991-3678303 </w:t>
            </w:r>
          </w:p>
          <w:p w14:paraId="61162FA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rPr>
            </w:pPr>
            <w:r>
              <w:rPr>
                <w:rFonts w:hint="eastAsia" w:ascii="仿宋_GB2312" w:hAnsi="仿宋_GB2312" w:eastAsia="仿宋_GB2312" w:cs="仿宋_GB2312"/>
                <w:color w:val="auto"/>
                <w:sz w:val="21"/>
                <w:szCs w:val="21"/>
                <w:highlight w:val="none"/>
                <w:vertAlign w:val="baseline"/>
              </w:rPr>
              <w:t>邮箱：</w:t>
            </w:r>
            <w:r>
              <w:rPr>
                <w:rFonts w:hint="eastAsia" w:ascii="仿宋_GB2312" w:hAnsi="仿宋_GB2312" w:eastAsia="仿宋_GB2312" w:cs="仿宋_GB2312"/>
                <w:color w:val="auto"/>
                <w:sz w:val="21"/>
                <w:szCs w:val="21"/>
                <w:highlight w:val="none"/>
                <w:vertAlign w:val="baseline"/>
                <w:lang w:val="en-US" w:eastAsia="zh-CN"/>
              </w:rPr>
              <w:t>522439995@qq.com</w:t>
            </w:r>
          </w:p>
        </w:tc>
      </w:tr>
      <w:tr w14:paraId="5DD1D3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1C453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1.3.3</w:t>
            </w:r>
          </w:p>
        </w:tc>
        <w:tc>
          <w:tcPr>
            <w:tcW w:w="6652" w:type="dxa"/>
            <w:tcBorders>
              <w:tl2br w:val="nil"/>
              <w:tr2bl w:val="nil"/>
            </w:tcBorders>
            <w:vAlign w:val="center"/>
          </w:tcPr>
          <w:p w14:paraId="3618624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color w:val="auto"/>
                <w:sz w:val="21"/>
                <w:szCs w:val="21"/>
                <w:highlight w:val="none"/>
                <w:vertAlign w:val="baseline"/>
              </w:rPr>
            </w:pPr>
            <w:r>
              <w:rPr>
                <w:rFonts w:hint="eastAsia" w:ascii="仿宋_GB2312" w:hAnsi="仿宋_GB2312" w:eastAsia="仿宋_GB2312" w:cs="仿宋_GB2312"/>
                <w:b/>
                <w:bCs/>
                <w:color w:val="auto"/>
                <w:sz w:val="21"/>
                <w:szCs w:val="21"/>
                <w:highlight w:val="none"/>
                <w:vertAlign w:val="baseline"/>
              </w:rPr>
              <w:t>合格</w:t>
            </w:r>
            <w:r>
              <w:rPr>
                <w:rFonts w:hint="eastAsia" w:ascii="仿宋_GB2312" w:hAnsi="仿宋_GB2312" w:eastAsia="仿宋_GB2312" w:cs="仿宋_GB2312"/>
                <w:b/>
                <w:bCs/>
                <w:color w:val="auto"/>
                <w:sz w:val="21"/>
                <w:szCs w:val="21"/>
                <w:highlight w:val="none"/>
                <w:vertAlign w:val="baseline"/>
                <w:lang w:val="en-US" w:eastAsia="zh-CN"/>
              </w:rPr>
              <w:t>供应商</w:t>
            </w:r>
            <w:r>
              <w:rPr>
                <w:rFonts w:hint="eastAsia" w:ascii="仿宋_GB2312" w:hAnsi="仿宋_GB2312" w:eastAsia="仿宋_GB2312" w:cs="仿宋_GB2312"/>
                <w:b/>
                <w:bCs/>
                <w:color w:val="auto"/>
                <w:sz w:val="21"/>
                <w:szCs w:val="21"/>
                <w:highlight w:val="none"/>
                <w:vertAlign w:val="baseline"/>
              </w:rPr>
              <w:t>的其他资格要求：</w:t>
            </w:r>
          </w:p>
          <w:p w14:paraId="36A0CFE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rPr>
            </w:pPr>
            <w:r>
              <w:rPr>
                <w:rFonts w:hint="eastAsia" w:ascii="仿宋_GB2312" w:hAnsi="仿宋_GB2312" w:eastAsia="仿宋_GB2312" w:cs="仿宋_GB2312"/>
                <w:color w:val="auto"/>
                <w:sz w:val="21"/>
                <w:szCs w:val="21"/>
                <w:highlight w:val="none"/>
                <w:vertAlign w:val="baseline"/>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919AC2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color w:val="auto"/>
                <w:highlight w:val="none"/>
              </w:rPr>
            </w:pPr>
            <w:r>
              <w:rPr>
                <w:rFonts w:hint="eastAsia" w:ascii="仿宋_GB2312" w:hAnsi="仿宋_GB2312" w:eastAsia="仿宋_GB2312" w:cs="仿宋_GB2312"/>
                <w:color w:val="auto"/>
                <w:sz w:val="21"/>
                <w:szCs w:val="21"/>
                <w:highlight w:val="none"/>
                <w:vertAlign w:val="baseline"/>
              </w:rPr>
              <w:t>（2）单位负责人为同一人或者存在直接控股、管理关系的不同供应商，不得同时参加本采购项目（或采购包） 投标（响应）。为本项目提供整体设计、规范编制或者项目管理、监理、检测等服务的供应商，不得再参与本项目投标（响应）。</w:t>
            </w:r>
          </w:p>
        </w:tc>
      </w:tr>
      <w:tr w14:paraId="619D78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1AFF8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1.4</w:t>
            </w:r>
          </w:p>
        </w:tc>
        <w:tc>
          <w:tcPr>
            <w:tcW w:w="6652" w:type="dxa"/>
            <w:tcBorders>
              <w:tl2br w:val="nil"/>
              <w:tr2bl w:val="nil"/>
            </w:tcBorders>
            <w:vAlign w:val="center"/>
          </w:tcPr>
          <w:p w14:paraId="4B5F20A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是否允许采购进口产品：否</w:t>
            </w:r>
          </w:p>
          <w:p w14:paraId="31AB0F2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color w:val="auto"/>
                <w:highlight w:val="none"/>
              </w:rPr>
            </w:pPr>
            <w:r>
              <w:rPr>
                <w:rFonts w:hint="eastAsia" w:ascii="仿宋_GB2312" w:hAnsi="仿宋_GB2312" w:eastAsia="仿宋_GB2312" w:cs="仿宋_GB2312"/>
                <w:color w:val="auto"/>
                <w:sz w:val="21"/>
                <w:szCs w:val="21"/>
                <w:highlight w:val="none"/>
                <w:vertAlign w:val="baseline"/>
              </w:rPr>
              <w:t>进口产品按照财政部文件《政府采购进口产品管理办法》(财库〔2007〕119号)、财政部文件《关于政府采购进口产品管理有关问题的通知》（财办库[2008]248 号）认定，整机设备内元器件不作限制。</w:t>
            </w:r>
          </w:p>
        </w:tc>
      </w:tr>
      <w:tr w14:paraId="7014CB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92DE6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1.5.1</w:t>
            </w:r>
          </w:p>
        </w:tc>
        <w:tc>
          <w:tcPr>
            <w:tcW w:w="6652" w:type="dxa"/>
            <w:tcBorders>
              <w:tl2br w:val="nil"/>
              <w:tr2bl w:val="nil"/>
            </w:tcBorders>
            <w:vAlign w:val="center"/>
          </w:tcPr>
          <w:p w14:paraId="014D73B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rPr>
            </w:pPr>
            <w:r>
              <w:rPr>
                <w:rFonts w:hint="eastAsia" w:ascii="仿宋_GB2312" w:hAnsi="仿宋_GB2312" w:eastAsia="仿宋_GB2312" w:cs="仿宋_GB2312"/>
                <w:color w:val="auto"/>
                <w:sz w:val="21"/>
                <w:szCs w:val="21"/>
                <w:highlight w:val="none"/>
                <w:vertAlign w:val="baseline"/>
              </w:rPr>
              <w:t>本项目采购标的对应的中小企业划分标准所属行业：</w:t>
            </w:r>
          </w:p>
          <w:p w14:paraId="6E710579">
            <w:pPr>
              <w:pStyle w:val="11"/>
              <w:keepNext w:val="0"/>
              <w:keepLines w:val="0"/>
              <w:pageBreakBefore w:val="0"/>
              <w:widowControl w:val="0"/>
              <w:kinsoku/>
              <w:wordWrap/>
              <w:overflowPunct/>
              <w:topLinePunct w:val="0"/>
              <w:bidi w:val="0"/>
              <w:snapToGrid/>
              <w:spacing w:line="360" w:lineRule="exact"/>
              <w:ind w:left="0" w:leftChars="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根据工业和信息化部、国家统计局、国家发展 和改革委员会、财政部《关于印发中小企业划型标准规定的通知》 （工信部联企业〔2011〕300 号）</w:t>
            </w:r>
            <w:r>
              <w:rPr>
                <w:rFonts w:hint="eastAsia" w:ascii="仿宋_GB2312" w:hAnsi="仿宋_GB2312" w:eastAsia="仿宋_GB2312" w:cs="仿宋_GB2312"/>
                <w:b/>
                <w:bCs/>
                <w:color w:val="auto"/>
                <w:sz w:val="21"/>
                <w:szCs w:val="21"/>
                <w:highlight w:val="none"/>
                <w:u w:val="single"/>
              </w:rPr>
              <w:t>采购标的</w:t>
            </w:r>
            <w:r>
              <w:rPr>
                <w:rFonts w:hint="eastAsia" w:ascii="仿宋_GB2312" w:hAnsi="仿宋_GB2312" w:cs="仿宋_GB2312"/>
                <w:b/>
                <w:bCs/>
                <w:color w:val="auto"/>
                <w:sz w:val="21"/>
                <w:szCs w:val="21"/>
                <w:highlight w:val="none"/>
                <w:u w:val="single"/>
                <w:lang w:val="en-US" w:eastAsia="zh-CN"/>
              </w:rPr>
              <w:t xml:space="preserve">  标项一：新疆轻工职业技术学院日常思政宣传品制作服务项目 ；标项二：新疆轻工职业技术学院校园文化宣传品制作服务项目。 </w:t>
            </w:r>
            <w:r>
              <w:rPr>
                <w:rFonts w:hint="eastAsia" w:ascii="仿宋_GB2312" w:hAnsi="仿宋_GB2312" w:eastAsia="仿宋_GB2312" w:cs="仿宋_GB2312"/>
                <w:b/>
                <w:bCs/>
                <w:color w:val="auto"/>
                <w:sz w:val="21"/>
                <w:szCs w:val="21"/>
                <w:highlight w:val="none"/>
                <w:u w:val="single"/>
              </w:rPr>
              <w:t xml:space="preserve">按照 </w:t>
            </w:r>
            <w:r>
              <w:rPr>
                <w:rFonts w:hint="eastAsia" w:ascii="仿宋_GB2312" w:hAnsi="仿宋_GB2312" w:eastAsia="仿宋_GB2312" w:cs="仿宋_GB2312"/>
                <w:b/>
                <w:bCs/>
                <w:color w:val="auto"/>
                <w:sz w:val="21"/>
                <w:szCs w:val="21"/>
                <w:highlight w:val="none"/>
                <w:u w:val="single"/>
                <w:lang w:val="en-US" w:eastAsia="zh-CN"/>
              </w:rPr>
              <w:t>其他未列明行业</w:t>
            </w:r>
            <w:r>
              <w:rPr>
                <w:rFonts w:hint="eastAsia" w:ascii="仿宋_GB2312" w:hAnsi="仿宋_GB2312" w:cs="仿宋_GB2312"/>
                <w:b/>
                <w:bCs/>
                <w:color w:val="auto"/>
                <w:sz w:val="21"/>
                <w:szCs w:val="21"/>
                <w:highlight w:val="none"/>
                <w:u w:val="single"/>
                <w:lang w:val="en-US" w:eastAsia="zh-CN"/>
              </w:rPr>
              <w:t xml:space="preserve"> </w:t>
            </w:r>
            <w:r>
              <w:rPr>
                <w:rFonts w:hint="eastAsia" w:ascii="仿宋_GB2312" w:hAnsi="仿宋_GB2312" w:eastAsia="仿宋_GB2312" w:cs="仿宋_GB2312"/>
                <w:b/>
                <w:bCs/>
                <w:color w:val="auto"/>
                <w:sz w:val="21"/>
                <w:szCs w:val="21"/>
                <w:highlight w:val="none"/>
                <w:u w:val="single"/>
              </w:rPr>
              <w:t>认定企业类型标准。</w:t>
            </w:r>
          </w:p>
        </w:tc>
      </w:tr>
      <w:tr w14:paraId="1A38963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01" w:hRule="atLeast"/>
        </w:trPr>
        <w:tc>
          <w:tcPr>
            <w:tcW w:w="1870" w:type="dxa"/>
            <w:tcBorders>
              <w:bottom w:val="single" w:color="auto" w:sz="4" w:space="0"/>
              <w:tl2br w:val="nil"/>
              <w:tr2bl w:val="nil"/>
            </w:tcBorders>
            <w:vAlign w:val="center"/>
          </w:tcPr>
          <w:p w14:paraId="5604A4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1.5.2</w:t>
            </w:r>
          </w:p>
        </w:tc>
        <w:tc>
          <w:tcPr>
            <w:tcW w:w="6652" w:type="dxa"/>
            <w:tcBorders>
              <w:bottom w:val="single" w:color="auto" w:sz="4" w:space="0"/>
              <w:tl2br w:val="nil"/>
              <w:tr2bl w:val="nil"/>
            </w:tcBorders>
            <w:vAlign w:val="center"/>
          </w:tcPr>
          <w:p w14:paraId="757907F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本项目面向中小企业采购预留份额、措施及比例：</w:t>
            </w:r>
          </w:p>
          <w:p w14:paraId="7B24AF3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□本项目不专门面向中小企业预留采购份额。</w:t>
            </w:r>
          </w:p>
          <w:p w14:paraId="04514FDB">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cs="仿宋_GB2312"/>
                <w:color w:val="auto"/>
                <w:sz w:val="21"/>
                <w:szCs w:val="21"/>
                <w:highlight w:val="none"/>
                <w:vertAlign w:val="baseline"/>
                <w:lang w:val="en-US" w:eastAsia="zh-CN"/>
              </w:rPr>
              <w:t>☑</w:t>
            </w:r>
            <w:r>
              <w:rPr>
                <w:rFonts w:hint="eastAsia" w:ascii="仿宋_GB2312" w:hAnsi="仿宋_GB2312" w:eastAsia="仿宋_GB2312" w:cs="仿宋_GB2312"/>
                <w:color w:val="auto"/>
                <w:sz w:val="21"/>
                <w:szCs w:val="21"/>
                <w:highlight w:val="none"/>
                <w:vertAlign w:val="baseline"/>
                <w:lang w:val="en-US" w:eastAsia="zh-CN"/>
              </w:rPr>
              <w:t>本项目专门面向</w:t>
            </w:r>
            <w:r>
              <w:rPr>
                <w:rFonts w:hint="eastAsia" w:ascii="仿宋_GB2312" w:hAnsi="仿宋_GB2312" w:cs="仿宋_GB2312"/>
                <w:b/>
                <w:bCs/>
                <w:color w:val="auto"/>
                <w:sz w:val="21"/>
                <w:szCs w:val="21"/>
                <w:highlight w:val="none"/>
                <w:vertAlign w:val="baseline"/>
                <w:lang w:val="en-US" w:eastAsia="zh-CN"/>
              </w:rPr>
              <w:t>□</w:t>
            </w:r>
            <w:r>
              <w:rPr>
                <w:rFonts w:hint="eastAsia" w:ascii="仿宋_GB2312" w:hAnsi="仿宋_GB2312" w:eastAsia="仿宋_GB2312" w:cs="仿宋_GB2312"/>
                <w:b/>
                <w:bCs/>
                <w:color w:val="auto"/>
                <w:sz w:val="21"/>
                <w:szCs w:val="21"/>
                <w:highlight w:val="none"/>
                <w:vertAlign w:val="baseline"/>
                <w:lang w:val="en-US" w:eastAsia="zh-CN"/>
              </w:rPr>
              <w:t>中小</w:t>
            </w:r>
            <w:r>
              <w:rPr>
                <w:rFonts w:hint="eastAsia" w:ascii="仿宋_GB2312" w:hAnsi="仿宋_GB2312" w:cs="仿宋_GB2312"/>
                <w:b/>
                <w:bCs/>
                <w:color w:val="auto"/>
                <w:sz w:val="21"/>
                <w:szCs w:val="21"/>
                <w:highlight w:val="none"/>
                <w:vertAlign w:val="baseline"/>
                <w:lang w:val="en-US" w:eastAsia="zh-CN"/>
              </w:rPr>
              <w:t>☑</w:t>
            </w:r>
            <w:r>
              <w:rPr>
                <w:rFonts w:hint="eastAsia" w:ascii="仿宋_GB2312" w:hAnsi="仿宋_GB2312" w:eastAsia="仿宋_GB2312" w:cs="仿宋_GB2312"/>
                <w:b/>
                <w:bCs/>
                <w:color w:val="auto"/>
                <w:sz w:val="21"/>
                <w:szCs w:val="21"/>
                <w:highlight w:val="none"/>
                <w:vertAlign w:val="baseline"/>
                <w:lang w:val="en-US" w:eastAsia="zh-CN"/>
              </w:rPr>
              <w:t>小微企业</w:t>
            </w:r>
            <w:r>
              <w:rPr>
                <w:rFonts w:hint="eastAsia" w:ascii="仿宋_GB2312" w:hAnsi="仿宋_GB2312" w:eastAsia="仿宋_GB2312" w:cs="仿宋_GB2312"/>
                <w:color w:val="auto"/>
                <w:sz w:val="21"/>
                <w:szCs w:val="21"/>
                <w:highlight w:val="none"/>
                <w:vertAlign w:val="baseline"/>
                <w:lang w:val="en-US" w:eastAsia="zh-CN"/>
              </w:rPr>
              <w:t xml:space="preserve"> 采购。即: 提供的货物全部由符合政策要求的</w:t>
            </w:r>
            <w:r>
              <w:rPr>
                <w:rFonts w:hint="eastAsia" w:ascii="仿宋_GB2312" w:hAnsi="仿宋_GB2312" w:cs="仿宋_GB2312"/>
                <w:b/>
                <w:bCs/>
                <w:color w:val="auto"/>
                <w:sz w:val="21"/>
                <w:szCs w:val="21"/>
                <w:highlight w:val="none"/>
                <w:vertAlign w:val="baseline"/>
                <w:lang w:val="en-US" w:eastAsia="zh-CN"/>
              </w:rPr>
              <w:t>□</w:t>
            </w:r>
            <w:r>
              <w:rPr>
                <w:rFonts w:hint="eastAsia" w:ascii="仿宋_GB2312" w:hAnsi="仿宋_GB2312" w:eastAsia="仿宋_GB2312" w:cs="仿宋_GB2312"/>
                <w:b/>
                <w:bCs/>
                <w:color w:val="auto"/>
                <w:sz w:val="21"/>
                <w:szCs w:val="21"/>
                <w:highlight w:val="none"/>
                <w:vertAlign w:val="baseline"/>
                <w:lang w:val="en-US" w:eastAsia="zh-CN"/>
              </w:rPr>
              <w:t>中小</w:t>
            </w:r>
            <w:r>
              <w:rPr>
                <w:rFonts w:hint="eastAsia" w:ascii="仿宋_GB2312" w:hAnsi="仿宋_GB2312" w:cs="仿宋_GB2312"/>
                <w:b/>
                <w:bCs/>
                <w:color w:val="auto"/>
                <w:sz w:val="21"/>
                <w:szCs w:val="21"/>
                <w:highlight w:val="none"/>
                <w:vertAlign w:val="baseline"/>
                <w:lang w:val="en-US" w:eastAsia="zh-CN"/>
              </w:rPr>
              <w:t>□</w:t>
            </w:r>
            <w:r>
              <w:rPr>
                <w:rFonts w:hint="eastAsia" w:ascii="仿宋_GB2312" w:hAnsi="仿宋_GB2312" w:eastAsia="仿宋_GB2312" w:cs="仿宋_GB2312"/>
                <w:b/>
                <w:bCs/>
                <w:color w:val="auto"/>
                <w:sz w:val="21"/>
                <w:szCs w:val="21"/>
                <w:highlight w:val="none"/>
                <w:vertAlign w:val="baseline"/>
                <w:lang w:val="en-US" w:eastAsia="zh-CN"/>
              </w:rPr>
              <w:t>小微</w:t>
            </w:r>
            <w:r>
              <w:rPr>
                <w:rFonts w:hint="eastAsia" w:ascii="仿宋_GB2312" w:hAnsi="仿宋_GB2312" w:eastAsia="仿宋_GB2312" w:cs="仿宋_GB2312"/>
                <w:color w:val="auto"/>
                <w:sz w:val="21"/>
                <w:szCs w:val="21"/>
                <w:highlight w:val="none"/>
                <w:vertAlign w:val="baseline"/>
                <w:lang w:val="en-US" w:eastAsia="zh-CN"/>
              </w:rPr>
              <w:t>企业制造、服务全部由符合政策要求的</w:t>
            </w:r>
            <w:r>
              <w:rPr>
                <w:rFonts w:hint="eastAsia" w:ascii="仿宋_GB2312" w:hAnsi="仿宋_GB2312" w:cs="仿宋_GB2312"/>
                <w:b/>
                <w:bCs/>
                <w:color w:val="auto"/>
                <w:sz w:val="21"/>
                <w:szCs w:val="21"/>
                <w:highlight w:val="none"/>
                <w:vertAlign w:val="baseline"/>
                <w:lang w:val="en-US" w:eastAsia="zh-CN"/>
              </w:rPr>
              <w:t>□</w:t>
            </w:r>
            <w:r>
              <w:rPr>
                <w:rFonts w:hint="eastAsia" w:ascii="仿宋_GB2312" w:hAnsi="仿宋_GB2312" w:eastAsia="仿宋_GB2312" w:cs="仿宋_GB2312"/>
                <w:b/>
                <w:bCs/>
                <w:color w:val="auto"/>
                <w:sz w:val="21"/>
                <w:szCs w:val="21"/>
                <w:highlight w:val="none"/>
                <w:vertAlign w:val="baseline"/>
                <w:lang w:val="en-US" w:eastAsia="zh-CN"/>
              </w:rPr>
              <w:t>中小</w:t>
            </w:r>
            <w:r>
              <w:rPr>
                <w:rFonts w:hint="eastAsia" w:ascii="仿宋_GB2312" w:hAnsi="仿宋_GB2312" w:cs="仿宋_GB2312"/>
                <w:b/>
                <w:bCs/>
                <w:color w:val="auto"/>
                <w:sz w:val="21"/>
                <w:szCs w:val="21"/>
                <w:highlight w:val="none"/>
                <w:vertAlign w:val="baseline"/>
                <w:lang w:val="en-US" w:eastAsia="zh-CN"/>
              </w:rPr>
              <w:t>☑</w:t>
            </w:r>
            <w:r>
              <w:rPr>
                <w:rFonts w:hint="eastAsia" w:ascii="仿宋_GB2312" w:hAnsi="仿宋_GB2312" w:eastAsia="仿宋_GB2312" w:cs="仿宋_GB2312"/>
                <w:b/>
                <w:bCs/>
                <w:color w:val="auto"/>
                <w:sz w:val="21"/>
                <w:szCs w:val="21"/>
                <w:highlight w:val="none"/>
                <w:vertAlign w:val="baseline"/>
                <w:lang w:val="en-US" w:eastAsia="zh-CN"/>
              </w:rPr>
              <w:t>小微</w:t>
            </w:r>
            <w:r>
              <w:rPr>
                <w:rFonts w:hint="eastAsia" w:ascii="仿宋_GB2312" w:hAnsi="仿宋_GB2312" w:eastAsia="仿宋_GB2312" w:cs="仿宋_GB2312"/>
                <w:color w:val="auto"/>
                <w:sz w:val="21"/>
                <w:szCs w:val="21"/>
                <w:highlight w:val="none"/>
                <w:vertAlign w:val="baseline"/>
                <w:lang w:val="en-US" w:eastAsia="zh-CN"/>
              </w:rPr>
              <w:t>企业承接。</w:t>
            </w:r>
          </w:p>
          <w:p w14:paraId="7901773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_GB2312" w:hAnsi="仿宋_GB2312" w:eastAsia="仿宋_GB2312" w:cs="仿宋_GB2312"/>
                <w:b/>
                <w:bCs/>
                <w:color w:val="auto"/>
                <w:sz w:val="21"/>
                <w:szCs w:val="21"/>
                <w:highlight w:val="none"/>
                <w:u w:val="single"/>
                <w:vertAlign w:val="baseline"/>
                <w:lang w:val="en-US" w:eastAsia="zh-CN"/>
              </w:rPr>
              <w:t>要求获得采购合同的投标人将本采购项目预算金额的至少   %分包给一家或者多家中小企业，其中预留给小微企业的比例至少   %，须提供《拟分包情况说明》，监狱和戒毒企业、残疾人福利性单位视同小型、微型企业（格式详见</w:t>
            </w:r>
            <w:r>
              <w:rPr>
                <w:rFonts w:hint="eastAsia" w:ascii="仿宋_GB2312" w:hAnsi="仿宋_GB2312" w:cs="仿宋_GB2312"/>
                <w:b/>
                <w:bCs/>
                <w:color w:val="auto"/>
                <w:sz w:val="21"/>
                <w:szCs w:val="21"/>
                <w:highlight w:val="none"/>
                <w:u w:val="single"/>
                <w:vertAlign w:val="baseline"/>
                <w:lang w:val="en-US" w:eastAsia="zh-CN"/>
              </w:rPr>
              <w:t>采购</w:t>
            </w:r>
            <w:r>
              <w:rPr>
                <w:rFonts w:hint="eastAsia" w:ascii="仿宋_GB2312" w:hAnsi="仿宋_GB2312" w:eastAsia="仿宋_GB2312" w:cs="仿宋_GB2312"/>
                <w:b/>
                <w:bCs/>
                <w:color w:val="auto"/>
                <w:sz w:val="21"/>
                <w:szCs w:val="21"/>
                <w:highlight w:val="none"/>
                <w:u w:val="single"/>
                <w:vertAlign w:val="baseline"/>
                <w:lang w:val="en-US" w:eastAsia="zh-CN"/>
              </w:rPr>
              <w:t>文件）。</w:t>
            </w:r>
          </w:p>
        </w:tc>
      </w:tr>
      <w:tr w14:paraId="59D818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9" w:hRule="atLeast"/>
        </w:trPr>
        <w:tc>
          <w:tcPr>
            <w:tcW w:w="1870" w:type="dxa"/>
            <w:tcBorders>
              <w:top w:val="single" w:color="auto" w:sz="4" w:space="0"/>
              <w:tl2br w:val="nil"/>
              <w:tr2bl w:val="nil"/>
            </w:tcBorders>
            <w:vAlign w:val="center"/>
          </w:tcPr>
          <w:p w14:paraId="472F66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cs="仿宋_GB2312"/>
                <w:color w:val="auto"/>
                <w:sz w:val="21"/>
                <w:szCs w:val="21"/>
                <w:highlight w:val="none"/>
                <w:vertAlign w:val="baseline"/>
                <w:lang w:val="en-US" w:eastAsia="zh-CN"/>
              </w:rPr>
              <w:t>1.11</w:t>
            </w:r>
          </w:p>
        </w:tc>
        <w:tc>
          <w:tcPr>
            <w:tcW w:w="6652" w:type="dxa"/>
            <w:tcBorders>
              <w:top w:val="single" w:color="auto" w:sz="4" w:space="0"/>
              <w:tl2br w:val="nil"/>
              <w:tr2bl w:val="nil"/>
            </w:tcBorders>
            <w:vAlign w:val="center"/>
          </w:tcPr>
          <w:p w14:paraId="10C215D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本项目是否适用本国产品价格评审优惠政策：</w:t>
            </w:r>
          </w:p>
          <w:p w14:paraId="670F5F7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cs="仿宋_GB2312"/>
                <w:color w:val="auto"/>
                <w:sz w:val="21"/>
                <w:szCs w:val="21"/>
                <w:highlight w:val="none"/>
                <w:vertAlign w:val="baseline"/>
                <w:lang w:val="en-US" w:eastAsia="zh-CN"/>
              </w:rPr>
              <w:t>□</w:t>
            </w:r>
            <w:r>
              <w:rPr>
                <w:rFonts w:hint="eastAsia" w:ascii="仿宋_GB2312" w:hAnsi="仿宋_GB2312" w:eastAsia="仿宋_GB2312" w:cs="仿宋_GB2312"/>
                <w:color w:val="auto"/>
                <w:sz w:val="21"/>
                <w:szCs w:val="21"/>
                <w:highlight w:val="none"/>
                <w:vertAlign w:val="baseline"/>
                <w:lang w:val="en-US" w:eastAsia="zh-CN"/>
              </w:rPr>
              <w:t>本项目适用支持本国产品标准</w:t>
            </w:r>
          </w:p>
          <w:p w14:paraId="09DCF48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cs="仿宋_GB2312"/>
                <w:color w:val="auto"/>
                <w:sz w:val="21"/>
                <w:szCs w:val="21"/>
                <w:highlight w:val="none"/>
                <w:vertAlign w:val="baseline"/>
                <w:lang w:val="en-US" w:eastAsia="zh-CN"/>
              </w:rPr>
              <w:t>☑</w:t>
            </w:r>
            <w:r>
              <w:rPr>
                <w:rFonts w:hint="eastAsia" w:ascii="仿宋_GB2312" w:hAnsi="仿宋_GB2312" w:eastAsia="仿宋_GB2312" w:cs="仿宋_GB2312"/>
                <w:color w:val="auto"/>
                <w:sz w:val="21"/>
                <w:szCs w:val="21"/>
                <w:highlight w:val="none"/>
                <w:vertAlign w:val="baseline"/>
                <w:lang w:val="en-US" w:eastAsia="zh-CN"/>
              </w:rPr>
              <w:t>本项目不适用</w:t>
            </w:r>
          </w:p>
          <w:p w14:paraId="4C2DA5C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说明：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r>
      <w:tr w14:paraId="271F20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DF0A5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1.1</w:t>
            </w:r>
            <w:r>
              <w:rPr>
                <w:rFonts w:hint="eastAsia" w:ascii="仿宋_GB2312" w:hAnsi="仿宋_GB2312" w:cs="仿宋_GB2312"/>
                <w:color w:val="auto"/>
                <w:sz w:val="21"/>
                <w:szCs w:val="21"/>
                <w:highlight w:val="none"/>
                <w:vertAlign w:val="baseline"/>
                <w:lang w:val="en-US" w:eastAsia="zh-CN"/>
              </w:rPr>
              <w:t>2</w:t>
            </w:r>
          </w:p>
        </w:tc>
        <w:tc>
          <w:tcPr>
            <w:tcW w:w="6652" w:type="dxa"/>
            <w:tcBorders>
              <w:tl2br w:val="nil"/>
              <w:tr2bl w:val="nil"/>
            </w:tcBorders>
            <w:vAlign w:val="center"/>
          </w:tcPr>
          <w:p w14:paraId="0345FFA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rPr>
            </w:pPr>
            <w:r>
              <w:rPr>
                <w:rFonts w:hint="eastAsia" w:ascii="仿宋_GB2312" w:hAnsi="仿宋_GB2312" w:eastAsia="仿宋_GB2312" w:cs="仿宋_GB2312"/>
                <w:color w:val="auto"/>
                <w:sz w:val="21"/>
                <w:szCs w:val="21"/>
                <w:highlight w:val="none"/>
                <w:vertAlign w:val="baseline"/>
              </w:rPr>
              <w:t>是否允许联合体参加</w:t>
            </w:r>
            <w:r>
              <w:rPr>
                <w:rFonts w:hint="eastAsia" w:ascii="仿宋_GB2312" w:hAnsi="仿宋_GB2312" w:eastAsia="仿宋_GB2312" w:cs="仿宋_GB2312"/>
                <w:color w:val="auto"/>
                <w:sz w:val="21"/>
                <w:szCs w:val="21"/>
                <w:highlight w:val="none"/>
                <w:vertAlign w:val="baseline"/>
                <w:lang w:eastAsia="zh-CN"/>
              </w:rPr>
              <w:t>磋商</w:t>
            </w:r>
            <w:r>
              <w:rPr>
                <w:rFonts w:hint="eastAsia" w:ascii="仿宋_GB2312" w:hAnsi="仿宋_GB2312" w:eastAsia="仿宋_GB2312" w:cs="仿宋_GB2312"/>
                <w:color w:val="auto"/>
                <w:sz w:val="21"/>
                <w:szCs w:val="21"/>
                <w:highlight w:val="none"/>
                <w:vertAlign w:val="baseline"/>
              </w:rPr>
              <w:t>：否</w:t>
            </w:r>
          </w:p>
          <w:p w14:paraId="111613F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rPr>
            </w:pPr>
            <w:r>
              <w:rPr>
                <w:rFonts w:hint="eastAsia" w:ascii="仿宋_GB2312" w:hAnsi="仿宋_GB2312" w:eastAsia="仿宋_GB2312" w:cs="仿宋_GB2312"/>
                <w:color w:val="auto"/>
                <w:sz w:val="21"/>
                <w:szCs w:val="21"/>
                <w:highlight w:val="none"/>
                <w:vertAlign w:val="baseline"/>
              </w:rPr>
              <w:t>联合体的其他资格要求：无</w:t>
            </w:r>
          </w:p>
        </w:tc>
      </w:tr>
      <w:tr w14:paraId="41CDD2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B4E7A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2.2</w:t>
            </w:r>
          </w:p>
        </w:tc>
        <w:tc>
          <w:tcPr>
            <w:tcW w:w="6652" w:type="dxa"/>
            <w:tcBorders>
              <w:tl2br w:val="nil"/>
              <w:tr2bl w:val="nil"/>
            </w:tcBorders>
            <w:vAlign w:val="center"/>
          </w:tcPr>
          <w:p w14:paraId="327297E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项目预算金额：</w:t>
            </w:r>
            <w:r>
              <w:rPr>
                <w:rFonts w:hint="eastAsia" w:ascii="仿宋_GB2312" w:hAnsi="仿宋_GB2312" w:cs="仿宋_GB2312"/>
                <w:b/>
                <w:bCs/>
                <w:color w:val="auto"/>
                <w:sz w:val="21"/>
                <w:szCs w:val="21"/>
                <w:highlight w:val="none"/>
                <w:vertAlign w:val="baseline"/>
                <w:lang w:val="en-US" w:eastAsia="zh-CN"/>
              </w:rPr>
              <w:t>60</w:t>
            </w:r>
            <w:r>
              <w:rPr>
                <w:rFonts w:hint="eastAsia" w:ascii="仿宋_GB2312" w:hAnsi="仿宋_GB2312" w:eastAsia="仿宋_GB2312" w:cs="仿宋_GB2312"/>
                <w:b/>
                <w:bCs/>
                <w:color w:val="auto"/>
                <w:sz w:val="21"/>
                <w:szCs w:val="21"/>
                <w:highlight w:val="none"/>
                <w:vertAlign w:val="baseline"/>
                <w:lang w:val="en-US" w:eastAsia="zh-CN"/>
              </w:rPr>
              <w:t>万元</w:t>
            </w:r>
            <w:r>
              <w:rPr>
                <w:rFonts w:hint="eastAsia" w:ascii="仿宋_GB2312" w:hAnsi="仿宋_GB2312" w:cs="仿宋_GB2312"/>
                <w:b/>
                <w:bCs/>
                <w:color w:val="auto"/>
                <w:sz w:val="21"/>
                <w:szCs w:val="21"/>
                <w:highlight w:val="none"/>
                <w:vertAlign w:val="baseline"/>
                <w:lang w:val="en-US" w:eastAsia="zh-CN"/>
              </w:rPr>
              <w:t>，其中标项一：40万元；标项二：20万元。</w:t>
            </w:r>
          </w:p>
          <w:p w14:paraId="18B497A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rPr>
            </w:pPr>
            <w:r>
              <w:rPr>
                <w:rFonts w:hint="eastAsia" w:ascii="仿宋_GB2312" w:hAnsi="仿宋_GB2312" w:eastAsia="仿宋_GB2312" w:cs="仿宋_GB2312"/>
                <w:b/>
                <w:bCs/>
                <w:color w:val="auto"/>
                <w:sz w:val="21"/>
                <w:szCs w:val="21"/>
                <w:highlight w:val="none"/>
                <w:vertAlign w:val="baseline"/>
                <w:lang w:val="en-US" w:eastAsia="zh-CN"/>
              </w:rPr>
              <w:t>最高限价：</w:t>
            </w:r>
            <w:r>
              <w:rPr>
                <w:rFonts w:hint="eastAsia" w:ascii="仿宋_GB2312" w:hAnsi="仿宋_GB2312" w:cs="仿宋_GB2312"/>
                <w:b/>
                <w:bCs/>
                <w:color w:val="auto"/>
                <w:sz w:val="21"/>
                <w:szCs w:val="21"/>
                <w:highlight w:val="none"/>
                <w:vertAlign w:val="baseline"/>
                <w:lang w:val="en-US" w:eastAsia="zh-CN"/>
              </w:rPr>
              <w:t>60</w:t>
            </w:r>
            <w:r>
              <w:rPr>
                <w:rFonts w:hint="eastAsia" w:ascii="仿宋_GB2312" w:hAnsi="仿宋_GB2312" w:eastAsia="仿宋_GB2312" w:cs="仿宋_GB2312"/>
                <w:b/>
                <w:bCs/>
                <w:color w:val="auto"/>
                <w:sz w:val="21"/>
                <w:szCs w:val="21"/>
                <w:highlight w:val="none"/>
                <w:vertAlign w:val="baseline"/>
                <w:lang w:val="en-US" w:eastAsia="zh-CN"/>
              </w:rPr>
              <w:t>万元</w:t>
            </w:r>
            <w:r>
              <w:rPr>
                <w:rFonts w:hint="eastAsia" w:ascii="仿宋_GB2312" w:hAnsi="仿宋_GB2312" w:cs="仿宋_GB2312"/>
                <w:b/>
                <w:bCs/>
                <w:color w:val="auto"/>
                <w:sz w:val="21"/>
                <w:szCs w:val="21"/>
                <w:highlight w:val="none"/>
                <w:vertAlign w:val="baseline"/>
                <w:lang w:val="en-US" w:eastAsia="zh-CN"/>
              </w:rPr>
              <w:t>，其中标项一：40万元；标项二：20万元。</w:t>
            </w:r>
          </w:p>
        </w:tc>
      </w:tr>
      <w:tr w14:paraId="385698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AF35C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5.4</w:t>
            </w:r>
          </w:p>
        </w:tc>
        <w:tc>
          <w:tcPr>
            <w:tcW w:w="6652" w:type="dxa"/>
            <w:tcBorders>
              <w:tl2br w:val="nil"/>
              <w:tr2bl w:val="nil"/>
            </w:tcBorders>
            <w:vAlign w:val="center"/>
          </w:tcPr>
          <w:p w14:paraId="44862D3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rPr>
            </w:pPr>
            <w:r>
              <w:rPr>
                <w:rFonts w:hint="eastAsia" w:ascii="仿宋_GB2312" w:hAnsi="仿宋_GB2312" w:eastAsia="仿宋_GB2312" w:cs="仿宋_GB2312"/>
                <w:color w:val="auto"/>
                <w:sz w:val="21"/>
                <w:szCs w:val="21"/>
                <w:highlight w:val="none"/>
                <w:vertAlign w:val="baseline"/>
              </w:rPr>
              <w:t xml:space="preserve">是否组织现场考察或者召开答疑会：否 </w:t>
            </w:r>
          </w:p>
          <w:p w14:paraId="597DDAF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rPr>
            </w:pPr>
            <w:r>
              <w:rPr>
                <w:rFonts w:hint="eastAsia" w:ascii="仿宋_GB2312" w:hAnsi="仿宋_GB2312" w:eastAsia="仿宋_GB2312" w:cs="仿宋_GB2312"/>
                <w:color w:val="auto"/>
                <w:sz w:val="21"/>
                <w:szCs w:val="21"/>
                <w:highlight w:val="none"/>
                <w:vertAlign w:val="baseline"/>
              </w:rPr>
              <w:t>组织现场考察或者召开答疑会相关要求：/</w:t>
            </w:r>
          </w:p>
        </w:tc>
      </w:tr>
      <w:tr w14:paraId="0E54664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5362D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 xml:space="preserve">6.1 </w:t>
            </w:r>
          </w:p>
        </w:tc>
        <w:tc>
          <w:tcPr>
            <w:tcW w:w="6652" w:type="dxa"/>
            <w:tcBorders>
              <w:tl2br w:val="nil"/>
              <w:tr2bl w:val="nil"/>
            </w:tcBorders>
            <w:vAlign w:val="center"/>
          </w:tcPr>
          <w:p w14:paraId="570F07B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rPr>
            </w:pPr>
            <w:r>
              <w:rPr>
                <w:rFonts w:hint="eastAsia" w:ascii="仿宋_GB2312" w:hAnsi="仿宋_GB2312" w:eastAsia="仿宋_GB2312" w:cs="仿宋_GB2312"/>
                <w:color w:val="auto"/>
                <w:sz w:val="21"/>
                <w:szCs w:val="21"/>
                <w:highlight w:val="none"/>
                <w:vertAlign w:val="baseline"/>
              </w:rPr>
              <w:t xml:space="preserve">是否需要提供样品（演示）：否 </w:t>
            </w:r>
          </w:p>
          <w:p w14:paraId="33B8027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rPr>
            </w:pPr>
            <w:r>
              <w:rPr>
                <w:rFonts w:hint="eastAsia" w:ascii="仿宋_GB2312" w:hAnsi="仿宋_GB2312" w:eastAsia="仿宋_GB2312" w:cs="仿宋_GB2312"/>
                <w:color w:val="auto"/>
                <w:sz w:val="21"/>
                <w:szCs w:val="21"/>
                <w:highlight w:val="none"/>
                <w:vertAlign w:val="baseline"/>
              </w:rPr>
              <w:t>提供样品（演示）要求包括：/</w:t>
            </w:r>
          </w:p>
        </w:tc>
      </w:tr>
      <w:tr w14:paraId="642908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FE0B9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cs="仿宋_GB2312"/>
                <w:color w:val="auto"/>
                <w:sz w:val="21"/>
                <w:szCs w:val="21"/>
                <w:highlight w:val="none"/>
                <w:vertAlign w:val="baseline"/>
                <w:lang w:val="en-US" w:eastAsia="zh-CN"/>
              </w:rPr>
              <w:t>8</w:t>
            </w:r>
            <w:r>
              <w:rPr>
                <w:rFonts w:hint="eastAsia" w:ascii="仿宋_GB2312" w:hAnsi="仿宋_GB2312" w:eastAsia="仿宋_GB2312" w:cs="仿宋_GB2312"/>
                <w:color w:val="auto"/>
                <w:sz w:val="21"/>
                <w:szCs w:val="21"/>
                <w:highlight w:val="none"/>
                <w:vertAlign w:val="baseline"/>
                <w:lang w:val="en-US" w:eastAsia="zh-CN"/>
              </w:rPr>
              <w:t xml:space="preserve">.1 </w:t>
            </w:r>
          </w:p>
        </w:tc>
        <w:tc>
          <w:tcPr>
            <w:tcW w:w="6652" w:type="dxa"/>
            <w:tcBorders>
              <w:tl2br w:val="nil"/>
              <w:tr2bl w:val="nil"/>
            </w:tcBorders>
            <w:vAlign w:val="center"/>
          </w:tcPr>
          <w:p w14:paraId="0EEC662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rPr>
            </w:pPr>
            <w:r>
              <w:rPr>
                <w:rFonts w:hint="eastAsia" w:ascii="仿宋_GB2312" w:hAnsi="仿宋_GB2312" w:eastAsia="仿宋_GB2312" w:cs="仿宋_GB2312"/>
                <w:b/>
                <w:bCs/>
                <w:color w:val="auto"/>
                <w:sz w:val="21"/>
                <w:szCs w:val="21"/>
                <w:highlight w:val="none"/>
                <w:vertAlign w:val="baseline"/>
              </w:rPr>
              <w:t>如</w:t>
            </w:r>
            <w:r>
              <w:rPr>
                <w:rFonts w:hint="eastAsia" w:ascii="仿宋_GB2312" w:hAnsi="仿宋_GB2312" w:eastAsia="仿宋_GB2312" w:cs="仿宋_GB2312"/>
                <w:b/>
                <w:bCs/>
                <w:color w:val="auto"/>
                <w:sz w:val="21"/>
                <w:szCs w:val="21"/>
                <w:highlight w:val="none"/>
                <w:vertAlign w:val="baseline"/>
                <w:lang w:val="en-US" w:eastAsia="zh-CN"/>
              </w:rPr>
              <w:t>供应商</w:t>
            </w:r>
            <w:r>
              <w:rPr>
                <w:rFonts w:hint="eastAsia" w:ascii="仿宋_GB2312" w:hAnsi="仿宋_GB2312" w:eastAsia="仿宋_GB2312" w:cs="仿宋_GB2312"/>
                <w:b/>
                <w:bCs/>
                <w:color w:val="auto"/>
                <w:sz w:val="21"/>
                <w:szCs w:val="21"/>
                <w:highlight w:val="none"/>
                <w:vertAlign w:val="baseline"/>
              </w:rPr>
              <w:t>对多个包进行</w:t>
            </w:r>
            <w:r>
              <w:rPr>
                <w:rFonts w:hint="eastAsia" w:ascii="仿宋_GB2312" w:hAnsi="仿宋_GB2312" w:eastAsia="仿宋_GB2312" w:cs="仿宋_GB2312"/>
                <w:b/>
                <w:bCs/>
                <w:color w:val="auto"/>
                <w:sz w:val="21"/>
                <w:szCs w:val="21"/>
                <w:highlight w:val="none"/>
                <w:vertAlign w:val="baseline"/>
                <w:lang w:val="en-US" w:eastAsia="zh-CN"/>
              </w:rPr>
              <w:t>磋商响应</w:t>
            </w:r>
            <w:r>
              <w:rPr>
                <w:rFonts w:hint="eastAsia" w:ascii="仿宋_GB2312" w:hAnsi="仿宋_GB2312" w:eastAsia="仿宋_GB2312" w:cs="仿宋_GB2312"/>
                <w:b/>
                <w:bCs/>
                <w:color w:val="auto"/>
                <w:sz w:val="21"/>
                <w:szCs w:val="21"/>
                <w:highlight w:val="none"/>
                <w:vertAlign w:val="baseline"/>
              </w:rPr>
              <w:t>，可以</w:t>
            </w:r>
            <w:r>
              <w:rPr>
                <w:rFonts w:hint="eastAsia" w:ascii="仿宋_GB2312" w:hAnsi="仿宋_GB2312" w:eastAsia="仿宋_GB2312" w:cs="仿宋_GB2312"/>
                <w:b/>
                <w:bCs/>
                <w:color w:val="auto"/>
                <w:sz w:val="21"/>
                <w:szCs w:val="21"/>
                <w:highlight w:val="none"/>
                <w:vertAlign w:val="baseline"/>
                <w:lang w:val="en-US" w:eastAsia="zh-CN"/>
              </w:rPr>
              <w:t>成交</w:t>
            </w:r>
            <w:r>
              <w:rPr>
                <w:rFonts w:hint="eastAsia" w:ascii="仿宋_GB2312" w:hAnsi="仿宋_GB2312" w:cs="仿宋_GB2312"/>
                <w:b/>
                <w:bCs/>
                <w:color w:val="auto"/>
                <w:sz w:val="21"/>
                <w:szCs w:val="21"/>
                <w:highlight w:val="none"/>
                <w:u w:val="single"/>
                <w:vertAlign w:val="baseline"/>
                <w:lang w:val="en-US" w:eastAsia="zh-CN"/>
              </w:rPr>
              <w:t>1</w:t>
            </w:r>
            <w:r>
              <w:rPr>
                <w:rFonts w:hint="eastAsia" w:ascii="仿宋_GB2312" w:hAnsi="仿宋_GB2312" w:eastAsia="仿宋_GB2312" w:cs="仿宋_GB2312"/>
                <w:b/>
                <w:bCs/>
                <w:color w:val="auto"/>
                <w:sz w:val="21"/>
                <w:szCs w:val="21"/>
                <w:highlight w:val="none"/>
                <w:vertAlign w:val="baseline"/>
              </w:rPr>
              <w:t>包（本项目</w:t>
            </w:r>
            <w:r>
              <w:rPr>
                <w:rFonts w:hint="eastAsia" w:ascii="仿宋_GB2312" w:hAnsi="仿宋_GB2312" w:cs="仿宋_GB2312"/>
                <w:b/>
                <w:bCs/>
                <w:color w:val="auto"/>
                <w:sz w:val="21"/>
                <w:szCs w:val="21"/>
                <w:highlight w:val="none"/>
                <w:vertAlign w:val="baseline"/>
                <w:lang w:val="en-US" w:eastAsia="zh-CN"/>
              </w:rPr>
              <w:t>兼投不兼中，已在前一个标项作为第一中标候选人推荐的，则后续标项不再作为中标候选人推荐</w:t>
            </w:r>
            <w:r>
              <w:rPr>
                <w:rFonts w:hint="eastAsia" w:ascii="仿宋_GB2312" w:hAnsi="仿宋_GB2312" w:eastAsia="仿宋_GB2312" w:cs="仿宋_GB2312"/>
                <w:b/>
                <w:bCs/>
                <w:color w:val="auto"/>
                <w:sz w:val="21"/>
                <w:szCs w:val="21"/>
                <w:highlight w:val="none"/>
                <w:vertAlign w:val="baseline"/>
              </w:rPr>
              <w:t>）</w:t>
            </w:r>
          </w:p>
        </w:tc>
      </w:tr>
      <w:tr w14:paraId="690D3D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05EF1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cs="仿宋_GB2312"/>
                <w:color w:val="auto"/>
                <w:sz w:val="21"/>
                <w:szCs w:val="21"/>
                <w:highlight w:val="none"/>
                <w:vertAlign w:val="baseline"/>
                <w:lang w:val="en-US" w:eastAsia="zh-CN"/>
              </w:rPr>
              <w:t>11</w:t>
            </w:r>
          </w:p>
        </w:tc>
        <w:tc>
          <w:tcPr>
            <w:tcW w:w="6652" w:type="dxa"/>
            <w:tcBorders>
              <w:tl2br w:val="nil"/>
              <w:tr2bl w:val="nil"/>
            </w:tcBorders>
            <w:vAlign w:val="center"/>
          </w:tcPr>
          <w:p w14:paraId="297E977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color w:val="auto"/>
                <w:sz w:val="21"/>
                <w:szCs w:val="21"/>
                <w:highlight w:val="none"/>
                <w:vertAlign w:val="baseline"/>
              </w:rPr>
            </w:pPr>
            <w:r>
              <w:rPr>
                <w:rFonts w:hint="eastAsia" w:ascii="仿宋_GB2312" w:hAnsi="仿宋_GB2312" w:eastAsia="仿宋_GB2312" w:cs="仿宋_GB2312"/>
                <w:b/>
                <w:bCs/>
                <w:color w:val="auto"/>
                <w:sz w:val="21"/>
                <w:szCs w:val="21"/>
                <w:highlight w:val="none"/>
                <w:vertAlign w:val="baseline"/>
              </w:rPr>
              <w:t>投标（响应）保证金金额及要求：</w:t>
            </w:r>
          </w:p>
          <w:p w14:paraId="016B0AB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rPr>
            </w:pPr>
            <w:r>
              <w:rPr>
                <w:rFonts w:hint="eastAsia" w:ascii="仿宋_GB2312" w:hAnsi="仿宋_GB2312" w:eastAsia="仿宋_GB2312" w:cs="仿宋_GB2312"/>
                <w:color w:val="auto"/>
                <w:sz w:val="21"/>
                <w:szCs w:val="21"/>
                <w:highlight w:val="none"/>
                <w:vertAlign w:val="baseline"/>
              </w:rPr>
              <w:t>□本项目无需缴纳投标保证金。</w:t>
            </w:r>
          </w:p>
          <w:p w14:paraId="5886DC0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rPr>
            </w:pPr>
            <w:r>
              <w:rPr>
                <w:rFonts w:hint="eastAsia" w:ascii="仿宋_GB2312" w:hAnsi="仿宋_GB2312" w:eastAsia="仿宋_GB2312" w:cs="仿宋_GB2312"/>
                <w:color w:val="auto"/>
                <w:sz w:val="21"/>
                <w:szCs w:val="21"/>
                <w:highlight w:val="none"/>
                <w:vertAlign w:val="baseline"/>
              </w:rPr>
              <w:t>☑本项目需要缴纳投标保证金，具体要求：</w:t>
            </w:r>
          </w:p>
          <w:p w14:paraId="2265454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rPr>
            </w:pPr>
            <w:r>
              <w:rPr>
                <w:rFonts w:hint="eastAsia" w:ascii="仿宋_GB2312" w:hAnsi="仿宋_GB2312" w:cs="仿宋_GB2312"/>
                <w:color w:val="auto"/>
                <w:sz w:val="21"/>
                <w:szCs w:val="21"/>
                <w:highlight w:val="none"/>
                <w:vertAlign w:val="baseline"/>
                <w:lang w:val="en-US" w:eastAsia="zh-CN"/>
              </w:rPr>
              <w:t>标项一</w:t>
            </w:r>
            <w:r>
              <w:rPr>
                <w:rFonts w:hint="eastAsia" w:ascii="仿宋_GB2312" w:hAnsi="仿宋_GB2312" w:eastAsia="仿宋_GB2312" w:cs="仿宋_GB2312"/>
                <w:color w:val="auto"/>
                <w:sz w:val="21"/>
                <w:szCs w:val="21"/>
                <w:highlight w:val="none"/>
                <w:vertAlign w:val="baseline"/>
              </w:rPr>
              <w:t>保证金数额：人民币</w:t>
            </w:r>
            <w:r>
              <w:rPr>
                <w:rFonts w:hint="eastAsia" w:ascii="仿宋_GB2312" w:hAnsi="仿宋_GB2312" w:cs="仿宋_GB2312"/>
                <w:color w:val="auto"/>
                <w:sz w:val="21"/>
                <w:szCs w:val="21"/>
                <w:highlight w:val="none"/>
                <w:vertAlign w:val="baseline"/>
                <w:lang w:val="en-US" w:eastAsia="zh-CN"/>
              </w:rPr>
              <w:t>8000</w:t>
            </w:r>
            <w:r>
              <w:rPr>
                <w:rFonts w:hint="eastAsia" w:ascii="仿宋_GB2312" w:hAnsi="仿宋_GB2312" w:eastAsia="仿宋_GB2312" w:cs="仿宋_GB2312"/>
                <w:color w:val="auto"/>
                <w:sz w:val="21"/>
                <w:szCs w:val="21"/>
                <w:highlight w:val="none"/>
                <w:vertAlign w:val="baseline"/>
              </w:rPr>
              <w:t>元整</w:t>
            </w:r>
          </w:p>
          <w:p w14:paraId="02CBBC3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rPr>
            </w:pPr>
            <w:r>
              <w:rPr>
                <w:rFonts w:hint="eastAsia" w:ascii="仿宋_GB2312" w:hAnsi="仿宋_GB2312" w:cs="仿宋_GB2312"/>
                <w:color w:val="auto"/>
                <w:sz w:val="21"/>
                <w:szCs w:val="21"/>
                <w:highlight w:val="none"/>
                <w:vertAlign w:val="baseline"/>
                <w:lang w:val="en-US" w:eastAsia="zh-CN"/>
              </w:rPr>
              <w:t>标项二</w:t>
            </w:r>
            <w:r>
              <w:rPr>
                <w:rFonts w:hint="eastAsia" w:ascii="仿宋_GB2312" w:hAnsi="仿宋_GB2312" w:eastAsia="仿宋_GB2312" w:cs="仿宋_GB2312"/>
                <w:color w:val="auto"/>
                <w:sz w:val="21"/>
                <w:szCs w:val="21"/>
                <w:highlight w:val="none"/>
                <w:vertAlign w:val="baseline"/>
              </w:rPr>
              <w:t>保证金数额：人民币</w:t>
            </w:r>
            <w:r>
              <w:rPr>
                <w:rFonts w:hint="eastAsia" w:ascii="仿宋_GB2312" w:hAnsi="仿宋_GB2312" w:cs="仿宋_GB2312"/>
                <w:color w:val="auto"/>
                <w:sz w:val="21"/>
                <w:szCs w:val="21"/>
                <w:highlight w:val="none"/>
                <w:vertAlign w:val="baseline"/>
                <w:lang w:val="en-US" w:eastAsia="zh-CN"/>
              </w:rPr>
              <w:t>4000</w:t>
            </w:r>
            <w:r>
              <w:rPr>
                <w:rFonts w:hint="eastAsia" w:ascii="仿宋_GB2312" w:hAnsi="仿宋_GB2312" w:eastAsia="仿宋_GB2312" w:cs="仿宋_GB2312"/>
                <w:color w:val="auto"/>
                <w:sz w:val="21"/>
                <w:szCs w:val="21"/>
                <w:highlight w:val="none"/>
                <w:vertAlign w:val="baseline"/>
              </w:rPr>
              <w:t>元整</w:t>
            </w:r>
          </w:p>
          <w:p w14:paraId="548C543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rPr>
            </w:pPr>
            <w:r>
              <w:rPr>
                <w:rFonts w:hint="eastAsia" w:ascii="仿宋_GB2312" w:hAnsi="仿宋_GB2312" w:eastAsia="仿宋_GB2312" w:cs="仿宋_GB2312"/>
                <w:color w:val="auto"/>
                <w:sz w:val="21"/>
                <w:szCs w:val="21"/>
                <w:highlight w:val="none"/>
                <w:vertAlign w:val="baseline"/>
              </w:rPr>
              <w:t>保证金形式：支票、汇票、本票、网上银行支付或者金融机构、担保机构出具的保函等政府采购法律法规中要求的非现金形式</w:t>
            </w:r>
          </w:p>
          <w:p w14:paraId="21D3CF2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color w:val="auto"/>
                <w:sz w:val="21"/>
                <w:szCs w:val="21"/>
                <w:highlight w:val="none"/>
                <w:vertAlign w:val="baseline"/>
              </w:rPr>
            </w:pPr>
            <w:r>
              <w:rPr>
                <w:rFonts w:hint="eastAsia" w:ascii="仿宋_GB2312" w:hAnsi="仿宋_GB2312" w:eastAsia="仿宋_GB2312" w:cs="仿宋_GB2312"/>
                <w:b/>
                <w:bCs/>
                <w:color w:val="auto"/>
                <w:sz w:val="21"/>
                <w:szCs w:val="21"/>
                <w:highlight w:val="none"/>
                <w:vertAlign w:val="baseline"/>
              </w:rPr>
              <w:t>投标保证金递交方式：</w:t>
            </w:r>
          </w:p>
          <w:p w14:paraId="1B40DA5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rPr>
            </w:pPr>
            <w:r>
              <w:rPr>
                <w:rFonts w:hint="eastAsia" w:ascii="仿宋_GB2312" w:hAnsi="仿宋_GB2312" w:eastAsia="仿宋_GB2312" w:cs="仿宋_GB2312"/>
                <w:color w:val="auto"/>
                <w:sz w:val="21"/>
                <w:szCs w:val="21"/>
                <w:highlight w:val="none"/>
                <w:vertAlign w:val="baseline"/>
              </w:rPr>
              <w:t>保证金收款人：新疆世纪星工程咨询有限公司</w:t>
            </w:r>
          </w:p>
          <w:p w14:paraId="6E7038A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rPr>
            </w:pPr>
            <w:r>
              <w:rPr>
                <w:rFonts w:hint="eastAsia" w:ascii="仿宋_GB2312" w:hAnsi="仿宋_GB2312" w:eastAsia="仿宋_GB2312" w:cs="仿宋_GB2312"/>
                <w:color w:val="auto"/>
                <w:sz w:val="21"/>
                <w:szCs w:val="21"/>
                <w:highlight w:val="none"/>
                <w:vertAlign w:val="baseline"/>
              </w:rPr>
              <w:t>保证金收款账号：512090100100073085</w:t>
            </w:r>
          </w:p>
          <w:p w14:paraId="2D4A58F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rPr>
            </w:pPr>
            <w:r>
              <w:rPr>
                <w:rFonts w:hint="eastAsia" w:ascii="仿宋_GB2312" w:hAnsi="仿宋_GB2312" w:eastAsia="仿宋_GB2312" w:cs="仿宋_GB2312"/>
                <w:color w:val="auto"/>
                <w:sz w:val="21"/>
                <w:szCs w:val="21"/>
                <w:highlight w:val="none"/>
                <w:vertAlign w:val="baseline"/>
              </w:rPr>
              <w:t>保证收款银行及行号: 兴业银行乌鲁木齐分行营业部309881002010</w:t>
            </w:r>
          </w:p>
          <w:p w14:paraId="7757B0D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rPr>
            </w:pPr>
            <w:r>
              <w:rPr>
                <w:rFonts w:hint="eastAsia" w:ascii="仿宋_GB2312" w:hAnsi="仿宋_GB2312" w:eastAsia="仿宋_GB2312" w:cs="仿宋_GB2312"/>
                <w:color w:val="auto"/>
                <w:sz w:val="21"/>
                <w:szCs w:val="21"/>
                <w:highlight w:val="none"/>
                <w:vertAlign w:val="baseline"/>
              </w:rPr>
              <w:t>投标保证金到账（保函提交）截止时间同投标截止时间。</w:t>
            </w:r>
          </w:p>
          <w:p w14:paraId="7446FF1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rPr>
            </w:pPr>
            <w:r>
              <w:rPr>
                <w:rFonts w:hint="eastAsia" w:ascii="仿宋_GB2312" w:hAnsi="仿宋_GB2312" w:eastAsia="仿宋_GB2312" w:cs="仿宋_GB2312"/>
                <w:color w:val="auto"/>
                <w:sz w:val="21"/>
                <w:szCs w:val="21"/>
                <w:highlight w:val="none"/>
                <w:vertAlign w:val="baseline"/>
              </w:rPr>
              <w:t>以支票、汇票、本票、网上银行支付等形式提交投标保证金的，应在投标截止时间前到账，投标保证金付款人必须与投标人名称一致。</w:t>
            </w:r>
          </w:p>
          <w:p w14:paraId="4654FB4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rPr>
            </w:pPr>
            <w:r>
              <w:rPr>
                <w:rFonts w:hint="eastAsia" w:ascii="仿宋_GB2312" w:hAnsi="仿宋_GB2312" w:eastAsia="仿宋_GB2312" w:cs="仿宋_GB2312"/>
                <w:b/>
                <w:bCs/>
                <w:color w:val="auto"/>
                <w:sz w:val="21"/>
                <w:szCs w:val="21"/>
                <w:highlight w:val="none"/>
                <w:vertAlign w:val="baseline"/>
              </w:rPr>
              <w:t>投标保函提交方式：</w:t>
            </w:r>
            <w:r>
              <w:rPr>
                <w:rFonts w:hint="eastAsia" w:ascii="仿宋_GB2312" w:hAnsi="仿宋_GB2312" w:eastAsia="仿宋_GB2312" w:cs="仿宋_GB2312"/>
                <w:color w:val="auto"/>
                <w:sz w:val="21"/>
                <w:szCs w:val="21"/>
                <w:highlight w:val="none"/>
                <w:vertAlign w:val="baseline"/>
              </w:rPr>
              <w:t>供应商可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2A12621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rPr>
            </w:pPr>
            <w:r>
              <w:rPr>
                <w:rFonts w:hint="eastAsia" w:ascii="仿宋_GB2312" w:hAnsi="仿宋_GB2312" w:eastAsia="仿宋_GB2312" w:cs="仿宋_GB2312"/>
                <w:color w:val="auto"/>
                <w:sz w:val="21"/>
                <w:szCs w:val="21"/>
                <w:highlight w:val="none"/>
                <w:vertAlign w:val="baseline"/>
              </w:rPr>
              <w:t>由于到账时间晚于投标截止时间的，或者票据错误、印鉴不清等原因导致不能到账的，其投标无效。</w:t>
            </w:r>
          </w:p>
          <w:p w14:paraId="6F26AEE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rPr>
            </w:pPr>
            <w:r>
              <w:rPr>
                <w:rFonts w:hint="eastAsia" w:ascii="仿宋_GB2312" w:hAnsi="仿宋_GB2312" w:eastAsia="仿宋_GB2312" w:cs="仿宋_GB2312"/>
                <w:color w:val="auto"/>
                <w:sz w:val="21"/>
                <w:szCs w:val="21"/>
                <w:highlight w:val="none"/>
                <w:vertAlign w:val="baseline"/>
              </w:rPr>
              <w:t>投标保证金（投标保函）有效期与投标有效期一致。</w:t>
            </w:r>
          </w:p>
          <w:p w14:paraId="5B1CC14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rPr>
            </w:pPr>
            <w:r>
              <w:rPr>
                <w:rFonts w:hint="eastAsia" w:ascii="仿宋_GB2312" w:hAnsi="仿宋_GB2312" w:eastAsia="仿宋_GB2312" w:cs="仿宋_GB2312"/>
                <w:color w:val="auto"/>
                <w:sz w:val="21"/>
                <w:szCs w:val="21"/>
                <w:highlight w:val="none"/>
                <w:vertAlign w:val="baseline"/>
              </w:rPr>
              <w:t>注意事项：供应商通过线下方式缴纳保证金（转账、支票、汇票、本票、纸质保函）的，需准备缴纳凭证的扫描件作为核验凭证；通过电子保函形式缴纳保证金的，如遇开标或评标现场无法拉取电子保函信息时，可提供电子保函打印件及购买凭证作为核验凭证。</w:t>
            </w:r>
          </w:p>
        </w:tc>
      </w:tr>
      <w:tr w14:paraId="3CE7A5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1870" w:type="dxa"/>
            <w:tcBorders>
              <w:tl2br w:val="nil"/>
              <w:tr2bl w:val="nil"/>
            </w:tcBorders>
            <w:vAlign w:val="center"/>
          </w:tcPr>
          <w:p w14:paraId="25C171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r>
              <w:rPr>
                <w:rFonts w:hint="eastAsia" w:ascii="仿宋_GB2312" w:hAnsi="仿宋_GB2312" w:cs="仿宋_GB2312"/>
                <w:color w:val="auto"/>
                <w:sz w:val="21"/>
                <w:szCs w:val="21"/>
                <w:highlight w:val="none"/>
                <w:vertAlign w:val="baseline"/>
                <w:lang w:val="en-US" w:eastAsia="zh-CN"/>
              </w:rPr>
              <w:t>2</w:t>
            </w:r>
            <w:r>
              <w:rPr>
                <w:rFonts w:hint="eastAsia" w:ascii="仿宋_GB2312" w:hAnsi="仿宋_GB2312" w:eastAsia="仿宋_GB2312" w:cs="仿宋_GB2312"/>
                <w:color w:val="auto"/>
                <w:sz w:val="21"/>
                <w:szCs w:val="21"/>
                <w:highlight w:val="none"/>
                <w:vertAlign w:val="baseline"/>
                <w:lang w:val="en-US" w:eastAsia="zh-CN"/>
              </w:rPr>
              <w:t>.1</w:t>
            </w:r>
          </w:p>
        </w:tc>
        <w:tc>
          <w:tcPr>
            <w:tcW w:w="6652" w:type="dxa"/>
            <w:tcBorders>
              <w:tl2br w:val="nil"/>
              <w:tr2bl w:val="nil"/>
            </w:tcBorders>
            <w:vAlign w:val="center"/>
          </w:tcPr>
          <w:p w14:paraId="5E71476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color w:val="auto"/>
                <w:sz w:val="21"/>
                <w:szCs w:val="21"/>
                <w:highlight w:val="none"/>
                <w:vertAlign w:val="baseline"/>
              </w:rPr>
            </w:pPr>
            <w:r>
              <w:rPr>
                <w:rFonts w:hint="eastAsia" w:ascii="仿宋_GB2312" w:hAnsi="仿宋_GB2312" w:eastAsia="仿宋_GB2312" w:cs="仿宋_GB2312"/>
                <w:b/>
                <w:bCs/>
                <w:color w:val="auto"/>
                <w:sz w:val="21"/>
                <w:szCs w:val="21"/>
                <w:highlight w:val="none"/>
                <w:vertAlign w:val="baseline"/>
                <w:lang w:val="en-US" w:eastAsia="zh-CN"/>
              </w:rPr>
              <w:t>响应文件</w:t>
            </w:r>
            <w:r>
              <w:rPr>
                <w:rFonts w:hint="eastAsia" w:ascii="仿宋_GB2312" w:hAnsi="仿宋_GB2312" w:eastAsia="仿宋_GB2312" w:cs="仿宋_GB2312"/>
                <w:b/>
                <w:bCs/>
                <w:color w:val="auto"/>
                <w:sz w:val="21"/>
                <w:szCs w:val="21"/>
                <w:highlight w:val="none"/>
                <w:vertAlign w:val="baseline"/>
              </w:rPr>
              <w:t>有效期：从提交投标（响应）文件的截止之日起90日历天</w:t>
            </w:r>
          </w:p>
        </w:tc>
      </w:tr>
      <w:tr w14:paraId="206318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4E1C0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r>
              <w:rPr>
                <w:rFonts w:hint="eastAsia" w:ascii="仿宋_GB2312" w:hAnsi="仿宋_GB2312" w:cs="仿宋_GB2312"/>
                <w:color w:val="auto"/>
                <w:sz w:val="21"/>
                <w:szCs w:val="21"/>
                <w:highlight w:val="none"/>
                <w:vertAlign w:val="baseline"/>
                <w:lang w:val="en-US" w:eastAsia="zh-CN"/>
              </w:rPr>
              <w:t>4</w:t>
            </w:r>
            <w:r>
              <w:rPr>
                <w:rFonts w:hint="eastAsia" w:ascii="仿宋_GB2312" w:hAnsi="仿宋_GB2312" w:eastAsia="仿宋_GB2312" w:cs="仿宋_GB2312"/>
                <w:color w:val="auto"/>
                <w:sz w:val="21"/>
                <w:szCs w:val="21"/>
                <w:highlight w:val="none"/>
                <w:vertAlign w:val="baseline"/>
                <w:lang w:val="en-US" w:eastAsia="zh-CN"/>
              </w:rPr>
              <w:t>.1</w:t>
            </w:r>
          </w:p>
        </w:tc>
        <w:tc>
          <w:tcPr>
            <w:tcW w:w="6652" w:type="dxa"/>
            <w:tcBorders>
              <w:tl2br w:val="nil"/>
              <w:tr2bl w:val="nil"/>
            </w:tcBorders>
            <w:vAlign w:val="center"/>
          </w:tcPr>
          <w:p w14:paraId="7A321B3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响应截止时间：202</w:t>
            </w:r>
            <w:r>
              <w:rPr>
                <w:rFonts w:hint="eastAsia" w:ascii="仿宋_GB2312" w:hAnsi="仿宋_GB2312" w:cs="仿宋_GB2312"/>
                <w:b/>
                <w:bCs/>
                <w:color w:val="auto"/>
                <w:sz w:val="21"/>
                <w:szCs w:val="21"/>
                <w:highlight w:val="none"/>
                <w:vertAlign w:val="baseline"/>
                <w:lang w:val="en-US" w:eastAsia="zh-CN"/>
              </w:rPr>
              <w:t>6</w:t>
            </w:r>
            <w:r>
              <w:rPr>
                <w:rFonts w:hint="eastAsia" w:ascii="仿宋_GB2312" w:hAnsi="仿宋_GB2312" w:eastAsia="仿宋_GB2312" w:cs="仿宋_GB2312"/>
                <w:b/>
                <w:bCs/>
                <w:color w:val="auto"/>
                <w:sz w:val="21"/>
                <w:szCs w:val="21"/>
                <w:highlight w:val="none"/>
                <w:vertAlign w:val="baseline"/>
                <w:lang w:val="en-US" w:eastAsia="zh-CN"/>
              </w:rPr>
              <w:t xml:space="preserve"> 年 </w:t>
            </w:r>
            <w:r>
              <w:rPr>
                <w:rFonts w:hint="eastAsia" w:ascii="仿宋_GB2312" w:hAnsi="仿宋_GB2312" w:cs="仿宋_GB2312"/>
                <w:b/>
                <w:bCs/>
                <w:color w:val="auto"/>
                <w:sz w:val="21"/>
                <w:szCs w:val="21"/>
                <w:highlight w:val="none"/>
                <w:vertAlign w:val="baseline"/>
                <w:lang w:val="en-US" w:eastAsia="zh-CN"/>
              </w:rPr>
              <w:t xml:space="preserve"> 6</w:t>
            </w:r>
            <w:r>
              <w:rPr>
                <w:rFonts w:hint="eastAsia" w:ascii="仿宋_GB2312" w:hAnsi="仿宋_GB2312" w:eastAsia="仿宋_GB2312" w:cs="仿宋_GB2312"/>
                <w:b/>
                <w:bCs/>
                <w:color w:val="auto"/>
                <w:sz w:val="21"/>
                <w:szCs w:val="21"/>
                <w:highlight w:val="none"/>
                <w:vertAlign w:val="baseline"/>
                <w:lang w:val="en-US" w:eastAsia="zh-CN"/>
              </w:rPr>
              <w:t xml:space="preserve"> 月 </w:t>
            </w:r>
            <w:r>
              <w:rPr>
                <w:rFonts w:hint="eastAsia" w:ascii="仿宋_GB2312" w:hAnsi="仿宋_GB2312" w:cs="仿宋_GB2312"/>
                <w:b/>
                <w:bCs/>
                <w:color w:val="auto"/>
                <w:sz w:val="21"/>
                <w:szCs w:val="21"/>
                <w:highlight w:val="none"/>
                <w:vertAlign w:val="baseline"/>
                <w:lang w:val="en-US" w:eastAsia="zh-CN"/>
              </w:rPr>
              <w:t>11</w:t>
            </w:r>
            <w:bookmarkStart w:id="84" w:name="_GoBack"/>
            <w:bookmarkEnd w:id="84"/>
            <w:r>
              <w:rPr>
                <w:rFonts w:hint="eastAsia" w:ascii="仿宋_GB2312" w:hAnsi="仿宋_GB2312" w:eastAsia="仿宋_GB2312" w:cs="仿宋_GB2312"/>
                <w:b/>
                <w:bCs/>
                <w:color w:val="auto"/>
                <w:sz w:val="21"/>
                <w:szCs w:val="21"/>
                <w:highlight w:val="none"/>
                <w:vertAlign w:val="baseline"/>
                <w:lang w:val="en-US" w:eastAsia="zh-CN"/>
              </w:rPr>
              <w:t xml:space="preserve"> 日 1</w:t>
            </w:r>
            <w:r>
              <w:rPr>
                <w:rFonts w:hint="eastAsia" w:ascii="仿宋_GB2312" w:hAnsi="仿宋_GB2312" w:cs="仿宋_GB2312"/>
                <w:b/>
                <w:bCs/>
                <w:color w:val="auto"/>
                <w:sz w:val="21"/>
                <w:szCs w:val="21"/>
                <w:highlight w:val="none"/>
                <w:vertAlign w:val="baseline"/>
                <w:lang w:val="en-US" w:eastAsia="zh-CN"/>
              </w:rPr>
              <w:t>1</w:t>
            </w:r>
            <w:r>
              <w:rPr>
                <w:rFonts w:hint="eastAsia" w:ascii="仿宋_GB2312" w:hAnsi="仿宋_GB2312" w:eastAsia="仿宋_GB2312" w:cs="仿宋_GB2312"/>
                <w:b/>
                <w:bCs/>
                <w:color w:val="auto"/>
                <w:sz w:val="21"/>
                <w:szCs w:val="21"/>
                <w:highlight w:val="none"/>
                <w:vertAlign w:val="baseline"/>
                <w:lang w:val="en-US" w:eastAsia="zh-CN"/>
              </w:rPr>
              <w:t>:00（北京时间）</w:t>
            </w:r>
          </w:p>
          <w:p w14:paraId="73BFCC6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color w:val="auto"/>
                <w:highlight w:val="no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投标人需在</w:t>
            </w:r>
            <w:r>
              <w:rPr>
                <w:rFonts w:hint="eastAsia" w:ascii="仿宋_GB2312" w:hAnsi="仿宋_GB2312" w:cs="仿宋_GB2312"/>
                <w:b/>
                <w:bCs/>
                <w:color w:val="auto"/>
                <w:sz w:val="21"/>
                <w:szCs w:val="21"/>
                <w:highlight w:val="none"/>
                <w:vertAlign w:val="baseline"/>
                <w:lang w:val="en-US" w:eastAsia="zh-CN"/>
              </w:rPr>
              <w:t>响应</w:t>
            </w:r>
            <w:r>
              <w:rPr>
                <w:rFonts w:hint="eastAsia" w:ascii="仿宋_GB2312" w:hAnsi="仿宋_GB2312" w:eastAsia="仿宋_GB2312" w:cs="仿宋_GB2312"/>
                <w:b/>
                <w:bCs/>
                <w:color w:val="auto"/>
                <w:sz w:val="21"/>
                <w:szCs w:val="21"/>
                <w:highlight w:val="none"/>
                <w:vertAlign w:val="baseline"/>
                <w:lang w:val="en-US" w:eastAsia="zh-CN"/>
              </w:rPr>
              <w:t>截止时间前，将加密投标（响应）文件上传至</w:t>
            </w:r>
            <w:r>
              <w:rPr>
                <w:rFonts w:hint="eastAsia" w:ascii="仿宋_GB2312" w:hAnsi="仿宋_GB2312" w:eastAsia="仿宋_GB2312" w:cs="仿宋_GB2312"/>
                <w:b/>
                <w:bCs/>
                <w:color w:val="auto"/>
                <w:sz w:val="21"/>
                <w:szCs w:val="21"/>
                <w:highlight w:val="none"/>
                <w:u w:val="single"/>
                <w:vertAlign w:val="baseline"/>
                <w:lang w:val="en-US" w:eastAsia="zh-CN"/>
              </w:rPr>
              <w:t>政采云平台（https://www.zcygov.cn/）</w:t>
            </w:r>
            <w:r>
              <w:rPr>
                <w:rFonts w:hint="eastAsia" w:ascii="仿宋_GB2312" w:hAnsi="仿宋_GB2312" w:eastAsia="仿宋_GB2312" w:cs="仿宋_GB2312"/>
                <w:b/>
                <w:bCs/>
                <w:color w:val="auto"/>
                <w:sz w:val="21"/>
                <w:szCs w:val="21"/>
                <w:highlight w:val="none"/>
                <w:vertAlign w:val="baseline"/>
                <w:lang w:val="en-US" w:eastAsia="zh-CN"/>
              </w:rPr>
              <w:t>项目采购系统中，逾期上传或错误方式投递送达将导致投标</w:t>
            </w:r>
            <w:r>
              <w:rPr>
                <w:rFonts w:hint="eastAsia" w:ascii="仿宋_GB2312" w:hAnsi="仿宋_GB2312" w:cs="仿宋_GB2312"/>
                <w:b/>
                <w:bCs/>
                <w:color w:val="auto"/>
                <w:sz w:val="21"/>
                <w:szCs w:val="21"/>
                <w:highlight w:val="none"/>
                <w:vertAlign w:val="baseline"/>
                <w:lang w:val="en-US" w:eastAsia="zh-CN"/>
              </w:rPr>
              <w:t>（响应）</w:t>
            </w:r>
            <w:r>
              <w:rPr>
                <w:rFonts w:hint="eastAsia" w:ascii="仿宋_GB2312" w:hAnsi="仿宋_GB2312" w:eastAsia="仿宋_GB2312" w:cs="仿宋_GB2312"/>
                <w:b/>
                <w:bCs/>
                <w:color w:val="auto"/>
                <w:sz w:val="21"/>
                <w:szCs w:val="21"/>
                <w:highlight w:val="none"/>
                <w:vertAlign w:val="baseline"/>
                <w:lang w:val="en-US" w:eastAsia="zh-CN"/>
              </w:rPr>
              <w:t>无效。</w:t>
            </w:r>
          </w:p>
        </w:tc>
      </w:tr>
      <w:tr w14:paraId="788067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8834F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r>
              <w:rPr>
                <w:rFonts w:hint="eastAsia" w:ascii="仿宋_GB2312" w:hAnsi="仿宋_GB2312" w:cs="仿宋_GB2312"/>
                <w:color w:val="auto"/>
                <w:sz w:val="21"/>
                <w:szCs w:val="21"/>
                <w:highlight w:val="none"/>
                <w:vertAlign w:val="baseline"/>
                <w:lang w:val="en-US" w:eastAsia="zh-CN"/>
              </w:rPr>
              <w:t>5</w:t>
            </w:r>
            <w:r>
              <w:rPr>
                <w:rFonts w:hint="eastAsia" w:ascii="仿宋_GB2312" w:hAnsi="仿宋_GB2312" w:eastAsia="仿宋_GB2312" w:cs="仿宋_GB2312"/>
                <w:color w:val="auto"/>
                <w:sz w:val="21"/>
                <w:szCs w:val="21"/>
                <w:highlight w:val="none"/>
                <w:vertAlign w:val="baseline"/>
                <w:lang w:val="en-US" w:eastAsia="zh-CN"/>
              </w:rPr>
              <w:t>.1</w:t>
            </w:r>
          </w:p>
        </w:tc>
        <w:tc>
          <w:tcPr>
            <w:tcW w:w="6652" w:type="dxa"/>
            <w:tcBorders>
              <w:tl2br w:val="nil"/>
              <w:tr2bl w:val="nil"/>
            </w:tcBorders>
            <w:vAlign w:val="center"/>
          </w:tcPr>
          <w:p w14:paraId="779ED2D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 xml:space="preserve">开标时间：同响应截止时间 </w:t>
            </w:r>
          </w:p>
          <w:p w14:paraId="1D5F734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开标地点：政采云平台（https://www.zcygov.cn/）不见面开标系统</w:t>
            </w:r>
          </w:p>
        </w:tc>
      </w:tr>
      <w:tr w14:paraId="25FCC9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6" w:hRule="atLeast"/>
        </w:trPr>
        <w:tc>
          <w:tcPr>
            <w:tcW w:w="1870" w:type="dxa"/>
            <w:tcBorders>
              <w:bottom w:val="single" w:color="auto" w:sz="8" w:space="0"/>
            </w:tcBorders>
            <w:vAlign w:val="center"/>
          </w:tcPr>
          <w:p w14:paraId="601614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r>
              <w:rPr>
                <w:rFonts w:hint="eastAsia" w:ascii="仿宋_GB2312" w:hAnsi="仿宋_GB2312" w:cs="仿宋_GB2312"/>
                <w:color w:val="auto"/>
                <w:sz w:val="21"/>
                <w:szCs w:val="21"/>
                <w:highlight w:val="none"/>
                <w:vertAlign w:val="baseline"/>
                <w:lang w:val="en-US" w:eastAsia="zh-CN"/>
              </w:rPr>
              <w:t>9</w:t>
            </w:r>
            <w:r>
              <w:rPr>
                <w:rFonts w:hint="eastAsia" w:ascii="仿宋_GB2312" w:hAnsi="仿宋_GB2312" w:eastAsia="仿宋_GB2312" w:cs="仿宋_GB2312"/>
                <w:color w:val="auto"/>
                <w:sz w:val="21"/>
                <w:szCs w:val="21"/>
                <w:highlight w:val="none"/>
                <w:vertAlign w:val="baseline"/>
                <w:lang w:val="en-US" w:eastAsia="zh-CN"/>
              </w:rPr>
              <w:t>.1</w:t>
            </w:r>
          </w:p>
        </w:tc>
        <w:tc>
          <w:tcPr>
            <w:tcW w:w="6652" w:type="dxa"/>
            <w:tcBorders>
              <w:bottom w:val="single" w:color="auto" w:sz="8" w:space="0"/>
            </w:tcBorders>
            <w:vAlign w:val="center"/>
          </w:tcPr>
          <w:p w14:paraId="5D5926F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 xml:space="preserve">采购人是否委托评标委员会直接确定中标人：否 </w:t>
            </w:r>
          </w:p>
        </w:tc>
      </w:tr>
      <w:tr w14:paraId="2630DC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2" w:hRule="atLeast"/>
        </w:trPr>
        <w:tc>
          <w:tcPr>
            <w:tcW w:w="1870" w:type="dxa"/>
            <w:tcBorders>
              <w:top w:val="single" w:color="auto" w:sz="8" w:space="0"/>
              <w:tl2br w:val="nil"/>
              <w:tr2bl w:val="nil"/>
            </w:tcBorders>
            <w:vAlign w:val="center"/>
          </w:tcPr>
          <w:p w14:paraId="45DC0B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r>
              <w:rPr>
                <w:rFonts w:hint="eastAsia" w:ascii="仿宋_GB2312" w:hAnsi="仿宋_GB2312" w:cs="仿宋_GB2312"/>
                <w:color w:val="auto"/>
                <w:sz w:val="21"/>
                <w:szCs w:val="21"/>
                <w:highlight w:val="none"/>
                <w:vertAlign w:val="baseline"/>
                <w:lang w:val="en-US" w:eastAsia="zh-CN"/>
              </w:rPr>
              <w:t>2</w:t>
            </w:r>
            <w:r>
              <w:rPr>
                <w:rFonts w:hint="eastAsia" w:ascii="仿宋_GB2312" w:hAnsi="仿宋_GB2312" w:eastAsia="仿宋_GB2312" w:cs="仿宋_GB2312"/>
                <w:color w:val="auto"/>
                <w:sz w:val="21"/>
                <w:szCs w:val="21"/>
                <w:highlight w:val="none"/>
                <w:vertAlign w:val="baseline"/>
                <w:lang w:val="en-US" w:eastAsia="zh-CN"/>
              </w:rPr>
              <w:t>.</w:t>
            </w:r>
            <w:r>
              <w:rPr>
                <w:rFonts w:hint="eastAsia" w:ascii="仿宋_GB2312" w:hAnsi="仿宋_GB2312" w:cs="仿宋_GB2312"/>
                <w:color w:val="auto"/>
                <w:sz w:val="21"/>
                <w:szCs w:val="21"/>
                <w:highlight w:val="none"/>
                <w:vertAlign w:val="baseline"/>
                <w:lang w:val="en-US" w:eastAsia="zh-CN"/>
              </w:rPr>
              <w:t>4</w:t>
            </w:r>
          </w:p>
        </w:tc>
        <w:tc>
          <w:tcPr>
            <w:tcW w:w="6652" w:type="dxa"/>
            <w:tcBorders>
              <w:top w:val="single" w:color="auto" w:sz="8" w:space="0"/>
              <w:tl2br w:val="nil"/>
              <w:tr2bl w:val="nil"/>
            </w:tcBorders>
            <w:vAlign w:val="center"/>
          </w:tcPr>
          <w:p w14:paraId="5005BA8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项目是否允许分包：</w:t>
            </w:r>
          </w:p>
          <w:p w14:paraId="1FF9F0A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☑不允许</w:t>
            </w:r>
          </w:p>
          <w:p w14:paraId="18E0AB8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□允许，具体要求：</w:t>
            </w:r>
          </w:p>
          <w:p w14:paraId="1FB9DCE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（1）可以分包履行的具体内容：</w:t>
            </w:r>
            <w:r>
              <w:rPr>
                <w:rFonts w:hint="eastAsia" w:ascii="仿宋_GB2312" w:hAnsi="仿宋_GB2312" w:eastAsia="仿宋_GB2312" w:cs="仿宋_GB2312"/>
                <w:b w:val="0"/>
                <w:bCs w:val="0"/>
                <w:color w:val="auto"/>
                <w:sz w:val="21"/>
                <w:szCs w:val="21"/>
                <w:highlight w:val="none"/>
                <w:u w:val="single"/>
                <w:vertAlign w:val="baseline"/>
                <w:lang w:val="en-US" w:eastAsia="zh-CN"/>
              </w:rPr>
              <w:t xml:space="preserve">          </w:t>
            </w:r>
            <w:r>
              <w:rPr>
                <w:rFonts w:hint="eastAsia" w:ascii="仿宋_GB2312" w:hAnsi="仿宋_GB2312" w:eastAsia="仿宋_GB2312" w:cs="仿宋_GB2312"/>
                <w:b w:val="0"/>
                <w:bCs w:val="0"/>
                <w:color w:val="auto"/>
                <w:sz w:val="21"/>
                <w:szCs w:val="21"/>
                <w:highlight w:val="none"/>
                <w:vertAlign w:val="baseline"/>
                <w:lang w:val="en-US" w:eastAsia="zh-CN"/>
              </w:rPr>
              <w:t>；</w:t>
            </w:r>
          </w:p>
          <w:p w14:paraId="7E12B50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（2）允许分包的金额或者比例：</w:t>
            </w:r>
            <w:r>
              <w:rPr>
                <w:rFonts w:hint="eastAsia" w:ascii="仿宋_GB2312" w:hAnsi="仿宋_GB2312" w:eastAsia="仿宋_GB2312" w:cs="仿宋_GB2312"/>
                <w:b w:val="0"/>
                <w:bCs w:val="0"/>
                <w:color w:val="auto"/>
                <w:sz w:val="21"/>
                <w:szCs w:val="21"/>
                <w:highlight w:val="none"/>
                <w:u w:val="single"/>
                <w:vertAlign w:val="baseline"/>
                <w:lang w:val="en-US" w:eastAsia="zh-CN"/>
              </w:rPr>
              <w:t xml:space="preserve">          </w:t>
            </w:r>
            <w:r>
              <w:rPr>
                <w:rFonts w:hint="eastAsia" w:ascii="仿宋_GB2312" w:hAnsi="仿宋_GB2312" w:eastAsia="仿宋_GB2312" w:cs="仿宋_GB2312"/>
                <w:b w:val="0"/>
                <w:bCs w:val="0"/>
                <w:color w:val="auto"/>
                <w:sz w:val="21"/>
                <w:szCs w:val="21"/>
                <w:highlight w:val="none"/>
                <w:vertAlign w:val="baseline"/>
                <w:lang w:val="en-US" w:eastAsia="zh-CN"/>
              </w:rPr>
              <w:t>；</w:t>
            </w:r>
          </w:p>
          <w:p w14:paraId="6FEFDE1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（3）其他要求：</w:t>
            </w:r>
            <w:r>
              <w:rPr>
                <w:rFonts w:hint="eastAsia" w:ascii="仿宋_GB2312" w:hAnsi="仿宋_GB2312" w:eastAsia="仿宋_GB2312" w:cs="仿宋_GB2312"/>
                <w:b w:val="0"/>
                <w:bCs w:val="0"/>
                <w:color w:val="auto"/>
                <w:sz w:val="21"/>
                <w:szCs w:val="21"/>
                <w:highlight w:val="none"/>
                <w:u w:val="single"/>
                <w:vertAlign w:val="baseline"/>
                <w:lang w:val="en-US" w:eastAsia="zh-CN"/>
              </w:rPr>
              <w:t xml:space="preserve">              </w:t>
            </w:r>
            <w:r>
              <w:rPr>
                <w:rFonts w:hint="eastAsia" w:ascii="仿宋_GB2312" w:hAnsi="仿宋_GB2312" w:eastAsia="仿宋_GB2312" w:cs="仿宋_GB2312"/>
                <w:b w:val="0"/>
                <w:bCs w:val="0"/>
                <w:color w:val="auto"/>
                <w:sz w:val="21"/>
                <w:szCs w:val="21"/>
                <w:highlight w:val="none"/>
                <w:vertAlign w:val="baseline"/>
                <w:lang w:val="en-US" w:eastAsia="zh-CN"/>
              </w:rPr>
              <w:t>。</w:t>
            </w:r>
          </w:p>
        </w:tc>
      </w:tr>
      <w:tr w14:paraId="10EE81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63EB9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r>
              <w:rPr>
                <w:rFonts w:hint="eastAsia" w:ascii="仿宋_GB2312" w:hAnsi="仿宋_GB2312" w:cs="仿宋_GB2312"/>
                <w:color w:val="auto"/>
                <w:sz w:val="21"/>
                <w:szCs w:val="21"/>
                <w:highlight w:val="none"/>
                <w:vertAlign w:val="baseline"/>
                <w:lang w:val="en-US" w:eastAsia="zh-CN"/>
              </w:rPr>
              <w:t>3</w:t>
            </w:r>
            <w:r>
              <w:rPr>
                <w:rFonts w:hint="eastAsia" w:ascii="仿宋_GB2312" w:hAnsi="仿宋_GB2312" w:eastAsia="仿宋_GB2312" w:cs="仿宋_GB2312"/>
                <w:color w:val="auto"/>
                <w:sz w:val="21"/>
                <w:szCs w:val="21"/>
                <w:highlight w:val="none"/>
                <w:vertAlign w:val="baseline"/>
                <w:lang w:val="en-US" w:eastAsia="zh-CN"/>
              </w:rPr>
              <w:t>.1</w:t>
            </w:r>
          </w:p>
        </w:tc>
        <w:tc>
          <w:tcPr>
            <w:tcW w:w="6652" w:type="dxa"/>
            <w:tcBorders>
              <w:tl2br w:val="nil"/>
              <w:tr2bl w:val="nil"/>
            </w:tcBorders>
            <w:vAlign w:val="center"/>
          </w:tcPr>
          <w:p w14:paraId="7D12D15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 xml:space="preserve">提交履约保证金的时间：/ </w:t>
            </w:r>
          </w:p>
          <w:p w14:paraId="64648EA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 xml:space="preserve">履约保证金金额：/ </w:t>
            </w:r>
          </w:p>
          <w:p w14:paraId="413018A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履约保证金形式：/</w:t>
            </w:r>
          </w:p>
        </w:tc>
      </w:tr>
      <w:tr w14:paraId="56875D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66" w:hRule="atLeast"/>
        </w:trPr>
        <w:tc>
          <w:tcPr>
            <w:tcW w:w="1870" w:type="dxa"/>
            <w:tcBorders>
              <w:bottom w:val="single" w:color="auto" w:sz="8" w:space="0"/>
            </w:tcBorders>
            <w:vAlign w:val="center"/>
          </w:tcPr>
          <w:p w14:paraId="188FDA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r>
              <w:rPr>
                <w:rFonts w:hint="eastAsia" w:ascii="仿宋_GB2312" w:hAnsi="仿宋_GB2312" w:cs="仿宋_GB2312"/>
                <w:color w:val="auto"/>
                <w:sz w:val="21"/>
                <w:szCs w:val="21"/>
                <w:highlight w:val="none"/>
                <w:vertAlign w:val="baseline"/>
                <w:lang w:val="en-US" w:eastAsia="zh-CN"/>
              </w:rPr>
              <w:t>4</w:t>
            </w:r>
            <w:r>
              <w:rPr>
                <w:rFonts w:hint="eastAsia" w:ascii="仿宋_GB2312" w:hAnsi="仿宋_GB2312" w:eastAsia="仿宋_GB2312" w:cs="仿宋_GB2312"/>
                <w:color w:val="auto"/>
                <w:sz w:val="21"/>
                <w:szCs w:val="21"/>
                <w:highlight w:val="none"/>
                <w:vertAlign w:val="baseline"/>
                <w:lang w:val="en-US" w:eastAsia="zh-CN"/>
              </w:rPr>
              <w:t>.1</w:t>
            </w:r>
          </w:p>
        </w:tc>
        <w:tc>
          <w:tcPr>
            <w:tcW w:w="6652" w:type="dxa"/>
            <w:tcBorders>
              <w:bottom w:val="single" w:color="auto" w:sz="8" w:space="0"/>
            </w:tcBorders>
            <w:vAlign w:val="center"/>
          </w:tcPr>
          <w:p w14:paraId="2B91D63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 xml:space="preserve">是否由中标人缴纳招标代理费：是 </w:t>
            </w:r>
          </w:p>
          <w:p w14:paraId="478DBFA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招标代理费：以采购包中标通知书中的中标金额作为采购代理服务费的计算基数。按照</w:t>
            </w:r>
            <w:r>
              <w:rPr>
                <w:rFonts w:hint="eastAsia" w:ascii="仿宋_GB2312" w:hAnsi="仿宋_GB2312" w:cs="仿宋_GB2312"/>
                <w:b w:val="0"/>
                <w:bCs w:val="0"/>
                <w:color w:val="auto"/>
                <w:sz w:val="21"/>
                <w:szCs w:val="21"/>
                <w:highlight w:val="none"/>
                <w:vertAlign w:val="baseline"/>
                <w:lang w:val="en-US" w:eastAsia="zh-CN"/>
              </w:rPr>
              <w:t>采购文件</w:t>
            </w:r>
            <w:r>
              <w:rPr>
                <w:rFonts w:hint="eastAsia" w:ascii="仿宋_GB2312" w:hAnsi="仿宋_GB2312" w:eastAsia="仿宋_GB2312" w:cs="仿宋_GB2312"/>
                <w:b w:val="0"/>
                <w:bCs w:val="0"/>
                <w:color w:val="auto"/>
                <w:sz w:val="21"/>
                <w:szCs w:val="21"/>
                <w:highlight w:val="none"/>
                <w:vertAlign w:val="baseline"/>
                <w:lang w:val="en-US" w:eastAsia="zh-CN"/>
              </w:rPr>
              <w:t>第三章投标须知24.2条收费标准规定</w:t>
            </w:r>
            <w:r>
              <w:rPr>
                <w:rFonts w:hint="eastAsia" w:ascii="仿宋_GB2312" w:hAnsi="仿宋_GB2312" w:eastAsia="仿宋_GB2312" w:cs="仿宋_GB2312"/>
                <w:b w:val="0"/>
                <w:bCs w:val="0"/>
                <w:color w:val="auto"/>
                <w:sz w:val="21"/>
                <w:szCs w:val="21"/>
                <w:highlight w:val="none"/>
                <w:u w:val="single"/>
                <w:vertAlign w:val="baseline"/>
                <w:lang w:val="en-US" w:eastAsia="zh-CN"/>
              </w:rPr>
              <w:t>“</w:t>
            </w:r>
            <w:r>
              <w:rPr>
                <w:rFonts w:hint="eastAsia" w:ascii="仿宋_GB2312" w:hAnsi="仿宋_GB2312" w:cs="仿宋_GB2312"/>
                <w:b w:val="0"/>
                <w:bCs w:val="0"/>
                <w:color w:val="auto"/>
                <w:sz w:val="21"/>
                <w:szCs w:val="21"/>
                <w:highlight w:val="none"/>
                <w:u w:val="single"/>
                <w:vertAlign w:val="baseline"/>
                <w:lang w:val="en-US" w:eastAsia="zh-CN"/>
              </w:rPr>
              <w:t>服务</w:t>
            </w:r>
            <w:r>
              <w:rPr>
                <w:rFonts w:hint="eastAsia" w:ascii="仿宋_GB2312" w:hAnsi="仿宋_GB2312" w:eastAsia="仿宋_GB2312" w:cs="仿宋_GB2312"/>
                <w:b w:val="0"/>
                <w:bCs w:val="0"/>
                <w:color w:val="auto"/>
                <w:sz w:val="21"/>
                <w:szCs w:val="21"/>
                <w:highlight w:val="none"/>
                <w:u w:val="single"/>
                <w:vertAlign w:val="baseline"/>
                <w:lang w:val="en-US" w:eastAsia="zh-CN"/>
              </w:rPr>
              <w:t>类”计费标准下浮30%计算。</w:t>
            </w:r>
            <w:r>
              <w:rPr>
                <w:rFonts w:hint="eastAsia" w:ascii="仿宋_GB2312" w:hAnsi="仿宋_GB2312" w:eastAsia="仿宋_GB2312" w:cs="仿宋_GB2312"/>
                <w:b w:val="0"/>
                <w:bCs w:val="0"/>
                <w:color w:val="auto"/>
                <w:sz w:val="21"/>
                <w:szCs w:val="21"/>
                <w:highlight w:val="none"/>
                <w:vertAlign w:val="baseline"/>
                <w:lang w:val="en-US" w:eastAsia="zh-CN"/>
              </w:rPr>
              <w:t xml:space="preserve">  </w:t>
            </w:r>
          </w:p>
          <w:p w14:paraId="3D37251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支付形式：网上银行支付或电汇，并在用途栏内注明项目名称或项目编</w:t>
            </w:r>
          </w:p>
          <w:p w14:paraId="12B1E3F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 xml:space="preserve">号。代理费到账后，经采购代理机构确认无误后开具增值税发票。 </w:t>
            </w:r>
          </w:p>
          <w:p w14:paraId="44D847E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支付时间：在中标人领取中标通知书时，由中标人向采购代理机构一次性支付全部招标代理服务费</w:t>
            </w:r>
          </w:p>
          <w:p w14:paraId="679BC62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招标代理服务费账户：</w:t>
            </w:r>
          </w:p>
          <w:p w14:paraId="05537FB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单位全称：新疆世纪星工程咨询有限公司</w:t>
            </w:r>
          </w:p>
          <w:p w14:paraId="5CCCF63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开 户 行：交通银行股份有限公司乌鲁木齐卫星路支行</w:t>
            </w:r>
          </w:p>
          <w:p w14:paraId="21F03BB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帐    号：651651056018800020157</w:t>
            </w:r>
          </w:p>
          <w:p w14:paraId="601F210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行    号：301881000569</w:t>
            </w:r>
          </w:p>
        </w:tc>
      </w:tr>
      <w:tr w14:paraId="64051F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9" w:hRule="atLeast"/>
        </w:trPr>
        <w:tc>
          <w:tcPr>
            <w:tcW w:w="1870" w:type="dxa"/>
            <w:tcBorders>
              <w:top w:val="single" w:color="auto" w:sz="8" w:space="0"/>
              <w:tl2br w:val="nil"/>
              <w:tr2bl w:val="nil"/>
            </w:tcBorders>
            <w:vAlign w:val="center"/>
          </w:tcPr>
          <w:p w14:paraId="2816AA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r>
              <w:rPr>
                <w:rFonts w:hint="eastAsia" w:ascii="仿宋_GB2312" w:hAnsi="仿宋_GB2312" w:cs="仿宋_GB2312"/>
                <w:color w:val="auto"/>
                <w:sz w:val="21"/>
                <w:szCs w:val="21"/>
                <w:highlight w:val="none"/>
                <w:vertAlign w:val="baseline"/>
                <w:lang w:val="en-US" w:eastAsia="zh-CN"/>
              </w:rPr>
              <w:t>5</w:t>
            </w:r>
          </w:p>
        </w:tc>
        <w:tc>
          <w:tcPr>
            <w:tcW w:w="6652" w:type="dxa"/>
            <w:tcBorders>
              <w:top w:val="single" w:color="auto" w:sz="8" w:space="0"/>
              <w:tl2br w:val="nil"/>
              <w:tr2bl w:val="nil"/>
            </w:tcBorders>
            <w:vAlign w:val="center"/>
          </w:tcPr>
          <w:p w14:paraId="508244F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接收询问和质疑的联系事项：</w:t>
            </w:r>
          </w:p>
          <w:p w14:paraId="12E0D09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1、询问</w:t>
            </w:r>
          </w:p>
          <w:p w14:paraId="6FBBD91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提出询问方式：电话、信函、电子邮件等方式</w:t>
            </w:r>
          </w:p>
          <w:p w14:paraId="76E14E8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联系部门、联系电话、通讯地址：见第一章《招标公告》中的采购代理机构信息和项目联系方式。</w:t>
            </w:r>
          </w:p>
          <w:p w14:paraId="1FB2C96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2、质疑</w:t>
            </w:r>
          </w:p>
          <w:p w14:paraId="6843D18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质疑函递交方式：邮寄、快递、电子邮件或当面递交方式，通过邮寄、快递方式提出的，提出时间以邮寄件上的寄出邮戳时间、快递件上签注的寄出时间为准。</w:t>
            </w:r>
          </w:p>
          <w:p w14:paraId="58ED7AD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联系部门：新疆世纪星工程咨询有限公司招标部</w:t>
            </w:r>
          </w:p>
          <w:p w14:paraId="5827A1A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联系人、联系电话：</w:t>
            </w:r>
            <w:r>
              <w:rPr>
                <w:rFonts w:hint="eastAsia" w:ascii="仿宋_GB2312" w:hAnsi="仿宋_GB2312" w:cs="仿宋_GB2312"/>
                <w:b w:val="0"/>
                <w:bCs w:val="0"/>
                <w:color w:val="auto"/>
                <w:sz w:val="21"/>
                <w:szCs w:val="21"/>
                <w:highlight w:val="none"/>
                <w:vertAlign w:val="baseline"/>
                <w:lang w:val="en-US" w:eastAsia="zh-CN"/>
              </w:rPr>
              <w:t>郑倩如</w:t>
            </w:r>
            <w:r>
              <w:rPr>
                <w:rFonts w:hint="eastAsia" w:ascii="仿宋_GB2312" w:hAnsi="仿宋_GB2312" w:eastAsia="仿宋_GB2312" w:cs="仿宋_GB2312"/>
                <w:b w:val="0"/>
                <w:bCs w:val="0"/>
                <w:color w:val="auto"/>
                <w:sz w:val="21"/>
                <w:szCs w:val="21"/>
                <w:highlight w:val="none"/>
                <w:vertAlign w:val="baseline"/>
                <w:lang w:val="en-US" w:eastAsia="zh-CN"/>
              </w:rPr>
              <w:t>0991-3678303</w:t>
            </w:r>
          </w:p>
          <w:p w14:paraId="1A9389A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电子邮箱：522439995@qq.com</w:t>
            </w:r>
          </w:p>
          <w:p w14:paraId="659FC1C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通讯地址：乌鲁木齐经济技术开发区二期黄山街一品九点阳光德港大厦B座20楼</w:t>
            </w:r>
          </w:p>
          <w:p w14:paraId="01D9D13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其他要求：质疑书、授权委托书及报名成功截图PDF扫描件发送至代理机构邮箱，以上资料原件邮寄或送至代理机构。</w:t>
            </w:r>
          </w:p>
        </w:tc>
      </w:tr>
      <w:tr w14:paraId="3DCE82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8522" w:type="dxa"/>
            <w:gridSpan w:val="2"/>
            <w:tcBorders>
              <w:top w:val="single" w:color="auto" w:sz="4" w:space="0"/>
              <w:bottom w:val="single" w:color="auto" w:sz="4" w:space="0"/>
              <w:tl2br w:val="nil"/>
              <w:tr2bl w:val="nil"/>
            </w:tcBorders>
            <w:vAlign w:val="center"/>
          </w:tcPr>
          <w:p w14:paraId="2A0328F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适用于本供应商须知的额外增加的变动：</w:t>
            </w:r>
          </w:p>
        </w:tc>
      </w:tr>
      <w:tr w14:paraId="6F93D1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8522" w:type="dxa"/>
            <w:gridSpan w:val="2"/>
            <w:tcBorders>
              <w:top w:val="single" w:color="auto" w:sz="4" w:space="0"/>
              <w:bottom w:val="single" w:color="auto" w:sz="4" w:space="0"/>
              <w:tl2br w:val="nil"/>
              <w:tr2bl w:val="nil"/>
            </w:tcBorders>
            <w:vAlign w:val="center"/>
          </w:tcPr>
          <w:p w14:paraId="6E5881E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核心产品：</w:t>
            </w:r>
            <w:r>
              <w:rPr>
                <w:rFonts w:hint="eastAsia" w:ascii="仿宋_GB2312" w:hAnsi="仿宋_GB2312" w:cs="仿宋_GB2312"/>
                <w:b/>
                <w:bCs/>
                <w:color w:val="auto"/>
                <w:sz w:val="21"/>
                <w:szCs w:val="21"/>
                <w:highlight w:val="none"/>
                <w:vertAlign w:val="baseline"/>
                <w:lang w:val="en-US" w:eastAsia="zh-CN"/>
              </w:rPr>
              <w:t>/</w:t>
            </w:r>
          </w:p>
          <w:p w14:paraId="6B93050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□本项目</w:t>
            </w:r>
            <w:r>
              <w:rPr>
                <w:rFonts w:hint="eastAsia" w:ascii="仿宋_GB2312" w:hAnsi="仿宋_GB2312" w:cs="仿宋_GB2312"/>
                <w:b w:val="0"/>
                <w:bCs w:val="0"/>
                <w:color w:val="auto"/>
                <w:sz w:val="21"/>
                <w:szCs w:val="21"/>
                <w:highlight w:val="none"/>
                <w:u w:val="single"/>
                <w:vertAlign w:val="baseline"/>
                <w:lang w:val="en-US" w:eastAsia="zh-CN"/>
              </w:rPr>
              <w:t xml:space="preserve">    </w:t>
            </w:r>
            <w:r>
              <w:rPr>
                <w:rFonts w:hint="eastAsia" w:ascii="仿宋_GB2312" w:hAnsi="仿宋_GB2312" w:eastAsia="仿宋_GB2312" w:cs="仿宋_GB2312"/>
                <w:b w:val="0"/>
                <w:bCs w:val="0"/>
                <w:color w:val="auto"/>
                <w:sz w:val="21"/>
                <w:szCs w:val="21"/>
                <w:highlight w:val="none"/>
                <w:vertAlign w:val="baseline"/>
                <w:lang w:val="en-US" w:eastAsia="zh-CN"/>
              </w:rPr>
              <w:t>为单一产品采购项目。</w:t>
            </w:r>
          </w:p>
          <w:p w14:paraId="708972E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□本项目</w:t>
            </w:r>
            <w:r>
              <w:rPr>
                <w:rFonts w:hint="eastAsia" w:ascii="仿宋_GB2312" w:hAnsi="仿宋_GB2312" w:cs="仿宋_GB2312"/>
                <w:b w:val="0"/>
                <w:bCs w:val="0"/>
                <w:color w:val="auto"/>
                <w:sz w:val="21"/>
                <w:szCs w:val="21"/>
                <w:highlight w:val="none"/>
                <w:u w:val="single"/>
                <w:vertAlign w:val="baseline"/>
                <w:lang w:val="en-US" w:eastAsia="zh-CN"/>
              </w:rPr>
              <w:t xml:space="preserve">    </w:t>
            </w:r>
            <w:r>
              <w:rPr>
                <w:rFonts w:hint="eastAsia" w:ascii="仿宋_GB2312" w:hAnsi="仿宋_GB2312" w:eastAsia="仿宋_GB2312" w:cs="仿宋_GB2312"/>
                <w:b w:val="0"/>
                <w:bCs w:val="0"/>
                <w:color w:val="auto"/>
                <w:sz w:val="21"/>
                <w:szCs w:val="21"/>
                <w:highlight w:val="none"/>
                <w:vertAlign w:val="baseline"/>
                <w:lang w:val="en-US" w:eastAsia="zh-CN"/>
              </w:rPr>
              <w:t>为非单一产品采购项目，核心产品为：</w:t>
            </w:r>
            <w:r>
              <w:rPr>
                <w:rFonts w:hint="eastAsia" w:ascii="仿宋_GB2312" w:hAnsi="仿宋_GB2312" w:cs="仿宋_GB2312"/>
                <w:b w:val="0"/>
                <w:bCs w:val="0"/>
                <w:color w:val="auto"/>
                <w:sz w:val="21"/>
                <w:szCs w:val="21"/>
                <w:highlight w:val="none"/>
                <w:u w:val="single"/>
                <w:vertAlign w:val="baseline"/>
                <w:lang w:val="en-US" w:eastAsia="zh-CN"/>
              </w:rPr>
              <w:t xml:space="preserve">         </w:t>
            </w:r>
            <w:r>
              <w:rPr>
                <w:rFonts w:hint="eastAsia" w:ascii="仿宋_GB2312" w:hAnsi="仿宋_GB2312" w:eastAsia="仿宋_GB2312" w:cs="仿宋_GB2312"/>
                <w:b w:val="0"/>
                <w:bCs w:val="0"/>
                <w:color w:val="auto"/>
                <w:sz w:val="21"/>
                <w:szCs w:val="21"/>
                <w:highlight w:val="none"/>
                <w:vertAlign w:val="baseline"/>
                <w:lang w:val="en-US" w:eastAsia="zh-CN"/>
              </w:rPr>
              <w:t>。</w:t>
            </w:r>
          </w:p>
          <w:p w14:paraId="5703A2D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注：若不单独标明核心产品则所有产品均被视为核心产品</w:t>
            </w:r>
          </w:p>
        </w:tc>
      </w:tr>
      <w:tr w14:paraId="2AC0C6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8522" w:type="dxa"/>
            <w:gridSpan w:val="2"/>
            <w:tcBorders>
              <w:top w:val="single" w:color="auto" w:sz="4" w:space="0"/>
              <w:bottom w:val="single" w:color="auto" w:sz="4" w:space="0"/>
              <w:tl2br w:val="nil"/>
              <w:tr2bl w:val="nil"/>
            </w:tcBorders>
            <w:vAlign w:val="center"/>
          </w:tcPr>
          <w:p w14:paraId="535F31A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评标方法：综合评分法</w:t>
            </w:r>
          </w:p>
        </w:tc>
      </w:tr>
      <w:tr w14:paraId="7D8E73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8522" w:type="dxa"/>
            <w:gridSpan w:val="2"/>
            <w:tcBorders>
              <w:top w:val="single" w:color="auto" w:sz="4" w:space="0"/>
              <w:bottom w:val="single" w:color="auto" w:sz="4" w:space="0"/>
              <w:tl2br w:val="nil"/>
              <w:tr2bl w:val="nil"/>
            </w:tcBorders>
            <w:vAlign w:val="center"/>
          </w:tcPr>
          <w:p w14:paraId="4C63D19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项目属性：</w:t>
            </w:r>
            <w:r>
              <w:rPr>
                <w:rFonts w:hint="eastAsia" w:ascii="仿宋_GB2312" w:hAnsi="仿宋_GB2312" w:cs="仿宋_GB2312"/>
                <w:b w:val="0"/>
                <w:bCs w:val="0"/>
                <w:color w:val="auto"/>
                <w:sz w:val="21"/>
                <w:szCs w:val="21"/>
                <w:highlight w:val="none"/>
                <w:vertAlign w:val="baseline"/>
                <w:lang w:val="en-US" w:eastAsia="zh-CN"/>
              </w:rPr>
              <w:t>服务</w:t>
            </w:r>
          </w:p>
        </w:tc>
      </w:tr>
      <w:tr w14:paraId="40A9CA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944" w:hRule="atLeast"/>
        </w:trPr>
        <w:tc>
          <w:tcPr>
            <w:tcW w:w="8522" w:type="dxa"/>
            <w:gridSpan w:val="2"/>
            <w:tcBorders>
              <w:tl2br w:val="nil"/>
              <w:tr2bl w:val="nil"/>
            </w:tcBorders>
            <w:vAlign w:val="center"/>
          </w:tcPr>
          <w:p w14:paraId="0D6F080C">
            <w:pPr>
              <w:pStyle w:val="26"/>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适用于本投标人须知的额外增加的变动：</w:t>
            </w:r>
          </w:p>
          <w:p w14:paraId="641CAFD8">
            <w:pPr>
              <w:pStyle w:val="26"/>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1、关于本项目所有公告、公示在</w:t>
            </w:r>
            <w:r>
              <w:rPr>
                <w:rFonts w:hint="eastAsia" w:ascii="仿宋_GB2312" w:hAnsi="仿宋_GB2312" w:eastAsia="仿宋_GB2312" w:cs="仿宋_GB2312"/>
                <w:b/>
                <w:bCs/>
                <w:color w:val="auto"/>
                <w:sz w:val="21"/>
                <w:szCs w:val="21"/>
                <w:highlight w:val="none"/>
                <w:lang w:val="en-US" w:eastAsia="zh-CN"/>
              </w:rPr>
              <w:t>新疆政府采购网（http://www.ccgp-xinjiang.gov.cn）</w:t>
            </w:r>
            <w:r>
              <w:rPr>
                <w:rFonts w:hint="eastAsia" w:ascii="仿宋_GB2312" w:hAnsi="仿宋_GB2312" w:eastAsia="仿宋_GB2312" w:cs="仿宋_GB2312"/>
                <w:color w:val="auto"/>
                <w:sz w:val="21"/>
                <w:szCs w:val="21"/>
                <w:highlight w:val="none"/>
                <w:lang w:val="en-US" w:eastAsia="zh-CN"/>
              </w:rPr>
              <w:t>发布。</w:t>
            </w:r>
          </w:p>
          <w:p w14:paraId="40873CE0">
            <w:pPr>
              <w:pStyle w:val="26"/>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2、请投标单位随时关注本项目的澄清、答疑、变更事项。</w:t>
            </w:r>
          </w:p>
          <w:p w14:paraId="072BFD46">
            <w:pPr>
              <w:pStyle w:val="26"/>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3、本项目实行电子招投标，供应商须登录政采云平台申请获取</w:t>
            </w:r>
            <w:r>
              <w:rPr>
                <w:rFonts w:hint="eastAsia" w:ascii="仿宋_GB2312" w:hAnsi="仿宋_GB2312" w:cs="仿宋_GB2312"/>
                <w:color w:val="auto"/>
                <w:sz w:val="21"/>
                <w:szCs w:val="21"/>
                <w:highlight w:val="none"/>
                <w:lang w:val="en-US" w:eastAsia="zh-CN"/>
              </w:rPr>
              <w:t>采购文件</w:t>
            </w:r>
            <w:r>
              <w:rPr>
                <w:rFonts w:hint="eastAsia" w:ascii="仿宋_GB2312" w:hAnsi="仿宋_GB2312" w:eastAsia="仿宋_GB2312" w:cs="仿宋_GB2312"/>
                <w:color w:val="auto"/>
                <w:sz w:val="21"/>
                <w:szCs w:val="21"/>
                <w:highlight w:val="none"/>
                <w:lang w:val="en-US" w:eastAsia="zh-CN"/>
              </w:rPr>
              <w:t>，并通过政采云电子投标客户端制作投标（响应）文件，同时自行承担与投标有关的一切费用。</w:t>
            </w:r>
          </w:p>
          <w:p w14:paraId="17500DB6">
            <w:pPr>
              <w:pStyle w:val="26"/>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4、各供应商应在开标前确保成为新疆政府采购网正式注册入库供应商，并完成CA数字证书申领。因未注册入库、未办理CA数字证书等原因造成无法投标或投标失败等后果由供应商自行承担。</w:t>
            </w:r>
          </w:p>
          <w:p w14:paraId="0CE5829F">
            <w:pPr>
              <w:pStyle w:val="26"/>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5、有意向参与</w:t>
            </w:r>
            <w:r>
              <w:rPr>
                <w:rFonts w:hint="eastAsia" w:ascii="仿宋_GB2312" w:hAnsi="仿宋_GB2312" w:cs="仿宋_GB2312"/>
                <w:color w:val="auto"/>
                <w:sz w:val="21"/>
                <w:szCs w:val="21"/>
                <w:highlight w:val="none"/>
                <w:lang w:val="en-US" w:eastAsia="zh-CN"/>
              </w:rPr>
              <w:t>本项目</w:t>
            </w:r>
            <w:r>
              <w:rPr>
                <w:rFonts w:hint="eastAsia" w:ascii="仿宋_GB2312" w:hAnsi="仿宋_GB2312" w:eastAsia="仿宋_GB2312" w:cs="仿宋_GB2312"/>
                <w:color w:val="auto"/>
                <w:sz w:val="21"/>
                <w:szCs w:val="21"/>
                <w:highlight w:val="none"/>
                <w:lang w:val="en-US" w:eastAsia="zh-CN"/>
              </w:rPr>
              <w:t>的供应商，可访问新疆数字证书认证中心官方网站（https://www.xjca.com.cn/）或下载“新疆政务通”APP自行进行申领</w:t>
            </w:r>
            <w:r>
              <w:rPr>
                <w:rFonts w:hint="eastAsia" w:ascii="仿宋_GB2312" w:hAnsi="仿宋_GB2312" w:cs="仿宋_GB2312"/>
                <w:color w:val="auto"/>
                <w:sz w:val="21"/>
                <w:szCs w:val="21"/>
                <w:highlight w:val="none"/>
                <w:lang w:val="en-US" w:eastAsia="zh-CN"/>
              </w:rPr>
              <w:t>CA锁</w:t>
            </w:r>
            <w:r>
              <w:rPr>
                <w:rFonts w:hint="eastAsia" w:ascii="仿宋_GB2312" w:hAnsi="仿宋_GB2312" w:eastAsia="仿宋_GB2312" w:cs="仿宋_GB2312"/>
                <w:color w:val="auto"/>
                <w:sz w:val="21"/>
                <w:szCs w:val="21"/>
                <w:highlight w:val="none"/>
                <w:lang w:val="en-US" w:eastAsia="zh-CN"/>
              </w:rPr>
              <w:t>。如需咨询，请联系新疆CA服务热线0991-2819290。</w:t>
            </w:r>
          </w:p>
          <w:p w14:paraId="0B183825">
            <w:pPr>
              <w:pStyle w:val="26"/>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5、供应商可前往新疆政府采购网（http://www.ccgp-xinjiang.gov.cn）下载专区，下载政采云电子投标客户端，安装完成后，可通过账号密码或CA登录客户端进行投标（响应）文件制作。在使用政采云电子投标客户端时，如有问题可拨打政采云客户服务热线进行咨询。</w:t>
            </w:r>
          </w:p>
          <w:p w14:paraId="3AC8D6C3">
            <w:pPr>
              <w:pStyle w:val="26"/>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6、</w:t>
            </w:r>
            <w:r>
              <w:rPr>
                <w:rFonts w:hint="eastAsia" w:ascii="仿宋_GB2312" w:hAnsi="仿宋_GB2312" w:eastAsia="仿宋_GB2312" w:cs="仿宋_GB2312"/>
                <w:b/>
                <w:bCs/>
                <w:color w:val="auto"/>
                <w:sz w:val="21"/>
                <w:szCs w:val="21"/>
                <w:highlight w:val="none"/>
                <w:lang w:val="en-US" w:eastAsia="zh-CN"/>
              </w:rPr>
              <w:t>本项目采用不见面开标，供应商须在投标截止时间前通过CA在政采云平台上传加密的电子投标（响应）文件。</w:t>
            </w:r>
            <w:r>
              <w:rPr>
                <w:rFonts w:hint="eastAsia" w:ascii="仿宋_GB2312" w:hAnsi="仿宋_GB2312" w:eastAsia="仿宋_GB2312" w:cs="仿宋_GB2312"/>
                <w:color w:val="auto"/>
                <w:sz w:val="21"/>
                <w:szCs w:val="21"/>
                <w:highlight w:val="none"/>
                <w:lang w:val="en-US" w:eastAsia="zh-CN"/>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732EB12B">
            <w:pPr>
              <w:pStyle w:val="26"/>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7、供应商在开标前须提前配置好电脑浏览器（建议使用360浏览器或谷歌浏览器），开标时请使用制作加密电子投标（响应）文件的CA锁进行解密及报价确认。</w:t>
            </w:r>
            <w:r>
              <w:rPr>
                <w:rFonts w:hint="eastAsia" w:ascii="仿宋_GB2312" w:hAnsi="仿宋_GB2312" w:eastAsia="仿宋_GB2312" w:cs="仿宋_GB2312"/>
                <w:b/>
                <w:bCs/>
                <w:color w:val="auto"/>
                <w:sz w:val="21"/>
                <w:szCs w:val="21"/>
                <w:highlight w:val="none"/>
                <w:lang w:val="en-US" w:eastAsia="zh-CN"/>
              </w:rPr>
              <w:t>本项目投标</w:t>
            </w:r>
            <w:r>
              <w:rPr>
                <w:rFonts w:hint="eastAsia" w:ascii="仿宋_GB2312" w:hAnsi="仿宋_GB2312" w:cs="仿宋_GB2312"/>
                <w:b/>
                <w:bCs/>
                <w:color w:val="auto"/>
                <w:sz w:val="21"/>
                <w:szCs w:val="21"/>
                <w:highlight w:val="none"/>
                <w:lang w:val="en-US" w:eastAsia="zh-CN"/>
              </w:rPr>
              <w:t>（响应）</w:t>
            </w:r>
            <w:r>
              <w:rPr>
                <w:rFonts w:hint="eastAsia" w:ascii="仿宋_GB2312" w:hAnsi="仿宋_GB2312" w:eastAsia="仿宋_GB2312" w:cs="仿宋_GB2312"/>
                <w:b/>
                <w:bCs/>
                <w:color w:val="auto"/>
                <w:sz w:val="21"/>
                <w:szCs w:val="21"/>
                <w:highlight w:val="none"/>
                <w:lang w:val="en-US" w:eastAsia="zh-CN"/>
              </w:rPr>
              <w:t>文件解密时间定为30分钟，如</w:t>
            </w:r>
            <w:r>
              <w:rPr>
                <w:rFonts w:hint="eastAsia" w:ascii="仿宋_GB2312" w:hAnsi="仿宋_GB2312" w:cs="仿宋_GB2312"/>
                <w:b/>
                <w:bCs/>
                <w:color w:val="auto"/>
                <w:sz w:val="21"/>
                <w:szCs w:val="21"/>
                <w:highlight w:val="none"/>
                <w:lang w:val="en-US" w:eastAsia="zh-CN"/>
              </w:rPr>
              <w:t>供应商</w:t>
            </w:r>
            <w:r>
              <w:rPr>
                <w:rFonts w:hint="eastAsia" w:ascii="仿宋_GB2312" w:hAnsi="仿宋_GB2312" w:eastAsia="仿宋_GB2312" w:cs="仿宋_GB2312"/>
                <w:b/>
                <w:bCs/>
                <w:color w:val="auto"/>
                <w:sz w:val="21"/>
                <w:szCs w:val="21"/>
                <w:highlight w:val="none"/>
                <w:lang w:val="en-US" w:eastAsia="zh-CN"/>
              </w:rPr>
              <w:t>因自身原因导致在规定的时间未能成功解密的视为放弃投标</w:t>
            </w:r>
            <w:r>
              <w:rPr>
                <w:rFonts w:hint="eastAsia" w:ascii="仿宋_GB2312" w:hAnsi="仿宋_GB2312" w:cs="仿宋_GB2312"/>
                <w:b/>
                <w:bCs/>
                <w:color w:val="auto"/>
                <w:sz w:val="21"/>
                <w:szCs w:val="21"/>
                <w:highlight w:val="none"/>
                <w:lang w:val="en-US" w:eastAsia="zh-CN"/>
              </w:rPr>
              <w:t>（响应）</w:t>
            </w:r>
            <w:r>
              <w:rPr>
                <w:rFonts w:hint="eastAsia" w:ascii="仿宋_GB2312" w:hAnsi="仿宋_GB2312" w:eastAsia="仿宋_GB2312" w:cs="仿宋_GB2312"/>
                <w:b/>
                <w:bCs/>
                <w:color w:val="auto"/>
                <w:sz w:val="21"/>
                <w:szCs w:val="21"/>
                <w:highlight w:val="none"/>
                <w:lang w:val="en-US" w:eastAsia="zh-CN"/>
              </w:rPr>
              <w:t>。</w:t>
            </w:r>
          </w:p>
          <w:p w14:paraId="25CFCA4C">
            <w:pPr>
              <w:pStyle w:val="26"/>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8、政采云投标客户端中上传电子投标</w:t>
            </w:r>
            <w:r>
              <w:rPr>
                <w:rFonts w:hint="eastAsia" w:ascii="仿宋_GB2312" w:hAnsi="仿宋_GB2312" w:cs="仿宋_GB2312"/>
                <w:b/>
                <w:bCs/>
                <w:color w:val="auto"/>
                <w:sz w:val="21"/>
                <w:szCs w:val="21"/>
                <w:highlight w:val="none"/>
                <w:lang w:val="en-US" w:eastAsia="zh-CN"/>
              </w:rPr>
              <w:t>（响应）</w:t>
            </w:r>
            <w:r>
              <w:rPr>
                <w:rFonts w:hint="eastAsia" w:ascii="仿宋_GB2312" w:hAnsi="仿宋_GB2312" w:eastAsia="仿宋_GB2312" w:cs="仿宋_GB2312"/>
                <w:b/>
                <w:bCs/>
                <w:color w:val="auto"/>
                <w:sz w:val="21"/>
                <w:szCs w:val="21"/>
                <w:highlight w:val="none"/>
                <w:lang w:val="en-US" w:eastAsia="zh-CN"/>
              </w:rPr>
              <w:t>文件为三部分，分别为资格文件、报价文件、商务技术文件。</w:t>
            </w:r>
            <w:r>
              <w:rPr>
                <w:rFonts w:hint="eastAsia" w:ascii="仿宋_GB2312" w:hAnsi="仿宋_GB2312" w:cs="仿宋_GB2312"/>
                <w:b/>
                <w:bCs/>
                <w:color w:val="auto"/>
                <w:sz w:val="21"/>
                <w:szCs w:val="21"/>
                <w:highlight w:val="none"/>
                <w:lang w:val="en-US" w:eastAsia="zh-CN"/>
              </w:rPr>
              <w:t>供应商</w:t>
            </w:r>
            <w:r>
              <w:rPr>
                <w:rFonts w:hint="eastAsia" w:ascii="仿宋_GB2312" w:hAnsi="仿宋_GB2312" w:eastAsia="仿宋_GB2312" w:cs="仿宋_GB2312"/>
                <w:b/>
                <w:bCs/>
                <w:color w:val="auto"/>
                <w:sz w:val="21"/>
                <w:szCs w:val="21"/>
                <w:highlight w:val="none"/>
                <w:lang w:val="en-US" w:eastAsia="zh-CN"/>
              </w:rPr>
              <w:t>除分别按要求分别上传文件外，建议商务技术文件部分上传整本投标</w:t>
            </w:r>
            <w:r>
              <w:rPr>
                <w:rFonts w:hint="eastAsia" w:ascii="仿宋_GB2312" w:hAnsi="仿宋_GB2312" w:cs="仿宋_GB2312"/>
                <w:b/>
                <w:bCs/>
                <w:color w:val="auto"/>
                <w:sz w:val="21"/>
                <w:szCs w:val="21"/>
                <w:highlight w:val="none"/>
                <w:lang w:val="en-US" w:eastAsia="zh-CN"/>
              </w:rPr>
              <w:t>（响应）</w:t>
            </w:r>
            <w:r>
              <w:rPr>
                <w:rFonts w:hint="eastAsia" w:ascii="仿宋_GB2312" w:hAnsi="仿宋_GB2312" w:eastAsia="仿宋_GB2312" w:cs="仿宋_GB2312"/>
                <w:b/>
                <w:bCs/>
                <w:color w:val="auto"/>
                <w:sz w:val="21"/>
                <w:szCs w:val="21"/>
                <w:highlight w:val="none"/>
                <w:lang w:val="en-US" w:eastAsia="zh-CN"/>
              </w:rPr>
              <w:t>文件（包含资格部分、报价部分、商务技术部分）。</w:t>
            </w:r>
          </w:p>
          <w:p w14:paraId="068E1DD0">
            <w:pPr>
              <w:pStyle w:val="26"/>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9、评审过程中会通过政采云平台将需要澄清、说明或补正的内容以询标函的形式发送给</w:t>
            </w:r>
            <w:r>
              <w:rPr>
                <w:rFonts w:hint="eastAsia" w:ascii="仿宋_GB2312" w:hAnsi="仿宋_GB2312" w:cs="仿宋_GB2312"/>
                <w:b/>
                <w:bCs/>
                <w:color w:val="auto"/>
                <w:sz w:val="21"/>
                <w:szCs w:val="21"/>
                <w:highlight w:val="none"/>
                <w:lang w:val="en-US" w:eastAsia="zh-CN"/>
              </w:rPr>
              <w:t>供应商</w:t>
            </w:r>
            <w:r>
              <w:rPr>
                <w:rFonts w:hint="eastAsia" w:ascii="仿宋_GB2312" w:hAnsi="仿宋_GB2312" w:eastAsia="仿宋_GB2312" w:cs="仿宋_GB2312"/>
                <w:b/>
                <w:bCs/>
                <w:color w:val="auto"/>
                <w:sz w:val="21"/>
                <w:szCs w:val="21"/>
                <w:highlight w:val="none"/>
                <w:lang w:val="en-US" w:eastAsia="zh-CN"/>
              </w:rPr>
              <w:t>，供应商应登录政采云平台并保持在线状态，以便及时接收可能发出的询标函，并在询标函载明的时间内回复，若</w:t>
            </w:r>
            <w:r>
              <w:rPr>
                <w:rFonts w:hint="eastAsia" w:ascii="仿宋_GB2312" w:hAnsi="仿宋_GB2312" w:cs="仿宋_GB2312"/>
                <w:b/>
                <w:bCs/>
                <w:color w:val="auto"/>
                <w:sz w:val="21"/>
                <w:szCs w:val="21"/>
                <w:highlight w:val="none"/>
                <w:lang w:val="en-US" w:eastAsia="zh-CN"/>
              </w:rPr>
              <w:t>供应商</w:t>
            </w:r>
            <w:r>
              <w:rPr>
                <w:rFonts w:hint="eastAsia" w:ascii="仿宋_GB2312" w:hAnsi="仿宋_GB2312" w:eastAsia="仿宋_GB2312" w:cs="仿宋_GB2312"/>
                <w:b/>
                <w:bCs/>
                <w:color w:val="auto"/>
                <w:sz w:val="21"/>
                <w:szCs w:val="21"/>
                <w:highlight w:val="none"/>
                <w:lang w:val="en-US" w:eastAsia="zh-CN"/>
              </w:rPr>
              <w:t>未及时回复，视为放弃澄清。</w:t>
            </w:r>
          </w:p>
          <w:p w14:paraId="663604FC">
            <w:pPr>
              <w:pStyle w:val="26"/>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10、</w:t>
            </w:r>
            <w:r>
              <w:rPr>
                <w:rFonts w:hint="eastAsia" w:ascii="仿宋_GB2312" w:hAnsi="仿宋_GB2312" w:cs="仿宋_GB2312"/>
                <w:color w:val="auto"/>
                <w:sz w:val="21"/>
                <w:szCs w:val="21"/>
                <w:highlight w:val="none"/>
                <w:lang w:val="en-US" w:eastAsia="zh-CN"/>
              </w:rPr>
              <w:t>本</w:t>
            </w:r>
            <w:r>
              <w:rPr>
                <w:rFonts w:hint="eastAsia" w:ascii="仿宋_GB2312" w:hAnsi="仿宋_GB2312" w:eastAsia="仿宋_GB2312" w:cs="仿宋_GB2312"/>
                <w:color w:val="auto"/>
                <w:sz w:val="21"/>
                <w:szCs w:val="21"/>
                <w:highlight w:val="none"/>
                <w:lang w:val="en-US" w:eastAsia="zh-CN"/>
              </w:rPr>
              <w:t>须知前附表是对</w:t>
            </w:r>
            <w:r>
              <w:rPr>
                <w:rFonts w:hint="eastAsia" w:ascii="仿宋_GB2312" w:hAnsi="仿宋_GB2312" w:cs="仿宋_GB2312"/>
                <w:color w:val="auto"/>
                <w:sz w:val="21"/>
                <w:szCs w:val="21"/>
                <w:highlight w:val="none"/>
                <w:lang w:val="en-US" w:eastAsia="zh-CN"/>
              </w:rPr>
              <w:t>供应商</w:t>
            </w:r>
            <w:r>
              <w:rPr>
                <w:rFonts w:hint="eastAsia" w:ascii="仿宋_GB2312" w:hAnsi="仿宋_GB2312" w:eastAsia="仿宋_GB2312" w:cs="仿宋_GB2312"/>
                <w:color w:val="auto"/>
                <w:sz w:val="21"/>
                <w:szCs w:val="21"/>
                <w:highlight w:val="none"/>
                <w:lang w:val="en-US" w:eastAsia="zh-CN"/>
              </w:rPr>
              <w:t>须知正文部分对应条款的补充、细化，</w:t>
            </w:r>
            <w:r>
              <w:rPr>
                <w:rFonts w:hint="eastAsia" w:ascii="仿宋_GB2312" w:hAnsi="仿宋_GB2312" w:cs="仿宋_GB2312"/>
                <w:color w:val="auto"/>
                <w:sz w:val="21"/>
                <w:szCs w:val="21"/>
                <w:highlight w:val="none"/>
                <w:lang w:val="en-US" w:eastAsia="zh-CN"/>
              </w:rPr>
              <w:t>供应商</w:t>
            </w:r>
            <w:r>
              <w:rPr>
                <w:rFonts w:hint="eastAsia" w:ascii="仿宋_GB2312" w:hAnsi="仿宋_GB2312" w:eastAsia="仿宋_GB2312" w:cs="仿宋_GB2312"/>
                <w:color w:val="auto"/>
                <w:sz w:val="21"/>
                <w:szCs w:val="21"/>
                <w:highlight w:val="none"/>
                <w:lang w:val="en-US" w:eastAsia="zh-CN"/>
              </w:rPr>
              <w:t>阅读时应与正文部分一并阅读，供应商须知前附表与正文部分不一致处，应以</w:t>
            </w:r>
            <w:r>
              <w:rPr>
                <w:rFonts w:hint="eastAsia" w:ascii="仿宋_GB2312" w:hAnsi="仿宋_GB2312" w:cs="仿宋_GB2312"/>
                <w:color w:val="auto"/>
                <w:sz w:val="21"/>
                <w:szCs w:val="21"/>
                <w:highlight w:val="none"/>
                <w:lang w:val="en-US" w:eastAsia="zh-CN"/>
              </w:rPr>
              <w:t>供应商</w:t>
            </w:r>
            <w:r>
              <w:rPr>
                <w:rFonts w:hint="eastAsia" w:ascii="仿宋_GB2312" w:hAnsi="仿宋_GB2312" w:eastAsia="仿宋_GB2312" w:cs="仿宋_GB2312"/>
                <w:color w:val="auto"/>
                <w:sz w:val="21"/>
                <w:szCs w:val="21"/>
                <w:highlight w:val="none"/>
                <w:lang w:val="en-US" w:eastAsia="zh-CN"/>
              </w:rPr>
              <w:t xml:space="preserve">须知前附表为准。 </w:t>
            </w:r>
          </w:p>
          <w:p w14:paraId="72F35EAA">
            <w:pPr>
              <w:pStyle w:val="26"/>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11、“☑”符号表示本</w:t>
            </w:r>
            <w:r>
              <w:rPr>
                <w:rFonts w:hint="eastAsia" w:ascii="仿宋_GB2312" w:hAnsi="仿宋_GB2312" w:cs="仿宋_GB2312"/>
                <w:color w:val="auto"/>
                <w:sz w:val="21"/>
                <w:szCs w:val="21"/>
                <w:highlight w:val="none"/>
                <w:lang w:val="en-US" w:eastAsia="zh-CN"/>
              </w:rPr>
              <w:t>采购文件</w:t>
            </w:r>
            <w:r>
              <w:rPr>
                <w:rFonts w:hint="eastAsia" w:ascii="仿宋_GB2312" w:hAnsi="仿宋_GB2312" w:eastAsia="仿宋_GB2312" w:cs="仿宋_GB2312"/>
                <w:color w:val="auto"/>
                <w:sz w:val="21"/>
                <w:szCs w:val="21"/>
                <w:highlight w:val="none"/>
                <w:lang w:val="en-US" w:eastAsia="zh-CN"/>
              </w:rPr>
              <w:t>选定的内容；“□”符号表示本</w:t>
            </w:r>
            <w:r>
              <w:rPr>
                <w:rFonts w:hint="eastAsia" w:ascii="仿宋_GB2312" w:hAnsi="仿宋_GB2312" w:cs="仿宋_GB2312"/>
                <w:color w:val="auto"/>
                <w:sz w:val="21"/>
                <w:szCs w:val="21"/>
                <w:highlight w:val="none"/>
                <w:lang w:val="en-US" w:eastAsia="zh-CN"/>
              </w:rPr>
              <w:t>采购文件</w:t>
            </w:r>
            <w:r>
              <w:rPr>
                <w:rFonts w:hint="eastAsia" w:ascii="仿宋_GB2312" w:hAnsi="仿宋_GB2312" w:eastAsia="仿宋_GB2312" w:cs="仿宋_GB2312"/>
                <w:color w:val="auto"/>
                <w:sz w:val="21"/>
                <w:szCs w:val="21"/>
                <w:highlight w:val="none"/>
                <w:lang w:val="en-US" w:eastAsia="zh-CN"/>
              </w:rPr>
              <w:t>未选定的内容；空格中的“/”表示没有具体内容。</w:t>
            </w:r>
            <w:r>
              <w:rPr>
                <w:rFonts w:hint="eastAsia" w:ascii="仿宋_GB2312" w:hAnsi="仿宋_GB2312" w:cs="仿宋_GB2312"/>
                <w:color w:val="auto"/>
                <w:sz w:val="21"/>
                <w:szCs w:val="21"/>
                <w:highlight w:val="none"/>
                <w:lang w:val="en-US" w:eastAsia="zh-CN"/>
              </w:rPr>
              <w:t>供应商</w:t>
            </w:r>
            <w:r>
              <w:rPr>
                <w:rFonts w:hint="eastAsia" w:ascii="仿宋_GB2312" w:hAnsi="仿宋_GB2312" w:eastAsia="仿宋_GB2312" w:cs="仿宋_GB2312"/>
                <w:color w:val="auto"/>
                <w:sz w:val="21"/>
                <w:szCs w:val="21"/>
                <w:highlight w:val="none"/>
                <w:lang w:val="en-US" w:eastAsia="zh-CN"/>
              </w:rPr>
              <w:t>投标</w:t>
            </w:r>
            <w:r>
              <w:rPr>
                <w:rFonts w:hint="eastAsia" w:ascii="仿宋_GB2312" w:hAnsi="仿宋_GB2312" w:cs="仿宋_GB2312"/>
                <w:color w:val="auto"/>
                <w:sz w:val="21"/>
                <w:szCs w:val="21"/>
                <w:highlight w:val="none"/>
                <w:lang w:val="en-US" w:eastAsia="zh-CN"/>
              </w:rPr>
              <w:t>（响应）</w:t>
            </w:r>
            <w:r>
              <w:rPr>
                <w:rFonts w:hint="eastAsia" w:ascii="仿宋_GB2312" w:hAnsi="仿宋_GB2312" w:eastAsia="仿宋_GB2312" w:cs="仿宋_GB2312"/>
                <w:color w:val="auto"/>
                <w:sz w:val="21"/>
                <w:szCs w:val="21"/>
                <w:highlight w:val="none"/>
                <w:lang w:val="en-US" w:eastAsia="zh-CN"/>
              </w:rPr>
              <w:t>时请按“☑符号”选定的内容和要求参加投标</w:t>
            </w:r>
            <w:r>
              <w:rPr>
                <w:rFonts w:hint="eastAsia" w:ascii="仿宋_GB2312" w:hAnsi="仿宋_GB2312" w:cs="仿宋_GB2312"/>
                <w:color w:val="auto"/>
                <w:sz w:val="21"/>
                <w:szCs w:val="21"/>
                <w:highlight w:val="none"/>
                <w:lang w:val="en-US" w:eastAsia="zh-CN"/>
              </w:rPr>
              <w:t>（响应）</w:t>
            </w:r>
            <w:r>
              <w:rPr>
                <w:rFonts w:hint="eastAsia" w:ascii="仿宋_GB2312" w:hAnsi="仿宋_GB2312" w:eastAsia="仿宋_GB2312" w:cs="仿宋_GB2312"/>
                <w:color w:val="auto"/>
                <w:sz w:val="21"/>
                <w:szCs w:val="21"/>
                <w:highlight w:val="none"/>
                <w:lang w:val="en-US" w:eastAsia="zh-CN"/>
              </w:rPr>
              <w:t>。</w:t>
            </w:r>
          </w:p>
          <w:p w14:paraId="2C744CDD">
            <w:pPr>
              <w:pStyle w:val="26"/>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12、与合同履行有关条款中注明的“甲方”、“买方”，在招标投标阶段按“采购人</w:t>
            </w:r>
            <w:r>
              <w:rPr>
                <w:rFonts w:hint="eastAsia" w:ascii="仿宋_GB2312" w:hAnsi="仿宋_GB2312" w:cs="仿宋_GB2312"/>
                <w:color w:val="auto"/>
                <w:sz w:val="21"/>
                <w:szCs w:val="21"/>
                <w:highlight w:val="none"/>
                <w:lang w:val="en-US" w:eastAsia="zh-CN"/>
              </w:rPr>
              <w:t>、招标人</w:t>
            </w:r>
            <w:r>
              <w:rPr>
                <w:rFonts w:hint="eastAsia" w:ascii="仿宋_GB2312" w:hAnsi="仿宋_GB2312" w:eastAsia="仿宋_GB2312" w:cs="仿宋_GB2312"/>
                <w:color w:val="auto"/>
                <w:sz w:val="21"/>
                <w:szCs w:val="21"/>
                <w:highlight w:val="none"/>
                <w:lang w:val="en-US" w:eastAsia="zh-CN"/>
              </w:rPr>
              <w:t>”理解；注明的“乙方”、“卖方”，按“投标人</w:t>
            </w:r>
            <w:r>
              <w:rPr>
                <w:rFonts w:hint="eastAsia" w:ascii="仿宋_GB2312" w:hAnsi="仿宋_GB2312" w:cs="仿宋_GB2312"/>
                <w:color w:val="auto"/>
                <w:sz w:val="21"/>
                <w:szCs w:val="21"/>
                <w:highlight w:val="none"/>
                <w:lang w:val="en-US" w:eastAsia="zh-CN"/>
              </w:rPr>
              <w:t>、供应商</w:t>
            </w:r>
            <w:r>
              <w:rPr>
                <w:rFonts w:hint="eastAsia" w:ascii="仿宋_GB2312" w:hAnsi="仿宋_GB2312" w:eastAsia="仿宋_GB2312" w:cs="仿宋_GB2312"/>
                <w:color w:val="auto"/>
                <w:sz w:val="21"/>
                <w:szCs w:val="21"/>
                <w:highlight w:val="none"/>
                <w:lang w:val="en-US" w:eastAsia="zh-CN"/>
              </w:rPr>
              <w:t>”理解。</w:t>
            </w:r>
          </w:p>
          <w:p w14:paraId="5FAB1470">
            <w:pPr>
              <w:pStyle w:val="26"/>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13、</w:t>
            </w:r>
            <w:r>
              <w:rPr>
                <w:rFonts w:hint="eastAsia" w:ascii="仿宋_GB2312" w:hAnsi="仿宋_GB2312" w:cs="仿宋_GB2312"/>
                <w:color w:val="auto"/>
                <w:sz w:val="21"/>
                <w:szCs w:val="21"/>
                <w:highlight w:val="none"/>
                <w:lang w:val="en-US" w:eastAsia="zh-CN"/>
              </w:rPr>
              <w:t>供应商</w:t>
            </w:r>
            <w:r>
              <w:rPr>
                <w:rFonts w:hint="eastAsia" w:ascii="仿宋_GB2312" w:hAnsi="仿宋_GB2312" w:eastAsia="仿宋_GB2312" w:cs="仿宋_GB2312"/>
                <w:color w:val="auto"/>
                <w:sz w:val="21"/>
                <w:szCs w:val="21"/>
                <w:highlight w:val="none"/>
                <w:lang w:val="en-US" w:eastAsia="zh-CN"/>
              </w:rPr>
              <w:t>必须认真阅读</w:t>
            </w:r>
            <w:r>
              <w:rPr>
                <w:rFonts w:hint="eastAsia" w:ascii="仿宋_GB2312" w:hAnsi="仿宋_GB2312" w:cs="仿宋_GB2312"/>
                <w:color w:val="auto"/>
                <w:sz w:val="21"/>
                <w:szCs w:val="21"/>
                <w:highlight w:val="none"/>
                <w:lang w:val="en-US" w:eastAsia="zh-CN"/>
              </w:rPr>
              <w:t>采购文件</w:t>
            </w:r>
            <w:r>
              <w:rPr>
                <w:rFonts w:hint="eastAsia" w:ascii="仿宋_GB2312" w:hAnsi="仿宋_GB2312" w:eastAsia="仿宋_GB2312" w:cs="仿宋_GB2312"/>
                <w:color w:val="auto"/>
                <w:sz w:val="21"/>
                <w:szCs w:val="21"/>
                <w:highlight w:val="none"/>
                <w:lang w:val="en-US" w:eastAsia="zh-CN"/>
              </w:rPr>
              <w:t>中所有的事项、格式、条款和采购需求等。</w:t>
            </w:r>
            <w:r>
              <w:rPr>
                <w:rFonts w:hint="eastAsia" w:ascii="仿宋_GB2312" w:hAnsi="仿宋_GB2312" w:cs="仿宋_GB2312"/>
                <w:color w:val="auto"/>
                <w:sz w:val="21"/>
                <w:szCs w:val="21"/>
                <w:highlight w:val="none"/>
                <w:lang w:val="en-US" w:eastAsia="zh-CN"/>
              </w:rPr>
              <w:t>供应商</w:t>
            </w:r>
            <w:r>
              <w:rPr>
                <w:rFonts w:hint="eastAsia" w:ascii="仿宋_GB2312" w:hAnsi="仿宋_GB2312" w:eastAsia="仿宋_GB2312" w:cs="仿宋_GB2312"/>
                <w:color w:val="auto"/>
                <w:sz w:val="21"/>
                <w:szCs w:val="21"/>
                <w:highlight w:val="none"/>
                <w:lang w:val="en-US" w:eastAsia="zh-CN"/>
              </w:rPr>
              <w:t>没有按照</w:t>
            </w:r>
            <w:r>
              <w:rPr>
                <w:rFonts w:hint="eastAsia" w:ascii="仿宋_GB2312" w:hAnsi="仿宋_GB2312" w:cs="仿宋_GB2312"/>
                <w:color w:val="auto"/>
                <w:sz w:val="21"/>
                <w:szCs w:val="21"/>
                <w:highlight w:val="none"/>
                <w:lang w:val="en-US" w:eastAsia="zh-CN"/>
              </w:rPr>
              <w:t>采购文件</w:t>
            </w:r>
            <w:r>
              <w:rPr>
                <w:rFonts w:hint="eastAsia" w:ascii="仿宋_GB2312" w:hAnsi="仿宋_GB2312" w:eastAsia="仿宋_GB2312" w:cs="仿宋_GB2312"/>
                <w:color w:val="auto"/>
                <w:sz w:val="21"/>
                <w:szCs w:val="21"/>
                <w:highlight w:val="none"/>
                <w:lang w:val="en-US" w:eastAsia="zh-CN"/>
              </w:rPr>
              <w:t>要求提交全部资料，或者投标</w:t>
            </w:r>
            <w:r>
              <w:rPr>
                <w:rFonts w:hint="eastAsia" w:ascii="仿宋_GB2312" w:hAnsi="仿宋_GB2312" w:cs="仿宋_GB2312"/>
                <w:color w:val="auto"/>
                <w:sz w:val="21"/>
                <w:szCs w:val="21"/>
                <w:highlight w:val="none"/>
                <w:lang w:val="en-US" w:eastAsia="zh-CN"/>
              </w:rPr>
              <w:t>（响应）</w:t>
            </w:r>
            <w:r>
              <w:rPr>
                <w:rFonts w:hint="eastAsia" w:ascii="仿宋_GB2312" w:hAnsi="仿宋_GB2312" w:eastAsia="仿宋_GB2312" w:cs="仿宋_GB2312"/>
                <w:color w:val="auto"/>
                <w:sz w:val="21"/>
                <w:szCs w:val="21"/>
                <w:highlight w:val="none"/>
                <w:lang w:val="en-US" w:eastAsia="zh-CN"/>
              </w:rPr>
              <w:t>文件没有对</w:t>
            </w:r>
            <w:r>
              <w:rPr>
                <w:rFonts w:hint="eastAsia" w:ascii="仿宋_GB2312" w:hAnsi="仿宋_GB2312" w:cs="仿宋_GB2312"/>
                <w:color w:val="auto"/>
                <w:sz w:val="21"/>
                <w:szCs w:val="21"/>
                <w:highlight w:val="none"/>
                <w:lang w:val="en-US" w:eastAsia="zh-CN"/>
              </w:rPr>
              <w:t>采购文件</w:t>
            </w:r>
            <w:r>
              <w:rPr>
                <w:rFonts w:hint="eastAsia" w:ascii="仿宋_GB2312" w:hAnsi="仿宋_GB2312" w:eastAsia="仿宋_GB2312" w:cs="仿宋_GB2312"/>
                <w:color w:val="auto"/>
                <w:sz w:val="21"/>
                <w:szCs w:val="21"/>
                <w:highlight w:val="none"/>
                <w:lang w:val="en-US" w:eastAsia="zh-CN"/>
              </w:rPr>
              <w:t>在各方面都做出实质性响应的可能导致其投标</w:t>
            </w:r>
            <w:r>
              <w:rPr>
                <w:rFonts w:hint="eastAsia" w:ascii="仿宋_GB2312" w:hAnsi="仿宋_GB2312" w:cs="仿宋_GB2312"/>
                <w:color w:val="auto"/>
                <w:sz w:val="21"/>
                <w:szCs w:val="21"/>
                <w:highlight w:val="none"/>
                <w:lang w:val="en-US" w:eastAsia="zh-CN"/>
              </w:rPr>
              <w:t>（响应）</w:t>
            </w:r>
            <w:r>
              <w:rPr>
                <w:rFonts w:hint="eastAsia" w:ascii="仿宋_GB2312" w:hAnsi="仿宋_GB2312" w:eastAsia="仿宋_GB2312" w:cs="仿宋_GB2312"/>
                <w:color w:val="auto"/>
                <w:sz w:val="21"/>
                <w:szCs w:val="21"/>
                <w:highlight w:val="none"/>
                <w:lang w:val="en-US" w:eastAsia="zh-CN"/>
              </w:rPr>
              <w:t>无效或被拒绝。</w:t>
            </w:r>
          </w:p>
        </w:tc>
      </w:tr>
    </w:tbl>
    <w:p w14:paraId="50C8CCCA">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br w:type="page"/>
      </w:r>
    </w:p>
    <w:p w14:paraId="379C4F6E">
      <w:pPr>
        <w:pStyle w:val="2"/>
        <w:numPr>
          <w:ilvl w:val="0"/>
          <w:numId w:val="4"/>
        </w:numPr>
        <w:bidi w:val="0"/>
        <w:jc w:val="center"/>
        <w:rPr>
          <w:rFonts w:hint="eastAsia" w:ascii="微软雅黑" w:hAnsi="微软雅黑" w:eastAsia="微软雅黑" w:cs="微软雅黑"/>
          <w:color w:val="auto"/>
          <w:sz w:val="32"/>
          <w:szCs w:val="32"/>
          <w:highlight w:val="none"/>
          <w:lang w:val="en-US" w:eastAsia="zh-CN"/>
        </w:rPr>
      </w:pPr>
      <w:bookmarkStart w:id="10" w:name="_Toc4905"/>
      <w:r>
        <w:rPr>
          <w:rFonts w:hint="eastAsia" w:ascii="微软雅黑" w:hAnsi="微软雅黑" w:eastAsia="微软雅黑" w:cs="微软雅黑"/>
          <w:color w:val="auto"/>
          <w:sz w:val="32"/>
          <w:szCs w:val="32"/>
          <w:highlight w:val="none"/>
          <w:lang w:val="en-US" w:eastAsia="zh-CN"/>
        </w:rPr>
        <w:t>供应商须知</w:t>
      </w:r>
      <w:bookmarkEnd w:id="10"/>
    </w:p>
    <w:p w14:paraId="458CF8A5">
      <w:pPr>
        <w:keepNext w:val="0"/>
        <w:keepLines w:val="0"/>
        <w:pageBreakBefore w:val="0"/>
        <w:widowControl w:val="0"/>
        <w:numPr>
          <w:ilvl w:val="0"/>
          <w:numId w:val="5"/>
        </w:numPr>
        <w:kinsoku/>
        <w:wordWrap/>
        <w:overflowPunct/>
        <w:topLinePunct w:val="0"/>
        <w:autoSpaceDE/>
        <w:autoSpaceDN/>
        <w:bidi w:val="0"/>
        <w:adjustRightInd/>
        <w:snapToGrid/>
        <w:spacing w:line="420" w:lineRule="exact"/>
        <w:jc w:val="center"/>
        <w:textAlignment w:val="auto"/>
        <w:outlineLvl w:val="1"/>
        <w:rPr>
          <w:rFonts w:hint="eastAsia" w:ascii="仿宋_GB2312" w:hAnsi="仿宋_GB2312" w:eastAsia="仿宋_GB2312" w:cs="仿宋_GB2312"/>
          <w:b/>
          <w:bCs/>
          <w:color w:val="auto"/>
          <w:sz w:val="24"/>
          <w:szCs w:val="24"/>
          <w:highlight w:val="none"/>
        </w:rPr>
      </w:pPr>
      <w:bookmarkStart w:id="11" w:name="_Toc11730"/>
      <w:r>
        <w:rPr>
          <w:rFonts w:hint="eastAsia" w:ascii="仿宋_GB2312" w:hAnsi="仿宋_GB2312" w:eastAsia="仿宋_GB2312" w:cs="仿宋_GB2312"/>
          <w:b/>
          <w:bCs/>
          <w:color w:val="auto"/>
          <w:sz w:val="24"/>
          <w:szCs w:val="24"/>
          <w:highlight w:val="none"/>
        </w:rPr>
        <w:t>说 明</w:t>
      </w:r>
      <w:bookmarkEnd w:id="11"/>
    </w:p>
    <w:p w14:paraId="0D15EB20">
      <w:pPr>
        <w:keepNext w:val="0"/>
        <w:keepLines w:val="0"/>
        <w:pageBreakBefore w:val="0"/>
        <w:widowControl w:val="0"/>
        <w:numPr>
          <w:ilvl w:val="0"/>
          <w:numId w:val="6"/>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采购人、采购代理机构及供应商</w:t>
      </w:r>
    </w:p>
    <w:p w14:paraId="5A2A2F22">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采购人：见投标须知前附表，是采购活动当事人之一，负责项目整体规划、技术方案可行性论证及项目实施，作为合同采购方（使用方），承担质疑答复、合同履行、项目验收与评价等义务。</w:t>
      </w:r>
    </w:p>
    <w:p w14:paraId="68B1A75E">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采购代理机构：本次</w:t>
      </w:r>
      <w:r>
        <w:rPr>
          <w:rFonts w:hint="eastAsia" w:ascii="仿宋_GB2312" w:hAnsi="仿宋_GB2312" w:cs="仿宋_GB2312"/>
          <w:b w:val="0"/>
          <w:bCs w:val="0"/>
          <w:color w:val="auto"/>
          <w:sz w:val="24"/>
          <w:szCs w:val="24"/>
          <w:highlight w:val="none"/>
          <w:lang w:val="en-US" w:eastAsia="zh-CN"/>
        </w:rPr>
        <w:t>采购</w:t>
      </w:r>
      <w:r>
        <w:rPr>
          <w:rFonts w:hint="eastAsia" w:ascii="仿宋_GB2312" w:hAnsi="仿宋_GB2312" w:eastAsia="仿宋_GB2312" w:cs="仿宋_GB2312"/>
          <w:b w:val="0"/>
          <w:bCs w:val="0"/>
          <w:color w:val="auto"/>
          <w:sz w:val="24"/>
          <w:szCs w:val="24"/>
          <w:highlight w:val="none"/>
          <w:lang w:val="en-US" w:eastAsia="zh-CN"/>
        </w:rPr>
        <w:t>的代理机构为新疆世纪星工程咨询有限公司，负责本次采购活动的组织实施，依法编制和发布</w:t>
      </w:r>
      <w:r>
        <w:rPr>
          <w:rFonts w:hint="eastAsia" w:ascii="仿宋_GB2312" w:hAnsi="仿宋_GB2312" w:cs="仿宋_GB2312"/>
          <w:b w:val="0"/>
          <w:bCs w:val="0"/>
          <w:color w:val="auto"/>
          <w:sz w:val="24"/>
          <w:szCs w:val="24"/>
          <w:highlight w:val="none"/>
          <w:lang w:val="en-US" w:eastAsia="zh-CN"/>
        </w:rPr>
        <w:t>采购文件</w:t>
      </w:r>
      <w:r>
        <w:rPr>
          <w:rFonts w:hint="eastAsia" w:ascii="仿宋_GB2312" w:hAnsi="仿宋_GB2312" w:eastAsia="仿宋_GB2312" w:cs="仿宋_GB2312"/>
          <w:b w:val="0"/>
          <w:bCs w:val="0"/>
          <w:color w:val="auto"/>
          <w:sz w:val="24"/>
          <w:szCs w:val="24"/>
          <w:highlight w:val="none"/>
          <w:lang w:val="en-US" w:eastAsia="zh-CN"/>
        </w:rPr>
        <w:t>，并依据法律法规及</w:t>
      </w:r>
      <w:r>
        <w:rPr>
          <w:rFonts w:hint="eastAsia" w:ascii="仿宋_GB2312" w:hAnsi="仿宋_GB2312" w:cs="仿宋_GB2312"/>
          <w:b w:val="0"/>
          <w:bCs w:val="0"/>
          <w:color w:val="auto"/>
          <w:sz w:val="24"/>
          <w:szCs w:val="24"/>
          <w:highlight w:val="none"/>
          <w:lang w:val="en-US" w:eastAsia="zh-CN"/>
        </w:rPr>
        <w:t>采购文件</w:t>
      </w:r>
      <w:r>
        <w:rPr>
          <w:rFonts w:hint="eastAsia" w:ascii="仿宋_GB2312" w:hAnsi="仿宋_GB2312" w:eastAsia="仿宋_GB2312" w:cs="仿宋_GB2312"/>
          <w:b w:val="0"/>
          <w:bCs w:val="0"/>
          <w:color w:val="auto"/>
          <w:sz w:val="24"/>
          <w:szCs w:val="24"/>
          <w:highlight w:val="none"/>
          <w:lang w:val="en-US" w:eastAsia="zh-CN"/>
        </w:rPr>
        <w:t>规定对相关内容进行解释。</w:t>
      </w:r>
    </w:p>
    <w:p w14:paraId="4E9BA4CA">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供应商（也称“投标人”、“申请人”、“乙方”）：指向采购人提供货物、工程或者服务的法人、其他组织或者自然人。</w:t>
      </w:r>
    </w:p>
    <w:p w14:paraId="6723BB65">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供应商须满足以下条件：</w:t>
      </w:r>
    </w:p>
    <w:p w14:paraId="5EE1E72F">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具备《中华人民共和国政府采购法》第二十二条关于供应商条件的规定，遵守国家、本项目采购人本级和上级财政部门政府采购的有关规定。</w:t>
      </w:r>
    </w:p>
    <w:p w14:paraId="5D874AC4">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以采购文件规定的方式获得了本项目的采购文件。</w:t>
      </w:r>
    </w:p>
    <w:p w14:paraId="4BF3ACBE">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符合</w:t>
      </w:r>
      <w:r>
        <w:rPr>
          <w:rFonts w:hint="eastAsia" w:ascii="仿宋_GB2312" w:hAnsi="仿宋_GB2312" w:eastAsia="仿宋_GB2312" w:cs="仿宋_GB2312"/>
          <w:b w:val="0"/>
          <w:bCs w:val="0"/>
          <w:color w:val="auto"/>
          <w:sz w:val="24"/>
          <w:szCs w:val="24"/>
          <w:highlight w:val="none"/>
          <w:u w:val="single"/>
          <w:lang w:val="en-US" w:eastAsia="zh-CN"/>
        </w:rPr>
        <w:t>供应商须知前附表</w:t>
      </w:r>
      <w:r>
        <w:rPr>
          <w:rFonts w:hint="eastAsia" w:ascii="仿宋_GB2312" w:hAnsi="仿宋_GB2312" w:eastAsia="仿宋_GB2312" w:cs="仿宋_GB2312"/>
          <w:b w:val="0"/>
          <w:bCs w:val="0"/>
          <w:color w:val="auto"/>
          <w:sz w:val="24"/>
          <w:szCs w:val="24"/>
          <w:highlight w:val="none"/>
          <w:lang w:val="en-US" w:eastAsia="zh-CN"/>
        </w:rPr>
        <w:t>中规定的其他资格要求。</w:t>
      </w:r>
    </w:p>
    <w:p w14:paraId="6B45500E">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如经财政主管部门批准可以采购进口产品，将在供应商须知前附表中写明。但供应商应保证所投产品可履行合法报通关手续进入中国关境内。若</w:t>
      </w:r>
      <w:r>
        <w:rPr>
          <w:rFonts w:hint="eastAsia" w:ascii="仿宋_GB2312" w:hAnsi="仿宋_GB2312" w:eastAsia="仿宋_GB2312" w:cs="仿宋_GB2312"/>
          <w:b w:val="0"/>
          <w:bCs w:val="0"/>
          <w:color w:val="auto"/>
          <w:sz w:val="24"/>
          <w:szCs w:val="24"/>
          <w:highlight w:val="none"/>
          <w:u w:val="single"/>
          <w:lang w:val="en-US" w:eastAsia="zh-CN"/>
        </w:rPr>
        <w:t>供应商须知前附表</w:t>
      </w:r>
      <w:r>
        <w:rPr>
          <w:rFonts w:hint="eastAsia" w:ascii="仿宋_GB2312" w:hAnsi="仿宋_GB2312" w:eastAsia="仿宋_GB2312" w:cs="仿宋_GB2312"/>
          <w:b w:val="0"/>
          <w:bCs w:val="0"/>
          <w:color w:val="auto"/>
          <w:sz w:val="24"/>
          <w:szCs w:val="24"/>
          <w:highlight w:val="none"/>
          <w:lang w:val="en-US" w:eastAsia="zh-CN"/>
        </w:rPr>
        <w:t>中未写明允许采购进口产品，如供应商所投产品为进口产品，其响应文件将作为</w:t>
      </w:r>
      <w:r>
        <w:rPr>
          <w:rFonts w:hint="eastAsia" w:ascii="仿宋_GB2312" w:hAnsi="仿宋_GB2312" w:eastAsia="仿宋_GB2312" w:cs="仿宋_GB2312"/>
          <w:b/>
          <w:bCs/>
          <w:color w:val="auto"/>
          <w:sz w:val="24"/>
          <w:szCs w:val="24"/>
          <w:highlight w:val="none"/>
          <w:lang w:val="en-US" w:eastAsia="zh-CN"/>
        </w:rPr>
        <w:t>无效响应</w:t>
      </w:r>
      <w:r>
        <w:rPr>
          <w:rFonts w:hint="eastAsia" w:ascii="仿宋_GB2312" w:hAnsi="仿宋_GB2312" w:eastAsia="仿宋_GB2312" w:cs="仿宋_GB2312"/>
          <w:b w:val="0"/>
          <w:bCs w:val="0"/>
          <w:color w:val="auto"/>
          <w:sz w:val="24"/>
          <w:szCs w:val="24"/>
          <w:highlight w:val="none"/>
          <w:lang w:val="en-US" w:eastAsia="zh-CN"/>
        </w:rPr>
        <w:t xml:space="preserve">被拒绝。 </w:t>
      </w:r>
    </w:p>
    <w:p w14:paraId="48CCF5E2">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中小企业、监狱企业及残疾人福利性单位。</w:t>
      </w:r>
    </w:p>
    <w:p w14:paraId="18B17E8E">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采购标的对应的中小企业划分标准所属行业见</w:t>
      </w:r>
      <w:r>
        <w:rPr>
          <w:rFonts w:hint="eastAsia" w:ascii="仿宋_GB2312" w:hAnsi="仿宋_GB2312" w:eastAsia="仿宋_GB2312" w:cs="仿宋_GB2312"/>
          <w:b w:val="0"/>
          <w:bCs w:val="0"/>
          <w:color w:val="auto"/>
          <w:sz w:val="24"/>
          <w:szCs w:val="24"/>
          <w:highlight w:val="none"/>
          <w:u w:val="single"/>
          <w:lang w:val="en-US" w:eastAsia="zh-CN"/>
        </w:rPr>
        <w:t>供应商须知前附表</w:t>
      </w:r>
      <w:r>
        <w:rPr>
          <w:rFonts w:hint="eastAsia" w:ascii="仿宋_GB2312" w:hAnsi="仿宋_GB2312" w:eastAsia="仿宋_GB2312" w:cs="仿宋_GB2312"/>
          <w:b w:val="0"/>
          <w:bCs w:val="0"/>
          <w:color w:val="auto"/>
          <w:sz w:val="24"/>
          <w:szCs w:val="24"/>
          <w:highlight w:val="none"/>
          <w:lang w:val="en-US" w:eastAsia="zh-CN"/>
        </w:rPr>
        <w:t>。</w:t>
      </w:r>
    </w:p>
    <w:p w14:paraId="1EBE7ADB">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若</w:t>
      </w:r>
      <w:r>
        <w:rPr>
          <w:rFonts w:hint="eastAsia" w:ascii="仿宋_GB2312" w:hAnsi="仿宋_GB2312" w:eastAsia="仿宋_GB2312" w:cs="仿宋_GB2312"/>
          <w:b w:val="0"/>
          <w:bCs w:val="0"/>
          <w:color w:val="auto"/>
          <w:sz w:val="24"/>
          <w:szCs w:val="24"/>
          <w:highlight w:val="none"/>
          <w:u w:val="single"/>
          <w:lang w:val="en-US" w:eastAsia="zh-CN"/>
        </w:rPr>
        <w:t>供应商须知前附表</w:t>
      </w:r>
      <w:r>
        <w:rPr>
          <w:rFonts w:hint="eastAsia" w:ascii="仿宋_GB2312" w:hAnsi="仿宋_GB2312" w:eastAsia="仿宋_GB2312" w:cs="仿宋_GB2312"/>
          <w:b w:val="0"/>
          <w:bCs w:val="0"/>
          <w:color w:val="auto"/>
          <w:sz w:val="24"/>
          <w:szCs w:val="24"/>
          <w:highlight w:val="none"/>
          <w:lang w:val="en-US" w:eastAsia="zh-CN"/>
        </w:rPr>
        <w:t>中写明专门面向中小或小微企业采购的，如</w:t>
      </w:r>
      <w:r>
        <w:rPr>
          <w:rFonts w:hint="eastAsia" w:ascii="仿宋_GB2312" w:hAnsi="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lang w:val="en-US" w:eastAsia="zh-CN"/>
        </w:rPr>
        <w:t>所提供的货物为非中小或小微企业制造，或提供的服务、工程为非中小或小微企业承接，其投标</w:t>
      </w:r>
      <w:r>
        <w:rPr>
          <w:rFonts w:hint="eastAsia" w:ascii="仿宋_GB2312" w:hAnsi="仿宋_GB2312" w:cs="仿宋_GB2312"/>
          <w:b w:val="0"/>
          <w:bCs w:val="0"/>
          <w:color w:val="auto"/>
          <w:sz w:val="24"/>
          <w:szCs w:val="24"/>
          <w:highlight w:val="none"/>
          <w:lang w:val="en-US" w:eastAsia="zh-CN"/>
        </w:rPr>
        <w:t>（响应）</w:t>
      </w:r>
      <w:r>
        <w:rPr>
          <w:rFonts w:hint="eastAsia" w:ascii="仿宋_GB2312" w:hAnsi="仿宋_GB2312" w:eastAsia="仿宋_GB2312" w:cs="仿宋_GB2312"/>
          <w:b w:val="0"/>
          <w:bCs w:val="0"/>
          <w:color w:val="auto"/>
          <w:sz w:val="24"/>
          <w:szCs w:val="24"/>
          <w:highlight w:val="none"/>
          <w:lang w:val="en-US" w:eastAsia="zh-CN"/>
        </w:rPr>
        <w:t>将被认定为无效。若</w:t>
      </w:r>
      <w:r>
        <w:rPr>
          <w:rFonts w:hint="eastAsia" w:ascii="仿宋_GB2312" w:hAnsi="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lang w:val="en-US" w:eastAsia="zh-CN"/>
        </w:rPr>
        <w:t>须知前附表中写明本项目预留部分采购项目预算专门面向中小企业采购的，本项目面向中小企业采购预留份额、措施及比例见投标须知前附表，未达到上述比例的</w:t>
      </w:r>
      <w:r>
        <w:rPr>
          <w:rFonts w:hint="eastAsia" w:ascii="仿宋_GB2312" w:hAnsi="仿宋_GB2312" w:cs="仿宋_GB2312"/>
          <w:b w:val="0"/>
          <w:bCs w:val="0"/>
          <w:color w:val="auto"/>
          <w:sz w:val="24"/>
          <w:szCs w:val="24"/>
          <w:highlight w:val="none"/>
          <w:lang w:val="en-US" w:eastAsia="zh-CN"/>
        </w:rPr>
        <w:t>响应</w:t>
      </w:r>
      <w:r>
        <w:rPr>
          <w:rFonts w:hint="eastAsia" w:ascii="仿宋_GB2312" w:hAnsi="仿宋_GB2312" w:eastAsia="仿宋_GB2312" w:cs="仿宋_GB2312"/>
          <w:b w:val="0"/>
          <w:bCs w:val="0"/>
          <w:color w:val="auto"/>
          <w:sz w:val="24"/>
          <w:szCs w:val="24"/>
          <w:highlight w:val="none"/>
          <w:lang w:val="en-US" w:eastAsia="zh-CN"/>
        </w:rPr>
        <w:t>将被认定为</w:t>
      </w:r>
      <w:r>
        <w:rPr>
          <w:rFonts w:hint="eastAsia" w:ascii="仿宋_GB2312" w:hAnsi="仿宋_GB2312" w:cs="仿宋_GB2312"/>
          <w:b w:val="0"/>
          <w:bCs w:val="0"/>
          <w:color w:val="auto"/>
          <w:sz w:val="24"/>
          <w:szCs w:val="24"/>
          <w:highlight w:val="none"/>
          <w:lang w:val="en-US" w:eastAsia="zh-CN"/>
        </w:rPr>
        <w:t>响应</w:t>
      </w:r>
      <w:r>
        <w:rPr>
          <w:rFonts w:hint="eastAsia" w:ascii="仿宋_GB2312" w:hAnsi="仿宋_GB2312" w:eastAsia="仿宋_GB2312" w:cs="仿宋_GB2312"/>
          <w:b w:val="0"/>
          <w:bCs w:val="0"/>
          <w:color w:val="auto"/>
          <w:sz w:val="24"/>
          <w:szCs w:val="24"/>
          <w:highlight w:val="none"/>
          <w:lang w:val="en-US" w:eastAsia="zh-CN"/>
        </w:rPr>
        <w:t>无效。承接企业如为监狱企业或残疾人福利性单位的，视同为小型、微型企业。</w:t>
      </w:r>
    </w:p>
    <w:p w14:paraId="568B18A8">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6D2E1C76">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 供应商提供的货物、工程或者服务符合下列情形的，享受中小企业扶持政策：</w:t>
      </w:r>
    </w:p>
    <w:p w14:paraId="65D5FD73">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在货物采购项目中，货物由中小企业制造，即货物由中小企业生产且使用该中小企业商号或者注册商标；</w:t>
      </w:r>
    </w:p>
    <w:p w14:paraId="228A120C">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在工程采购项目中，工程由中小企业承建，即工程施工单位为中小企业；</w:t>
      </w:r>
    </w:p>
    <w:p w14:paraId="5B61190F">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5C44743B">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在货物采购项目中，供应商提供的货物既有中小企业制造货物，也有大型企业制造货物的，不享受中小企业扶持政策。 </w:t>
      </w:r>
    </w:p>
    <w:p w14:paraId="122A8317">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2F463511">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20BCC22B">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26F3A66F">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安置的残疾人占本单位在职职工人数的比例不低于25%（含25%），并且安置的残疾人人数不少于10人（含10人）； </w:t>
      </w:r>
    </w:p>
    <w:p w14:paraId="1BF5F54F">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依法与安置的每位残疾人签订了一年以上（含一年）的劳动合同或服务协议；</w:t>
      </w:r>
    </w:p>
    <w:p w14:paraId="1E802247">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为安置的每位残疾人按月足额缴纳了基本养老保险、基本医疗保险、失业保险、工伤保险和生育保险等社会保险费；</w:t>
      </w:r>
    </w:p>
    <w:p w14:paraId="6B0D6E83">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通过银行等金融机构向安置的每位残疾人，按月支付了不低于单位所在区县适用的经省级人民政府批准的月最低工资标准的工资；</w:t>
      </w:r>
    </w:p>
    <w:p w14:paraId="7FBBDAD7">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提供本单位制造的货物、承担的工程或者服务，或者提供其他残疾人福利性单位制造的货物（不包括使用非残疾人福利性单位注册商标的货物）。</w:t>
      </w:r>
    </w:p>
    <w:p w14:paraId="7C62F5CC">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F6FFA7F">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享受中小企业扶持政策获得政府采购合同的，小微企业不得将合同分包给大中型企业，中型企业不得将合同分包给大型企业。</w:t>
      </w:r>
    </w:p>
    <w:p w14:paraId="3793566C">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政府采购节能产品、环境标志产品（如涉及）</w:t>
      </w:r>
    </w:p>
    <w:p w14:paraId="416DB824">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E3C53B6">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385C19CF">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如本项目采购产品属于实施政府强制采购品目清单范围的节能产品，则供应商所报产品必须获得国家确定的认证机构出具的、处于有效期之内的节能产品认证证书，否则为</w:t>
      </w:r>
      <w:r>
        <w:rPr>
          <w:rFonts w:hint="eastAsia" w:ascii="仿宋_GB2312" w:hAnsi="仿宋_GB2312" w:eastAsia="仿宋_GB2312" w:cs="仿宋_GB2312"/>
          <w:b/>
          <w:bCs/>
          <w:color w:val="auto"/>
          <w:sz w:val="24"/>
          <w:szCs w:val="24"/>
          <w:highlight w:val="none"/>
          <w:lang w:val="en-US" w:eastAsia="zh-CN"/>
        </w:rPr>
        <w:t>无效响应</w:t>
      </w:r>
      <w:r>
        <w:rPr>
          <w:rFonts w:hint="eastAsia" w:ascii="仿宋_GB2312" w:hAnsi="仿宋_GB2312" w:eastAsia="仿宋_GB2312" w:cs="仿宋_GB2312"/>
          <w:b w:val="0"/>
          <w:bCs w:val="0"/>
          <w:color w:val="auto"/>
          <w:sz w:val="24"/>
          <w:szCs w:val="24"/>
          <w:highlight w:val="none"/>
          <w:lang w:val="en-US" w:eastAsia="zh-CN"/>
        </w:rPr>
        <w:t>；</w:t>
      </w:r>
    </w:p>
    <w:p w14:paraId="4320B004">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0571AF38">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支持乡村产业振兴管理（如涉及）</w:t>
      </w:r>
    </w:p>
    <w:p w14:paraId="34ECC9A6">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2F320791">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 正版软件（如涉及）</w:t>
      </w:r>
    </w:p>
    <w:p w14:paraId="42D17613">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为</w:t>
      </w:r>
      <w:r>
        <w:rPr>
          <w:rFonts w:hint="eastAsia" w:ascii="仿宋_GB2312" w:hAnsi="仿宋_GB2312" w:eastAsia="仿宋_GB2312" w:cs="仿宋_GB2312"/>
          <w:b/>
          <w:bCs/>
          <w:color w:val="auto"/>
          <w:sz w:val="24"/>
          <w:szCs w:val="24"/>
          <w:highlight w:val="none"/>
          <w:lang w:val="en-US" w:eastAsia="zh-CN"/>
        </w:rPr>
        <w:t>无效响应</w:t>
      </w:r>
      <w:r>
        <w:rPr>
          <w:rFonts w:hint="eastAsia" w:ascii="仿宋_GB2312" w:hAnsi="仿宋_GB2312" w:eastAsia="仿宋_GB2312" w:cs="仿宋_GB2312"/>
          <w:b w:val="0"/>
          <w:bCs w:val="0"/>
          <w:color w:val="auto"/>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594120C">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6002EC66">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供应商信用记录</w:t>
      </w:r>
    </w:p>
    <w:p w14:paraId="1417B5BC">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w:t>
      </w:r>
      <w:r>
        <w:rPr>
          <w:rFonts w:hint="eastAsia" w:ascii="仿宋_GB2312" w:hAnsi="仿宋_GB2312" w:eastAsia="仿宋_GB2312" w:cs="仿宋_GB2312"/>
          <w:b/>
          <w:bCs/>
          <w:color w:val="auto"/>
          <w:sz w:val="24"/>
          <w:szCs w:val="24"/>
          <w:highlight w:val="none"/>
          <w:lang w:val="en-US" w:eastAsia="zh-CN"/>
        </w:rPr>
        <w:t>无效响应</w:t>
      </w:r>
      <w:r>
        <w:rPr>
          <w:rFonts w:hint="eastAsia" w:ascii="仿宋_GB2312" w:hAnsi="仿宋_GB2312" w:eastAsia="仿宋_GB2312" w:cs="仿宋_GB2312"/>
          <w:b w:val="0"/>
          <w:bCs w:val="0"/>
          <w:color w:val="auto"/>
          <w:sz w:val="24"/>
          <w:szCs w:val="24"/>
          <w:highlight w:val="none"/>
          <w:lang w:val="en-US" w:eastAsia="zh-CN"/>
        </w:rPr>
        <w:t>。</w:t>
      </w:r>
    </w:p>
    <w:p w14:paraId="11EC891C">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网络安全专用产品（如涉及）</w:t>
      </w:r>
    </w:p>
    <w:p w14:paraId="4E44314D">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4A52A9D">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支持本国产品</w:t>
      </w:r>
    </w:p>
    <w:p w14:paraId="3AAEE648">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本项目是否适用本国产品价格评审优惠政策</w:t>
      </w:r>
      <w:r>
        <w:rPr>
          <w:rFonts w:hint="eastAsia" w:ascii="仿宋_GB2312" w:hAnsi="仿宋_GB2312" w:eastAsia="仿宋_GB2312" w:cs="仿宋_GB2312"/>
          <w:b w:val="0"/>
          <w:bCs w:val="0"/>
          <w:color w:val="auto"/>
          <w:kern w:val="2"/>
          <w:sz w:val="24"/>
          <w:szCs w:val="24"/>
          <w:highlight w:val="none"/>
          <w:u w:val="single"/>
          <w:lang w:val="en-US" w:eastAsia="zh-CN" w:bidi="ar-SA"/>
        </w:rPr>
        <w:t>见</w:t>
      </w:r>
      <w:r>
        <w:rPr>
          <w:rFonts w:hint="eastAsia" w:ascii="仿宋_GB2312" w:hAnsi="仿宋_GB2312" w:cs="仿宋_GB2312"/>
          <w:b w:val="0"/>
          <w:bCs w:val="0"/>
          <w:color w:val="auto"/>
          <w:kern w:val="2"/>
          <w:sz w:val="24"/>
          <w:szCs w:val="24"/>
          <w:highlight w:val="none"/>
          <w:u w:val="single"/>
          <w:lang w:val="en-US" w:eastAsia="zh-CN" w:bidi="ar-SA"/>
        </w:rPr>
        <w:t>供应商</w:t>
      </w:r>
      <w:r>
        <w:rPr>
          <w:rFonts w:hint="eastAsia" w:ascii="仿宋_GB2312" w:hAnsi="仿宋_GB2312" w:eastAsia="仿宋_GB2312" w:cs="仿宋_GB2312"/>
          <w:b w:val="0"/>
          <w:bCs w:val="0"/>
          <w:color w:val="auto"/>
          <w:kern w:val="2"/>
          <w:sz w:val="24"/>
          <w:szCs w:val="24"/>
          <w:highlight w:val="none"/>
          <w:u w:val="single"/>
          <w:lang w:val="en-US" w:eastAsia="zh-CN" w:bidi="ar-SA"/>
        </w:rPr>
        <w:t>须知前附表</w:t>
      </w:r>
      <w:r>
        <w:rPr>
          <w:rFonts w:hint="eastAsia" w:ascii="仿宋_GB2312" w:hAnsi="仿宋_GB2312" w:eastAsia="仿宋_GB2312" w:cs="仿宋_GB2312"/>
          <w:b w:val="0"/>
          <w:bCs w:val="0"/>
          <w:color w:val="auto"/>
          <w:sz w:val="24"/>
          <w:szCs w:val="24"/>
          <w:highlight w:val="none"/>
          <w:u w:val="single"/>
          <w:lang w:val="en-US" w:eastAsia="zh-CN"/>
        </w:rPr>
        <w:t>。</w:t>
      </w:r>
    </w:p>
    <w:p w14:paraId="4A9F7495">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若适用本国产品价格评审优惠政策的，供应商对其提供的产品出具《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4D3A9584">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color w:val="auto"/>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bidi="ar-SA"/>
        </w:rPr>
        <w:t>采购人、采购代理机构应当随中标、成交结果同时公告中标、成交供应商提供的《关于符合本国产品标准的声明函》或有关证明文件。</w:t>
      </w:r>
    </w:p>
    <w:p w14:paraId="3B919A66">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如</w:t>
      </w:r>
      <w:r>
        <w:rPr>
          <w:rFonts w:hint="eastAsia" w:ascii="仿宋_GB2312" w:hAnsi="仿宋_GB2312" w:eastAsia="仿宋_GB2312" w:cs="仿宋_GB2312"/>
          <w:b w:val="0"/>
          <w:bCs w:val="0"/>
          <w:color w:val="auto"/>
          <w:sz w:val="24"/>
          <w:szCs w:val="24"/>
          <w:highlight w:val="none"/>
          <w:u w:val="single"/>
          <w:lang w:val="en-US" w:eastAsia="zh-CN"/>
        </w:rPr>
        <w:t>供应商须知前附表</w:t>
      </w:r>
      <w:r>
        <w:rPr>
          <w:rFonts w:hint="eastAsia" w:ascii="仿宋_GB2312" w:hAnsi="仿宋_GB2312" w:eastAsia="仿宋_GB2312" w:cs="仿宋_GB2312"/>
          <w:b w:val="0"/>
          <w:bCs w:val="0"/>
          <w:color w:val="auto"/>
          <w:sz w:val="24"/>
          <w:szCs w:val="24"/>
          <w:highlight w:val="none"/>
          <w:lang w:val="en-US" w:eastAsia="zh-CN"/>
        </w:rPr>
        <w:t>中允许联合体投标，对联合体规定如下：</w:t>
      </w:r>
    </w:p>
    <w:p w14:paraId="5419C5C6">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两个以上供应商可以组成一个联合体，以一个供应商的身份参加采购活动。</w:t>
      </w:r>
    </w:p>
    <w:p w14:paraId="4312A8A5">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联合体各方均应符合《中华人民共和国政府采购法》第二十二条规定的条件，遵守国家、本项目采购人本级和上级财政部门政府采购的有关规定。</w:t>
      </w:r>
    </w:p>
    <w:p w14:paraId="3F31E630">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采购人根据采购项目对供应商的特殊要求，联合体中至少应当有一方符合相关规定。</w:t>
      </w:r>
    </w:p>
    <w:p w14:paraId="768934F8">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联合体各方应签订联合体协议，明确约定联合体各方承担的工作和相应的责任，并将联合体连同响应文件一并提交采购人或采购代理机构。</w:t>
      </w:r>
    </w:p>
    <w:p w14:paraId="51B302BE">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大中型企业、自然人、法人或者其他组织与小型、微型企业组成联合体共同参加采购活动，共同联合体协议中应写明小型、微型企业的协议合同金额占到联合体协议报价总金额的比例。联合体各方均为中小企业的，联合体视同中小企业。其中，联合体各方均为小微企业的，联合体视同小微企业。</w:t>
      </w:r>
    </w:p>
    <w:p w14:paraId="7D19376E">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联合体中有同类资质的供应商按照联合体分工承担相同工作的，按照资质等级较低的供应商确定资质等级。</w:t>
      </w:r>
    </w:p>
    <w:p w14:paraId="6113C6D1">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对联合体投标的其他资格要求见</w:t>
      </w:r>
      <w:r>
        <w:rPr>
          <w:rFonts w:hint="eastAsia" w:ascii="仿宋_GB2312" w:hAnsi="仿宋_GB2312" w:eastAsia="仿宋_GB2312" w:cs="仿宋_GB2312"/>
          <w:b w:val="0"/>
          <w:bCs w:val="0"/>
          <w:color w:val="auto"/>
          <w:sz w:val="24"/>
          <w:szCs w:val="24"/>
          <w:highlight w:val="none"/>
          <w:u w:val="single"/>
          <w:lang w:val="en-US" w:eastAsia="zh-CN"/>
        </w:rPr>
        <w:t>供应商须知前附表</w:t>
      </w:r>
      <w:r>
        <w:rPr>
          <w:rFonts w:hint="eastAsia" w:ascii="仿宋_GB2312" w:hAnsi="仿宋_GB2312" w:eastAsia="仿宋_GB2312" w:cs="仿宋_GB2312"/>
          <w:b w:val="0"/>
          <w:bCs w:val="0"/>
          <w:color w:val="auto"/>
          <w:sz w:val="24"/>
          <w:szCs w:val="24"/>
          <w:highlight w:val="none"/>
          <w:lang w:val="en-US" w:eastAsia="zh-CN"/>
        </w:rPr>
        <w:t>。</w:t>
      </w:r>
    </w:p>
    <w:p w14:paraId="70D4FFBC">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单位负责人为同一人或者存在直接控股、管理关系的不同供应商，其响应文件将被认定为</w:t>
      </w:r>
      <w:r>
        <w:rPr>
          <w:rFonts w:hint="eastAsia" w:ascii="仿宋_GB2312" w:hAnsi="仿宋_GB2312" w:eastAsia="仿宋_GB2312" w:cs="仿宋_GB2312"/>
          <w:b/>
          <w:bCs/>
          <w:color w:val="auto"/>
          <w:sz w:val="24"/>
          <w:szCs w:val="24"/>
          <w:highlight w:val="none"/>
          <w:lang w:val="en-US" w:eastAsia="zh-CN"/>
        </w:rPr>
        <w:t>无效响应</w:t>
      </w:r>
      <w:r>
        <w:rPr>
          <w:rFonts w:hint="eastAsia" w:ascii="仿宋_GB2312" w:hAnsi="仿宋_GB2312" w:eastAsia="仿宋_GB2312" w:cs="仿宋_GB2312"/>
          <w:b w:val="0"/>
          <w:bCs w:val="0"/>
          <w:color w:val="auto"/>
          <w:sz w:val="24"/>
          <w:szCs w:val="24"/>
          <w:highlight w:val="none"/>
          <w:lang w:val="en-US" w:eastAsia="zh-CN"/>
        </w:rPr>
        <w:t xml:space="preserve">。 </w:t>
      </w:r>
    </w:p>
    <w:p w14:paraId="25D51168">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为本项目提供整体设计、规范编制或者项目管理、监理、检测等服务的供应商，其响应文件将被认定为</w:t>
      </w:r>
      <w:r>
        <w:rPr>
          <w:rFonts w:hint="eastAsia" w:ascii="仿宋_GB2312" w:hAnsi="仿宋_GB2312" w:eastAsia="仿宋_GB2312" w:cs="仿宋_GB2312"/>
          <w:b/>
          <w:bCs/>
          <w:color w:val="auto"/>
          <w:sz w:val="24"/>
          <w:szCs w:val="24"/>
          <w:highlight w:val="none"/>
          <w:lang w:val="en-US" w:eastAsia="zh-CN"/>
        </w:rPr>
        <w:t>无效响应</w:t>
      </w:r>
      <w:r>
        <w:rPr>
          <w:rFonts w:hint="eastAsia" w:ascii="仿宋_GB2312" w:hAnsi="仿宋_GB2312" w:eastAsia="仿宋_GB2312" w:cs="仿宋_GB2312"/>
          <w:b w:val="0"/>
          <w:bCs w:val="0"/>
          <w:color w:val="auto"/>
          <w:sz w:val="24"/>
          <w:szCs w:val="24"/>
          <w:highlight w:val="none"/>
          <w:lang w:val="en-US" w:eastAsia="zh-CN"/>
        </w:rPr>
        <w:t>。</w:t>
      </w:r>
    </w:p>
    <w:p w14:paraId="3518DA68">
      <w:pPr>
        <w:keepNext w:val="0"/>
        <w:keepLines w:val="0"/>
        <w:pageBreakBefore w:val="0"/>
        <w:widowControl w:val="0"/>
        <w:numPr>
          <w:ilvl w:val="0"/>
          <w:numId w:val="1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 xml:space="preserve">资金来源 </w:t>
      </w:r>
    </w:p>
    <w:p w14:paraId="1E81AA92">
      <w:pPr>
        <w:keepNext w:val="0"/>
        <w:keepLines w:val="0"/>
        <w:pageBreakBefore w:val="0"/>
        <w:widowControl w:val="0"/>
        <w:numPr>
          <w:ilvl w:val="1"/>
          <w:numId w:val="1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本项目的采购人已获得足以支付本次采购活动后所签订的合同项下的资金（包括财政性资金和本项目采购中无法与财政性资金分割的非财政性资金）。 </w:t>
      </w:r>
    </w:p>
    <w:p w14:paraId="5BA18C75">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项目预算金额和最高限价见</w:t>
      </w:r>
      <w:r>
        <w:rPr>
          <w:rFonts w:hint="eastAsia" w:ascii="仿宋_GB2312" w:hAnsi="仿宋_GB2312" w:eastAsia="仿宋_GB2312" w:cs="仿宋_GB2312"/>
          <w:color w:val="auto"/>
          <w:sz w:val="24"/>
          <w:szCs w:val="24"/>
          <w:highlight w:val="none"/>
          <w:u w:val="single"/>
          <w:lang w:val="en-US" w:eastAsia="zh-CN"/>
        </w:rPr>
        <w:t>供应商须知前附表</w:t>
      </w:r>
      <w:r>
        <w:rPr>
          <w:rFonts w:hint="eastAsia" w:ascii="仿宋_GB2312" w:hAnsi="仿宋_GB2312" w:eastAsia="仿宋_GB2312" w:cs="仿宋_GB2312"/>
          <w:color w:val="auto"/>
          <w:sz w:val="24"/>
          <w:szCs w:val="24"/>
          <w:highlight w:val="none"/>
          <w:lang w:val="en-US" w:eastAsia="zh-CN"/>
        </w:rPr>
        <w:t>。</w:t>
      </w:r>
    </w:p>
    <w:p w14:paraId="6DFBD99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供应商最后报价超过采购文件规定的预算金额或者最高限价的，其响应文件将被认定为</w:t>
      </w:r>
      <w:r>
        <w:rPr>
          <w:rFonts w:hint="eastAsia" w:ascii="仿宋_GB2312" w:hAnsi="仿宋_GB2312" w:eastAsia="仿宋_GB2312" w:cs="仿宋_GB2312"/>
          <w:b/>
          <w:bCs/>
          <w:color w:val="auto"/>
          <w:sz w:val="24"/>
          <w:szCs w:val="24"/>
          <w:highlight w:val="none"/>
          <w:lang w:val="en-US" w:eastAsia="zh-CN"/>
        </w:rPr>
        <w:t>无效响应</w:t>
      </w:r>
      <w:r>
        <w:rPr>
          <w:rFonts w:hint="eastAsia" w:ascii="仿宋_GB2312" w:hAnsi="仿宋_GB2312" w:eastAsia="仿宋_GB2312" w:cs="仿宋_GB2312"/>
          <w:color w:val="auto"/>
          <w:sz w:val="24"/>
          <w:szCs w:val="24"/>
          <w:highlight w:val="none"/>
          <w:lang w:val="en-US" w:eastAsia="zh-CN"/>
        </w:rPr>
        <w:t>。</w:t>
      </w:r>
    </w:p>
    <w:p w14:paraId="3DB1EFC2">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费用</w:t>
      </w:r>
    </w:p>
    <w:p w14:paraId="7A01424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供应商应自行承担所有与准备和参加采购活动有关的费用，无论结果如何，采购人或采购代理机构在任何情况下均无承担这些费用的义务和责任。</w:t>
      </w:r>
    </w:p>
    <w:p w14:paraId="09EB6D55">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适用法律</w:t>
      </w:r>
    </w:p>
    <w:p w14:paraId="3ABB183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本项目采购人、采购代理机构、供应商、评审专家的相关行为均受《中华人民共和国政府采购法》、《中华人民共和国政府采购法实施条例》、《政府采购竞争性磋商采购方式管理暂行办法》（财库〔2014〕214号）及本项目本级和上级财政部门政府采购有关规定的约束，其权利受到上述法律法规的保护。</w:t>
      </w:r>
    </w:p>
    <w:p w14:paraId="69310F6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color w:val="auto"/>
          <w:sz w:val="24"/>
          <w:szCs w:val="24"/>
          <w:highlight w:val="none"/>
          <w:lang w:val="en-US" w:eastAsia="zh-CN"/>
        </w:rPr>
      </w:pPr>
    </w:p>
    <w:p w14:paraId="45BE1255">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_GB2312" w:hAnsi="仿宋_GB2312" w:eastAsia="仿宋_GB2312" w:cs="仿宋_GB2312"/>
          <w:b/>
          <w:bCs/>
          <w:color w:val="auto"/>
          <w:sz w:val="24"/>
          <w:szCs w:val="24"/>
          <w:highlight w:val="none"/>
          <w:lang w:val="en-US" w:eastAsia="zh-CN"/>
        </w:rPr>
      </w:pPr>
      <w:bookmarkStart w:id="12" w:name="_Toc3286"/>
      <w:r>
        <w:rPr>
          <w:rFonts w:hint="eastAsia" w:ascii="仿宋_GB2312" w:hAnsi="仿宋_GB2312" w:eastAsia="仿宋_GB2312" w:cs="仿宋_GB2312"/>
          <w:b/>
          <w:bCs/>
          <w:color w:val="auto"/>
          <w:sz w:val="24"/>
          <w:szCs w:val="24"/>
          <w:highlight w:val="none"/>
          <w:lang w:val="en-US" w:eastAsia="zh-CN"/>
        </w:rPr>
        <w:t>采购文件</w:t>
      </w:r>
      <w:bookmarkEnd w:id="12"/>
    </w:p>
    <w:p w14:paraId="23787227">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采购文件构成</w:t>
      </w:r>
    </w:p>
    <w:p w14:paraId="0CF6AA2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采购文件包括以下部分：</w:t>
      </w:r>
    </w:p>
    <w:p w14:paraId="1CA65DA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第一章 </w:t>
      </w:r>
      <w:r>
        <w:rPr>
          <w:rFonts w:hint="eastAsia" w:ascii="仿宋_GB2312" w:hAnsi="仿宋_GB2312" w:cs="仿宋_GB2312"/>
          <w:b w:val="0"/>
          <w:bCs w:val="0"/>
          <w:color w:val="auto"/>
          <w:sz w:val="24"/>
          <w:szCs w:val="24"/>
          <w:highlight w:val="none"/>
          <w:lang w:val="en-US" w:eastAsia="zh-CN"/>
        </w:rPr>
        <w:t>采购公告</w:t>
      </w:r>
      <w:r>
        <w:rPr>
          <w:rFonts w:hint="eastAsia" w:ascii="仿宋_GB2312" w:hAnsi="仿宋_GB2312" w:eastAsia="仿宋_GB2312" w:cs="仿宋_GB2312"/>
          <w:b w:val="0"/>
          <w:bCs w:val="0"/>
          <w:color w:val="auto"/>
          <w:sz w:val="24"/>
          <w:szCs w:val="24"/>
          <w:highlight w:val="none"/>
          <w:lang w:val="en-US" w:eastAsia="zh-CN"/>
        </w:rPr>
        <w:t xml:space="preserve"> </w:t>
      </w:r>
    </w:p>
    <w:p w14:paraId="7F694A4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第二章 供应商须知前附表 </w:t>
      </w:r>
    </w:p>
    <w:p w14:paraId="70E47BF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第三章 供应商须知</w:t>
      </w:r>
    </w:p>
    <w:p w14:paraId="4F0E464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第四章 政府采购合同 </w:t>
      </w:r>
    </w:p>
    <w:p w14:paraId="2B2AD32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第五章 采购需求 </w:t>
      </w:r>
    </w:p>
    <w:p w14:paraId="67353C6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第六章 评标程序、评标方法和评标标准</w:t>
      </w:r>
    </w:p>
    <w:p w14:paraId="1AB401F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第七章 响应文件格式   </w:t>
      </w:r>
    </w:p>
    <w:p w14:paraId="550485E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供应商应认真阅读采购文件的全部内容。供应商应按照采购文件要求提交响应文件并保证所提供的全部资料的真实性，并对采购文件做出实质性响应，否则其响应文件将被认定为</w:t>
      </w:r>
      <w:r>
        <w:rPr>
          <w:rFonts w:hint="eastAsia" w:ascii="仿宋_GB2312" w:hAnsi="仿宋_GB2312" w:eastAsia="仿宋_GB2312" w:cs="仿宋_GB2312"/>
          <w:b/>
          <w:bCs/>
          <w:color w:val="auto"/>
          <w:sz w:val="24"/>
          <w:szCs w:val="24"/>
          <w:highlight w:val="none"/>
          <w:lang w:val="en-US" w:eastAsia="zh-CN"/>
        </w:rPr>
        <w:t>响应无效。</w:t>
      </w:r>
    </w:p>
    <w:p w14:paraId="00A6253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采购文件中有不一致的，有澄清的部分以最终的澄清更正内容为准；未澄清的，以供应商须知前附表为准；供应商须知前附表不涉及的内容，以编排在后的最后描述为准。</w:t>
      </w:r>
    </w:p>
    <w:p w14:paraId="15641AB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现场考察或者答疑会及相关事项见</w:t>
      </w:r>
      <w:r>
        <w:rPr>
          <w:rFonts w:hint="eastAsia" w:ascii="仿宋_GB2312" w:hAnsi="仿宋_GB2312" w:eastAsia="仿宋_GB2312" w:cs="仿宋_GB2312"/>
          <w:b w:val="0"/>
          <w:bCs w:val="0"/>
          <w:color w:val="auto"/>
          <w:sz w:val="24"/>
          <w:szCs w:val="24"/>
          <w:highlight w:val="none"/>
          <w:u w:val="single"/>
          <w:lang w:val="en-US" w:eastAsia="zh-CN"/>
        </w:rPr>
        <w:t>供应商须知前附表</w:t>
      </w:r>
      <w:r>
        <w:rPr>
          <w:rFonts w:hint="eastAsia" w:ascii="仿宋_GB2312" w:hAnsi="仿宋_GB2312" w:eastAsia="仿宋_GB2312" w:cs="仿宋_GB2312"/>
          <w:b w:val="0"/>
          <w:bCs w:val="0"/>
          <w:color w:val="auto"/>
          <w:sz w:val="24"/>
          <w:szCs w:val="24"/>
          <w:highlight w:val="none"/>
          <w:lang w:val="en-US" w:eastAsia="zh-CN"/>
        </w:rPr>
        <w:t>。</w:t>
      </w:r>
    </w:p>
    <w:p w14:paraId="05DB2C7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采购人召开答疑会的，将在采购文件提供期限截止后以书面形式通知所有获取采购文件的潜在投标人。</w:t>
      </w:r>
    </w:p>
    <w:p w14:paraId="7F1E2A0A">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样品（演示）</w:t>
      </w:r>
    </w:p>
    <w:p w14:paraId="20ADA7B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如需提供样品（演示），对样品（演示）相关要求</w:t>
      </w:r>
      <w:r>
        <w:rPr>
          <w:rFonts w:hint="eastAsia" w:ascii="仿宋_GB2312" w:hAnsi="仿宋_GB2312" w:eastAsia="仿宋_GB2312" w:cs="仿宋_GB2312"/>
          <w:b w:val="0"/>
          <w:bCs w:val="0"/>
          <w:color w:val="auto"/>
          <w:sz w:val="24"/>
          <w:szCs w:val="24"/>
          <w:highlight w:val="none"/>
          <w:u w:val="single"/>
          <w:lang w:val="en-US" w:eastAsia="zh-CN"/>
        </w:rPr>
        <w:t>见</w:t>
      </w:r>
      <w:r>
        <w:rPr>
          <w:rFonts w:hint="eastAsia" w:ascii="仿宋_GB2312" w:hAnsi="仿宋_GB2312" w:cs="仿宋_GB2312"/>
          <w:b w:val="0"/>
          <w:bCs w:val="0"/>
          <w:color w:val="auto"/>
          <w:sz w:val="24"/>
          <w:szCs w:val="24"/>
          <w:highlight w:val="none"/>
          <w:u w:val="single"/>
          <w:lang w:val="en-US" w:eastAsia="zh-CN"/>
        </w:rPr>
        <w:t>供应商</w:t>
      </w:r>
      <w:r>
        <w:rPr>
          <w:rFonts w:hint="eastAsia" w:ascii="仿宋_GB2312" w:hAnsi="仿宋_GB2312" w:eastAsia="仿宋_GB2312" w:cs="仿宋_GB2312"/>
          <w:b w:val="0"/>
          <w:bCs w:val="0"/>
          <w:color w:val="auto"/>
          <w:sz w:val="24"/>
          <w:szCs w:val="24"/>
          <w:highlight w:val="none"/>
          <w:u w:val="single"/>
          <w:lang w:val="en-US" w:eastAsia="zh-CN"/>
        </w:rPr>
        <w:t>须知前附表</w:t>
      </w:r>
      <w:r>
        <w:rPr>
          <w:rFonts w:hint="eastAsia" w:ascii="仿宋_GB2312" w:hAnsi="仿宋_GB2312" w:eastAsia="仿宋_GB2312" w:cs="仿宋_GB2312"/>
          <w:b w:val="0"/>
          <w:bCs w:val="0"/>
          <w:color w:val="auto"/>
          <w:sz w:val="24"/>
          <w:szCs w:val="24"/>
          <w:highlight w:val="none"/>
          <w:lang w:val="en-US" w:eastAsia="zh-CN"/>
        </w:rPr>
        <w:t>，对样品（演示）的评审方法及评审标准见</w:t>
      </w:r>
      <w:r>
        <w:rPr>
          <w:rFonts w:hint="eastAsia" w:ascii="仿宋_GB2312" w:hAnsi="仿宋_GB2312" w:cs="仿宋_GB2312"/>
          <w:b w:val="0"/>
          <w:bCs w:val="0"/>
          <w:color w:val="auto"/>
          <w:sz w:val="24"/>
          <w:szCs w:val="24"/>
          <w:highlight w:val="none"/>
          <w:lang w:val="en-US" w:eastAsia="zh-CN"/>
        </w:rPr>
        <w:t>采购文件</w:t>
      </w:r>
      <w:r>
        <w:rPr>
          <w:rFonts w:hint="eastAsia" w:ascii="仿宋_GB2312" w:hAnsi="仿宋_GB2312" w:eastAsia="仿宋_GB2312" w:cs="仿宋_GB2312"/>
          <w:b w:val="0"/>
          <w:bCs w:val="0"/>
          <w:color w:val="auto"/>
          <w:sz w:val="24"/>
          <w:szCs w:val="24"/>
          <w:highlight w:val="none"/>
          <w:lang w:val="en-US" w:eastAsia="zh-CN"/>
        </w:rPr>
        <w:t>第六章《评标程序、评标方法和评标标准》。</w:t>
      </w:r>
    </w:p>
    <w:p w14:paraId="6637D65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采购文件</w:t>
      </w:r>
      <w:r>
        <w:rPr>
          <w:rFonts w:hint="eastAsia" w:ascii="仿宋_GB2312" w:hAnsi="仿宋_GB2312" w:eastAsia="仿宋_GB2312" w:cs="仿宋_GB2312"/>
          <w:b w:val="0"/>
          <w:bCs w:val="0"/>
          <w:color w:val="auto"/>
          <w:sz w:val="24"/>
          <w:szCs w:val="24"/>
          <w:highlight w:val="none"/>
          <w:lang w:val="en-US" w:eastAsia="zh-CN"/>
        </w:rPr>
        <w:t>规定</w:t>
      </w:r>
      <w:r>
        <w:rPr>
          <w:rFonts w:hint="eastAsia" w:ascii="仿宋_GB2312" w:hAnsi="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lang w:val="en-US" w:eastAsia="zh-CN"/>
        </w:rPr>
        <w:t>提交样品的，样品属于投标</w:t>
      </w:r>
      <w:r>
        <w:rPr>
          <w:rFonts w:hint="eastAsia" w:ascii="仿宋_GB2312" w:hAnsi="仿宋_GB2312" w:cs="仿宋_GB2312"/>
          <w:b w:val="0"/>
          <w:bCs w:val="0"/>
          <w:color w:val="auto"/>
          <w:sz w:val="24"/>
          <w:szCs w:val="24"/>
          <w:highlight w:val="none"/>
          <w:lang w:val="en-US" w:eastAsia="zh-CN"/>
        </w:rPr>
        <w:t>（响应）</w:t>
      </w:r>
      <w:r>
        <w:rPr>
          <w:rFonts w:hint="eastAsia" w:ascii="仿宋_GB2312" w:hAnsi="仿宋_GB2312" w:eastAsia="仿宋_GB2312" w:cs="仿宋_GB2312"/>
          <w:b w:val="0"/>
          <w:bCs w:val="0"/>
          <w:color w:val="auto"/>
          <w:sz w:val="24"/>
          <w:szCs w:val="24"/>
          <w:highlight w:val="none"/>
          <w:lang w:val="en-US" w:eastAsia="zh-CN"/>
        </w:rPr>
        <w:t>文件的组成部分。样品的生产、运输、安装、保全等一切费用由</w:t>
      </w:r>
      <w:r>
        <w:rPr>
          <w:rFonts w:hint="eastAsia" w:ascii="仿宋_GB2312" w:hAnsi="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lang w:val="en-US" w:eastAsia="zh-CN"/>
        </w:rPr>
        <w:t>自理。</w:t>
      </w:r>
    </w:p>
    <w:p w14:paraId="6B843ED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响应</w:t>
      </w:r>
      <w:r>
        <w:rPr>
          <w:rFonts w:hint="eastAsia" w:ascii="仿宋_GB2312" w:hAnsi="仿宋_GB2312" w:eastAsia="仿宋_GB2312" w:cs="仿宋_GB2312"/>
          <w:b w:val="0"/>
          <w:bCs w:val="0"/>
          <w:color w:val="auto"/>
          <w:sz w:val="24"/>
          <w:szCs w:val="24"/>
          <w:highlight w:val="none"/>
          <w:lang w:val="en-US" w:eastAsia="zh-CN"/>
        </w:rPr>
        <w:t>截止时间前，</w:t>
      </w:r>
      <w:r>
        <w:rPr>
          <w:rFonts w:hint="eastAsia" w:ascii="仿宋_GB2312" w:hAnsi="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lang w:val="en-US" w:eastAsia="zh-CN"/>
        </w:rPr>
        <w:t>应将样品送达至指定地点。若需要现场演示的，</w:t>
      </w:r>
      <w:r>
        <w:rPr>
          <w:rFonts w:hint="eastAsia" w:ascii="仿宋_GB2312" w:hAnsi="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lang w:val="en-US" w:eastAsia="zh-CN"/>
        </w:rPr>
        <w:t>应提前做好演示准备（包括演示设备）。</w:t>
      </w:r>
    </w:p>
    <w:p w14:paraId="38AB564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采购结果公告发布后，</w:t>
      </w:r>
      <w:r>
        <w:rPr>
          <w:rFonts w:hint="eastAsia" w:ascii="仿宋_GB2312" w:hAnsi="仿宋_GB2312" w:cs="仿宋_GB2312"/>
          <w:b w:val="0"/>
          <w:bCs w:val="0"/>
          <w:color w:val="auto"/>
          <w:sz w:val="24"/>
          <w:szCs w:val="24"/>
          <w:highlight w:val="none"/>
          <w:lang w:val="en-US" w:eastAsia="zh-CN"/>
        </w:rPr>
        <w:t>成交</w:t>
      </w:r>
      <w:r>
        <w:rPr>
          <w:rFonts w:hint="eastAsia" w:ascii="仿宋_GB2312" w:hAnsi="仿宋_GB2312" w:eastAsia="仿宋_GB2312" w:cs="仿宋_GB2312"/>
          <w:b w:val="0"/>
          <w:bCs w:val="0"/>
          <w:color w:val="auto"/>
          <w:sz w:val="24"/>
          <w:szCs w:val="24"/>
          <w:highlight w:val="none"/>
          <w:lang w:val="en-US" w:eastAsia="zh-CN"/>
        </w:rPr>
        <w:t>供应商的样品由采购人封存，作为履约验收的依据之一。未</w:t>
      </w:r>
      <w:r>
        <w:rPr>
          <w:rFonts w:hint="eastAsia" w:ascii="仿宋_GB2312" w:hAnsi="仿宋_GB2312" w:cs="仿宋_GB2312"/>
          <w:b w:val="0"/>
          <w:bCs w:val="0"/>
          <w:color w:val="auto"/>
          <w:sz w:val="24"/>
          <w:szCs w:val="24"/>
          <w:highlight w:val="none"/>
          <w:lang w:val="en-US" w:eastAsia="zh-CN"/>
        </w:rPr>
        <w:t>成交</w:t>
      </w:r>
      <w:r>
        <w:rPr>
          <w:rFonts w:hint="eastAsia" w:ascii="仿宋_GB2312" w:hAnsi="仿宋_GB2312" w:eastAsia="仿宋_GB2312" w:cs="仿宋_GB2312"/>
          <w:b w:val="0"/>
          <w:bCs w:val="0"/>
          <w:color w:val="auto"/>
          <w:sz w:val="24"/>
          <w:szCs w:val="24"/>
          <w:highlight w:val="none"/>
          <w:lang w:val="en-US" w:eastAsia="zh-CN"/>
        </w:rPr>
        <w:t>供应商在接到采购代理机构通知后，应按规定时间尽快自行取回样品，否则视同供应商不再认领，代理机构有权进行处理。</w:t>
      </w:r>
    </w:p>
    <w:p w14:paraId="3A57F7E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采购人组织现场考察的，所有</w:t>
      </w:r>
      <w:r>
        <w:rPr>
          <w:rFonts w:hint="eastAsia" w:ascii="仿宋_GB2312" w:hAnsi="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lang w:val="en-US" w:eastAsia="zh-CN"/>
        </w:rPr>
        <w:t>应按《供应商须知前附表》规定的时间、地点前往参加现场考察活动。供应商如不参加，其风险由供应商自行承担，采购人不承担任何责任。</w:t>
      </w:r>
    </w:p>
    <w:p w14:paraId="002B712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采购人在现场考察中口头介绍的情况，除采购人事后形成书面记录、并以更正公告的形式发布、构成采购文件的组成部分以外，其他内容仅供投标人在编制投标（响应）文件时参考，采购人不对投标人据此作出的判断和决策负责。</w:t>
      </w:r>
    </w:p>
    <w:p w14:paraId="00A79F2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供应商现场考察发生的费用由其自理。</w:t>
      </w:r>
    </w:p>
    <w:p w14:paraId="2B1C3A52">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对采购文件的澄清或修改</w:t>
      </w:r>
    </w:p>
    <w:p w14:paraId="3CE5B90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采购人或采购代理机构对已发出的采购文件进行必要澄清或者修改的，将在原公告发布媒体（网站）上发布更正公告（通知），因供应商未及时登陆媒体（网站）查看导致通知未及时收到通知的，采购人或采购代理机构不承担责任。</w:t>
      </w:r>
    </w:p>
    <w:p w14:paraId="77B66A6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更正公告及其所发布的内容或信息（包括但不限于：采购文件的澄清或修改、现场考察或答疑会的有关事宜等）作为采购文件的组成部分，对供应商具有约束力。一经在指定媒体上发布后，更正公告将作为通知所有采购文件收受人的书面形式。</w:t>
      </w:r>
    </w:p>
    <w:p w14:paraId="0AC8F73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澄清或者修改的内容为采购文件的组成部分，并对所有获取采购文件的供应商具有约束力。澄清或者修改的内容可能影响采购文件编制的，将在投标截止时间至少 5 日前发布；不足 5 日的，将顺延提交响应文件的截止时间和开标时间。</w:t>
      </w:r>
    </w:p>
    <w:p w14:paraId="42B99D1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为了保证对采购文件的澄清和修改满足法律的时限要求，任何要求对采购文件进行澄清的供应商，均应在投标截止期 5 日前，以书面形式将澄清要求通知采购人或采购代理机构。</w:t>
      </w:r>
    </w:p>
    <w:p w14:paraId="1674705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如更正公告有重新发布电子采购文件的，供应商应登录电子招投标平台下载最新发布的电子采购文件制作响应文件。</w:t>
      </w:r>
    </w:p>
    <w:p w14:paraId="4D8F2B4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供应商在规定的时间内未对采购文件提出疑问、质疑或要求澄清的，将视其为无异议。对采购文件中描述有歧义或前后不一致的地方，磋商小组有权进行评判，但对同一条款的评判应适用于每个供应商。</w:t>
      </w:r>
    </w:p>
    <w:p w14:paraId="11DB77D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79CC7356">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_GB2312" w:hAnsi="仿宋_GB2312" w:eastAsia="仿宋_GB2312" w:cs="仿宋_GB2312"/>
          <w:b/>
          <w:bCs/>
          <w:color w:val="auto"/>
          <w:sz w:val="24"/>
          <w:szCs w:val="24"/>
          <w:highlight w:val="none"/>
          <w:lang w:val="en-US" w:eastAsia="zh-CN"/>
        </w:rPr>
      </w:pPr>
      <w:bookmarkStart w:id="13" w:name="_Toc22592"/>
      <w:r>
        <w:rPr>
          <w:rFonts w:hint="eastAsia" w:ascii="仿宋_GB2312" w:hAnsi="仿宋_GB2312" w:eastAsia="仿宋_GB2312" w:cs="仿宋_GB2312"/>
          <w:b/>
          <w:bCs/>
          <w:color w:val="auto"/>
          <w:sz w:val="24"/>
          <w:szCs w:val="24"/>
          <w:highlight w:val="none"/>
          <w:lang w:val="en-US" w:eastAsia="zh-CN"/>
        </w:rPr>
        <w:t>响应文件的编制</w:t>
      </w:r>
      <w:bookmarkEnd w:id="13"/>
    </w:p>
    <w:p w14:paraId="75DCCAAD">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响应范围、响应文件中计量单位的使用及磋商语言</w:t>
      </w:r>
    </w:p>
    <w:p w14:paraId="31E6F94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供应商可对采购文件中一个或几个包（标项）进行响应，除非在</w:t>
      </w:r>
      <w:r>
        <w:rPr>
          <w:rFonts w:hint="eastAsia" w:ascii="仿宋_GB2312" w:hAnsi="仿宋_GB2312" w:eastAsia="仿宋_GB2312" w:cs="仿宋_GB2312"/>
          <w:b w:val="0"/>
          <w:bCs w:val="0"/>
          <w:color w:val="auto"/>
          <w:sz w:val="24"/>
          <w:szCs w:val="24"/>
          <w:highlight w:val="none"/>
          <w:u w:val="single"/>
          <w:lang w:val="en-US" w:eastAsia="zh-CN"/>
        </w:rPr>
        <w:t>供应商须知前附表</w:t>
      </w:r>
      <w:r>
        <w:rPr>
          <w:rFonts w:hint="eastAsia" w:ascii="仿宋_GB2312" w:hAnsi="仿宋_GB2312" w:eastAsia="仿宋_GB2312" w:cs="仿宋_GB2312"/>
          <w:b w:val="0"/>
          <w:bCs w:val="0"/>
          <w:color w:val="auto"/>
          <w:sz w:val="24"/>
          <w:szCs w:val="24"/>
          <w:highlight w:val="none"/>
          <w:lang w:val="en-US" w:eastAsia="zh-CN"/>
        </w:rPr>
        <w:t xml:space="preserve">中另有规定。 </w:t>
      </w:r>
    </w:p>
    <w:p w14:paraId="01F913E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供应商应当对所投采购包</w:t>
      </w:r>
      <w:r>
        <w:rPr>
          <w:rFonts w:hint="eastAsia" w:ascii="仿宋_GB2312" w:hAnsi="仿宋_GB2312" w:cs="仿宋_GB2312"/>
          <w:b w:val="0"/>
          <w:bCs w:val="0"/>
          <w:color w:val="auto"/>
          <w:sz w:val="24"/>
          <w:szCs w:val="24"/>
          <w:highlight w:val="none"/>
          <w:lang w:val="en-US" w:eastAsia="zh-CN"/>
        </w:rPr>
        <w:t>（标项）</w:t>
      </w:r>
      <w:r>
        <w:rPr>
          <w:rFonts w:hint="eastAsia" w:ascii="仿宋_GB2312" w:hAnsi="仿宋_GB2312" w:eastAsia="仿宋_GB2312" w:cs="仿宋_GB2312"/>
          <w:b w:val="0"/>
          <w:bCs w:val="0"/>
          <w:color w:val="auto"/>
          <w:sz w:val="24"/>
          <w:szCs w:val="24"/>
          <w:highlight w:val="none"/>
          <w:lang w:val="en-US" w:eastAsia="zh-CN"/>
        </w:rPr>
        <w:t>对应第五章《采购需求》所列的全部内容进行响应，如仅响应采购包（标项）中的部分内容，其该包（标项）响应文件将被认定为</w:t>
      </w:r>
      <w:r>
        <w:rPr>
          <w:rFonts w:hint="eastAsia" w:ascii="仿宋_GB2312" w:hAnsi="仿宋_GB2312" w:eastAsia="仿宋_GB2312" w:cs="仿宋_GB2312"/>
          <w:b/>
          <w:bCs/>
          <w:color w:val="auto"/>
          <w:sz w:val="24"/>
          <w:szCs w:val="24"/>
          <w:highlight w:val="none"/>
          <w:lang w:val="en-US" w:eastAsia="zh-CN"/>
        </w:rPr>
        <w:t>响应无效</w:t>
      </w:r>
      <w:r>
        <w:rPr>
          <w:rFonts w:hint="eastAsia" w:ascii="仿宋_GB2312" w:hAnsi="仿宋_GB2312" w:eastAsia="仿宋_GB2312" w:cs="仿宋_GB2312"/>
          <w:b w:val="0"/>
          <w:bCs w:val="0"/>
          <w:color w:val="auto"/>
          <w:sz w:val="24"/>
          <w:szCs w:val="24"/>
          <w:highlight w:val="none"/>
          <w:lang w:val="en-US" w:eastAsia="zh-CN"/>
        </w:rPr>
        <w:t>。</w:t>
      </w:r>
    </w:p>
    <w:p w14:paraId="09F02C2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无论采购文件中是否要求，供应商所投货物或服务或工程均应符合国家强制性标准。</w:t>
      </w:r>
    </w:p>
    <w:p w14:paraId="023B25C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除采购文件有特殊要求外，本项目磋商所使用的计量单位，应采用中华人民共和国法定计量单位。</w:t>
      </w:r>
    </w:p>
    <w:p w14:paraId="768AC14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E5E7A68">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响应文件构成</w:t>
      </w:r>
    </w:p>
    <w:p w14:paraId="3A75ACA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供应商应当按照采购文件的要求编制响应文件。响应文件应由资格证明文件、报价文件、商务和技术文件四部分构成。响应文件的部分格式要求，见第七章《响应文件格式》。</w:t>
      </w:r>
    </w:p>
    <w:p w14:paraId="7696FAE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第五章《采购需求》及第六章《评标程序、评标方法和评标标准》中涉及的证明文件。</w:t>
      </w:r>
    </w:p>
    <w:p w14:paraId="05BCC42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对照第五章《采购需求》，说明所提供货物或服务或工程已对第五章《采购需求》做出了响应，或申明与第五章《采购需求》的偏差和例外。如第五章《采购需求》中要求提供证明文件的，供应商应当按具体要求提供证明文件。</w:t>
      </w:r>
    </w:p>
    <w:p w14:paraId="4E93404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供应商认为应附的其他材料。</w:t>
      </w:r>
    </w:p>
    <w:p w14:paraId="02D1AC2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上述文件应按照采购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采购文件要求在响应文件指定位置进行签名（含电子签名）和盖章（含电子印章），对允许采用手写签名的文件，应在纸质文件手写签名后，提供文件的彩色扫描电子文档进行后续操作。</w:t>
      </w:r>
    </w:p>
    <w:p w14:paraId="5D3CD994">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响应报价</w:t>
      </w:r>
    </w:p>
    <w:p w14:paraId="5C2FABE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lang w:val="en-US" w:eastAsia="zh-CN"/>
        </w:rPr>
        <w:t>所提供的货物和服务均应以人民币报价，除在采购文件另有规定外（如：报折扣、报优惠率等）。</w:t>
      </w:r>
    </w:p>
    <w:p w14:paraId="24ECB3A5">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供应商的报价应当包括满足本次采购文件全部采购需求所应提供的全部内容所发生的一切费用和税费，采购人将不再支付报价以外的任何费用。采购需求中有特殊规定的，从其规定。供应商的响应报价应遵守《中华人民共和国价格法》。同时，根据《中华人民共和国政府采购法》及相关配套法律、法规的规定，为保证公平竞争，如供应商有赠与行为的，将导致其</w:t>
      </w:r>
      <w:r>
        <w:rPr>
          <w:rFonts w:hint="eastAsia" w:ascii="仿宋_GB2312" w:hAnsi="仿宋_GB2312" w:eastAsia="仿宋_GB2312" w:cs="仿宋_GB2312"/>
          <w:b/>
          <w:bCs/>
          <w:color w:val="auto"/>
          <w:sz w:val="24"/>
          <w:szCs w:val="24"/>
          <w:highlight w:val="none"/>
          <w:lang w:val="en-US" w:eastAsia="zh-CN"/>
        </w:rPr>
        <w:t>响应文件被拒绝</w:t>
      </w:r>
      <w:r>
        <w:rPr>
          <w:rFonts w:hint="eastAsia" w:ascii="仿宋_GB2312" w:hAnsi="仿宋_GB2312" w:eastAsia="仿宋_GB2312" w:cs="仿宋_GB2312"/>
          <w:b w:val="0"/>
          <w:bCs w:val="0"/>
          <w:color w:val="auto"/>
          <w:sz w:val="24"/>
          <w:szCs w:val="24"/>
          <w:highlight w:val="none"/>
          <w:lang w:val="en-US" w:eastAsia="zh-CN"/>
        </w:rPr>
        <w:t>。</w:t>
      </w:r>
    </w:p>
    <w:p w14:paraId="25BC658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供应商所报的各分项响应单价在合同履行过程中是固定不变的，不得以任何理由予以变更。任何包含价格调整要求的响应，将被认定为其</w:t>
      </w:r>
      <w:r>
        <w:rPr>
          <w:rFonts w:hint="eastAsia" w:ascii="仿宋_GB2312" w:hAnsi="仿宋_GB2312" w:eastAsia="仿宋_GB2312" w:cs="仿宋_GB2312"/>
          <w:b/>
          <w:bCs/>
          <w:color w:val="auto"/>
          <w:sz w:val="24"/>
          <w:szCs w:val="24"/>
          <w:highlight w:val="none"/>
          <w:lang w:val="en-US" w:eastAsia="zh-CN"/>
        </w:rPr>
        <w:t>响应文件无效</w:t>
      </w:r>
      <w:r>
        <w:rPr>
          <w:rFonts w:hint="eastAsia" w:ascii="仿宋_GB2312" w:hAnsi="仿宋_GB2312" w:eastAsia="仿宋_GB2312" w:cs="仿宋_GB2312"/>
          <w:b w:val="0"/>
          <w:bCs w:val="0"/>
          <w:color w:val="auto"/>
          <w:sz w:val="24"/>
          <w:szCs w:val="24"/>
          <w:highlight w:val="none"/>
          <w:lang w:val="en-US" w:eastAsia="zh-CN"/>
        </w:rPr>
        <w:t>。</w:t>
      </w:r>
    </w:p>
    <w:p w14:paraId="0447467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供应商应按照“第五章采购需求”的需求内容、责任范围以及</w:t>
      </w:r>
      <w:r>
        <w:rPr>
          <w:rFonts w:hint="eastAsia" w:ascii="仿宋_GB2312" w:hAnsi="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lang w:val="en-US" w:eastAsia="zh-CN"/>
        </w:rPr>
        <w:t>第四章政府采购合同”进行报价。并按“报价一览表”和“分项报价表”规定的格式报出总价和分项价格。</w:t>
      </w:r>
    </w:p>
    <w:p w14:paraId="3C8BAF5C">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磋商保证金</w:t>
      </w:r>
    </w:p>
    <w:p w14:paraId="353E00C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供应商应按</w:t>
      </w:r>
      <w:r>
        <w:rPr>
          <w:rFonts w:hint="eastAsia" w:ascii="仿宋_GB2312" w:hAnsi="仿宋_GB2312" w:eastAsia="仿宋_GB2312" w:cs="仿宋_GB2312"/>
          <w:b w:val="0"/>
          <w:bCs w:val="0"/>
          <w:color w:val="auto"/>
          <w:sz w:val="24"/>
          <w:szCs w:val="24"/>
          <w:highlight w:val="none"/>
          <w:u w:val="single"/>
          <w:lang w:val="en-US" w:eastAsia="zh-CN"/>
        </w:rPr>
        <w:t>供应商须知前附表</w:t>
      </w:r>
      <w:r>
        <w:rPr>
          <w:rFonts w:hint="eastAsia" w:ascii="仿宋_GB2312" w:hAnsi="仿宋_GB2312" w:eastAsia="仿宋_GB2312" w:cs="仿宋_GB2312"/>
          <w:b w:val="0"/>
          <w:bCs w:val="0"/>
          <w:color w:val="auto"/>
          <w:sz w:val="24"/>
          <w:szCs w:val="24"/>
          <w:highlight w:val="none"/>
          <w:lang w:val="en-US" w:eastAsia="zh-CN"/>
        </w:rPr>
        <w:t>中规定的金额及要求交纳保证金，并作为其响应文件的一部分，任何未提交或提交无效的磋商保证金的</w:t>
      </w:r>
      <w:r>
        <w:rPr>
          <w:rFonts w:hint="eastAsia" w:ascii="仿宋_GB2312" w:hAnsi="仿宋_GB2312" w:cs="仿宋_GB2312"/>
          <w:b w:val="0"/>
          <w:bCs w:val="0"/>
          <w:color w:val="auto"/>
          <w:sz w:val="24"/>
          <w:szCs w:val="24"/>
          <w:highlight w:val="none"/>
          <w:lang w:val="en-US" w:eastAsia="zh-CN"/>
        </w:rPr>
        <w:t>响应</w:t>
      </w:r>
      <w:r>
        <w:rPr>
          <w:rFonts w:hint="eastAsia" w:ascii="仿宋_GB2312" w:hAnsi="仿宋_GB2312" w:eastAsia="仿宋_GB2312" w:cs="仿宋_GB2312"/>
          <w:b w:val="0"/>
          <w:bCs w:val="0"/>
          <w:color w:val="auto"/>
          <w:sz w:val="24"/>
          <w:szCs w:val="24"/>
          <w:highlight w:val="none"/>
          <w:lang w:val="en-US" w:eastAsia="zh-CN"/>
        </w:rPr>
        <w:t>，将按无效响应处理</w:t>
      </w:r>
      <w:r>
        <w:rPr>
          <w:rFonts w:hint="eastAsia" w:ascii="仿宋_GB2312" w:hAnsi="仿宋_GB2312" w:cs="仿宋_GB2312"/>
          <w:b w:val="0"/>
          <w:bCs w:val="0"/>
          <w:color w:val="auto"/>
          <w:sz w:val="24"/>
          <w:szCs w:val="24"/>
          <w:highlight w:val="none"/>
          <w:lang w:val="en-US" w:eastAsia="zh-CN"/>
        </w:rPr>
        <w:t>。</w:t>
      </w:r>
    </w:p>
    <w:p w14:paraId="72ABC09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交纳保证金的形式除</w:t>
      </w:r>
      <w:r>
        <w:rPr>
          <w:rFonts w:hint="eastAsia" w:ascii="仿宋_GB2312" w:hAnsi="仿宋_GB2312" w:eastAsia="仿宋_GB2312" w:cs="仿宋_GB2312"/>
          <w:b w:val="0"/>
          <w:bCs w:val="0"/>
          <w:color w:val="auto"/>
          <w:sz w:val="24"/>
          <w:szCs w:val="24"/>
          <w:highlight w:val="none"/>
          <w:u w:val="single"/>
          <w:lang w:val="en-US" w:eastAsia="zh-CN"/>
        </w:rPr>
        <w:t>供应商须知前附表</w:t>
      </w:r>
      <w:r>
        <w:rPr>
          <w:rFonts w:hint="eastAsia" w:ascii="仿宋_GB2312" w:hAnsi="仿宋_GB2312" w:eastAsia="仿宋_GB2312" w:cs="仿宋_GB2312"/>
          <w:b w:val="0"/>
          <w:bCs w:val="0"/>
          <w:color w:val="auto"/>
          <w:sz w:val="24"/>
          <w:szCs w:val="24"/>
          <w:highlight w:val="none"/>
          <w:lang w:val="en-US" w:eastAsia="zh-CN"/>
        </w:rPr>
        <w:t>中另有约定外，可采用的形式：政府采购法律法规接受的支票、汇票、本票、网上银行支付或者金融机构、担保机构出具的保函等非现金形式。</w:t>
      </w:r>
    </w:p>
    <w:p w14:paraId="7A08883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磋商保证金到账（保函提交）截止时间同响应截止时间。以支票、汇票、本票、网上银行支付等形式提交磋商保证金的，应在响应截止时间前到账；以金融机构、担保机构出具的保函等形式提交磋商保证金的，应在响应截止时间前将原件提交至采购代理机构。由于到账时间晚于响应截止时间的，或者票据错误、印鉴不清等原因导致不能到账的，其</w:t>
      </w:r>
      <w:r>
        <w:rPr>
          <w:rFonts w:hint="eastAsia" w:ascii="仿宋_GB2312" w:hAnsi="仿宋_GB2312" w:eastAsia="仿宋_GB2312" w:cs="仿宋_GB2312"/>
          <w:b/>
          <w:bCs/>
          <w:color w:val="auto"/>
          <w:sz w:val="24"/>
          <w:szCs w:val="24"/>
          <w:highlight w:val="none"/>
          <w:lang w:val="en-US" w:eastAsia="zh-CN"/>
        </w:rPr>
        <w:t>响应无效</w:t>
      </w:r>
      <w:r>
        <w:rPr>
          <w:rFonts w:hint="eastAsia" w:ascii="仿宋_GB2312" w:hAnsi="仿宋_GB2312" w:eastAsia="仿宋_GB2312" w:cs="仿宋_GB2312"/>
          <w:b w:val="0"/>
          <w:bCs w:val="0"/>
          <w:color w:val="auto"/>
          <w:sz w:val="24"/>
          <w:szCs w:val="24"/>
          <w:highlight w:val="none"/>
          <w:lang w:val="en-US" w:eastAsia="zh-CN"/>
        </w:rPr>
        <w:t>。</w:t>
      </w:r>
    </w:p>
    <w:p w14:paraId="3D8AF15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如采用金融机构、专业担保机构开具的投标担保函、投标保证保险函等形式提交磋商保证金的，投标担保函或投标保证保险函须开具给采购人（保险受益人须为采购人），否则其</w:t>
      </w:r>
      <w:r>
        <w:rPr>
          <w:rFonts w:hint="eastAsia" w:ascii="仿宋_GB2312" w:hAnsi="仿宋_GB2312" w:eastAsia="仿宋_GB2312" w:cs="仿宋_GB2312"/>
          <w:b/>
          <w:bCs/>
          <w:color w:val="auto"/>
          <w:sz w:val="24"/>
          <w:szCs w:val="24"/>
          <w:highlight w:val="none"/>
          <w:lang w:val="en-US" w:eastAsia="zh-CN"/>
        </w:rPr>
        <w:t>响应文件无效</w:t>
      </w:r>
      <w:r>
        <w:rPr>
          <w:rFonts w:hint="eastAsia" w:ascii="仿宋_GB2312" w:hAnsi="仿宋_GB2312" w:eastAsia="仿宋_GB2312" w:cs="仿宋_GB2312"/>
          <w:b w:val="0"/>
          <w:bCs w:val="0"/>
          <w:color w:val="auto"/>
          <w:sz w:val="24"/>
          <w:szCs w:val="24"/>
          <w:highlight w:val="none"/>
          <w:lang w:val="en-US" w:eastAsia="zh-CN"/>
        </w:rPr>
        <w:t>。电子保函与纸质保函具有同样效力。</w:t>
      </w:r>
    </w:p>
    <w:p w14:paraId="397841E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保证金（保函）有效期同响应文件有效期。</w:t>
      </w:r>
    </w:p>
    <w:p w14:paraId="259B715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联合体磋商的，可以由联合体中的一方或者共同提交保证金，以一方名义提交磋商保证金（保函）的，对联合体各方均具有约束力。</w:t>
      </w:r>
    </w:p>
    <w:p w14:paraId="00741EA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采购人、采购代理机构将及时退还供应商的磋商保证金，采用银行保函、担保机构担保函等形式递交的磋商保证金，经供应商同意后采购人、采购代理机构可以不再退还，但因供应商自身原因导致无法及时退还的除外。</w:t>
      </w:r>
    </w:p>
    <w:p w14:paraId="68582C9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供应商在响应截止时间前撤回已提交的响应文件的，自收到供应商书面撤回通知之日起 5 个工作日内退还已收取的磋商保证金。 </w:t>
      </w:r>
    </w:p>
    <w:p w14:paraId="7882F0B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成交人的磋商保证金，自采购合同签订之日起 5 个工作日内退还中标人。 </w:t>
      </w:r>
    </w:p>
    <w:p w14:paraId="7BBDDE7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未成交人的磋商保证金，自成交通知书发出之日起 5 个工作日内退还未成交人。</w:t>
      </w:r>
    </w:p>
    <w:p w14:paraId="713EB11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终止采购活动的项目已经收取磋商保证金的，自终止采购活动后 5 个工作日内退还已收取的磋商保证金。</w:t>
      </w:r>
    </w:p>
    <w:p w14:paraId="63D6A17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有下列情形之一的，采购人或采购代理机构可以不予退还磋商保证金：</w:t>
      </w:r>
    </w:p>
    <w:p w14:paraId="68744330">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在响应文件有效期内，供应商撤回响应文件的； </w:t>
      </w:r>
    </w:p>
    <w:p w14:paraId="7264A16B">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成交人不按本采购文件的规定与采购人签订合同的； </w:t>
      </w:r>
    </w:p>
    <w:p w14:paraId="5DF599D3">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成交人不按本采购文件的规定提交履约保证金的； </w:t>
      </w:r>
    </w:p>
    <w:p w14:paraId="38BFF320">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成交人不按本采购文件的规定缴纳招标代理服务费的； </w:t>
      </w:r>
    </w:p>
    <w:p w14:paraId="42769306">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存在的串通投标情形的； </w:t>
      </w:r>
    </w:p>
    <w:p w14:paraId="7732643F">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存在向采购人、代理机构或评标专家行贿事实的； </w:t>
      </w:r>
    </w:p>
    <w:p w14:paraId="4EDF92FD">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法律、法规规定的其它情况。</w:t>
      </w:r>
    </w:p>
    <w:p w14:paraId="159FBC41">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响应文件有效期</w:t>
      </w:r>
    </w:p>
    <w:p w14:paraId="05DFB725">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响应文件应在</w:t>
      </w:r>
      <w:r>
        <w:rPr>
          <w:rFonts w:hint="eastAsia" w:ascii="仿宋_GB2312" w:hAnsi="仿宋_GB2312" w:eastAsia="仿宋_GB2312" w:cs="仿宋_GB2312"/>
          <w:b w:val="0"/>
          <w:bCs w:val="0"/>
          <w:color w:val="auto"/>
          <w:sz w:val="24"/>
          <w:szCs w:val="24"/>
          <w:highlight w:val="none"/>
          <w:u w:val="single"/>
          <w:lang w:val="en-US" w:eastAsia="zh-CN"/>
        </w:rPr>
        <w:t>供应商须知前附表</w:t>
      </w:r>
      <w:r>
        <w:rPr>
          <w:rFonts w:hint="eastAsia" w:ascii="仿宋_GB2312" w:hAnsi="仿宋_GB2312" w:eastAsia="仿宋_GB2312" w:cs="仿宋_GB2312"/>
          <w:b w:val="0"/>
          <w:bCs w:val="0"/>
          <w:color w:val="auto"/>
          <w:sz w:val="24"/>
          <w:szCs w:val="24"/>
          <w:highlight w:val="none"/>
          <w:lang w:val="en-US" w:eastAsia="zh-CN"/>
        </w:rPr>
        <w:t>中规定的响应文件有效期内保持有效，响应文件有效期少于采购文件规定期限的，其</w:t>
      </w:r>
      <w:r>
        <w:rPr>
          <w:rFonts w:hint="eastAsia" w:ascii="仿宋_GB2312" w:hAnsi="仿宋_GB2312" w:eastAsia="仿宋_GB2312" w:cs="仿宋_GB2312"/>
          <w:b/>
          <w:bCs/>
          <w:color w:val="auto"/>
          <w:sz w:val="24"/>
          <w:szCs w:val="24"/>
          <w:highlight w:val="none"/>
          <w:lang w:val="en-US" w:eastAsia="zh-CN"/>
        </w:rPr>
        <w:t>响应文件无效</w:t>
      </w:r>
      <w:r>
        <w:rPr>
          <w:rFonts w:hint="eastAsia" w:ascii="仿宋_GB2312" w:hAnsi="仿宋_GB2312" w:eastAsia="仿宋_GB2312" w:cs="仿宋_GB2312"/>
          <w:b w:val="0"/>
          <w:bCs w:val="0"/>
          <w:color w:val="auto"/>
          <w:sz w:val="24"/>
          <w:szCs w:val="24"/>
          <w:highlight w:val="none"/>
          <w:lang w:val="en-US" w:eastAsia="zh-CN"/>
        </w:rPr>
        <w:t>。</w:t>
      </w:r>
    </w:p>
    <w:p w14:paraId="22C16B3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采购人或采购代理机构可根据实际情况，在原响应文件有效期截止之前，要求供应商延长响应文件有效期。接受该要求的供应商将不会被要求和允许修正其响应文件，且本须知中有关磋商保证金的要求须在延长的有效期内继续有效。供应商也可以拒绝延长响应文件有效期的要求，退还其磋商保证金。上述要求和答复都应以书面形式提交。</w:t>
      </w:r>
    </w:p>
    <w:p w14:paraId="0ECA8571">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响应文件的制作</w:t>
      </w:r>
    </w:p>
    <w:p w14:paraId="45D4752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响应文件中，所有内容均以电子文件编制，如因不按电子招投标平台要求编制导致系统无法检索、读取相关信息时，其后果由供应商承担。由于本项目采用电子化投标</w:t>
      </w:r>
      <w:r>
        <w:rPr>
          <w:rFonts w:hint="eastAsia" w:ascii="仿宋_GB2312" w:hAnsi="仿宋_GB2312" w:cs="仿宋_GB2312"/>
          <w:b w:val="0"/>
          <w:bCs w:val="0"/>
          <w:color w:val="auto"/>
          <w:sz w:val="24"/>
          <w:szCs w:val="24"/>
          <w:highlight w:val="none"/>
          <w:lang w:val="en-US" w:eastAsia="zh-CN"/>
        </w:rPr>
        <w:t>（响应）</w:t>
      </w:r>
      <w:r>
        <w:rPr>
          <w:rFonts w:hint="eastAsia" w:ascii="仿宋_GB2312" w:hAnsi="仿宋_GB2312" w:eastAsia="仿宋_GB2312" w:cs="仿宋_GB2312"/>
          <w:b w:val="0"/>
          <w:bCs w:val="0"/>
          <w:color w:val="auto"/>
          <w:sz w:val="24"/>
          <w:szCs w:val="24"/>
          <w:highlight w:val="none"/>
          <w:lang w:val="en-US" w:eastAsia="zh-CN"/>
        </w:rPr>
        <w:t>，请充分考虑设备、网络环境、人员对系统熟悉度等因素，合理安排响应文件制作、提交时间，建议至少提前一天完成制作、提交工作。</w:t>
      </w:r>
    </w:p>
    <w:p w14:paraId="78D66C9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供应商应使用电子招投标平台提供的投标客户端编制、标记、加密响应文件，成功加密后将生成指定格式的电子响应文件和电子备用响应文件</w:t>
      </w:r>
    </w:p>
    <w:p w14:paraId="258FFF9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如有对多个采购包</w:t>
      </w:r>
      <w:r>
        <w:rPr>
          <w:rFonts w:hint="eastAsia" w:ascii="仿宋_GB2312" w:hAnsi="仿宋_GB2312" w:cs="仿宋_GB2312"/>
          <w:b w:val="0"/>
          <w:bCs w:val="0"/>
          <w:color w:val="auto"/>
          <w:sz w:val="24"/>
          <w:szCs w:val="24"/>
          <w:highlight w:val="none"/>
          <w:lang w:val="en-US" w:eastAsia="zh-CN"/>
        </w:rPr>
        <w:t>（标项）</w:t>
      </w:r>
      <w:r>
        <w:rPr>
          <w:rFonts w:hint="eastAsia" w:ascii="仿宋_GB2312" w:hAnsi="仿宋_GB2312" w:eastAsia="仿宋_GB2312" w:cs="仿宋_GB2312"/>
          <w:b w:val="0"/>
          <w:bCs w:val="0"/>
          <w:color w:val="auto"/>
          <w:sz w:val="24"/>
          <w:szCs w:val="24"/>
          <w:highlight w:val="none"/>
          <w:lang w:val="en-US" w:eastAsia="zh-CN"/>
        </w:rPr>
        <w:t>响应的，要对每个采购包（标项）独立制作电子响应文件。</w:t>
      </w:r>
    </w:p>
    <w:p w14:paraId="0121389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供应商须对采购文件的对应要求给予唯一的实质性响应，否则将视为不响应。</w:t>
      </w:r>
    </w:p>
    <w:p w14:paraId="0C661A4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采购文件中，凡标有“※”的地方均为实质性响应条款，供应商若有一项带“※”的条款未响应或不满足，将按响应无效处理。</w:t>
      </w:r>
    </w:p>
    <w:p w14:paraId="222E1E9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供应商应按采购文件的规定及附件要求的内容和格式完整地填写和提供资料。供应商必须对响应文件所提供的全部资料的真实性承担法律责任，并无条件接受采购人和政府采购监督管理部门对其中任何资料进行核实（核对原件）的要求。</w:t>
      </w:r>
    </w:p>
    <w:p w14:paraId="00D09F96">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_GB2312" w:hAnsi="仿宋_GB2312" w:eastAsia="仿宋_GB2312" w:cs="仿宋_GB2312"/>
          <w:b/>
          <w:bCs/>
          <w:color w:val="auto"/>
          <w:sz w:val="24"/>
          <w:szCs w:val="24"/>
          <w:highlight w:val="none"/>
          <w:lang w:val="en-US" w:eastAsia="zh-CN"/>
        </w:rPr>
      </w:pPr>
      <w:bookmarkStart w:id="14" w:name="_Toc7253"/>
      <w:r>
        <w:rPr>
          <w:rFonts w:hint="eastAsia" w:ascii="仿宋_GB2312" w:hAnsi="仿宋_GB2312" w:eastAsia="仿宋_GB2312" w:cs="仿宋_GB2312"/>
          <w:b/>
          <w:bCs/>
          <w:color w:val="auto"/>
          <w:sz w:val="24"/>
          <w:szCs w:val="24"/>
          <w:highlight w:val="none"/>
          <w:lang w:val="en-US" w:eastAsia="zh-CN"/>
        </w:rPr>
        <w:t>响应文件的提交</w:t>
      </w:r>
      <w:bookmarkEnd w:id="14"/>
    </w:p>
    <w:p w14:paraId="1F4FB93E">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响应文件的提交</w:t>
      </w:r>
    </w:p>
    <w:p w14:paraId="2C35D9D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供应商应在</w:t>
      </w:r>
      <w:r>
        <w:rPr>
          <w:rFonts w:hint="eastAsia" w:ascii="仿宋_GB2312" w:hAnsi="仿宋_GB2312" w:eastAsia="仿宋_GB2312" w:cs="仿宋_GB2312"/>
          <w:b w:val="0"/>
          <w:bCs w:val="0"/>
          <w:color w:val="auto"/>
          <w:sz w:val="24"/>
          <w:szCs w:val="24"/>
          <w:highlight w:val="none"/>
          <w:u w:val="single"/>
          <w:lang w:val="en-US" w:eastAsia="zh-CN"/>
        </w:rPr>
        <w:t>供应商须知前附表</w:t>
      </w:r>
      <w:r>
        <w:rPr>
          <w:rFonts w:hint="eastAsia" w:ascii="仿宋_GB2312" w:hAnsi="仿宋_GB2312" w:eastAsia="仿宋_GB2312" w:cs="仿宋_GB2312"/>
          <w:b w:val="0"/>
          <w:bCs w:val="0"/>
          <w:color w:val="auto"/>
          <w:sz w:val="24"/>
          <w:szCs w:val="24"/>
          <w:highlight w:val="none"/>
          <w:lang w:val="en-US" w:eastAsia="zh-CN"/>
        </w:rPr>
        <w:t>中规定的截止时间前，将响应文件递交到采购文件中规定的电子招投标平台。时间以电子招投标平台系统服务器从中国科学院国家授时中心取得的北京时间为准，响应截止时间结束后，系统将不允许供应商上传响应文件，已上传响应文件但未完成传输的文件系统将拒绝接收。</w:t>
      </w:r>
    </w:p>
    <w:p w14:paraId="15A578D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代理机构对因不可抗力事件造成的响应文件的损坏、丢失的，不承担责任。</w:t>
      </w:r>
    </w:p>
    <w:p w14:paraId="21B624B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出现下述情形之一，属于未成功提交响应文件，按</w:t>
      </w:r>
      <w:r>
        <w:rPr>
          <w:rFonts w:hint="eastAsia" w:ascii="仿宋_GB2312" w:hAnsi="仿宋_GB2312" w:eastAsia="仿宋_GB2312" w:cs="仿宋_GB2312"/>
          <w:b/>
          <w:bCs/>
          <w:color w:val="auto"/>
          <w:sz w:val="24"/>
          <w:szCs w:val="24"/>
          <w:highlight w:val="none"/>
          <w:lang w:val="en-US" w:eastAsia="zh-CN"/>
        </w:rPr>
        <w:t>响应无效</w:t>
      </w:r>
      <w:r>
        <w:rPr>
          <w:rFonts w:hint="eastAsia" w:ascii="仿宋_GB2312" w:hAnsi="仿宋_GB2312" w:eastAsia="仿宋_GB2312" w:cs="仿宋_GB2312"/>
          <w:b w:val="0"/>
          <w:bCs w:val="0"/>
          <w:color w:val="auto"/>
          <w:sz w:val="24"/>
          <w:szCs w:val="24"/>
          <w:highlight w:val="none"/>
          <w:lang w:val="en-US" w:eastAsia="zh-CN"/>
        </w:rPr>
        <w:t>处理：</w:t>
      </w:r>
    </w:p>
    <w:p w14:paraId="114469F0">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至提交响应文件截止时，响应文件未完整上传的。 </w:t>
      </w:r>
    </w:p>
    <w:p w14:paraId="77F7929E">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响应文件未按响应格式中注明需签字盖章的要求进行签名（含电子签名）和加盖电子印章，或签名（含电子签名）或电子印章不完整的。</w:t>
      </w:r>
    </w:p>
    <w:p w14:paraId="078A976D">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响应文件损坏或格式不正确的。</w:t>
      </w:r>
    </w:p>
    <w:p w14:paraId="36F7DFB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响应文件的修改、撤回与撤销</w:t>
      </w:r>
    </w:p>
    <w:p w14:paraId="485EAC4C">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在提交响应文件截止时间前，供应商可以修改或撤回未解密的电子响应文件，并于提交响应文件截止时间前将修改后重新生成的电子响应文件上传至系统，到达响应文件提交截止时间后，将不允许修改或撤回。</w:t>
      </w:r>
    </w:p>
    <w:p w14:paraId="01944A11">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在提交响应文件截止时间后，供应商不得补充、修改和更换响应文件。</w:t>
      </w:r>
    </w:p>
    <w:p w14:paraId="1E9F990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534411AC">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_GB2312" w:hAnsi="仿宋_GB2312" w:eastAsia="仿宋_GB2312" w:cs="仿宋_GB2312"/>
          <w:b/>
          <w:bCs/>
          <w:color w:val="auto"/>
          <w:sz w:val="24"/>
          <w:szCs w:val="24"/>
          <w:highlight w:val="none"/>
          <w:lang w:val="en-US" w:eastAsia="zh-CN"/>
        </w:rPr>
      </w:pPr>
      <w:bookmarkStart w:id="15" w:name="_Toc32267"/>
      <w:r>
        <w:rPr>
          <w:rFonts w:hint="eastAsia" w:ascii="仿宋_GB2312" w:hAnsi="仿宋_GB2312" w:eastAsia="仿宋_GB2312" w:cs="仿宋_GB2312"/>
          <w:b/>
          <w:bCs/>
          <w:color w:val="auto"/>
          <w:sz w:val="24"/>
          <w:szCs w:val="24"/>
          <w:highlight w:val="none"/>
          <w:lang w:val="en-US" w:eastAsia="zh-CN"/>
        </w:rPr>
        <w:t>开标及评标</w:t>
      </w:r>
      <w:bookmarkEnd w:id="15"/>
    </w:p>
    <w:p w14:paraId="26A0CE66">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开标</w:t>
      </w:r>
    </w:p>
    <w:p w14:paraId="01EBA97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采购人和采购代理机构将按</w:t>
      </w:r>
      <w:r>
        <w:rPr>
          <w:rFonts w:hint="eastAsia" w:ascii="仿宋_GB2312" w:hAnsi="仿宋_GB2312" w:eastAsia="仿宋_GB2312" w:cs="仿宋_GB2312"/>
          <w:b w:val="0"/>
          <w:bCs w:val="0"/>
          <w:color w:val="auto"/>
          <w:sz w:val="24"/>
          <w:szCs w:val="24"/>
          <w:highlight w:val="none"/>
          <w:u w:val="single"/>
          <w:lang w:val="en-US" w:eastAsia="zh-CN"/>
        </w:rPr>
        <w:t>供应商须知前附表</w:t>
      </w:r>
      <w:r>
        <w:rPr>
          <w:rFonts w:hint="eastAsia" w:ascii="仿宋_GB2312" w:hAnsi="仿宋_GB2312" w:eastAsia="仿宋_GB2312" w:cs="仿宋_GB2312"/>
          <w:b w:val="0"/>
          <w:bCs w:val="0"/>
          <w:color w:val="auto"/>
          <w:sz w:val="24"/>
          <w:szCs w:val="24"/>
          <w:highlight w:val="none"/>
          <w:lang w:val="en-US" w:eastAsia="zh-CN"/>
        </w:rPr>
        <w:t>中规定的开标时间和地点组织公开开标并邀请所有供应商代表参加。开标为远程电子开标。</w:t>
      </w:r>
    </w:p>
    <w:p w14:paraId="55D0687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采用远程电子开标的：</w:t>
      </w:r>
    </w:p>
    <w:p w14:paraId="0E73F26B">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开标程序在政采云平台进行，所有上传投标文件的投标人应登陆政采云平台参加开标。电子开标步骤均按照政采云平台的规定进行操作。</w:t>
      </w:r>
    </w:p>
    <w:p w14:paraId="7EB34139">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供应商的法定代表人或其授权代表应当按照本采购文件载明的时间和模式等要求参加开标。在</w:t>
      </w:r>
      <w:r>
        <w:rPr>
          <w:rFonts w:hint="eastAsia" w:ascii="仿宋_GB2312" w:hAnsi="仿宋_GB2312" w:eastAsia="仿宋_GB2312" w:cs="仿宋_GB2312"/>
          <w:b/>
          <w:bCs/>
          <w:color w:val="auto"/>
          <w:sz w:val="24"/>
          <w:szCs w:val="24"/>
          <w:highlight w:val="none"/>
          <w:lang w:val="en-US" w:eastAsia="zh-CN"/>
        </w:rPr>
        <w:t>响应截止时间前30分钟</w:t>
      </w:r>
      <w:r>
        <w:rPr>
          <w:rFonts w:hint="eastAsia" w:ascii="仿宋_GB2312" w:hAnsi="仿宋_GB2312" w:eastAsia="仿宋_GB2312" w:cs="仿宋_GB2312"/>
          <w:b w:val="0"/>
          <w:bCs w:val="0"/>
          <w:color w:val="auto"/>
          <w:sz w:val="24"/>
          <w:szCs w:val="24"/>
          <w:highlight w:val="none"/>
          <w:lang w:val="en-US" w:eastAsia="zh-CN"/>
        </w:rPr>
        <w:t>，应当登录开标大厅进行签到，并且填写授权代表的姓名与手机号码。若因签到时填写的授权代表信息有误而导致的不良后果，由供应商自行承担。</w:t>
      </w:r>
    </w:p>
    <w:p w14:paraId="259D85FB">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开标时，供应商应当使用编制本项目（采购包）响应文件时加密所用数字证书在开始解密后按照代理机构规定的时间内完成电子投标文件的解密，如遇不可抗力等其他特殊情况，采购代理机构可视情况延长解密时间。供应商未携带数字证书或其他非系统原因导致的在规定时间内未解密响应文件，将作</w:t>
      </w:r>
      <w:r>
        <w:rPr>
          <w:rFonts w:hint="eastAsia" w:ascii="仿宋_GB2312" w:hAnsi="仿宋_GB2312" w:eastAsia="仿宋_GB2312" w:cs="仿宋_GB2312"/>
          <w:b/>
          <w:bCs/>
          <w:color w:val="auto"/>
          <w:sz w:val="24"/>
          <w:szCs w:val="24"/>
          <w:highlight w:val="none"/>
          <w:lang w:val="en-US" w:eastAsia="zh-CN"/>
        </w:rPr>
        <w:t>响应无效</w:t>
      </w:r>
      <w:r>
        <w:rPr>
          <w:rFonts w:hint="eastAsia" w:ascii="仿宋_GB2312" w:hAnsi="仿宋_GB2312" w:eastAsia="仿宋_GB2312" w:cs="仿宋_GB2312"/>
          <w:b w:val="0"/>
          <w:bCs w:val="0"/>
          <w:color w:val="auto"/>
          <w:sz w:val="24"/>
          <w:szCs w:val="24"/>
          <w:highlight w:val="none"/>
          <w:lang w:val="en-US" w:eastAsia="zh-CN"/>
        </w:rPr>
        <w:t>处理（如采购云平台开标程序有变化的，以最新的操作程序为准）。</w:t>
      </w:r>
    </w:p>
    <w:p w14:paraId="0C6746A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供应商代表对开标过程和开标记录有疑义，以及认为采购人、采购代理机构相关工作人员有需要回避的情形的，应当场提出询问或者回避申请。供应商未参加开标的，视同认可开标结果。</w:t>
      </w:r>
    </w:p>
    <w:p w14:paraId="2E2ECA1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响应截止时间后，供应商不足3家的，不得开标。同时，本次采购活动结束。</w:t>
      </w:r>
    </w:p>
    <w:p w14:paraId="455BD4F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采购人或采购代理机构将对开标过程进行记录，由参加开标的各供应商代表和相关工作人员签字确认。</w:t>
      </w:r>
    </w:p>
    <w:p w14:paraId="5DE38FE6">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资格审查</w:t>
      </w:r>
    </w:p>
    <w:p w14:paraId="6A7009C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磋商小组依据法律法规和采购文件中规定的内容，对供应商及其投标</w:t>
      </w:r>
      <w:r>
        <w:rPr>
          <w:rFonts w:hint="eastAsia" w:ascii="仿宋_GB2312" w:hAnsi="仿宋_GB2312" w:cs="仿宋_GB2312"/>
          <w:b w:val="0"/>
          <w:bCs w:val="0"/>
          <w:color w:val="auto"/>
          <w:sz w:val="24"/>
          <w:szCs w:val="24"/>
          <w:highlight w:val="none"/>
          <w:lang w:val="en-US" w:eastAsia="zh-CN"/>
        </w:rPr>
        <w:t>（响应）</w:t>
      </w:r>
      <w:r>
        <w:rPr>
          <w:rFonts w:hint="eastAsia" w:ascii="仿宋_GB2312" w:hAnsi="仿宋_GB2312" w:eastAsia="仿宋_GB2312" w:cs="仿宋_GB2312"/>
          <w:b w:val="0"/>
          <w:bCs w:val="0"/>
          <w:color w:val="auto"/>
          <w:sz w:val="24"/>
          <w:szCs w:val="24"/>
          <w:highlight w:val="none"/>
          <w:lang w:val="en-US" w:eastAsia="zh-CN"/>
        </w:rPr>
        <w:t xml:space="preserve">货物或服务的资格进行审查，未通过资格审查的供应商不进入评标；资格证明文件不按电子招投标平台要求编制导致系统无法检索、读取相关信息时，将被认定为未通过资格审查；通过资格审查的供应商少于三家的（除法律法规规定外），不进行评标。 </w:t>
      </w:r>
    </w:p>
    <w:p w14:paraId="00F7E14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资格审查要求详见第六章《评标程序、评标方法和评标标准》。</w:t>
      </w:r>
    </w:p>
    <w:p w14:paraId="10EBE0D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采购人或采购代理机构将按第六章《评标程序、评标方法和评标标准》中规定的时间查询供应商的信用记录。采购人或采购代理机构将查询网页打印、签字并存档备查。供应商不良信用记录以采购人或采购代理机构查询结果为准。在本采购文件规定的查询时间之外，网站信息发生的任何变更均不作为资格审查依据。</w:t>
      </w:r>
    </w:p>
    <w:p w14:paraId="00FBEA1E">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磋商小组</w:t>
      </w:r>
    </w:p>
    <w:p w14:paraId="73D1E00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磋商小组根据政府采购有关规定和本次采购项目的特点进行组建，并负责具体评标事务，独立履行职责。</w:t>
      </w:r>
    </w:p>
    <w:p w14:paraId="13207D2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 任何单位和个人都不得干扰、影响评标活动的正常进行。</w:t>
      </w:r>
      <w:r>
        <w:rPr>
          <w:rFonts w:hint="eastAsia" w:ascii="仿宋_GB2312" w:hAnsi="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lang w:val="en-US" w:eastAsia="zh-CN"/>
        </w:rPr>
        <w:t>在评标过程中所进行的试图影响评标结果的一切不符合法律或招标规定的活动，都可能导致其</w:t>
      </w:r>
      <w:r>
        <w:rPr>
          <w:rFonts w:hint="eastAsia" w:ascii="仿宋_GB2312" w:hAnsi="仿宋_GB2312" w:cs="仿宋_GB2312"/>
          <w:b w:val="0"/>
          <w:bCs w:val="0"/>
          <w:color w:val="auto"/>
          <w:sz w:val="24"/>
          <w:szCs w:val="24"/>
          <w:highlight w:val="none"/>
          <w:lang w:val="en-US" w:eastAsia="zh-CN"/>
        </w:rPr>
        <w:t>响应</w:t>
      </w:r>
      <w:r>
        <w:rPr>
          <w:rFonts w:hint="eastAsia" w:ascii="仿宋_GB2312" w:hAnsi="仿宋_GB2312" w:eastAsia="仿宋_GB2312" w:cs="仿宋_GB2312"/>
          <w:b w:val="0"/>
          <w:bCs w:val="0"/>
          <w:color w:val="auto"/>
          <w:sz w:val="24"/>
          <w:szCs w:val="24"/>
          <w:highlight w:val="none"/>
          <w:lang w:val="en-US" w:eastAsia="zh-CN"/>
        </w:rPr>
        <w:t>被拒绝。</w:t>
      </w:r>
    </w:p>
    <w:p w14:paraId="0E0B54A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2D080001">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评标程序、评标方法和评标标准</w:t>
      </w:r>
    </w:p>
    <w:p w14:paraId="1F2ED02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详见第六章《评标程序、评标方法和评标标准》</w:t>
      </w:r>
    </w:p>
    <w:p w14:paraId="7F6F084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1DF76015">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_GB2312" w:hAnsi="仿宋_GB2312" w:eastAsia="仿宋_GB2312" w:cs="仿宋_GB2312"/>
          <w:b/>
          <w:bCs/>
          <w:color w:val="auto"/>
          <w:sz w:val="24"/>
          <w:szCs w:val="24"/>
          <w:highlight w:val="none"/>
          <w:lang w:val="en-US" w:eastAsia="zh-CN"/>
        </w:rPr>
      </w:pPr>
      <w:bookmarkStart w:id="16" w:name="_Toc11319"/>
      <w:r>
        <w:rPr>
          <w:rFonts w:hint="eastAsia" w:ascii="仿宋_GB2312" w:hAnsi="仿宋_GB2312" w:eastAsia="仿宋_GB2312" w:cs="仿宋_GB2312"/>
          <w:b/>
          <w:bCs/>
          <w:color w:val="auto"/>
          <w:sz w:val="24"/>
          <w:szCs w:val="24"/>
          <w:highlight w:val="none"/>
          <w:lang w:val="en-US" w:eastAsia="zh-CN"/>
        </w:rPr>
        <w:t>确定成交</w:t>
      </w:r>
      <w:bookmarkEnd w:id="16"/>
    </w:p>
    <w:p w14:paraId="0D001213">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确定成交人</w:t>
      </w:r>
    </w:p>
    <w:p w14:paraId="625F18A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采购人将在评标报告提出的成交候选供应商中，按照排序由高到低的原则确定成交供应商。采购人是否委托磋商小组直接确定成交人见</w:t>
      </w:r>
      <w:r>
        <w:rPr>
          <w:rFonts w:hint="eastAsia" w:ascii="仿宋_GB2312" w:hAnsi="仿宋_GB2312" w:eastAsia="仿宋_GB2312" w:cs="仿宋_GB2312"/>
          <w:b w:val="0"/>
          <w:bCs w:val="0"/>
          <w:color w:val="auto"/>
          <w:sz w:val="24"/>
          <w:szCs w:val="24"/>
          <w:highlight w:val="none"/>
          <w:u w:val="single"/>
          <w:lang w:val="en-US" w:eastAsia="zh-CN"/>
        </w:rPr>
        <w:t>供应商须知前附表</w:t>
      </w:r>
      <w:r>
        <w:rPr>
          <w:rFonts w:hint="eastAsia" w:ascii="仿宋_GB2312" w:hAnsi="仿宋_GB2312" w:eastAsia="仿宋_GB2312" w:cs="仿宋_GB2312"/>
          <w:b w:val="0"/>
          <w:bCs w:val="0"/>
          <w:color w:val="auto"/>
          <w:sz w:val="24"/>
          <w:szCs w:val="24"/>
          <w:highlight w:val="none"/>
          <w:lang w:val="en-US" w:eastAsia="zh-CN"/>
        </w:rPr>
        <w:t>。</w:t>
      </w:r>
    </w:p>
    <w:p w14:paraId="60951BA7">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成交公告与成交通知书</w:t>
      </w:r>
    </w:p>
    <w:p w14:paraId="3815A2E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采购人或采购代理机构自中标人确定之日起 2 个工作日内，在磋商公告发布媒体发布成交结果，同时向成交人发出成交通知书，成交公告期限为 1 个工作日。</w:t>
      </w:r>
    </w:p>
    <w:p w14:paraId="29E7204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成交通知书对采购人和成交供应商均具有法律效力。成交通知书发出后，成交供应商放弃成交项目的，应当依法承担法律责任。</w:t>
      </w:r>
    </w:p>
    <w:p w14:paraId="51214525">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所有在开标会上被接受的投标文件都将作为档案保存,不论中标与否，采购人均不退回投标文件。</w:t>
      </w:r>
    </w:p>
    <w:p w14:paraId="1115B62B">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废标</w:t>
      </w:r>
    </w:p>
    <w:p w14:paraId="1220160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在采购活动中，出现下列情形之一的，应予废标：</w:t>
      </w:r>
    </w:p>
    <w:p w14:paraId="77F1CE32">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14:paraId="0BAC6A0C">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出现影响采购公正的违法、违规行为的；</w:t>
      </w:r>
    </w:p>
    <w:p w14:paraId="4244C78E">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供应商的报价均超过了采购预算，采购人不能支付的；</w:t>
      </w:r>
    </w:p>
    <w:p w14:paraId="424997E8">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因重大变故，采购任务取消的。</w:t>
      </w:r>
    </w:p>
    <w:p w14:paraId="771C01B9">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法律、法规规定的其他情形。</w:t>
      </w:r>
    </w:p>
    <w:p w14:paraId="4E8033D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废标后，采购人将废标理由通知所有供应商。</w:t>
      </w:r>
    </w:p>
    <w:p w14:paraId="06F73F9E">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签订合同</w:t>
      </w:r>
    </w:p>
    <w:p w14:paraId="4045791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成交人、采购人应当自成交通知书发出之日起 30 日内，按照采购文件和成交人响应文件的规定签订书面合同。所签订的合同不得对采购文件确定的事项和成交人响应文件作实质性修改。 </w:t>
      </w:r>
    </w:p>
    <w:p w14:paraId="2DD14D1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成交人拒绝与采购人签订合同的，采购人可以按照评标报告推荐的成交候选人名单排序，确定下一候选人为成交人，也可以重新开展政府采购活动。拒绝签订政府采购合同的成交供应商不得参加对该项目重新开展的采购活动。</w:t>
      </w:r>
    </w:p>
    <w:p w14:paraId="14B47A9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联合体成交的，联合体各方应当共同与采购人签订合同，就成交项目向采购人承担连带责任。 </w:t>
      </w:r>
    </w:p>
    <w:p w14:paraId="629592C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政府采购合同不能转包。如采购人允许采用分包方式履行合同的，成交人可以依法在</w:t>
      </w:r>
      <w:r>
        <w:rPr>
          <w:rFonts w:hint="eastAsia" w:ascii="仿宋_GB2312" w:hAnsi="仿宋_GB2312" w:cs="仿宋_GB2312"/>
          <w:b w:val="0"/>
          <w:bCs w:val="0"/>
          <w:color w:val="auto"/>
          <w:sz w:val="24"/>
          <w:szCs w:val="24"/>
          <w:highlight w:val="none"/>
          <w:lang w:val="en-US" w:eastAsia="zh-CN"/>
        </w:rPr>
        <w:t>成交</w:t>
      </w:r>
      <w:r>
        <w:rPr>
          <w:rFonts w:hint="eastAsia" w:ascii="仿宋_GB2312" w:hAnsi="仿宋_GB2312" w:eastAsia="仿宋_GB2312" w:cs="仿宋_GB2312"/>
          <w:b w:val="0"/>
          <w:bCs w:val="0"/>
          <w:color w:val="auto"/>
          <w:sz w:val="24"/>
          <w:szCs w:val="24"/>
          <w:highlight w:val="none"/>
          <w:lang w:val="en-US" w:eastAsia="zh-CN"/>
        </w:rPr>
        <w:t>后将</w:t>
      </w:r>
      <w:r>
        <w:rPr>
          <w:rFonts w:hint="eastAsia" w:ascii="仿宋_GB2312" w:hAnsi="仿宋_GB2312" w:cs="仿宋_GB2312"/>
          <w:b w:val="0"/>
          <w:bCs w:val="0"/>
          <w:color w:val="auto"/>
          <w:sz w:val="24"/>
          <w:szCs w:val="24"/>
          <w:highlight w:val="none"/>
          <w:lang w:val="en-US" w:eastAsia="zh-CN"/>
        </w:rPr>
        <w:t>成交</w:t>
      </w:r>
      <w:r>
        <w:rPr>
          <w:rFonts w:hint="eastAsia" w:ascii="仿宋_GB2312" w:hAnsi="仿宋_GB2312" w:eastAsia="仿宋_GB2312" w:cs="仿宋_GB2312"/>
          <w:b w:val="0"/>
          <w:bCs w:val="0"/>
          <w:color w:val="auto"/>
          <w:sz w:val="24"/>
          <w:szCs w:val="24"/>
          <w:highlight w:val="none"/>
          <w:lang w:val="en-US" w:eastAsia="zh-CN"/>
        </w:rPr>
        <w:t>项目的非主体、非关键性工作采取分包方式履行合同。政府采购合同分包履行的，应当在</w:t>
      </w:r>
      <w:r>
        <w:rPr>
          <w:rFonts w:hint="eastAsia" w:ascii="仿宋_GB2312" w:hAnsi="仿宋_GB2312" w:cs="仿宋_GB2312"/>
          <w:b w:val="0"/>
          <w:bCs w:val="0"/>
          <w:color w:val="auto"/>
          <w:sz w:val="24"/>
          <w:szCs w:val="24"/>
          <w:highlight w:val="none"/>
          <w:lang w:val="en-US" w:eastAsia="zh-CN"/>
        </w:rPr>
        <w:t>响应</w:t>
      </w:r>
      <w:r>
        <w:rPr>
          <w:rFonts w:hint="eastAsia" w:ascii="仿宋_GB2312" w:hAnsi="仿宋_GB2312" w:eastAsia="仿宋_GB2312" w:cs="仿宋_GB2312"/>
          <w:b w:val="0"/>
          <w:bCs w:val="0"/>
          <w:color w:val="auto"/>
          <w:sz w:val="24"/>
          <w:szCs w:val="24"/>
          <w:highlight w:val="none"/>
          <w:lang w:val="en-US" w:eastAsia="zh-CN"/>
        </w:rPr>
        <w:t>文件中载明分包承担主体，分包承担主体应当具备相应资质条件且不得再次分包，否则</w:t>
      </w:r>
      <w:r>
        <w:rPr>
          <w:rFonts w:hint="eastAsia" w:ascii="仿宋_GB2312" w:hAnsi="仿宋_GB2312" w:cs="仿宋_GB2312"/>
          <w:b w:val="0"/>
          <w:bCs w:val="0"/>
          <w:color w:val="auto"/>
          <w:sz w:val="24"/>
          <w:szCs w:val="24"/>
          <w:highlight w:val="none"/>
          <w:lang w:val="en-US" w:eastAsia="zh-CN"/>
        </w:rPr>
        <w:t>响应</w:t>
      </w:r>
      <w:r>
        <w:rPr>
          <w:rFonts w:hint="eastAsia" w:ascii="仿宋_GB2312" w:hAnsi="仿宋_GB2312" w:eastAsia="仿宋_GB2312" w:cs="仿宋_GB2312"/>
          <w:b w:val="0"/>
          <w:bCs w:val="0"/>
          <w:color w:val="auto"/>
          <w:sz w:val="24"/>
          <w:szCs w:val="24"/>
          <w:highlight w:val="none"/>
          <w:lang w:val="en-US" w:eastAsia="zh-CN"/>
        </w:rPr>
        <w:t>无效。</w:t>
      </w:r>
      <w:r>
        <w:rPr>
          <w:rFonts w:hint="eastAsia" w:ascii="仿宋_GB2312" w:hAnsi="仿宋_GB2312" w:cs="仿宋_GB2312"/>
          <w:b w:val="0"/>
          <w:bCs w:val="0"/>
          <w:color w:val="auto"/>
          <w:sz w:val="24"/>
          <w:szCs w:val="24"/>
          <w:highlight w:val="none"/>
          <w:lang w:val="en-US" w:eastAsia="zh-CN"/>
        </w:rPr>
        <w:t>成交人</w:t>
      </w:r>
      <w:r>
        <w:rPr>
          <w:rFonts w:hint="eastAsia" w:ascii="仿宋_GB2312" w:hAnsi="仿宋_GB2312" w:eastAsia="仿宋_GB2312" w:cs="仿宋_GB2312"/>
          <w:b w:val="0"/>
          <w:bCs w:val="0"/>
          <w:color w:val="auto"/>
          <w:sz w:val="24"/>
          <w:szCs w:val="24"/>
          <w:highlight w:val="none"/>
          <w:lang w:val="en-US" w:eastAsia="zh-CN"/>
        </w:rPr>
        <w:t>就采购项目和分包项目向采购人负责，分包供应商就分包项目承担责任。</w:t>
      </w:r>
    </w:p>
    <w:p w14:paraId="0BD1CED7">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履约保证金</w:t>
      </w:r>
    </w:p>
    <w:p w14:paraId="3FA7D98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成交人应按照</w:t>
      </w:r>
      <w:r>
        <w:rPr>
          <w:rFonts w:hint="eastAsia" w:ascii="仿宋_GB2312" w:hAnsi="仿宋_GB2312" w:eastAsia="仿宋_GB2312" w:cs="仿宋_GB2312"/>
          <w:b w:val="0"/>
          <w:bCs w:val="0"/>
          <w:color w:val="auto"/>
          <w:sz w:val="24"/>
          <w:szCs w:val="24"/>
          <w:highlight w:val="none"/>
          <w:u w:val="single"/>
          <w:lang w:val="en-US" w:eastAsia="zh-CN"/>
        </w:rPr>
        <w:t>供应商须知前附表</w:t>
      </w:r>
      <w:r>
        <w:rPr>
          <w:rFonts w:hint="eastAsia" w:ascii="仿宋_GB2312" w:hAnsi="仿宋_GB2312" w:eastAsia="仿宋_GB2312" w:cs="仿宋_GB2312"/>
          <w:b w:val="0"/>
          <w:bCs w:val="0"/>
          <w:color w:val="auto"/>
          <w:sz w:val="24"/>
          <w:szCs w:val="24"/>
          <w:highlight w:val="none"/>
          <w:lang w:val="en-US" w:eastAsia="zh-CN"/>
        </w:rPr>
        <w:t>规定的金额、形式和时间向采购人缴纳履约保证金。</w:t>
      </w:r>
    </w:p>
    <w:p w14:paraId="0A7EE64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经采购人同意，成交人也可以自愿采用其他履约保证金的提供方式。</w:t>
      </w:r>
    </w:p>
    <w:p w14:paraId="161316E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如果成交人没有按照上述条款规定缴纳履约保证金，将视为放弃成交资格，成交人的磋商保证金将被没收。在此情况下，采购人可确定下一候选人为成交人，也可以重新开展政府采购活动。</w:t>
      </w:r>
    </w:p>
    <w:p w14:paraId="2A2D463B">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代理服务费</w:t>
      </w:r>
    </w:p>
    <w:p w14:paraId="5CF7320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收费对象及缴纳时间见</w:t>
      </w:r>
      <w:r>
        <w:rPr>
          <w:rFonts w:hint="eastAsia" w:ascii="仿宋_GB2312" w:hAnsi="仿宋_GB2312" w:eastAsia="仿宋_GB2312" w:cs="仿宋_GB2312"/>
          <w:b w:val="0"/>
          <w:bCs w:val="0"/>
          <w:color w:val="auto"/>
          <w:sz w:val="24"/>
          <w:szCs w:val="24"/>
          <w:highlight w:val="none"/>
          <w:u w:val="single"/>
          <w:lang w:val="en-US" w:eastAsia="zh-CN"/>
        </w:rPr>
        <w:t>供应商须知前附表</w:t>
      </w:r>
      <w:r>
        <w:rPr>
          <w:rFonts w:hint="eastAsia" w:ascii="仿宋_GB2312" w:hAnsi="仿宋_GB2312" w:eastAsia="仿宋_GB2312" w:cs="仿宋_GB2312"/>
          <w:b w:val="0"/>
          <w:bCs w:val="0"/>
          <w:color w:val="auto"/>
          <w:sz w:val="24"/>
          <w:szCs w:val="24"/>
          <w:highlight w:val="none"/>
          <w:lang w:val="en-US" w:eastAsia="zh-CN"/>
        </w:rPr>
        <w:t>。由成交人支付的，成交人须一次性向采购代理机构缴纳代理费，响应报价应包含代理费用。</w:t>
      </w:r>
    </w:p>
    <w:p w14:paraId="5082366F">
      <w:pPr>
        <w:pStyle w:val="26"/>
        <w:numPr>
          <w:ilvl w:val="1"/>
          <w:numId w:val="10"/>
        </w:numPr>
        <w:ind w:left="0" w:leftChars="0" w:firstLine="0" w:firstLineChars="0"/>
        <w:rPr>
          <w:rFonts w:hint="eastAsia" w:ascii="仿宋_GB2312" w:hAnsi="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收费标准</w:t>
      </w:r>
    </w:p>
    <w:p w14:paraId="73D52779">
      <w:pPr>
        <w:spacing w:line="360" w:lineRule="auto"/>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根据下表约定按差额定率累进法计算</w:t>
      </w:r>
      <w:r>
        <w:rPr>
          <w:rFonts w:hint="eastAsia" w:ascii="仿宋_GB2312" w:hAnsi="仿宋_GB2312" w:eastAsia="仿宋_GB2312" w:cs="仿宋_GB2312"/>
          <w:color w:val="auto"/>
          <w:sz w:val="24"/>
          <w:highlight w:val="none"/>
          <w:lang w:val="en-US" w:eastAsia="zh-CN"/>
        </w:rPr>
        <w:t>:</w:t>
      </w:r>
    </w:p>
    <w:tbl>
      <w:tblPr>
        <w:tblStyle w:val="27"/>
        <w:tblW w:w="8384"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
      <w:tblGrid>
        <w:gridCol w:w="2395"/>
        <w:gridCol w:w="1996"/>
        <w:gridCol w:w="1996"/>
        <w:gridCol w:w="1997"/>
      </w:tblGrid>
      <w:tr w14:paraId="7FDD5D7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404" w:hRule="atLeast"/>
          <w:jc w:val="center"/>
        </w:trPr>
        <w:tc>
          <w:tcPr>
            <w:tcW w:w="2395" w:type="dxa"/>
            <w:tcBorders>
              <w:bottom w:val="single" w:color="auto" w:sz="2" w:space="0"/>
              <w:right w:val="single" w:color="auto" w:sz="2" w:space="0"/>
            </w:tcBorders>
            <w:vAlign w:val="center"/>
          </w:tcPr>
          <w:p w14:paraId="39A66525">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中标金额（万元）</w:t>
            </w:r>
          </w:p>
        </w:tc>
        <w:tc>
          <w:tcPr>
            <w:tcW w:w="1996" w:type="dxa"/>
            <w:tcBorders>
              <w:left w:val="single" w:color="auto" w:sz="2" w:space="0"/>
              <w:bottom w:val="single" w:color="auto" w:sz="2" w:space="0"/>
              <w:right w:val="single" w:color="auto" w:sz="2" w:space="0"/>
            </w:tcBorders>
            <w:vAlign w:val="center"/>
          </w:tcPr>
          <w:p w14:paraId="035621CA">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货物招标</w:t>
            </w:r>
          </w:p>
        </w:tc>
        <w:tc>
          <w:tcPr>
            <w:tcW w:w="1996" w:type="dxa"/>
            <w:tcBorders>
              <w:left w:val="single" w:color="auto" w:sz="2" w:space="0"/>
              <w:bottom w:val="single" w:color="auto" w:sz="2" w:space="0"/>
              <w:right w:val="single" w:color="auto" w:sz="2" w:space="0"/>
            </w:tcBorders>
            <w:vAlign w:val="center"/>
          </w:tcPr>
          <w:p w14:paraId="73E7EDC3">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服务招标</w:t>
            </w:r>
          </w:p>
        </w:tc>
        <w:tc>
          <w:tcPr>
            <w:tcW w:w="1997" w:type="dxa"/>
            <w:tcBorders>
              <w:left w:val="single" w:color="auto" w:sz="2" w:space="0"/>
              <w:bottom w:val="single" w:color="auto" w:sz="2" w:space="0"/>
            </w:tcBorders>
            <w:vAlign w:val="center"/>
          </w:tcPr>
          <w:p w14:paraId="35E31A36">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工程招标</w:t>
            </w:r>
          </w:p>
        </w:tc>
      </w:tr>
      <w:tr w14:paraId="6A969ED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74EAEC79">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100以下</w:t>
            </w:r>
          </w:p>
        </w:tc>
        <w:tc>
          <w:tcPr>
            <w:tcW w:w="1996" w:type="dxa"/>
            <w:tcBorders>
              <w:top w:val="single" w:color="auto" w:sz="2" w:space="0"/>
              <w:left w:val="single" w:color="auto" w:sz="2" w:space="0"/>
              <w:bottom w:val="single" w:color="auto" w:sz="2" w:space="0"/>
              <w:right w:val="single" w:color="auto" w:sz="2" w:space="0"/>
            </w:tcBorders>
            <w:vAlign w:val="center"/>
          </w:tcPr>
          <w:p w14:paraId="37B682E6">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1996" w:type="dxa"/>
            <w:tcBorders>
              <w:top w:val="single" w:color="auto" w:sz="2" w:space="0"/>
              <w:left w:val="single" w:color="auto" w:sz="2" w:space="0"/>
              <w:bottom w:val="single" w:color="auto" w:sz="2" w:space="0"/>
              <w:right w:val="single" w:color="auto" w:sz="2" w:space="0"/>
            </w:tcBorders>
            <w:vAlign w:val="center"/>
          </w:tcPr>
          <w:p w14:paraId="5EFEBF4B">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1997" w:type="dxa"/>
            <w:tcBorders>
              <w:top w:val="single" w:color="auto" w:sz="2" w:space="0"/>
              <w:left w:val="single" w:color="auto" w:sz="2" w:space="0"/>
              <w:bottom w:val="single" w:color="auto" w:sz="2" w:space="0"/>
            </w:tcBorders>
            <w:vAlign w:val="center"/>
          </w:tcPr>
          <w:p w14:paraId="2EE5F94A">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r>
      <w:tr w14:paraId="307B57B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20A5A8D4">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lOO-500</w:t>
            </w:r>
          </w:p>
        </w:tc>
        <w:tc>
          <w:tcPr>
            <w:tcW w:w="1996" w:type="dxa"/>
            <w:tcBorders>
              <w:top w:val="single" w:color="auto" w:sz="2" w:space="0"/>
              <w:left w:val="single" w:color="auto" w:sz="2" w:space="0"/>
              <w:bottom w:val="single" w:color="auto" w:sz="2" w:space="0"/>
              <w:right w:val="single" w:color="auto" w:sz="2" w:space="0"/>
            </w:tcBorders>
            <w:vAlign w:val="center"/>
          </w:tcPr>
          <w:p w14:paraId="73961875">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1.1%</w:t>
            </w:r>
          </w:p>
        </w:tc>
        <w:tc>
          <w:tcPr>
            <w:tcW w:w="1996" w:type="dxa"/>
            <w:tcBorders>
              <w:top w:val="single" w:color="auto" w:sz="2" w:space="0"/>
              <w:left w:val="single" w:color="auto" w:sz="2" w:space="0"/>
              <w:bottom w:val="single" w:color="auto" w:sz="2" w:space="0"/>
              <w:right w:val="single" w:color="auto" w:sz="2" w:space="0"/>
            </w:tcBorders>
            <w:vAlign w:val="center"/>
          </w:tcPr>
          <w:p w14:paraId="128558CA">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0.8%</w:t>
            </w:r>
          </w:p>
        </w:tc>
        <w:tc>
          <w:tcPr>
            <w:tcW w:w="1997" w:type="dxa"/>
            <w:tcBorders>
              <w:top w:val="single" w:color="auto" w:sz="2" w:space="0"/>
              <w:left w:val="single" w:color="auto" w:sz="2" w:space="0"/>
              <w:bottom w:val="single" w:color="auto" w:sz="2" w:space="0"/>
            </w:tcBorders>
            <w:vAlign w:val="center"/>
          </w:tcPr>
          <w:p w14:paraId="29755BCF">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0.7%</w:t>
            </w:r>
          </w:p>
        </w:tc>
      </w:tr>
      <w:tr w14:paraId="055416F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6652EA3B">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500-1000</w:t>
            </w:r>
          </w:p>
        </w:tc>
        <w:tc>
          <w:tcPr>
            <w:tcW w:w="1996" w:type="dxa"/>
            <w:tcBorders>
              <w:top w:val="single" w:color="auto" w:sz="2" w:space="0"/>
              <w:left w:val="single" w:color="auto" w:sz="2" w:space="0"/>
              <w:bottom w:val="single" w:color="auto" w:sz="2" w:space="0"/>
              <w:right w:val="single" w:color="auto" w:sz="2" w:space="0"/>
            </w:tcBorders>
            <w:vAlign w:val="center"/>
          </w:tcPr>
          <w:p w14:paraId="6D46C7AA">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0.8%</w:t>
            </w:r>
          </w:p>
        </w:tc>
        <w:tc>
          <w:tcPr>
            <w:tcW w:w="1996" w:type="dxa"/>
            <w:tcBorders>
              <w:top w:val="single" w:color="auto" w:sz="2" w:space="0"/>
              <w:left w:val="single" w:color="auto" w:sz="2" w:space="0"/>
              <w:bottom w:val="single" w:color="auto" w:sz="2" w:space="0"/>
              <w:right w:val="single" w:color="auto" w:sz="2" w:space="0"/>
            </w:tcBorders>
            <w:vAlign w:val="center"/>
          </w:tcPr>
          <w:p w14:paraId="0FFF7019">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0.45%</w:t>
            </w:r>
          </w:p>
        </w:tc>
        <w:tc>
          <w:tcPr>
            <w:tcW w:w="1997" w:type="dxa"/>
            <w:tcBorders>
              <w:top w:val="single" w:color="auto" w:sz="2" w:space="0"/>
              <w:left w:val="single" w:color="auto" w:sz="2" w:space="0"/>
              <w:bottom w:val="single" w:color="auto" w:sz="2" w:space="0"/>
            </w:tcBorders>
            <w:vAlign w:val="center"/>
          </w:tcPr>
          <w:p w14:paraId="79224809">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0.55%</w:t>
            </w:r>
          </w:p>
        </w:tc>
      </w:tr>
      <w:tr w14:paraId="4D48C2A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64D348FC">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l000-5000</w:t>
            </w:r>
          </w:p>
        </w:tc>
        <w:tc>
          <w:tcPr>
            <w:tcW w:w="1996" w:type="dxa"/>
            <w:tcBorders>
              <w:top w:val="single" w:color="auto" w:sz="2" w:space="0"/>
              <w:left w:val="single" w:color="auto" w:sz="2" w:space="0"/>
              <w:bottom w:val="single" w:color="auto" w:sz="2" w:space="0"/>
              <w:right w:val="single" w:color="auto" w:sz="2" w:space="0"/>
            </w:tcBorders>
            <w:vAlign w:val="center"/>
          </w:tcPr>
          <w:p w14:paraId="5F8177C3">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0.5%</w:t>
            </w:r>
          </w:p>
        </w:tc>
        <w:tc>
          <w:tcPr>
            <w:tcW w:w="1996" w:type="dxa"/>
            <w:tcBorders>
              <w:top w:val="single" w:color="auto" w:sz="2" w:space="0"/>
              <w:left w:val="single" w:color="auto" w:sz="2" w:space="0"/>
              <w:bottom w:val="single" w:color="auto" w:sz="2" w:space="0"/>
              <w:right w:val="single" w:color="auto" w:sz="2" w:space="0"/>
            </w:tcBorders>
            <w:vAlign w:val="center"/>
          </w:tcPr>
          <w:p w14:paraId="05D4AA90">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0.25%</w:t>
            </w:r>
          </w:p>
        </w:tc>
        <w:tc>
          <w:tcPr>
            <w:tcW w:w="1997" w:type="dxa"/>
            <w:tcBorders>
              <w:top w:val="single" w:color="auto" w:sz="2" w:space="0"/>
              <w:left w:val="single" w:color="auto" w:sz="2" w:space="0"/>
              <w:bottom w:val="single" w:color="auto" w:sz="2" w:space="0"/>
            </w:tcBorders>
            <w:vAlign w:val="center"/>
          </w:tcPr>
          <w:p w14:paraId="14EC8D21">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0.35%</w:t>
            </w:r>
          </w:p>
        </w:tc>
      </w:tr>
      <w:tr w14:paraId="327038A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412C30EE">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5000-lOOOO</w:t>
            </w:r>
          </w:p>
        </w:tc>
        <w:tc>
          <w:tcPr>
            <w:tcW w:w="1996" w:type="dxa"/>
            <w:tcBorders>
              <w:top w:val="single" w:color="auto" w:sz="2" w:space="0"/>
              <w:left w:val="single" w:color="auto" w:sz="2" w:space="0"/>
              <w:bottom w:val="single" w:color="auto" w:sz="2" w:space="0"/>
              <w:right w:val="single" w:color="auto" w:sz="2" w:space="0"/>
            </w:tcBorders>
            <w:vAlign w:val="center"/>
          </w:tcPr>
          <w:p w14:paraId="36BA8818">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0.25%</w:t>
            </w:r>
          </w:p>
        </w:tc>
        <w:tc>
          <w:tcPr>
            <w:tcW w:w="1996" w:type="dxa"/>
            <w:tcBorders>
              <w:top w:val="single" w:color="auto" w:sz="2" w:space="0"/>
              <w:left w:val="single" w:color="auto" w:sz="2" w:space="0"/>
              <w:bottom w:val="single" w:color="auto" w:sz="2" w:space="0"/>
              <w:right w:val="single" w:color="auto" w:sz="2" w:space="0"/>
            </w:tcBorders>
            <w:vAlign w:val="center"/>
          </w:tcPr>
          <w:p w14:paraId="0CDC99B5">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0.1%</w:t>
            </w:r>
          </w:p>
        </w:tc>
        <w:tc>
          <w:tcPr>
            <w:tcW w:w="1997" w:type="dxa"/>
            <w:tcBorders>
              <w:top w:val="single" w:color="auto" w:sz="2" w:space="0"/>
              <w:left w:val="single" w:color="auto" w:sz="2" w:space="0"/>
              <w:bottom w:val="single" w:color="auto" w:sz="2" w:space="0"/>
            </w:tcBorders>
            <w:vAlign w:val="center"/>
          </w:tcPr>
          <w:p w14:paraId="7B14C1FA">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0.2%</w:t>
            </w:r>
          </w:p>
        </w:tc>
      </w:tr>
      <w:tr w14:paraId="2F8316B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07EF97B5">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lOOOO-100000</w:t>
            </w:r>
          </w:p>
        </w:tc>
        <w:tc>
          <w:tcPr>
            <w:tcW w:w="1996" w:type="dxa"/>
            <w:tcBorders>
              <w:top w:val="single" w:color="auto" w:sz="2" w:space="0"/>
              <w:left w:val="single" w:color="auto" w:sz="2" w:space="0"/>
              <w:bottom w:val="single" w:color="auto" w:sz="2" w:space="0"/>
              <w:right w:val="single" w:color="auto" w:sz="2" w:space="0"/>
            </w:tcBorders>
            <w:vAlign w:val="center"/>
          </w:tcPr>
          <w:p w14:paraId="1042462D">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0.05%</w:t>
            </w:r>
          </w:p>
        </w:tc>
        <w:tc>
          <w:tcPr>
            <w:tcW w:w="1996" w:type="dxa"/>
            <w:tcBorders>
              <w:top w:val="single" w:color="auto" w:sz="2" w:space="0"/>
              <w:left w:val="single" w:color="auto" w:sz="2" w:space="0"/>
              <w:bottom w:val="single" w:color="auto" w:sz="2" w:space="0"/>
              <w:right w:val="single" w:color="auto" w:sz="2" w:space="0"/>
            </w:tcBorders>
            <w:vAlign w:val="center"/>
          </w:tcPr>
          <w:p w14:paraId="2B69BBB4">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0.05%</w:t>
            </w:r>
          </w:p>
        </w:tc>
        <w:tc>
          <w:tcPr>
            <w:tcW w:w="1997" w:type="dxa"/>
            <w:tcBorders>
              <w:top w:val="single" w:color="auto" w:sz="2" w:space="0"/>
              <w:left w:val="single" w:color="auto" w:sz="2" w:space="0"/>
              <w:bottom w:val="single" w:color="auto" w:sz="2" w:space="0"/>
            </w:tcBorders>
            <w:vAlign w:val="center"/>
          </w:tcPr>
          <w:p w14:paraId="791816A2">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0.05%</w:t>
            </w:r>
          </w:p>
        </w:tc>
      </w:tr>
      <w:tr w14:paraId="699BA44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right w:val="single" w:color="auto" w:sz="2" w:space="0"/>
            </w:tcBorders>
            <w:vAlign w:val="center"/>
          </w:tcPr>
          <w:p w14:paraId="25815A3C">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100000以上</w:t>
            </w:r>
          </w:p>
        </w:tc>
        <w:tc>
          <w:tcPr>
            <w:tcW w:w="1996" w:type="dxa"/>
            <w:tcBorders>
              <w:top w:val="single" w:color="auto" w:sz="2" w:space="0"/>
              <w:left w:val="single" w:color="auto" w:sz="2" w:space="0"/>
              <w:right w:val="single" w:color="auto" w:sz="2" w:space="0"/>
            </w:tcBorders>
            <w:vAlign w:val="center"/>
          </w:tcPr>
          <w:p w14:paraId="193CF6B2">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0.01%</w:t>
            </w:r>
          </w:p>
        </w:tc>
        <w:tc>
          <w:tcPr>
            <w:tcW w:w="1996" w:type="dxa"/>
            <w:tcBorders>
              <w:top w:val="single" w:color="auto" w:sz="2" w:space="0"/>
              <w:left w:val="single" w:color="auto" w:sz="2" w:space="0"/>
              <w:right w:val="single" w:color="auto" w:sz="2" w:space="0"/>
            </w:tcBorders>
            <w:vAlign w:val="center"/>
          </w:tcPr>
          <w:p w14:paraId="30690C0B">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0.01%</w:t>
            </w:r>
          </w:p>
        </w:tc>
        <w:tc>
          <w:tcPr>
            <w:tcW w:w="1997" w:type="dxa"/>
            <w:tcBorders>
              <w:top w:val="single" w:color="auto" w:sz="2" w:space="0"/>
              <w:left w:val="single" w:color="auto" w:sz="2" w:space="0"/>
            </w:tcBorders>
            <w:vAlign w:val="center"/>
          </w:tcPr>
          <w:p w14:paraId="606504F0">
            <w:pPr>
              <w:spacing w:line="30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0.01%</w:t>
            </w:r>
          </w:p>
        </w:tc>
      </w:tr>
    </w:tbl>
    <w:p w14:paraId="7EAE583F">
      <w:pPr>
        <w:pStyle w:val="25"/>
        <w:numPr>
          <w:ilvl w:val="0"/>
          <w:numId w:val="0"/>
        </w:numPr>
        <w:ind w:leftChars="0" w:right="0" w:rightChars="0"/>
        <w:rPr>
          <w:rFonts w:hint="default"/>
          <w:color w:val="auto"/>
          <w:highlight w:val="none"/>
          <w:lang w:val="en-US" w:eastAsia="zh-CN"/>
        </w:rPr>
      </w:pPr>
    </w:p>
    <w:p w14:paraId="083A7265">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询问与质疑</w:t>
      </w:r>
    </w:p>
    <w:p w14:paraId="614652F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询问</w:t>
      </w:r>
    </w:p>
    <w:p w14:paraId="56AB6743">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供应商对政府采购活动事项（采购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_GB2312" w:hAnsi="仿宋_GB2312" w:eastAsia="仿宋_GB2312" w:cs="仿宋_GB2312"/>
          <w:b w:val="0"/>
          <w:bCs w:val="0"/>
          <w:color w:val="auto"/>
          <w:sz w:val="24"/>
          <w:szCs w:val="24"/>
          <w:highlight w:val="none"/>
          <w:u w:val="single"/>
          <w:lang w:val="en-US" w:eastAsia="zh-CN"/>
        </w:rPr>
        <w:t>供应商须知前附表</w:t>
      </w:r>
      <w:r>
        <w:rPr>
          <w:rFonts w:hint="eastAsia" w:ascii="仿宋_GB2312" w:hAnsi="仿宋_GB2312" w:eastAsia="仿宋_GB2312" w:cs="仿宋_GB2312"/>
          <w:b w:val="0"/>
          <w:bCs w:val="0"/>
          <w:color w:val="auto"/>
          <w:sz w:val="24"/>
          <w:szCs w:val="24"/>
          <w:highlight w:val="none"/>
          <w:lang w:val="en-US" w:eastAsia="zh-CN"/>
        </w:rPr>
        <w:t>中“采购人、采购代理机构的名称、地址和联系方式”。</w:t>
      </w:r>
    </w:p>
    <w:p w14:paraId="09458E0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质疑</w:t>
      </w:r>
    </w:p>
    <w:p w14:paraId="1E0A4243">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供应商认为采购文件、采购过程、成交结果使自己的权益受到损害的，可以在知道或者应知其权益受到损害之日起 7 个工作日内，由供应商派授权代表以书面形式向采购人、采购代理机构提出质疑。采购人、采购代理机构在收到质疑函后 7 个工作日内作出答复。 </w:t>
      </w:r>
    </w:p>
    <w:p w14:paraId="5919F154">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供应商应知其权益受到损害之日是指：</w:t>
      </w:r>
    </w:p>
    <w:p w14:paraId="57A5973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（1）对采购文件提出质疑的，为获取采购文件之日或者采购文件获取期限届满之日；</w:t>
      </w:r>
    </w:p>
    <w:p w14:paraId="5121004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（2）对采购过程提出质疑的，为各采购程序环节结束之日；</w:t>
      </w:r>
    </w:p>
    <w:p w14:paraId="665BE5E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（3）对成交结果提出质疑的，为成交结果公告期限届满之日。</w:t>
      </w:r>
    </w:p>
    <w:p w14:paraId="156FAEE7">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供应商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1345CD7E">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36403E8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质疑函应当包括下列内容： </w:t>
      </w:r>
    </w:p>
    <w:p w14:paraId="03055DB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（1）投标人名称、地址、邮编、联系人及联系电话； </w:t>
      </w:r>
    </w:p>
    <w:p w14:paraId="42B96E8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（2）质疑项目的名称、编号； </w:t>
      </w:r>
    </w:p>
    <w:p w14:paraId="10913EF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（3）具体、明确的质疑事项和与质疑事项相关的请求； </w:t>
      </w:r>
    </w:p>
    <w:p w14:paraId="441A585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（4）事实依据； </w:t>
      </w:r>
    </w:p>
    <w:p w14:paraId="35131AD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（5）必要的法律依据； </w:t>
      </w:r>
    </w:p>
    <w:p w14:paraId="1A388D9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（6）提出质疑的日期。</w:t>
      </w:r>
    </w:p>
    <w:p w14:paraId="23F57DB0">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84026B6">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135F8675">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其他</w:t>
      </w:r>
    </w:p>
    <w:p w14:paraId="0593CCE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本次采购活动中除采购文件规定外还需执行《中华人民共和国政府采购法》、《中华人民共和国政府采购法实施条例》、《政府采购竞争性磋商采购方式管理暂行办法》（财库〔2014〕214号）及本项目本级和上级财政部门政府采购有关规定。</w:t>
      </w:r>
    </w:p>
    <w:p w14:paraId="4AB8DD4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3FF1787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适用于本供应商须知的额外增加的变动详见</w:t>
      </w:r>
      <w:r>
        <w:rPr>
          <w:rFonts w:hint="eastAsia" w:ascii="仿宋_GB2312" w:hAnsi="仿宋_GB2312" w:eastAsia="仿宋_GB2312" w:cs="仿宋_GB2312"/>
          <w:b w:val="0"/>
          <w:bCs w:val="0"/>
          <w:color w:val="auto"/>
          <w:sz w:val="24"/>
          <w:szCs w:val="24"/>
          <w:highlight w:val="none"/>
          <w:u w:val="single"/>
          <w:lang w:val="en-US" w:eastAsia="zh-CN"/>
        </w:rPr>
        <w:t>供应商须知前附表</w:t>
      </w:r>
      <w:r>
        <w:rPr>
          <w:rFonts w:hint="eastAsia" w:ascii="仿宋_GB2312" w:hAnsi="仿宋_GB2312" w:eastAsia="仿宋_GB2312" w:cs="仿宋_GB2312"/>
          <w:b w:val="0"/>
          <w:bCs w:val="0"/>
          <w:color w:val="auto"/>
          <w:sz w:val="24"/>
          <w:szCs w:val="24"/>
          <w:highlight w:val="none"/>
          <w:lang w:val="en-US" w:eastAsia="zh-CN"/>
        </w:rPr>
        <w:t>。</w:t>
      </w:r>
    </w:p>
    <w:p w14:paraId="0F143D2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default" w:ascii="仿宋_GB2312" w:hAnsi="仿宋_GB2312" w:eastAsia="仿宋_GB2312" w:cs="仿宋_GB2312"/>
          <w:b w:val="0"/>
          <w:bCs w:val="0"/>
          <w:color w:val="auto"/>
          <w:sz w:val="24"/>
          <w:szCs w:val="24"/>
          <w:highlight w:val="none"/>
          <w:lang w:val="en-US" w:eastAsia="zh-CN"/>
        </w:rPr>
      </w:pPr>
    </w:p>
    <w:p w14:paraId="614D79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default" w:ascii="仿宋_GB2312" w:hAnsi="仿宋_GB2312" w:eastAsia="仿宋_GB2312" w:cs="仿宋_GB2312"/>
          <w:b w:val="0"/>
          <w:bCs w:val="0"/>
          <w:color w:val="auto"/>
          <w:sz w:val="24"/>
          <w:szCs w:val="24"/>
          <w:highlight w:val="none"/>
          <w:lang w:val="en-US" w:eastAsia="zh-CN"/>
        </w:rPr>
      </w:pPr>
    </w:p>
    <w:p w14:paraId="61A5BE6B">
      <w:pPr>
        <w:rPr>
          <w:rFonts w:hint="default" w:ascii="仿宋_GB2312" w:hAnsi="仿宋_GB2312" w:eastAsia="仿宋_GB2312" w:cs="仿宋_GB2312"/>
          <w:b w:val="0"/>
          <w:bCs w:val="0"/>
          <w:color w:val="auto"/>
          <w:sz w:val="24"/>
          <w:szCs w:val="24"/>
          <w:highlight w:val="none"/>
          <w:lang w:val="en-US" w:eastAsia="zh-CN"/>
        </w:rPr>
      </w:pPr>
      <w:r>
        <w:rPr>
          <w:rFonts w:hint="default" w:ascii="仿宋_GB2312" w:hAnsi="仿宋_GB2312" w:eastAsia="仿宋_GB2312" w:cs="仿宋_GB2312"/>
          <w:b w:val="0"/>
          <w:bCs w:val="0"/>
          <w:color w:val="auto"/>
          <w:sz w:val="24"/>
          <w:szCs w:val="24"/>
          <w:highlight w:val="none"/>
          <w:lang w:val="en-US" w:eastAsia="zh-CN"/>
        </w:rPr>
        <w:br w:type="page"/>
      </w:r>
    </w:p>
    <w:p w14:paraId="1C0F3216">
      <w:pPr>
        <w:pStyle w:val="2"/>
        <w:numPr>
          <w:ilvl w:val="0"/>
          <w:numId w:val="4"/>
        </w:numPr>
        <w:bidi w:val="0"/>
        <w:jc w:val="center"/>
        <w:rPr>
          <w:rFonts w:hint="eastAsia" w:ascii="微软雅黑" w:hAnsi="微软雅黑" w:eastAsia="微软雅黑" w:cs="微软雅黑"/>
          <w:color w:val="auto"/>
          <w:sz w:val="32"/>
          <w:szCs w:val="32"/>
          <w:highlight w:val="none"/>
          <w:lang w:val="en-US" w:eastAsia="zh-CN"/>
        </w:rPr>
      </w:pPr>
      <w:bookmarkStart w:id="17" w:name="_Toc20533"/>
      <w:r>
        <w:rPr>
          <w:rFonts w:hint="eastAsia" w:ascii="微软雅黑" w:hAnsi="微软雅黑" w:eastAsia="微软雅黑" w:cs="微软雅黑"/>
          <w:color w:val="auto"/>
          <w:sz w:val="32"/>
          <w:szCs w:val="32"/>
          <w:highlight w:val="none"/>
          <w:lang w:val="en-US" w:eastAsia="zh-CN"/>
        </w:rPr>
        <w:t>政府采购合同</w:t>
      </w:r>
      <w:bookmarkEnd w:id="17"/>
    </w:p>
    <w:p w14:paraId="2BFB4208">
      <w:pPr>
        <w:spacing w:before="140" w:line="227" w:lineRule="auto"/>
        <w:jc w:val="center"/>
        <w:rPr>
          <w:rFonts w:hint="eastAsia" w:ascii="仿宋" w:hAnsi="仿宋" w:eastAsia="仿宋" w:cs="仿宋"/>
          <w:b/>
          <w:bCs/>
          <w:color w:val="auto"/>
          <w:spacing w:val="4"/>
          <w:sz w:val="28"/>
          <w:szCs w:val="28"/>
          <w:highlight w:val="none"/>
          <w:lang w:eastAsia="zh-CN"/>
        </w:rPr>
      </w:pPr>
      <w:r>
        <w:rPr>
          <w:rFonts w:hint="eastAsia" w:ascii="仿宋" w:hAnsi="仿宋" w:eastAsia="仿宋" w:cs="仿宋"/>
          <w:b/>
          <w:bCs/>
          <w:color w:val="auto"/>
          <w:spacing w:val="4"/>
          <w:sz w:val="28"/>
          <w:szCs w:val="28"/>
          <w:highlight w:val="none"/>
          <w:lang w:eastAsia="zh-CN"/>
        </w:rPr>
        <w:t>（</w:t>
      </w:r>
      <w:r>
        <w:rPr>
          <w:rFonts w:hint="eastAsia" w:ascii="仿宋" w:hAnsi="仿宋" w:eastAsia="仿宋" w:cs="仿宋"/>
          <w:b/>
          <w:bCs/>
          <w:color w:val="auto"/>
          <w:spacing w:val="4"/>
          <w:sz w:val="28"/>
          <w:szCs w:val="28"/>
          <w:highlight w:val="none"/>
          <w:lang w:val="en-US" w:eastAsia="zh-CN"/>
        </w:rPr>
        <w:t>具体以合同签订为准</w:t>
      </w:r>
      <w:r>
        <w:rPr>
          <w:rFonts w:hint="eastAsia" w:ascii="仿宋" w:hAnsi="仿宋" w:eastAsia="仿宋" w:cs="仿宋"/>
          <w:b/>
          <w:bCs/>
          <w:color w:val="auto"/>
          <w:spacing w:val="4"/>
          <w:sz w:val="28"/>
          <w:szCs w:val="28"/>
          <w:highlight w:val="none"/>
          <w:lang w:eastAsia="zh-CN"/>
        </w:rPr>
        <w:t>）</w:t>
      </w:r>
    </w:p>
    <w:p w14:paraId="4629312B">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p>
    <w:p w14:paraId="7ECAE3CA">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p>
    <w:p w14:paraId="3467AC9D">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根据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（采购项目）的采购结果，双方经过平等协商，在真实、充分地表达各自意愿的基础上，根据《中华人民共和国民法典》的规定，达成如下协议，并由双方共同恪守。　</w:t>
      </w:r>
    </w:p>
    <w:p w14:paraId="27B66F24">
      <w:pPr>
        <w:pStyle w:val="3"/>
        <w:pBdr>
          <w:top w:val="none" w:color="auto" w:sz="0" w:space="1"/>
          <w:left w:val="none" w:color="auto" w:sz="0" w:space="4"/>
          <w:bottom w:val="none" w:color="auto" w:sz="0" w:space="1"/>
          <w:right w:val="none" w:color="auto" w:sz="0" w:space="4"/>
        </w:pBdr>
        <w:spacing w:before="360" w:beforeLines="150" w:after="0" w:line="24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第一条  项目概况</w:t>
      </w:r>
    </w:p>
    <w:p w14:paraId="723FCDE1">
      <w:pPr>
        <w:pStyle w:val="36"/>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w:t>
      </w:r>
    </w:p>
    <w:p w14:paraId="45A2CAD4">
      <w:pPr>
        <w:pStyle w:val="36"/>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w:t>
      </w:r>
      <w:r>
        <w:rPr>
          <w:rFonts w:hint="eastAsia" w:ascii="仿宋" w:hAnsi="仿宋" w:eastAsia="仿宋" w:cs="仿宋"/>
          <w:color w:val="auto"/>
          <w:sz w:val="24"/>
          <w:szCs w:val="24"/>
          <w:highlight w:val="none"/>
          <w:lang w:eastAsia="zh-CN"/>
        </w:rPr>
        <w:t>内容</w:t>
      </w:r>
      <w:r>
        <w:rPr>
          <w:rFonts w:hint="eastAsia" w:ascii="仿宋" w:hAnsi="仿宋" w:eastAsia="仿宋" w:cs="仿宋"/>
          <w:color w:val="auto"/>
          <w:sz w:val="24"/>
          <w:szCs w:val="24"/>
          <w:highlight w:val="none"/>
        </w:rPr>
        <w:t xml:space="preserve">：                                                                                                                                                                                </w:t>
      </w:r>
    </w:p>
    <w:p w14:paraId="581034F4">
      <w:pPr>
        <w:pStyle w:val="3"/>
        <w:pBdr>
          <w:top w:val="none" w:color="auto" w:sz="0" w:space="1"/>
          <w:left w:val="none" w:color="auto" w:sz="0" w:space="4"/>
          <w:bottom w:val="none" w:color="auto" w:sz="0" w:space="1"/>
          <w:right w:val="none" w:color="auto" w:sz="0" w:space="4"/>
        </w:pBdr>
        <w:spacing w:before="360" w:beforeLines="150" w:after="0" w:line="24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第二条  服务范围及要求:</w:t>
      </w:r>
    </w:p>
    <w:p w14:paraId="4C1D0863">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（一）服务范围</w:t>
      </w:r>
    </w:p>
    <w:p w14:paraId="63A5125F">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（二）服务要求</w:t>
      </w:r>
    </w:p>
    <w:p w14:paraId="72C5070C">
      <w:pPr>
        <w:pStyle w:val="3"/>
        <w:pBdr>
          <w:top w:val="none" w:color="auto" w:sz="0" w:space="1"/>
          <w:left w:val="none" w:color="auto" w:sz="0" w:space="4"/>
          <w:bottom w:val="none" w:color="auto" w:sz="0" w:space="1"/>
          <w:right w:val="none" w:color="auto" w:sz="0" w:space="4"/>
        </w:pBdr>
        <w:spacing w:before="360" w:beforeLines="150" w:after="0" w:line="24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第三条 合同委托服务期限</w:t>
      </w:r>
    </w:p>
    <w:p w14:paraId="4CA86027">
      <w:pPr>
        <w:pStyle w:val="36"/>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本项目服务期限为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，自（_）年（_）月（_）日至（_）年（_）月（_）日。　</w:t>
      </w:r>
    </w:p>
    <w:p w14:paraId="71EB8C81">
      <w:pPr>
        <w:pStyle w:val="3"/>
        <w:pBdr>
          <w:top w:val="none" w:color="auto" w:sz="0" w:space="1"/>
          <w:left w:val="none" w:color="auto" w:sz="0" w:space="4"/>
          <w:bottom w:val="none" w:color="auto" w:sz="0" w:space="1"/>
          <w:right w:val="none" w:color="auto" w:sz="0" w:space="4"/>
        </w:pBdr>
        <w:spacing w:before="360" w:beforeLines="150" w:after="0" w:line="240" w:lineRule="auto"/>
        <w:rPr>
          <w:rFonts w:hint="eastAsia" w:ascii="仿宋" w:hAnsi="仿宋" w:eastAsia="仿宋" w:cs="仿宋"/>
          <w:color w:val="auto"/>
          <w:spacing w:val="10"/>
          <w:sz w:val="24"/>
          <w:szCs w:val="24"/>
          <w:highlight w:val="none"/>
        </w:rPr>
      </w:pPr>
      <w:r>
        <w:rPr>
          <w:rFonts w:hint="eastAsia" w:ascii="仿宋" w:hAnsi="仿宋" w:eastAsia="仿宋" w:cs="仿宋"/>
          <w:bCs w:val="0"/>
          <w:color w:val="auto"/>
          <w:sz w:val="24"/>
          <w:szCs w:val="24"/>
          <w:highlight w:val="none"/>
        </w:rPr>
        <w:t>第四条 合同金额及结算方式</w:t>
      </w:r>
    </w:p>
    <w:p w14:paraId="099346F6">
      <w:pPr>
        <w:pStyle w:val="36"/>
        <w:numPr>
          <w:ilvl w:val="0"/>
          <w:numId w:val="0"/>
        </w:numPr>
        <w:spacing w:line="240" w:lineRule="auto"/>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kern w:val="2"/>
          <w:sz w:val="24"/>
          <w:szCs w:val="24"/>
          <w:highlight w:val="none"/>
          <w:lang w:val="en-US" w:eastAsia="zh-CN" w:bidi="ar-SA"/>
        </w:rPr>
        <w:t>（一）</w:t>
      </w:r>
      <w:r>
        <w:rPr>
          <w:rFonts w:hint="eastAsia" w:ascii="仿宋" w:hAnsi="仿宋" w:eastAsia="仿宋" w:cs="仿宋"/>
          <w:color w:val="auto"/>
          <w:spacing w:val="10"/>
          <w:sz w:val="24"/>
          <w:szCs w:val="24"/>
          <w:highlight w:val="none"/>
        </w:rPr>
        <w:t>合同金额：</w:t>
      </w:r>
    </w:p>
    <w:p w14:paraId="5F07CEBB">
      <w:pPr>
        <w:pStyle w:val="36"/>
        <w:spacing w:line="240" w:lineRule="auto"/>
        <w:ind w:firstLine="520" w:firstLineChars="20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合同总金额（大写）</w:t>
      </w:r>
      <w:r>
        <w:rPr>
          <w:rFonts w:hint="eastAsia" w:ascii="仿宋" w:hAnsi="仿宋" w:eastAsia="仿宋" w:cs="仿宋"/>
          <w:color w:val="auto"/>
          <w:spacing w:val="10"/>
          <w:sz w:val="24"/>
          <w:szCs w:val="24"/>
          <w:highlight w:val="none"/>
          <w:u w:val="single"/>
        </w:rPr>
        <w:t xml:space="preserve">     </w:t>
      </w:r>
      <w:r>
        <w:rPr>
          <w:rFonts w:hint="eastAsia" w:ascii="仿宋" w:hAnsi="仿宋" w:eastAsia="仿宋" w:cs="仿宋"/>
          <w:color w:val="auto"/>
          <w:spacing w:val="10"/>
          <w:sz w:val="24"/>
          <w:szCs w:val="24"/>
          <w:highlight w:val="none"/>
        </w:rPr>
        <w:t>元人民币（小写：</w:t>
      </w:r>
      <w:r>
        <w:rPr>
          <w:rFonts w:hint="eastAsia" w:ascii="仿宋" w:hAnsi="仿宋" w:eastAsia="仿宋" w:cs="仿宋"/>
          <w:color w:val="auto"/>
          <w:spacing w:val="10"/>
          <w:sz w:val="24"/>
          <w:szCs w:val="24"/>
          <w:highlight w:val="none"/>
          <w:u w:val="single"/>
        </w:rPr>
        <w:t xml:space="preserve">      </w:t>
      </w:r>
      <w:r>
        <w:rPr>
          <w:rFonts w:hint="eastAsia" w:ascii="仿宋" w:hAnsi="仿宋" w:eastAsia="仿宋" w:cs="仿宋"/>
          <w:color w:val="auto"/>
          <w:spacing w:val="10"/>
          <w:sz w:val="24"/>
          <w:szCs w:val="24"/>
          <w:highlight w:val="none"/>
        </w:rPr>
        <w:t>元）；</w:t>
      </w:r>
    </w:p>
    <w:p w14:paraId="44AC1A7C">
      <w:pPr>
        <w:pStyle w:val="36"/>
        <w:numPr>
          <w:ilvl w:val="0"/>
          <w:numId w:val="0"/>
        </w:numPr>
        <w:spacing w:line="240" w:lineRule="auto"/>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kern w:val="2"/>
          <w:sz w:val="24"/>
          <w:szCs w:val="24"/>
          <w:highlight w:val="none"/>
          <w:lang w:val="en-US" w:eastAsia="zh-CN" w:bidi="ar-SA"/>
        </w:rPr>
        <w:t>（二）</w:t>
      </w:r>
      <w:r>
        <w:rPr>
          <w:rFonts w:hint="eastAsia" w:ascii="仿宋" w:hAnsi="仿宋" w:eastAsia="仿宋" w:cs="仿宋"/>
          <w:color w:val="auto"/>
          <w:spacing w:val="10"/>
          <w:sz w:val="24"/>
          <w:szCs w:val="24"/>
          <w:highlight w:val="none"/>
        </w:rPr>
        <w:t>结算方式：</w:t>
      </w:r>
    </w:p>
    <w:p w14:paraId="594D9856">
      <w:pPr>
        <w:pStyle w:val="36"/>
        <w:spacing w:line="240" w:lineRule="auto"/>
        <w:ind w:firstLine="520" w:firstLineChars="200"/>
        <w:rPr>
          <w:rFonts w:hint="eastAsia" w:ascii="仿宋" w:hAnsi="仿宋" w:eastAsia="仿宋" w:cs="仿宋"/>
          <w:b w:val="0"/>
          <w:bCs w:val="0"/>
          <w:color w:val="auto"/>
          <w:spacing w:val="10"/>
          <w:sz w:val="24"/>
          <w:szCs w:val="24"/>
          <w:highlight w:val="none"/>
        </w:rPr>
      </w:pPr>
      <w:r>
        <w:rPr>
          <w:rFonts w:hint="eastAsia" w:ascii="仿宋" w:hAnsi="仿宋" w:eastAsia="仿宋" w:cs="仿宋"/>
          <w:b w:val="0"/>
          <w:bCs w:val="0"/>
          <w:color w:val="auto"/>
          <w:spacing w:val="10"/>
          <w:sz w:val="24"/>
          <w:szCs w:val="24"/>
          <w:highlight w:val="none"/>
        </w:rPr>
        <w:t xml:space="preserve">服务费由甲方____________（一次或分期）支付乙方。 </w:t>
      </w:r>
    </w:p>
    <w:p w14:paraId="6D0BBF62">
      <w:pPr>
        <w:pStyle w:val="36"/>
        <w:spacing w:line="240" w:lineRule="auto"/>
        <w:rPr>
          <w:rFonts w:hint="eastAsia" w:ascii="仿宋" w:hAnsi="仿宋" w:eastAsia="仿宋" w:cs="仿宋"/>
          <w:b w:val="0"/>
          <w:bCs w:val="0"/>
          <w:color w:val="auto"/>
          <w:spacing w:val="10"/>
          <w:sz w:val="24"/>
          <w:szCs w:val="24"/>
          <w:highlight w:val="none"/>
        </w:rPr>
      </w:pPr>
      <w:r>
        <w:rPr>
          <w:rFonts w:hint="eastAsia" w:ascii="仿宋" w:hAnsi="仿宋" w:eastAsia="仿宋" w:cs="仿宋"/>
          <w:b w:val="0"/>
          <w:bCs w:val="0"/>
          <w:color w:val="auto"/>
          <w:spacing w:val="10"/>
          <w:sz w:val="24"/>
          <w:szCs w:val="24"/>
          <w:highlight w:val="none"/>
        </w:rPr>
        <w:t xml:space="preserve">   具体支付方式和时间如下； </w:t>
      </w:r>
    </w:p>
    <w:p w14:paraId="56E9FBB0">
      <w:pPr>
        <w:pStyle w:val="36"/>
        <w:spacing w:line="240" w:lineRule="auto"/>
        <w:rPr>
          <w:rFonts w:hint="eastAsia" w:ascii="仿宋" w:hAnsi="仿宋" w:eastAsia="仿宋" w:cs="仿宋"/>
          <w:b w:val="0"/>
          <w:bCs w:val="0"/>
          <w:color w:val="auto"/>
          <w:spacing w:val="10"/>
          <w:sz w:val="24"/>
          <w:szCs w:val="24"/>
          <w:highlight w:val="none"/>
        </w:rPr>
      </w:pPr>
      <w:r>
        <w:rPr>
          <w:rFonts w:hint="eastAsia" w:ascii="仿宋" w:hAnsi="仿宋" w:eastAsia="仿宋" w:cs="仿宋"/>
          <w:b w:val="0"/>
          <w:bCs w:val="0"/>
          <w:color w:val="auto"/>
          <w:spacing w:val="10"/>
          <w:sz w:val="24"/>
          <w:szCs w:val="24"/>
          <w:highlight w:val="none"/>
        </w:rPr>
        <w:t xml:space="preserve">   （1）、_________________________________________________； </w:t>
      </w:r>
    </w:p>
    <w:p w14:paraId="48B8C048">
      <w:pPr>
        <w:pStyle w:val="36"/>
        <w:spacing w:line="240" w:lineRule="auto"/>
        <w:rPr>
          <w:rFonts w:hint="eastAsia" w:ascii="仿宋" w:hAnsi="仿宋" w:eastAsia="仿宋" w:cs="仿宋"/>
          <w:b w:val="0"/>
          <w:bCs w:val="0"/>
          <w:color w:val="auto"/>
          <w:spacing w:val="10"/>
          <w:sz w:val="24"/>
          <w:szCs w:val="24"/>
          <w:highlight w:val="none"/>
        </w:rPr>
      </w:pPr>
      <w:r>
        <w:rPr>
          <w:rFonts w:hint="eastAsia" w:ascii="仿宋" w:hAnsi="仿宋" w:eastAsia="仿宋" w:cs="仿宋"/>
          <w:b w:val="0"/>
          <w:bCs w:val="0"/>
          <w:color w:val="auto"/>
          <w:spacing w:val="10"/>
          <w:sz w:val="24"/>
          <w:szCs w:val="24"/>
          <w:highlight w:val="none"/>
        </w:rPr>
        <w:t xml:space="preserve">   （2）、_________________________________________________； </w:t>
      </w:r>
    </w:p>
    <w:p w14:paraId="4FD81989">
      <w:pPr>
        <w:pStyle w:val="36"/>
        <w:spacing w:line="240" w:lineRule="auto"/>
        <w:rPr>
          <w:rFonts w:hint="eastAsia" w:ascii="仿宋" w:hAnsi="仿宋" w:eastAsia="仿宋" w:cs="仿宋"/>
          <w:b/>
          <w:bCs/>
          <w:color w:val="auto"/>
          <w:spacing w:val="10"/>
          <w:sz w:val="24"/>
          <w:szCs w:val="24"/>
          <w:highlight w:val="none"/>
        </w:rPr>
      </w:pPr>
      <w:r>
        <w:rPr>
          <w:rFonts w:hint="eastAsia" w:ascii="仿宋" w:hAnsi="仿宋" w:eastAsia="仿宋" w:cs="仿宋"/>
          <w:b w:val="0"/>
          <w:bCs w:val="0"/>
          <w:color w:val="auto"/>
          <w:spacing w:val="10"/>
          <w:sz w:val="24"/>
          <w:szCs w:val="24"/>
          <w:highlight w:val="none"/>
        </w:rPr>
        <w:t xml:space="preserve">   （3）、_________________________________________________。</w:t>
      </w:r>
      <w:r>
        <w:rPr>
          <w:rFonts w:hint="eastAsia" w:ascii="仿宋" w:hAnsi="仿宋" w:eastAsia="仿宋" w:cs="仿宋"/>
          <w:b/>
          <w:bCs/>
          <w:color w:val="auto"/>
          <w:spacing w:val="10"/>
          <w:sz w:val="24"/>
          <w:szCs w:val="24"/>
          <w:highlight w:val="none"/>
        </w:rPr>
        <w:t>　　</w:t>
      </w:r>
    </w:p>
    <w:p w14:paraId="2E506970">
      <w:pPr>
        <w:pStyle w:val="3"/>
        <w:numPr>
          <w:ilvl w:val="0"/>
          <w:numId w:val="11"/>
        </w:numPr>
        <w:pBdr>
          <w:top w:val="none" w:color="auto" w:sz="0" w:space="1"/>
          <w:left w:val="none" w:color="auto" w:sz="0" w:space="4"/>
          <w:bottom w:val="none" w:color="auto" w:sz="0" w:space="1"/>
          <w:right w:val="none" w:color="auto" w:sz="0" w:space="4"/>
        </w:pBdr>
        <w:spacing w:before="360" w:beforeLines="150" w:after="0" w:line="24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双方权利义务</w:t>
      </w:r>
    </w:p>
    <w:p w14:paraId="7A5BC614">
      <w:pPr>
        <w:pStyle w:val="36"/>
        <w:spacing w:line="240" w:lineRule="auto"/>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（一）甲方权利和义务</w:t>
      </w:r>
    </w:p>
    <w:p w14:paraId="0411CBF1">
      <w:pPr>
        <w:pStyle w:val="36"/>
        <w:spacing w:line="240" w:lineRule="auto"/>
        <w:ind w:firstLine="520" w:firstLineChars="200"/>
        <w:rPr>
          <w:rFonts w:hint="eastAsia" w:ascii="仿宋" w:hAnsi="仿宋" w:eastAsia="仿宋" w:cs="仿宋"/>
          <w:bCs/>
          <w:color w:val="auto"/>
          <w:spacing w:val="10"/>
          <w:sz w:val="24"/>
          <w:szCs w:val="24"/>
          <w:highlight w:val="none"/>
        </w:rPr>
      </w:pPr>
      <w:r>
        <w:rPr>
          <w:rFonts w:hint="eastAsia" w:ascii="仿宋" w:hAnsi="仿宋" w:eastAsia="仿宋" w:cs="仿宋"/>
          <w:bCs/>
          <w:color w:val="auto"/>
          <w:spacing w:val="10"/>
          <w:sz w:val="24"/>
          <w:szCs w:val="24"/>
          <w:highlight w:val="none"/>
        </w:rPr>
        <w:t>1、甲方有权获取乙方提供的专业化服务；</w:t>
      </w:r>
    </w:p>
    <w:p w14:paraId="379C22C9">
      <w:pPr>
        <w:pStyle w:val="36"/>
        <w:spacing w:line="240" w:lineRule="auto"/>
        <w:ind w:firstLine="520" w:firstLineChars="200"/>
        <w:rPr>
          <w:rFonts w:hint="eastAsia" w:ascii="仿宋" w:hAnsi="仿宋" w:eastAsia="仿宋" w:cs="仿宋"/>
          <w:bCs/>
          <w:color w:val="auto"/>
          <w:spacing w:val="10"/>
          <w:sz w:val="24"/>
          <w:szCs w:val="24"/>
          <w:highlight w:val="none"/>
        </w:rPr>
      </w:pPr>
      <w:r>
        <w:rPr>
          <w:rFonts w:hint="eastAsia" w:ascii="仿宋" w:hAnsi="仿宋" w:eastAsia="仿宋" w:cs="仿宋"/>
          <w:bCs/>
          <w:color w:val="auto"/>
          <w:spacing w:val="10"/>
          <w:sz w:val="24"/>
          <w:szCs w:val="24"/>
          <w:highlight w:val="none"/>
        </w:rPr>
        <w:t>2、甲方保证服务期间，对乙方工作给予支持，提供采购需求必须的基础工作条件；</w:t>
      </w:r>
    </w:p>
    <w:p w14:paraId="1AF3AE91">
      <w:pPr>
        <w:pStyle w:val="36"/>
        <w:spacing w:line="240" w:lineRule="auto"/>
        <w:ind w:firstLine="520" w:firstLineChars="200"/>
        <w:rPr>
          <w:rFonts w:hint="eastAsia" w:ascii="仿宋" w:hAnsi="仿宋" w:eastAsia="仿宋" w:cs="仿宋"/>
          <w:bCs/>
          <w:color w:val="auto"/>
          <w:spacing w:val="10"/>
          <w:sz w:val="24"/>
          <w:szCs w:val="24"/>
          <w:highlight w:val="none"/>
        </w:rPr>
      </w:pPr>
      <w:r>
        <w:rPr>
          <w:rFonts w:hint="eastAsia" w:ascii="仿宋" w:hAnsi="仿宋" w:eastAsia="仿宋" w:cs="仿宋"/>
          <w:bCs/>
          <w:color w:val="auto"/>
          <w:spacing w:val="10"/>
          <w:sz w:val="24"/>
          <w:szCs w:val="24"/>
          <w:highlight w:val="none"/>
        </w:rPr>
        <w:t>3、按合同要求及时向乙方支付服务费。不得以机构变动、人员更替、政策调整等为由延迟付款，不得将</w:t>
      </w:r>
      <w:r>
        <w:rPr>
          <w:rFonts w:hint="eastAsia" w:ascii="仿宋" w:hAnsi="仿宋" w:eastAsia="仿宋" w:cs="仿宋"/>
          <w:bCs/>
          <w:color w:val="auto"/>
          <w:spacing w:val="10"/>
          <w:sz w:val="24"/>
          <w:szCs w:val="24"/>
          <w:highlight w:val="none"/>
          <w:lang w:eastAsia="zh-CN"/>
        </w:rPr>
        <w:t>磋商文件</w:t>
      </w:r>
      <w:r>
        <w:rPr>
          <w:rFonts w:hint="eastAsia" w:ascii="仿宋" w:hAnsi="仿宋" w:eastAsia="仿宋" w:cs="仿宋"/>
          <w:bCs/>
          <w:color w:val="auto"/>
          <w:spacing w:val="10"/>
          <w:sz w:val="24"/>
          <w:szCs w:val="24"/>
          <w:highlight w:val="none"/>
        </w:rPr>
        <w:t>和合同中未规定的义务作为向</w:t>
      </w:r>
      <w:r>
        <w:rPr>
          <w:rFonts w:hint="eastAsia" w:ascii="仿宋" w:hAnsi="仿宋" w:eastAsia="仿宋" w:cs="仿宋"/>
          <w:bCs/>
          <w:color w:val="auto"/>
          <w:spacing w:val="10"/>
          <w:sz w:val="24"/>
          <w:szCs w:val="24"/>
          <w:highlight w:val="none"/>
          <w:lang w:eastAsia="zh-CN"/>
        </w:rPr>
        <w:t>报价人</w:t>
      </w:r>
      <w:r>
        <w:rPr>
          <w:rFonts w:hint="eastAsia" w:ascii="仿宋" w:hAnsi="仿宋" w:eastAsia="仿宋" w:cs="仿宋"/>
          <w:bCs/>
          <w:color w:val="auto"/>
          <w:spacing w:val="10"/>
          <w:sz w:val="24"/>
          <w:szCs w:val="24"/>
          <w:highlight w:val="none"/>
        </w:rPr>
        <w:t>付款的条件。</w:t>
      </w:r>
    </w:p>
    <w:p w14:paraId="639C0794">
      <w:pPr>
        <w:pStyle w:val="36"/>
        <w:spacing w:line="240" w:lineRule="auto"/>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（二）乙方权利和义务</w:t>
      </w:r>
    </w:p>
    <w:p w14:paraId="72B58198">
      <w:pPr>
        <w:pStyle w:val="36"/>
        <w:spacing w:line="240" w:lineRule="auto"/>
        <w:ind w:firstLine="520" w:firstLineChars="200"/>
        <w:rPr>
          <w:rFonts w:hint="eastAsia" w:ascii="仿宋" w:hAnsi="仿宋" w:eastAsia="仿宋" w:cs="仿宋"/>
          <w:bCs/>
          <w:color w:val="auto"/>
          <w:spacing w:val="10"/>
          <w:sz w:val="24"/>
          <w:szCs w:val="24"/>
          <w:highlight w:val="none"/>
        </w:rPr>
      </w:pPr>
      <w:r>
        <w:rPr>
          <w:rFonts w:hint="eastAsia" w:ascii="仿宋" w:hAnsi="仿宋" w:eastAsia="仿宋" w:cs="仿宋"/>
          <w:bCs/>
          <w:color w:val="auto"/>
          <w:spacing w:val="10"/>
          <w:sz w:val="24"/>
          <w:szCs w:val="24"/>
          <w:highlight w:val="none"/>
        </w:rPr>
        <w:t>1、乙方有权要求甲方提供为完成本次服务所需的相关材料和相关信息。</w:t>
      </w:r>
    </w:p>
    <w:p w14:paraId="789947C6">
      <w:pPr>
        <w:pStyle w:val="36"/>
        <w:spacing w:line="240" w:lineRule="auto"/>
        <w:ind w:firstLine="520" w:firstLineChars="200"/>
        <w:rPr>
          <w:rFonts w:hint="eastAsia" w:ascii="仿宋" w:hAnsi="仿宋" w:eastAsia="仿宋" w:cs="仿宋"/>
          <w:bCs/>
          <w:color w:val="auto"/>
          <w:spacing w:val="10"/>
          <w:sz w:val="24"/>
          <w:szCs w:val="24"/>
          <w:highlight w:val="none"/>
        </w:rPr>
      </w:pPr>
      <w:r>
        <w:rPr>
          <w:rFonts w:hint="eastAsia" w:ascii="仿宋" w:hAnsi="仿宋" w:eastAsia="仿宋" w:cs="仿宋"/>
          <w:bCs/>
          <w:color w:val="auto"/>
          <w:spacing w:val="10"/>
          <w:sz w:val="24"/>
          <w:szCs w:val="24"/>
          <w:highlight w:val="none"/>
        </w:rPr>
        <w:t>2、按照合同约定收取服务费。</w:t>
      </w:r>
    </w:p>
    <w:p w14:paraId="366FCCD1">
      <w:pPr>
        <w:pStyle w:val="36"/>
        <w:spacing w:line="240" w:lineRule="auto"/>
        <w:ind w:firstLine="520" w:firstLineChars="200"/>
        <w:rPr>
          <w:rFonts w:hint="eastAsia" w:ascii="仿宋" w:hAnsi="仿宋" w:eastAsia="仿宋" w:cs="仿宋"/>
          <w:bCs/>
          <w:color w:val="auto"/>
          <w:spacing w:val="10"/>
          <w:sz w:val="24"/>
          <w:szCs w:val="24"/>
          <w:highlight w:val="none"/>
        </w:rPr>
      </w:pPr>
      <w:r>
        <w:rPr>
          <w:rFonts w:hint="eastAsia" w:ascii="仿宋" w:hAnsi="仿宋" w:eastAsia="仿宋" w:cs="仿宋"/>
          <w:bCs/>
          <w:color w:val="auto"/>
          <w:spacing w:val="10"/>
          <w:sz w:val="24"/>
          <w:szCs w:val="24"/>
          <w:highlight w:val="none"/>
        </w:rPr>
        <w:t>3、委托服务期内的任何时候，乙方保证服务质量符合相关质量标准。如果乙方提供的服务严重负偏离服务质量标准，无法满足甲方需求，且在甲方要求的期限内未能有效整改，则甲方有权单方面解除合同，并按照本合同的相关约定追究乙方违约责任。</w:t>
      </w:r>
    </w:p>
    <w:p w14:paraId="12B54AFE">
      <w:pPr>
        <w:pStyle w:val="36"/>
        <w:spacing w:line="240" w:lineRule="auto"/>
        <w:ind w:firstLine="520" w:firstLineChars="200"/>
        <w:rPr>
          <w:rFonts w:hint="eastAsia" w:ascii="仿宋" w:hAnsi="仿宋" w:eastAsia="仿宋" w:cs="仿宋"/>
          <w:bCs/>
          <w:color w:val="auto"/>
          <w:spacing w:val="10"/>
          <w:sz w:val="24"/>
          <w:szCs w:val="24"/>
          <w:highlight w:val="none"/>
        </w:rPr>
      </w:pPr>
      <w:r>
        <w:rPr>
          <w:rFonts w:hint="eastAsia" w:ascii="仿宋" w:hAnsi="仿宋" w:eastAsia="仿宋" w:cs="仿宋"/>
          <w:bCs/>
          <w:color w:val="auto"/>
          <w:spacing w:val="10"/>
          <w:sz w:val="24"/>
          <w:szCs w:val="24"/>
          <w:highlight w:val="none"/>
        </w:rPr>
        <w:t>4、乙方为甲方提供服务期间，制定并执行严格的安全生产管理措施，保证甲乙方工作人员人身安全和甲方的设备设施（如有）的完好无损，如发生安全事故的，责任由乙方全部负责。</w:t>
      </w:r>
    </w:p>
    <w:p w14:paraId="33E56012">
      <w:pPr>
        <w:pStyle w:val="36"/>
        <w:spacing w:line="240" w:lineRule="auto"/>
        <w:ind w:firstLine="520" w:firstLineChars="200"/>
        <w:rPr>
          <w:rFonts w:hint="eastAsia" w:ascii="仿宋" w:hAnsi="仿宋" w:eastAsia="仿宋" w:cs="仿宋"/>
          <w:bCs/>
          <w:color w:val="auto"/>
          <w:spacing w:val="10"/>
          <w:sz w:val="24"/>
          <w:szCs w:val="24"/>
          <w:highlight w:val="none"/>
        </w:rPr>
      </w:pPr>
      <w:r>
        <w:rPr>
          <w:rFonts w:hint="eastAsia" w:ascii="仿宋" w:hAnsi="仿宋" w:eastAsia="仿宋" w:cs="仿宋"/>
          <w:bCs/>
          <w:color w:val="auto"/>
          <w:spacing w:val="10"/>
          <w:sz w:val="24"/>
          <w:szCs w:val="24"/>
          <w:highlight w:val="none"/>
        </w:rPr>
        <w:t>5、乙方保证所提供的服务或其任何一部分不会侵犯任何第三方的专利权、商标权或著作权。一旦发现侵权、索赔或诉讼，乙方应承担全部责任。乙方保证提供的服务不存在危机人身及财产安全的隐患，不存在违反国家法律、法规及行业规范要求的有关安全条款，否则应承担全部法律责任。</w:t>
      </w:r>
    </w:p>
    <w:p w14:paraId="2B5CCF31">
      <w:pPr>
        <w:pStyle w:val="36"/>
        <w:spacing w:line="240" w:lineRule="auto"/>
        <w:ind w:firstLine="520" w:firstLineChars="200"/>
        <w:rPr>
          <w:rFonts w:hint="eastAsia" w:ascii="仿宋" w:hAnsi="仿宋" w:eastAsia="仿宋" w:cs="仿宋"/>
          <w:bCs/>
          <w:color w:val="auto"/>
          <w:spacing w:val="10"/>
          <w:sz w:val="24"/>
          <w:szCs w:val="24"/>
          <w:highlight w:val="none"/>
        </w:rPr>
      </w:pPr>
      <w:r>
        <w:rPr>
          <w:rFonts w:hint="eastAsia" w:ascii="仿宋" w:hAnsi="仿宋" w:eastAsia="仿宋" w:cs="仿宋"/>
          <w:bCs/>
          <w:color w:val="auto"/>
          <w:spacing w:val="10"/>
          <w:sz w:val="24"/>
          <w:szCs w:val="24"/>
          <w:highlight w:val="none"/>
        </w:rPr>
        <w:t>6、乙方不得擅自转让其应履行的合同义务。</w:t>
      </w:r>
    </w:p>
    <w:p w14:paraId="2E223FD7">
      <w:pPr>
        <w:pStyle w:val="3"/>
        <w:numPr>
          <w:ilvl w:val="0"/>
          <w:numId w:val="11"/>
        </w:numPr>
        <w:pBdr>
          <w:top w:val="none" w:color="auto" w:sz="0" w:space="1"/>
          <w:left w:val="none" w:color="auto" w:sz="0" w:space="4"/>
          <w:bottom w:val="none" w:color="auto" w:sz="0" w:space="1"/>
          <w:right w:val="none" w:color="auto" w:sz="0" w:space="4"/>
        </w:pBdr>
        <w:spacing w:before="360" w:beforeLines="150" w:after="0" w:line="24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产权归属</w:t>
      </w:r>
      <w:r>
        <w:rPr>
          <w:rFonts w:hint="eastAsia" w:ascii="仿宋" w:hAnsi="仿宋" w:eastAsia="仿宋" w:cs="仿宋"/>
          <w:bCs w:val="0"/>
          <w:color w:val="auto"/>
          <w:sz w:val="24"/>
          <w:szCs w:val="24"/>
          <w:highlight w:val="none"/>
          <w:lang w:eastAsia="zh-CN"/>
        </w:rPr>
        <w:t>（如有）</w:t>
      </w:r>
    </w:p>
    <w:p w14:paraId="063119FA">
      <w:pPr>
        <w:pStyle w:val="36"/>
        <w:spacing w:line="240" w:lineRule="auto"/>
        <w:ind w:firstLine="520" w:firstLineChars="200"/>
        <w:rPr>
          <w:rFonts w:hint="eastAsia" w:ascii="仿宋" w:hAnsi="仿宋" w:eastAsia="仿宋" w:cs="仿宋"/>
          <w:bCs/>
          <w:color w:val="auto"/>
          <w:spacing w:val="10"/>
          <w:sz w:val="24"/>
          <w:szCs w:val="24"/>
          <w:highlight w:val="none"/>
        </w:rPr>
      </w:pPr>
      <w:r>
        <w:rPr>
          <w:rFonts w:hint="eastAsia" w:ascii="仿宋" w:hAnsi="仿宋" w:eastAsia="仿宋" w:cs="仿宋"/>
          <w:bCs/>
          <w:color w:val="auto"/>
          <w:spacing w:val="10"/>
          <w:sz w:val="24"/>
          <w:szCs w:val="24"/>
          <w:highlight w:val="none"/>
        </w:rPr>
        <w:t>本合同所约定工作内容中正式成果的知识产品归甲方所有。</w:t>
      </w:r>
    </w:p>
    <w:p w14:paraId="69072C4E">
      <w:pPr>
        <w:pStyle w:val="3"/>
        <w:numPr>
          <w:ilvl w:val="0"/>
          <w:numId w:val="11"/>
        </w:numPr>
        <w:pBdr>
          <w:top w:val="none" w:color="auto" w:sz="0" w:space="1"/>
          <w:left w:val="none" w:color="auto" w:sz="0" w:space="4"/>
          <w:bottom w:val="none" w:color="auto" w:sz="0" w:space="1"/>
          <w:right w:val="none" w:color="auto" w:sz="0" w:space="4"/>
        </w:pBdr>
        <w:spacing w:before="360" w:beforeLines="150" w:after="0" w:line="24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保密条款</w:t>
      </w:r>
    </w:p>
    <w:p w14:paraId="4278C0AD">
      <w:pPr>
        <w:pStyle w:val="36"/>
        <w:spacing w:line="240" w:lineRule="auto"/>
        <w:ind w:firstLine="520" w:firstLineChars="200"/>
        <w:rPr>
          <w:rFonts w:hint="eastAsia" w:ascii="仿宋" w:hAnsi="仿宋" w:eastAsia="仿宋" w:cs="仿宋"/>
          <w:bCs/>
          <w:color w:val="auto"/>
          <w:spacing w:val="10"/>
          <w:sz w:val="24"/>
          <w:szCs w:val="24"/>
          <w:highlight w:val="none"/>
        </w:rPr>
      </w:pPr>
      <w:r>
        <w:rPr>
          <w:rFonts w:hint="eastAsia" w:ascii="仿宋" w:hAnsi="仿宋" w:eastAsia="仿宋" w:cs="仿宋"/>
          <w:bCs/>
          <w:color w:val="auto"/>
          <w:spacing w:val="10"/>
          <w:sz w:val="24"/>
          <w:szCs w:val="24"/>
          <w:highlight w:val="none"/>
        </w:rPr>
        <w:t>甲方按照本合同约定向乙方提供的任何资料和信息，除为履行合同约定服务需要向行政机关作出的披露外，不得用于本合同约定服务以外的任何其他用处，亦不得以任何方式向任何第三方泄漏或公开，并保证在合同约定服务履行完毕后，将所有资料和信息归还甲方。</w:t>
      </w:r>
    </w:p>
    <w:p w14:paraId="4B84130F">
      <w:pPr>
        <w:pStyle w:val="3"/>
        <w:numPr>
          <w:ilvl w:val="0"/>
          <w:numId w:val="11"/>
        </w:numPr>
        <w:pBdr>
          <w:top w:val="none" w:color="auto" w:sz="0" w:space="1"/>
          <w:left w:val="none" w:color="auto" w:sz="0" w:space="4"/>
          <w:bottom w:val="none" w:color="auto" w:sz="0" w:space="1"/>
          <w:right w:val="none" w:color="auto" w:sz="0" w:space="4"/>
        </w:pBdr>
        <w:spacing w:before="360" w:beforeLines="150" w:after="0" w:line="24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履约验收</w:t>
      </w:r>
    </w:p>
    <w:p w14:paraId="038B1B9B">
      <w:pPr>
        <w:pStyle w:val="3"/>
        <w:numPr>
          <w:ilvl w:val="0"/>
          <w:numId w:val="11"/>
        </w:numPr>
        <w:pBdr>
          <w:top w:val="none" w:color="auto" w:sz="0" w:space="1"/>
          <w:left w:val="none" w:color="auto" w:sz="0" w:space="4"/>
          <w:bottom w:val="none" w:color="auto" w:sz="0" w:space="1"/>
          <w:right w:val="none" w:color="auto" w:sz="0" w:space="4"/>
        </w:pBdr>
        <w:spacing w:before="360" w:beforeLines="150" w:after="0" w:line="24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违约责任</w:t>
      </w:r>
    </w:p>
    <w:p w14:paraId="0C7DB2E0">
      <w:pPr>
        <w:pStyle w:val="36"/>
        <w:spacing w:line="240" w:lineRule="auto"/>
        <w:ind w:firstLine="520" w:firstLineChars="20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1、乙方未按合同约定提供服务的，每逾期一日，向甲方赔偿违约服务款项</w:t>
      </w:r>
      <w:r>
        <w:rPr>
          <w:rFonts w:hint="eastAsia" w:ascii="仿宋" w:hAnsi="仿宋" w:eastAsia="仿宋" w:cs="仿宋"/>
          <w:color w:val="auto"/>
          <w:spacing w:val="10"/>
          <w:sz w:val="24"/>
          <w:szCs w:val="24"/>
          <w:highlight w:val="none"/>
          <w:u w:val="single"/>
        </w:rPr>
        <w:t xml:space="preserve">  </w:t>
      </w:r>
      <w:r>
        <w:rPr>
          <w:rFonts w:hint="eastAsia" w:ascii="仿宋" w:hAnsi="仿宋" w:eastAsia="仿宋" w:cs="仿宋"/>
          <w:color w:val="auto"/>
          <w:spacing w:val="10"/>
          <w:sz w:val="24"/>
          <w:szCs w:val="24"/>
          <w:highlight w:val="none"/>
        </w:rPr>
        <w:t>%的违约金，违约金累计不超过合同总金额的5%。乙方未按合同约定提供服务累计超过</w:t>
      </w:r>
      <w:r>
        <w:rPr>
          <w:rFonts w:hint="eastAsia" w:ascii="仿宋" w:hAnsi="仿宋" w:eastAsia="仿宋" w:cs="仿宋"/>
          <w:color w:val="auto"/>
          <w:spacing w:val="10"/>
          <w:sz w:val="24"/>
          <w:szCs w:val="24"/>
          <w:highlight w:val="none"/>
          <w:u w:val="single"/>
        </w:rPr>
        <w:t xml:space="preserve">   </w:t>
      </w:r>
      <w:r>
        <w:rPr>
          <w:rFonts w:hint="eastAsia" w:ascii="仿宋" w:hAnsi="仿宋" w:eastAsia="仿宋" w:cs="仿宋"/>
          <w:color w:val="auto"/>
          <w:spacing w:val="10"/>
          <w:sz w:val="24"/>
          <w:szCs w:val="24"/>
          <w:highlight w:val="none"/>
        </w:rPr>
        <w:t>天，甲方有权解除合同并要求乙方承当甲方造成的经济损失。</w:t>
      </w:r>
    </w:p>
    <w:p w14:paraId="5788E6BD">
      <w:pPr>
        <w:pStyle w:val="36"/>
        <w:spacing w:line="240" w:lineRule="auto"/>
        <w:ind w:firstLine="520" w:firstLineChars="20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2、在乙方服务工作范围内，如因工作未达到服务标准，由此造成的损失有乙方承担。</w:t>
      </w:r>
    </w:p>
    <w:p w14:paraId="59EC472F">
      <w:pPr>
        <w:pStyle w:val="36"/>
        <w:spacing w:line="240" w:lineRule="auto"/>
        <w:ind w:firstLine="520" w:firstLineChars="20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3、任意一方擅自解除合同导致合同不能履行，视为违约，违约方按合同约定合同总金额的5%收取违约金并赔偿给守约方的经济损失。</w:t>
      </w:r>
    </w:p>
    <w:p w14:paraId="2E04F9A6">
      <w:pPr>
        <w:pStyle w:val="3"/>
        <w:numPr>
          <w:ilvl w:val="0"/>
          <w:numId w:val="11"/>
        </w:numPr>
        <w:pBdr>
          <w:top w:val="none" w:color="auto" w:sz="0" w:space="1"/>
          <w:left w:val="none" w:color="auto" w:sz="0" w:space="4"/>
          <w:bottom w:val="none" w:color="auto" w:sz="0" w:space="1"/>
          <w:right w:val="none" w:color="auto" w:sz="0" w:space="4"/>
        </w:pBdr>
        <w:spacing w:before="360" w:beforeLines="150" w:after="0" w:line="24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不可抗力</w:t>
      </w:r>
    </w:p>
    <w:p w14:paraId="334E7D02">
      <w:pPr>
        <w:pStyle w:val="36"/>
        <w:spacing w:line="240" w:lineRule="auto"/>
        <w:ind w:firstLine="520" w:firstLineChars="20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1、不可抗力是指合同当事人在签订合同时不可预见，在合同履行过程中不可避免且不能克服的自然灾害和社会性突发事件，如地震、海啸、瘟疫、骚乱、戒严、暴动、战争等。</w:t>
      </w:r>
    </w:p>
    <w:p w14:paraId="52C8F8A6">
      <w:pPr>
        <w:pStyle w:val="36"/>
        <w:spacing w:line="240" w:lineRule="auto"/>
        <w:ind w:firstLine="520" w:firstLineChars="20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2、由于不可抗力的原因，而不能履行合同或延迟履行合同的一方可视不可抗力的实际影响免除部分或全部违约责任。但受不可抗力影响的一方应立即通知对方，并于不可抗力发生结束后10日内提供相关证明文件。</w:t>
      </w:r>
    </w:p>
    <w:p w14:paraId="6BBD0F38">
      <w:pPr>
        <w:pStyle w:val="36"/>
        <w:spacing w:line="240" w:lineRule="auto"/>
        <w:ind w:firstLine="520" w:firstLineChars="20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3、由于不可抗力的原因，致使合同无法按期履行或不能履行的，所造成的的损失有双方各自承担，受不可抗力影响的一方应当采取合理的措施防止损失的扩大，否则应就扩大的损失负赔偿责任。</w:t>
      </w:r>
    </w:p>
    <w:p w14:paraId="69ABFD6C">
      <w:pPr>
        <w:pStyle w:val="3"/>
        <w:numPr>
          <w:ilvl w:val="0"/>
          <w:numId w:val="11"/>
        </w:numPr>
        <w:pBdr>
          <w:top w:val="none" w:color="auto" w:sz="0" w:space="1"/>
          <w:left w:val="none" w:color="auto" w:sz="0" w:space="4"/>
          <w:bottom w:val="none" w:color="auto" w:sz="0" w:space="1"/>
          <w:right w:val="none" w:color="auto" w:sz="0" w:space="4"/>
        </w:pBdr>
        <w:spacing w:before="360" w:beforeLines="150" w:after="0" w:line="24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合同变更与解除</w:t>
      </w:r>
    </w:p>
    <w:p w14:paraId="3CB14B7A">
      <w:pPr>
        <w:pStyle w:val="36"/>
        <w:spacing w:line="240" w:lineRule="auto"/>
        <w:ind w:firstLine="520" w:firstLineChars="20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本合同期限自签订之日起到合同终止日期。合同到期甲乙双方均未提出新的意向，合同自行终止。合作期内任何一方不得擅自停止协议，否则应负担所造成的一切损失。</w:t>
      </w:r>
    </w:p>
    <w:p w14:paraId="1775A654">
      <w:pPr>
        <w:pStyle w:val="36"/>
        <w:spacing w:line="240" w:lineRule="auto"/>
        <w:ind w:firstLine="520" w:firstLineChars="20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在下列情况发生时，甲方有权提前解除合同并就实际损失向乙方提出索赔：</w:t>
      </w:r>
    </w:p>
    <w:p w14:paraId="4E04B1F3">
      <w:pPr>
        <w:pStyle w:val="36"/>
        <w:spacing w:line="240" w:lineRule="auto"/>
        <w:ind w:firstLine="520" w:firstLineChars="20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乙方服务质量考核不合格；</w:t>
      </w:r>
    </w:p>
    <w:p w14:paraId="59DA4459">
      <w:pPr>
        <w:pStyle w:val="36"/>
        <w:spacing w:line="240" w:lineRule="auto"/>
        <w:ind w:firstLine="520" w:firstLineChars="20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乙方未得到甲方同意，擅自更换服务人员。</w:t>
      </w:r>
    </w:p>
    <w:p w14:paraId="2177CF33">
      <w:pPr>
        <w:pStyle w:val="36"/>
        <w:spacing w:line="240" w:lineRule="auto"/>
        <w:ind w:firstLine="520" w:firstLineChars="20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乙方因故需终止合同，必须提前</w:t>
      </w:r>
      <w:r>
        <w:rPr>
          <w:rFonts w:hint="eastAsia" w:ascii="仿宋" w:hAnsi="仿宋" w:eastAsia="仿宋" w:cs="仿宋"/>
          <w:color w:val="auto"/>
          <w:spacing w:val="10"/>
          <w:sz w:val="24"/>
          <w:szCs w:val="24"/>
          <w:highlight w:val="none"/>
          <w:u w:val="single"/>
        </w:rPr>
        <w:t xml:space="preserve">    </w:t>
      </w:r>
      <w:r>
        <w:rPr>
          <w:rFonts w:hint="eastAsia" w:ascii="仿宋" w:hAnsi="仿宋" w:eastAsia="仿宋" w:cs="仿宋"/>
          <w:color w:val="auto"/>
          <w:spacing w:val="10"/>
          <w:sz w:val="24"/>
          <w:szCs w:val="24"/>
          <w:highlight w:val="none"/>
        </w:rPr>
        <w:t>天书面通知甲方，经甲方同意后，方可终止。</w:t>
      </w:r>
    </w:p>
    <w:p w14:paraId="6C1500C7">
      <w:pPr>
        <w:pStyle w:val="3"/>
        <w:numPr>
          <w:ilvl w:val="0"/>
          <w:numId w:val="11"/>
        </w:numPr>
        <w:pBdr>
          <w:top w:val="none" w:color="auto" w:sz="0" w:space="1"/>
          <w:left w:val="none" w:color="auto" w:sz="0" w:space="4"/>
          <w:bottom w:val="none" w:color="auto" w:sz="0" w:space="1"/>
          <w:right w:val="none" w:color="auto" w:sz="0" w:space="4"/>
        </w:pBdr>
        <w:spacing w:before="360" w:beforeLines="150" w:after="0" w:line="24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合同争议解决</w:t>
      </w:r>
    </w:p>
    <w:p w14:paraId="09AE2E2D">
      <w:pPr>
        <w:pStyle w:val="36"/>
        <w:spacing w:line="240" w:lineRule="auto"/>
        <w:ind w:firstLine="520" w:firstLineChars="20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因履行合同引起的或与本合同有关的争议，甲乙双方首先通过友好协商解决，如双方协商不能解决时，选择下列第</w:t>
      </w:r>
      <w:r>
        <w:rPr>
          <w:rFonts w:hint="eastAsia" w:ascii="仿宋" w:hAnsi="仿宋" w:eastAsia="仿宋" w:cs="仿宋"/>
          <w:color w:val="auto"/>
          <w:spacing w:val="10"/>
          <w:sz w:val="24"/>
          <w:szCs w:val="24"/>
          <w:highlight w:val="none"/>
          <w:u w:val="single"/>
        </w:rPr>
        <w:t xml:space="preserve">  </w:t>
      </w:r>
      <w:r>
        <w:rPr>
          <w:rFonts w:hint="eastAsia" w:ascii="仿宋" w:hAnsi="仿宋" w:eastAsia="仿宋" w:cs="仿宋"/>
          <w:color w:val="auto"/>
          <w:spacing w:val="10"/>
          <w:sz w:val="24"/>
          <w:szCs w:val="24"/>
          <w:highlight w:val="none"/>
        </w:rPr>
        <w:t>种方式解决：</w:t>
      </w:r>
    </w:p>
    <w:p w14:paraId="56CF0361">
      <w:pPr>
        <w:spacing w:line="240" w:lineRule="auto"/>
        <w:ind w:firstLine="260" w:firstLineChars="100"/>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（1）向</w:t>
      </w:r>
      <w:r>
        <w:rPr>
          <w:rFonts w:hint="eastAsia" w:ascii="仿宋" w:hAnsi="仿宋" w:eastAsia="仿宋" w:cs="仿宋"/>
          <w:color w:val="auto"/>
          <w:spacing w:val="10"/>
          <w:sz w:val="24"/>
          <w:szCs w:val="24"/>
          <w:highlight w:val="none"/>
          <w:u w:val="single"/>
        </w:rPr>
        <w:t xml:space="preserve">      </w:t>
      </w:r>
      <w:r>
        <w:rPr>
          <w:rFonts w:hint="eastAsia" w:ascii="仿宋" w:hAnsi="仿宋" w:eastAsia="仿宋" w:cs="仿宋"/>
          <w:color w:val="auto"/>
          <w:spacing w:val="10"/>
          <w:sz w:val="24"/>
          <w:szCs w:val="24"/>
          <w:highlight w:val="none"/>
        </w:rPr>
        <w:t>仲裁委员会申请仲裁。</w:t>
      </w:r>
    </w:p>
    <w:p w14:paraId="63CC7000">
      <w:pPr>
        <w:pStyle w:val="36"/>
        <w:spacing w:line="240" w:lineRule="auto"/>
        <w:ind w:firstLine="260" w:firstLineChars="10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（2）向</w:t>
      </w:r>
      <w:r>
        <w:rPr>
          <w:rFonts w:hint="eastAsia" w:ascii="仿宋" w:hAnsi="仿宋" w:eastAsia="仿宋" w:cs="仿宋"/>
          <w:color w:val="auto"/>
          <w:spacing w:val="10"/>
          <w:sz w:val="24"/>
          <w:szCs w:val="24"/>
          <w:highlight w:val="none"/>
          <w:u w:val="single"/>
        </w:rPr>
        <w:t xml:space="preserve">      </w:t>
      </w:r>
      <w:r>
        <w:rPr>
          <w:rFonts w:hint="eastAsia" w:ascii="仿宋" w:hAnsi="仿宋" w:eastAsia="仿宋" w:cs="仿宋"/>
          <w:color w:val="auto"/>
          <w:sz w:val="24"/>
          <w:szCs w:val="24"/>
          <w:highlight w:val="none"/>
        </w:rPr>
        <w:t>有管辖权的人民法院提起诉讼。</w:t>
      </w:r>
    </w:p>
    <w:p w14:paraId="5C2DB66B">
      <w:pPr>
        <w:pStyle w:val="36"/>
        <w:spacing w:line="240" w:lineRule="auto"/>
        <w:ind w:firstLine="520" w:firstLineChars="20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在起诉或仲裁期间，除正在进行的起诉或仲裁部分外，合同其他部分继续执行。</w:t>
      </w:r>
    </w:p>
    <w:p w14:paraId="5FE8E916">
      <w:pPr>
        <w:pStyle w:val="3"/>
        <w:pBdr>
          <w:top w:val="none" w:color="auto" w:sz="0" w:space="1"/>
          <w:left w:val="none" w:color="auto" w:sz="0" w:space="4"/>
          <w:bottom w:val="none" w:color="auto" w:sz="0" w:space="1"/>
          <w:right w:val="none" w:color="auto" w:sz="0" w:space="4"/>
        </w:pBdr>
        <w:spacing w:before="360" w:beforeLines="150" w:after="0" w:line="24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第十三条  合同生效及其他</w:t>
      </w:r>
    </w:p>
    <w:p w14:paraId="78E6F425">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1、合同由甲、乙双方法定代表人或授权代表签字并加盖公章或合同专用章之日起生效。</w:t>
      </w:r>
    </w:p>
    <w:p w14:paraId="4669B8AA">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2、本合同一式（</w:t>
      </w:r>
      <w:r>
        <w:rPr>
          <w:rFonts w:hint="eastAsia" w:ascii="仿宋" w:hAnsi="仿宋" w:eastAsia="仿宋" w:cs="仿宋"/>
          <w:color w:val="auto"/>
          <w:spacing w:val="6"/>
          <w:sz w:val="24"/>
          <w:szCs w:val="24"/>
          <w:highlight w:val="none"/>
        </w:rPr>
        <w:t>____</w:t>
      </w:r>
      <w:r>
        <w:rPr>
          <w:rFonts w:hint="eastAsia" w:ascii="仿宋" w:hAnsi="仿宋" w:eastAsia="仿宋" w:cs="仿宋"/>
          <w:color w:val="auto"/>
          <w:sz w:val="24"/>
          <w:szCs w:val="24"/>
          <w:highlight w:val="none"/>
        </w:rPr>
        <w:t>）份，甲乙双方各执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份，每份具有同等法律效力。</w:t>
      </w:r>
    </w:p>
    <w:p w14:paraId="143BA43F">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3、合同执行过程中出现的未尽事宜，双方在不违背合同和磋商文件的前提下协商解决。协商结果以“纪要”形式甲乙双方签字盖章确认，作为合同附件，与合同具有同等效力。</w:t>
      </w:r>
    </w:p>
    <w:p w14:paraId="1C02B8E3">
      <w:pPr>
        <w:pStyle w:val="3"/>
        <w:pBdr>
          <w:top w:val="none" w:color="auto" w:sz="0" w:space="1"/>
          <w:left w:val="none" w:color="auto" w:sz="0" w:space="4"/>
          <w:bottom w:val="none" w:color="auto" w:sz="0" w:space="1"/>
          <w:right w:val="none" w:color="auto" w:sz="0" w:space="4"/>
        </w:pBdr>
        <w:spacing w:before="360" w:beforeLines="150" w:after="0" w:line="24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第十四条  下列文件为本合同不可分割部分</w:t>
      </w:r>
    </w:p>
    <w:p w14:paraId="462E2884">
      <w:pPr>
        <w:spacing w:line="24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1、成交通知书</w:t>
      </w:r>
    </w:p>
    <w:p w14:paraId="3CDD80DA">
      <w:pPr>
        <w:spacing w:line="24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2、响应文件（含澄清或说明文件）</w:t>
      </w:r>
    </w:p>
    <w:p w14:paraId="5D45B1B5">
      <w:pPr>
        <w:spacing w:line="24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文件（含澄清或修改文件）</w:t>
      </w:r>
    </w:p>
    <w:p w14:paraId="17C51436">
      <w:pPr>
        <w:spacing w:line="24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所做的其他承诺</w:t>
      </w:r>
    </w:p>
    <w:p w14:paraId="03AAC05B">
      <w:pPr>
        <w:pStyle w:val="16"/>
        <w:spacing w:line="240" w:lineRule="auto"/>
        <w:ind w:left="0" w:leftChars="0" w:firstLine="0" w:firstLineChars="0"/>
        <w:rPr>
          <w:rFonts w:hint="eastAsia" w:ascii="仿宋" w:hAnsi="仿宋" w:eastAsia="仿宋" w:cs="仿宋"/>
          <w:color w:val="auto"/>
          <w:sz w:val="24"/>
          <w:szCs w:val="24"/>
          <w:highlight w:val="none"/>
        </w:rPr>
      </w:pPr>
    </w:p>
    <w:p w14:paraId="28DA69F7">
      <w:pPr>
        <w:spacing w:line="24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甲方（章）：                            乙方（章）：            </w:t>
      </w:r>
    </w:p>
    <w:p w14:paraId="6AC35190">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                            法定代表人</w:t>
      </w:r>
    </w:p>
    <w:p w14:paraId="134FBEC9">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委托代理人：                            委托代理人：               </w:t>
      </w:r>
    </w:p>
    <w:p w14:paraId="77EB3D88">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 址：                                 地 址：                   </w:t>
      </w:r>
    </w:p>
    <w:p w14:paraId="232FC676">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 话：                                 电 话：                    </w:t>
      </w:r>
    </w:p>
    <w:p w14:paraId="17B04AAA">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                              开户银行：                </w:t>
      </w:r>
    </w:p>
    <w:p w14:paraId="2864F850">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账 号：                                 账 号：                      </w:t>
      </w:r>
    </w:p>
    <w:p w14:paraId="02C97099">
      <w:pPr>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日 期：    年    月    日</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 期：    年    月    日</w:t>
      </w:r>
    </w:p>
    <w:p w14:paraId="1E283EF6">
      <w:pPr>
        <w:spacing w:line="240" w:lineRule="auto"/>
        <w:jc w:val="center"/>
        <w:rPr>
          <w:rFonts w:hint="eastAsia" w:ascii="仿宋" w:hAnsi="仿宋" w:eastAsia="仿宋" w:cs="仿宋"/>
          <w:color w:val="auto"/>
          <w:sz w:val="24"/>
          <w:szCs w:val="24"/>
          <w:highlight w:val="none"/>
        </w:rPr>
      </w:pPr>
    </w:p>
    <w:p w14:paraId="549B3C86">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本合同的签署地：</w:t>
      </w:r>
    </w:p>
    <w:p w14:paraId="1EA533BB">
      <w:pPr>
        <w:pStyle w:val="36"/>
        <w:spacing w:line="240" w:lineRule="auto"/>
        <w:rPr>
          <w:rFonts w:hint="default" w:ascii="仿宋_GB2312" w:hAnsi="仿宋_GB2312" w:eastAsia="仿宋_GB2312" w:cs="仿宋_GB2312"/>
          <w:b/>
          <w:bCs/>
          <w:color w:val="auto"/>
          <w:sz w:val="24"/>
          <w:szCs w:val="24"/>
          <w:highlight w:val="none"/>
          <w:lang w:val="en-US" w:eastAsia="zh-CN"/>
        </w:rPr>
      </w:pPr>
      <w:r>
        <w:rPr>
          <w:rFonts w:hint="eastAsia" w:ascii="仿宋" w:hAnsi="仿宋" w:eastAsia="仿宋" w:cs="仿宋"/>
          <w:b/>
          <w:bCs/>
          <w:color w:val="auto"/>
          <w:sz w:val="24"/>
          <w:szCs w:val="24"/>
          <w:highlight w:val="none"/>
        </w:rPr>
        <w:t>注：本合同仅为参考格式，也可自拟，如国家或行业内有固定格式，则采用其固定格式。</w:t>
      </w:r>
    </w:p>
    <w:p w14:paraId="23433524">
      <w:pPr>
        <w:pStyle w:val="2"/>
        <w:numPr>
          <w:ilvl w:val="0"/>
          <w:numId w:val="4"/>
        </w:numPr>
        <w:bidi w:val="0"/>
        <w:jc w:val="center"/>
        <w:rPr>
          <w:rFonts w:hint="eastAsia" w:ascii="仿宋_GB2312" w:hAnsi="仿宋_GB2312" w:eastAsia="仿宋_GB2312" w:cs="仿宋_GB2312"/>
          <w:color w:val="auto"/>
          <w:sz w:val="32"/>
          <w:szCs w:val="32"/>
          <w:highlight w:val="none"/>
          <w:lang w:val="en-US" w:eastAsia="zh-CN"/>
        </w:rPr>
      </w:pPr>
      <w:bookmarkStart w:id="18" w:name="_Toc8038"/>
      <w:r>
        <w:rPr>
          <w:rFonts w:hint="eastAsia" w:ascii="仿宋_GB2312" w:hAnsi="仿宋_GB2312" w:eastAsia="仿宋_GB2312" w:cs="仿宋_GB2312"/>
          <w:color w:val="auto"/>
          <w:sz w:val="32"/>
          <w:szCs w:val="32"/>
          <w:highlight w:val="none"/>
          <w:lang w:val="en-US" w:eastAsia="zh-CN"/>
        </w:rPr>
        <w:t>采购需求</w:t>
      </w:r>
      <w:bookmarkEnd w:id="18"/>
    </w:p>
    <w:p w14:paraId="6AF7A081">
      <w:pPr>
        <w:rPr>
          <w:rFonts w:hint="default"/>
          <w:color w:val="auto"/>
          <w:highlight w:val="none"/>
          <w:lang w:val="en-US" w:eastAsia="zh-CN"/>
        </w:rPr>
      </w:pPr>
      <w:r>
        <w:rPr>
          <w:rFonts w:hint="eastAsia"/>
          <w:color w:val="auto"/>
          <w:highlight w:val="none"/>
          <w:lang w:val="en-US" w:eastAsia="zh-CN"/>
        </w:rPr>
        <w:t>标项一：</w:t>
      </w:r>
    </w:p>
    <w:tbl>
      <w:tblPr>
        <w:tblStyle w:val="27"/>
        <w:tblW w:w="9528" w:type="dxa"/>
        <w:tblInd w:w="-4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7"/>
        <w:gridCol w:w="2038"/>
        <w:gridCol w:w="4459"/>
        <w:gridCol w:w="834"/>
        <w:gridCol w:w="641"/>
        <w:gridCol w:w="959"/>
      </w:tblGrid>
      <w:tr w14:paraId="3E607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FB96">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2DD6">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服务项目</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752E">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服务内容</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3333">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59E6">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数量</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2C2B">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综合单价限价（元）</w:t>
            </w:r>
          </w:p>
        </w:tc>
      </w:tr>
      <w:tr w14:paraId="2FD1C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8E1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B0B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灯布喷绘制作</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145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中厚，打孔穿绳，1200线，含设计、含安装（特殊情况需高空作业）</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944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A2E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742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48</w:t>
            </w:r>
          </w:p>
        </w:tc>
      </w:tr>
      <w:tr w14:paraId="740F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187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BC5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相纸喷绘制作</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698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1200线，亚膜，含设计、含安装</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E5C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A4E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BAB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48</w:t>
            </w:r>
          </w:p>
        </w:tc>
      </w:tr>
      <w:tr w14:paraId="0B107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B52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808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背胶喷绘制作</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D82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1200线，亚膜，含设计、含安装</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67F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EFA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E13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45</w:t>
            </w:r>
          </w:p>
        </w:tc>
      </w:tr>
      <w:tr w14:paraId="5BFF4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3F5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F39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刀旗定做</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0B1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5米道旗杆，含画面（3.5m*1.2m），钢板配重，含设计、含安装</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C32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1F1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D0D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365</w:t>
            </w:r>
          </w:p>
        </w:tc>
      </w:tr>
      <w:tr w14:paraId="1E3FE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5E9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952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背胶超卡板喷绘制作</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107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国标5mm，画面2400线，含设计、含安装</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CFB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8D0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7E6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65</w:t>
            </w:r>
          </w:p>
        </w:tc>
      </w:tr>
      <w:tr w14:paraId="6B54F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060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BA4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PVC喷绘雕刻</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79C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国标10mm PVC雕刻字，含设计、含安装</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2C3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2DE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69C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260</w:t>
            </w:r>
          </w:p>
        </w:tc>
      </w:tr>
      <w:tr w14:paraId="0743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FC9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215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亚克力喷绘雕刻</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641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国标10mm亚克力叠加制作，含设计、含安装</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1B6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3CE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480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850</w:t>
            </w:r>
          </w:p>
        </w:tc>
      </w:tr>
      <w:tr w14:paraId="36A2E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D3B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B72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PVC+亚克力雕刻制作</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CB6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2cmPVC+3mm亚克力叠加，含设计、含安装</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B47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807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CA3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w:t>
            </w:r>
          </w:p>
        </w:tc>
      </w:tr>
      <w:tr w14:paraId="1593E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D5D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C22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PVC覆水晶片制作</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4D6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2cm pvc水晶片，含安装</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901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945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B87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280</w:t>
            </w:r>
          </w:p>
        </w:tc>
      </w:tr>
      <w:tr w14:paraId="65DB9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1AA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272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超薄灯箱卡布喷绘制作</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FD9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120cm*240cm，1200线，含设计、含安装（特殊情况需高空作业）</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F80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45E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C79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260</w:t>
            </w:r>
          </w:p>
        </w:tc>
      </w:tr>
      <w:tr w14:paraId="45307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124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90C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门牌定制</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70B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30cm*15cm，铝型材，含设计、含安装</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A32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856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75C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w:t>
            </w:r>
          </w:p>
        </w:tc>
      </w:tr>
      <w:tr w14:paraId="4C7FD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388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144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铁艺字定制</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7C7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3mm镀锌板烤漆，含设计、含安装（特殊情况需高空作业）</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F57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9CA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CCD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950</w:t>
            </w:r>
          </w:p>
        </w:tc>
      </w:tr>
      <w:tr w14:paraId="54E90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1A6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8B4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不锈钢字定制</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397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1.2mm，钛金拉丝工艺，含设计、含安装（特殊情况需高空作业）</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D34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7F3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BD6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1100</w:t>
            </w:r>
          </w:p>
        </w:tc>
      </w:tr>
      <w:tr w14:paraId="0717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717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19A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牌匾定制</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CA2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40cm*60cm，蚀刻工艺，国标1.2mm，304不锈钢，含设计、含安装</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B98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块</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0E4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FA2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200</w:t>
            </w:r>
          </w:p>
        </w:tc>
      </w:tr>
      <w:tr w14:paraId="55950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15E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A60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牌匾定制</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CD9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40cm*60cm，UV工艺，国标1.2mm，304不锈钢拉丝，含设计、含安装</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A6F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块</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3D6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A09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250</w:t>
            </w:r>
          </w:p>
        </w:tc>
      </w:tr>
      <w:tr w14:paraId="31612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763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6DE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牌匾定制</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63E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40cm*180cm，蚀刻工艺，国标1.5mm，304不锈钢，含设计、含安装</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E0B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块</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287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B34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630</w:t>
            </w:r>
          </w:p>
        </w:tc>
      </w:tr>
      <w:tr w14:paraId="54BAC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4F3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0BE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荣誉牌定制</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03E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40cm*60cm，木托，涂层纸+电镀工艺，含设计、含安装</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8DE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块</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E14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394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r>
      <w:tr w14:paraId="3C2C3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734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D53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荣誉牌定制</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1EB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40cm*60cm，木托，金箔材质+电镀工艺，含设计、含安装</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DB9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块</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277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70C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135</w:t>
            </w:r>
          </w:p>
        </w:tc>
      </w:tr>
      <w:tr w14:paraId="17C93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7C2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2D2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门式展架定制</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107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80cm*180cm，含1200线相纸画面，含设计、含安装</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B50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6A5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447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180</w:t>
            </w:r>
          </w:p>
        </w:tc>
      </w:tr>
      <w:tr w14:paraId="1A471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B1B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160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海报栏定制</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DCA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90cm*60cm，铝合金材质，边宽4cm,含画面、含设计、含安装</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D7E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592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B1A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160</w:t>
            </w:r>
          </w:p>
        </w:tc>
      </w:tr>
      <w:tr w14:paraId="1EB3D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285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7EA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荣誉证书定制</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7A4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A5大小，含烫金封皮，内页250g白卡纸打印，含设计</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825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F14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B94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t>
            </w:r>
          </w:p>
        </w:tc>
      </w:tr>
      <w:tr w14:paraId="4A755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DC3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7C9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奖状定制</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37D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A3大小，250g白卡纸，正反打印，含设计</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0D4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CD0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25D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r>
      <w:tr w14:paraId="3A4BE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634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ECF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条幅布制作</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2B5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宽90cm，含设计、含安装（特殊情况需高空作业）</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390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DB6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91A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r>
      <w:tr w14:paraId="48A3F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48A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524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车贴喷绘制作</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7CD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1200线，含设计、含安装</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F96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0F5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302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w:t>
            </w:r>
          </w:p>
        </w:tc>
      </w:tr>
      <w:tr w14:paraId="4B3D2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240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2E7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海报喷绘制作</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29C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90cm*60cm，哑光相纸2400线，含设计、含安装</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615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196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C36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38</w:t>
            </w:r>
          </w:p>
        </w:tc>
      </w:tr>
      <w:tr w14:paraId="41B1D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282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21D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立屏展架定制</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D45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180cm*80cm，铝合金展架，含超卡双面画面，全铝合金材质底座，含设计、含安装</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85C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979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52F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340</w:t>
            </w:r>
          </w:p>
        </w:tc>
      </w:tr>
      <w:tr w14:paraId="2CA49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46A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B2D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工作证定制</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6C5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PVC，9cm*13cm 带挂绳，含设计</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9E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8A0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FF5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r>
      <w:tr w14:paraId="69AD7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0C9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47C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荣誉证书定制</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25A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A3，含烫金封皮，打印内页，含设计</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A3A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318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FA2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w:t>
            </w:r>
          </w:p>
        </w:tc>
      </w:tr>
      <w:tr w14:paraId="0A2FD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83D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38B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1号旗帜定制</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1FC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288cm*192cm，双面透染、色牢度强、抗风性强、飘逸感好，宽幅无拼接缝，5厘米的杆套，三边缝线，含设计、含安装</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D7A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607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AE3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128</w:t>
            </w:r>
          </w:p>
        </w:tc>
      </w:tr>
      <w:tr w14:paraId="0F4C9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9F8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1E3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2号旗帜定制</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9FB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240cm*160cm，双面透染、色牢度强、抗风性强、飘逸感好，宽幅无拼接缝，5厘米的杆套，三边缝线，含设计、含安装</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CA2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275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75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95</w:t>
            </w:r>
          </w:p>
        </w:tc>
      </w:tr>
      <w:tr w14:paraId="0A6E2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900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A4E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3号旗帜定制</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BF6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192cm*128cm，双面透染、色牢度强、抗风性强、飘逸感好，宽幅无拼接缝，5厘米的杆套，三边缝线，含设计、含安装</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F2A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A9E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05E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75</w:t>
            </w:r>
          </w:p>
        </w:tc>
      </w:tr>
      <w:tr w14:paraId="3D866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264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0D6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型材灯箱定制</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F49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包含配套电源、连接电缆、含安装</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05B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973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532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800</w:t>
            </w:r>
          </w:p>
        </w:tc>
      </w:tr>
      <w:tr w14:paraId="2698F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B57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33</w:t>
            </w: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FB8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方管灯布定制</w:t>
            </w:r>
          </w:p>
        </w:tc>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4C7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3.0镀锌方管焊接、黑白布喷绘、含设计、含安装</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D68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031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AEE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700</w:t>
            </w:r>
          </w:p>
        </w:tc>
      </w:tr>
      <w:tr w14:paraId="462BA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FBF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34</w:t>
            </w: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CC1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亚克力盒定制</w:t>
            </w:r>
          </w:p>
        </w:tc>
        <w:tc>
          <w:tcPr>
            <w:tcW w:w="4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B1C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A4，3mm透明亚克力</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FBC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C13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3FC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w:t>
            </w:r>
          </w:p>
        </w:tc>
      </w:tr>
      <w:tr w14:paraId="2079D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56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2FA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限价合计（元）</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35D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8668</w:t>
            </w:r>
          </w:p>
        </w:tc>
      </w:tr>
    </w:tbl>
    <w:p w14:paraId="63E7BC2B">
      <w:pPr>
        <w:pStyle w:val="37"/>
        <w:rPr>
          <w:rFonts w:hint="default"/>
          <w:color w:val="auto"/>
          <w:highlight w:val="none"/>
          <w:lang w:val="en-US" w:eastAsia="zh-CN"/>
        </w:rPr>
      </w:pPr>
    </w:p>
    <w:p w14:paraId="7C815126">
      <w:pPr>
        <w:pStyle w:val="37"/>
        <w:rPr>
          <w:rFonts w:hint="default"/>
          <w:color w:val="auto"/>
          <w:highlight w:val="none"/>
          <w:lang w:val="en-US" w:eastAsia="zh-CN"/>
        </w:rPr>
      </w:pPr>
    </w:p>
    <w:p w14:paraId="7A058ED9">
      <w:pPr>
        <w:rPr>
          <w:rFonts w:hint="default"/>
          <w:color w:val="auto"/>
          <w:highlight w:val="none"/>
          <w:lang w:val="en-US" w:eastAsia="zh-CN"/>
        </w:rPr>
      </w:pPr>
      <w:r>
        <w:rPr>
          <w:rFonts w:hint="eastAsia"/>
          <w:color w:val="auto"/>
          <w:highlight w:val="none"/>
          <w:lang w:val="en-US" w:eastAsia="zh-CN"/>
        </w:rPr>
        <w:t>标项二：</w:t>
      </w:r>
    </w:p>
    <w:tbl>
      <w:tblPr>
        <w:tblStyle w:val="27"/>
        <w:tblW w:w="9573" w:type="dxa"/>
        <w:tblInd w:w="-4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6"/>
        <w:gridCol w:w="1293"/>
        <w:gridCol w:w="5500"/>
        <w:gridCol w:w="781"/>
        <w:gridCol w:w="524"/>
        <w:gridCol w:w="939"/>
      </w:tblGrid>
      <w:tr w14:paraId="260F4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004E">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806F">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服务项目</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B632">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服务内容</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76A7">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6F2B">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数量</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DD19">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综合单价限价（元）</w:t>
            </w:r>
          </w:p>
        </w:tc>
      </w:tr>
      <w:tr w14:paraId="00B7B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CC0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DAD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艺术石材阴刻制作</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213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1.策划设计：由文案类、策划类、设计类相关专业人员组成的团队完成，方案必须完全符合学校环境实际；</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2.空间艺术效果图：提供门头整体空间艺术效果图、阴刻细节特写效果图、现场建筑环境融合模拟效果图，分辨率≥1200dpi，支持不少于2次免费修改，直至甲方确认定稿；</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3.艺术平面设计：原创艺术排版设计，含字体、图形选型，阴刻工艺深化设计、石材纹理适配设计，整体风格庄重典雅；</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4.材质工艺：选用A级天然大理石板材，厚度≥25mm，数控精密阴刻工艺，雕刻深度不少于3mm，线条流畅无崩边，表面镜面抛光+ 户外耐候防腐钝化处理；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5.费用含策划、设计、制作、运输、安装、耗材、税费等费用。</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070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2F0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1CF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1350</w:t>
            </w:r>
          </w:p>
        </w:tc>
      </w:tr>
      <w:tr w14:paraId="66585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042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FC6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黄铜艺术阴刻标识牌制作</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9EC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1.策划设计：由文案类、策划类、设计类相关专业人员组成的团队完成，必须突出主题，具有极强的艺术效果；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2.空间艺术效果图：提供门头整体空间艺术效果图、阴刻细节特写效果图、现场建筑环境融合模拟效果图，分辨率≥1200dpi，支持不少于2次免费修改，直至甲方确认定稿；</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3.艺术平面设计：原创标艺术排版设计，含字体、图形选型，阴刻工艺深化、比例适配设计，视觉庄重规范，适配校园场景；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4.材质工艺：选用优质H62黄铜板，厚度≥1.5mm，数控精密阴刻工艺，雕刻深度1.0-1.5mm，表面均匀拉丝+抗氧化防腐蚀处理；配套304不锈钢隐藏式安装挂件；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5.单价含策划、设计、制作、运输、安装、耗材、税费等费用。</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72B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块</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F85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AEF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750</w:t>
            </w:r>
          </w:p>
        </w:tc>
      </w:tr>
      <w:tr w14:paraId="4843F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D08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B58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党史主题文化墙制作</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A40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1.策划设计：由文案类、策划类、设计类相关专业人员组成的团队完成，中共一大至二十大脉络清晰，内容详实准确，相关资料需提供权威史料来源说明或文稿审核意见书，确保内容零差错、符合官方宣传规范;</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2.空间艺术效果图：提供文化墙整体空间艺术效果图、分板块细节效果图、现场环境融合效果图，分辨率≥1200dpi，含人流动线及观看视角优化，支持不少于3次免费修改，直至甲方确认定稿;</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3.艺术平面设计：原创党史主题艺术平面设计，含版式规划、图文排版、红色视觉体系设计、专属视觉符号原创设计，兼顾庄重性与艺术感染力，适配制作工艺；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4.材质工艺：选用 2mm 厚高品质环保 PVC 板材，UV 平板打印，分辨率≥1200dpi，户外耐候防水墨水，含异形数控雕刻工艺，符合国家环保及户外耐候标准，配套安装辅材。</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5.单价含策划、设计、制作、运输、安装、耗材、税费等费用。</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B00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864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724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1800</w:t>
            </w:r>
          </w:p>
        </w:tc>
      </w:tr>
      <w:tr w14:paraId="621B4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A24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AB7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校园运动主题艺术文化墙制作</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4BCC">
            <w:pPr>
              <w:keepNext w:val="0"/>
              <w:keepLines w:val="0"/>
              <w:widowControl/>
              <w:numPr>
                <w:ilvl w:val="0"/>
                <w:numId w:val="12"/>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策划设计：由文案类、策划类、设计类相关专业人员组成的团队完成，紧紧围绕体育精神进行策划及设计，画面极具视觉冲击力，符合青年学生审美特点；</w:t>
            </w:r>
          </w:p>
          <w:p w14:paraId="7AE2EBEF">
            <w:pPr>
              <w:keepNext w:val="0"/>
              <w:keepLines w:val="0"/>
              <w:widowControl/>
              <w:numPr>
                <w:ilvl w:val="0"/>
                <w:numId w:val="12"/>
              </w:numPr>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空间艺术效果图：提供操场文化墙整体空间艺术效果图、运动主题细节效果图、户外环境适配效果图，分辨率≥1200dpi，支持不少于3次免费修改。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3.艺术平面设计：原创运动主题艺术平面设计，含版式规划、运动元素原创设计、色彩体系适配操场场景，视觉活力明快，符合青年审美；</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4.材质工艺：墙面做基础处理、找平等；选用2mm厚高品质环保 PVC 板材，UV 平板打印，分辨率≥1200dpi，户外耐候防水墨水，含异形数控雕刻工艺，符合国家环保及户外耐候标准。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5.单价含策划、设计、制作、运输、安装、耗材、税费等费用。</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05A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CAA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BBC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850</w:t>
            </w:r>
          </w:p>
        </w:tc>
      </w:tr>
      <w:tr w14:paraId="1B78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729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8C0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铝合金艺术特装展架制作</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A1EB">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1.策划设计：由文案类、策划类、设计类相关专业人员组成的团队完成，含展示主题文案撰写、内容逻辑梳理、展陈规划等，要突出展览主题，造型新颖，符合当下流行趋势；</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2.空间艺术效果图：提供展架整体空间艺术效果图、展陈布局效果图、细节特写效果图，分辨率≥1200dpi，含现场摆放空间模拟、人流动线优化，支持不少于3次免费修改；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3.艺术平面设计：原创平面设计、展陈版式设计、视觉体系设计，适配展架结构及展示主题，视觉统一美观，贴合校园场景。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4.材质工艺：选用国标铝合金型材，主框架厚度≥2.0mm，表面静电喷塑处理，户外耐候防腐；可调节找平地脚，304不锈钢五金配件，整体抗风等级≥8 级，稳固耐用;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5.单价含策划、设计、制作、运输、安装、耗材、税费等费用。</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D92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457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34B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1865</w:t>
            </w:r>
          </w:p>
        </w:tc>
      </w:tr>
      <w:tr w14:paraId="04F50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FE1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FC8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户外原创主题艺术壁画制作</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1E5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1.策划设计：由文案类、策划类、设计类相关专业人员组成的团队完成，主题鲜明紧扣核心立意，贴合场地文化定位；</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2.空间艺术效果图：提供壁画整体空间艺术效果图、局部细节手绘效果图、现场环境融合效果图，分辨率≥1200dpi，含观看视角优化，支持不少于3次免费修改，直至定稿；</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3.艺术平面设计：原创壁画全画面艺术设计、线稿手绘设计、色彩体系设计，贴合户外操场场景及主题需求，实现画面艺术性与场景适配性高度统一。</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4.施工工艺：全流程标准化施工，含墙面基层处理（耐水腻子补坑、两遍整体找平、精细打磨）→ 户外防水乳胶漆两遍底漆封闭→ 专业画师纯手绘创作（户外专用防水耐候乳胶漆，支持全色谱精准调色）→ 两遍户外抗紫外线清漆保护层。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5.单价含策划、手绘、耗材、税费等费用。</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52B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C37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F8B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450</w:t>
            </w:r>
          </w:p>
        </w:tc>
      </w:tr>
      <w:tr w14:paraId="31112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3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2EE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限价合计（元）</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C94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7065</w:t>
            </w:r>
          </w:p>
        </w:tc>
      </w:tr>
    </w:tbl>
    <w:p w14:paraId="4C183D1E">
      <w:pPr>
        <w:numPr>
          <w:ilvl w:val="0"/>
          <w:numId w:val="0"/>
        </w:numPr>
        <w:rPr>
          <w:rFonts w:hint="eastAsia"/>
          <w:color w:val="auto"/>
          <w:highlight w:val="none"/>
          <w:lang w:val="en-US" w:eastAsia="zh-CN"/>
        </w:rPr>
      </w:pPr>
    </w:p>
    <w:p w14:paraId="080F8B7E">
      <w:pPr>
        <w:numPr>
          <w:ilvl w:val="0"/>
          <w:numId w:val="0"/>
        </w:num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二、服务要求：</w:t>
      </w:r>
    </w:p>
    <w:p w14:paraId="0E05A259">
      <w:pPr>
        <w:numPr>
          <w:ilvl w:val="0"/>
          <w:numId w:val="0"/>
        </w:num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标项一：</w:t>
      </w:r>
    </w:p>
    <w:p w14:paraId="5439AED7">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1.供应商需成立专项服务团队(包括但不限于现场管理人员、平面设计师、现场安装作业人员等)，结合采购方需求提供详细的设计方案，方案需经采购方审核通过后方可启动实施。</w:t>
      </w:r>
    </w:p>
    <w:p w14:paraId="168762E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供应商需保证所设计、制作的宣传品及使用的素材（包括图片、文字等）均具有合法版权，无任何侵权纠纷（包括但不限于著作权、肖像权、名誉权等）；牵涉到肖像使用、文本使用等具有特殊版权的部分，供应商需提供相应的版权使用授权证明给采购方。本次采购完成后，所有活动相关物料、设计稿、总结报告等成果的版权、使用权、传播权均归采购方所有，采购方有权在官方宣传、后续活动等各类渠道免费使用、修改、复制相关成果，供应商不得擅自使用、传播或授权第三方使用，否则需承担全部侵权责任及由此给采购方造成的损失。</w:t>
      </w:r>
    </w:p>
    <w:p w14:paraId="32E5EE9B">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lang w:val="en-US" w:eastAsia="zh-CN"/>
        </w:rPr>
        <w:t>3.乙方接到甲方任务后，必须及时响应，响应时间应在8小时之内；</w:t>
      </w:r>
      <w:r>
        <w:rPr>
          <w:rFonts w:hint="eastAsia" w:ascii="仿宋" w:hAnsi="仿宋" w:eastAsia="仿宋" w:cs="仿宋"/>
          <w:color w:val="auto"/>
          <w:kern w:val="2"/>
          <w:sz w:val="24"/>
          <w:szCs w:val="24"/>
          <w:highlight w:val="none"/>
          <w:lang w:val="en-US" w:eastAsia="zh-CN" w:bidi="ar-SA"/>
        </w:rPr>
        <w:t>乙方应保证所有宣传品必须完全符合国家标准规定的质量性能，乙方应保证宣传品在正确安装、正常使用和保养条件下，在使用寿命期内具有满意的性能。项目验收后，在质量保证期内，乙方应对由于设计、工艺或材料等缺陷而产生的故障负责。</w:t>
      </w:r>
    </w:p>
    <w:p w14:paraId="694F823C">
      <w:pPr>
        <w:rPr>
          <w:rFonts w:hint="eastAsia" w:ascii="仿宋" w:hAnsi="仿宋" w:eastAsia="仿宋" w:cs="仿宋"/>
          <w:color w:val="auto"/>
          <w:kern w:val="2"/>
          <w:sz w:val="24"/>
          <w:szCs w:val="24"/>
          <w:highlight w:val="none"/>
          <w:lang w:val="en-US" w:eastAsia="zh-CN" w:bidi="ar-SA"/>
        </w:rPr>
      </w:pPr>
    </w:p>
    <w:p w14:paraId="5391F522">
      <w:pPr>
        <w:pStyle w:val="1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w:t>
      </w:r>
    </w:p>
    <w:p w14:paraId="352DAED2">
      <w:pPr>
        <w:pStyle w:val="13"/>
        <w:rPr>
          <w:rFonts w:hint="eastAsia" w:ascii="仿宋" w:hAnsi="仿宋" w:eastAsia="仿宋" w:cs="仿宋"/>
          <w:color w:val="auto"/>
          <w:lang w:val="en-US" w:eastAsia="zh-CN"/>
        </w:rPr>
      </w:pPr>
    </w:p>
    <w:p w14:paraId="7A6B1BA0">
      <w:pPr>
        <w:rPr>
          <w:rFonts w:hint="eastAsia" w:ascii="仿宋" w:hAnsi="仿宋" w:eastAsia="仿宋" w:cs="仿宋"/>
          <w:color w:val="auto"/>
          <w:highlight w:val="none"/>
          <w:lang w:val="en-US" w:eastAsia="zh-CN"/>
        </w:rPr>
      </w:pPr>
    </w:p>
    <w:p w14:paraId="1043E369">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标项二：</w:t>
      </w:r>
    </w:p>
    <w:p w14:paraId="69BAD52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1、供应商需成立专项服务团队(包括但不限于文案撰写专家且团队人员不少于3人)，结合采购方需求提供详细的设计方案，方案需经采购方审核通过后方可启动实施。</w:t>
      </w:r>
    </w:p>
    <w:p w14:paraId="0BC4E8B6">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供应商需保证所设计、制作的宣传品及使用的素材（包括图片、文字、物件等）均具有合法版权，无任何侵权纠纷（包括但不限于著作权、肖像权、名誉权等）；牵涉到肖像使用、文本使用等具有特殊版权的部分，供应商需提供相应的版权使用授权证明给采购方。本次采购完成后，所有活动相关物料、设计稿、总结报告等成果的版权、使用权、传播权均归采购方所有，采购方有权在官方宣传、后续活动等各类渠道免费使用、修改、复制相关成果，供应商不得擅自使用、传播或授权第三方使用，否则需承担全部侵权责任及由此给采购方造成的损失。</w:t>
      </w:r>
    </w:p>
    <w:p w14:paraId="091C5F10">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lang w:val="en-US" w:eastAsia="zh-CN"/>
        </w:rPr>
        <w:t>3.乙方接到甲方任务后，必须及时响应，响应时间应在8小时之内；</w:t>
      </w:r>
      <w:r>
        <w:rPr>
          <w:rFonts w:hint="eastAsia" w:ascii="仿宋" w:hAnsi="仿宋" w:eastAsia="仿宋" w:cs="仿宋"/>
          <w:color w:val="auto"/>
          <w:kern w:val="2"/>
          <w:sz w:val="24"/>
          <w:szCs w:val="24"/>
          <w:highlight w:val="none"/>
          <w:lang w:val="en-US" w:eastAsia="zh-CN" w:bidi="ar-SA"/>
        </w:rPr>
        <w:t>乙方应保证所有宣传品必须完全符合国家标准规定的质量性能，乙方应保证宣传品在正确安装、正常使用和保养条件下，在使用寿命期内具有满意的性能。项目验收后，在质量保证期内，乙方应对由于设计、工艺或材料等缺陷而产生的故障负责。</w:t>
      </w:r>
    </w:p>
    <w:p w14:paraId="145A1A22">
      <w:pPr>
        <w:rPr>
          <w:rFonts w:hint="default"/>
          <w:color w:val="auto"/>
          <w:highlight w:val="none"/>
          <w:lang w:val="en-US" w:eastAsia="zh-CN"/>
        </w:rPr>
      </w:pPr>
    </w:p>
    <w:p w14:paraId="349CD09C">
      <w:pPr>
        <w:numPr>
          <w:ilvl w:val="0"/>
          <w:numId w:val="13"/>
        </w:numPr>
        <w:rPr>
          <w:rFonts w:hint="eastAsia"/>
          <w:color w:val="auto"/>
          <w:highlight w:val="none"/>
          <w:lang w:val="en-US" w:eastAsia="zh-CN"/>
        </w:rPr>
      </w:pPr>
      <w:r>
        <w:rPr>
          <w:rFonts w:hint="eastAsia"/>
          <w:color w:val="auto"/>
          <w:highlight w:val="none"/>
          <w:lang w:val="en-US" w:eastAsia="zh-CN"/>
        </w:rPr>
        <w:t>商务要求：</w:t>
      </w:r>
    </w:p>
    <w:p w14:paraId="33453B3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1、采购项目（标的）实施期限：自合同签订之日起一年。 </w:t>
      </w:r>
    </w:p>
    <w:p w14:paraId="6A0474A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2、采购项目（标的）实施的地点：采购人指定地点 </w:t>
      </w:r>
    </w:p>
    <w:p w14:paraId="7D1EFE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3、付款条件：本项目按实际采购数量进行结算（</w:t>
      </w:r>
      <w:r>
        <w:rPr>
          <w:rFonts w:hint="eastAsia" w:ascii="仿宋" w:hAnsi="仿宋" w:eastAsia="仿宋" w:cs="仿宋"/>
          <w:b w:val="0"/>
          <w:bCs w:val="0"/>
          <w:color w:val="auto"/>
          <w:kern w:val="0"/>
          <w:sz w:val="24"/>
          <w:szCs w:val="24"/>
          <w:highlight w:val="none"/>
          <w:lang w:val="en-US" w:eastAsia="zh-CN" w:bidi="ar"/>
        </w:rPr>
        <w:t>结算价=综合单价限价*（1-下浮率）*数量</w:t>
      </w:r>
      <w:r>
        <w:rPr>
          <w:rFonts w:hint="eastAsia" w:ascii="仿宋" w:hAnsi="仿宋" w:eastAsia="仿宋" w:cs="仿宋"/>
          <w:color w:val="auto"/>
          <w:sz w:val="24"/>
          <w:szCs w:val="24"/>
          <w:highlight w:val="none"/>
          <w:lang w:val="en-US" w:eastAsia="zh-CN"/>
        </w:rPr>
        <w:t xml:space="preserve">）。（具体支付周期以合同签订时为准） </w:t>
      </w:r>
    </w:p>
    <w:p w14:paraId="0386770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4、报价要求：本项目按照单价最高限价报整体下浮率。</w:t>
      </w:r>
    </w:p>
    <w:p w14:paraId="25A53D7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投标报价包含设计、安装、制作成本、运输、包装、售后服务、税费及其他一切完成本项目采购需 求全部内容的费用。</w:t>
      </w:r>
    </w:p>
    <w:p w14:paraId="3F0474A3">
      <w:pPr>
        <w:rPr>
          <w:rFonts w:hint="default"/>
          <w:color w:val="auto"/>
          <w:highlight w:val="none"/>
          <w:lang w:val="en-US" w:eastAsia="zh-CN"/>
        </w:rPr>
      </w:pPr>
      <w:r>
        <w:rPr>
          <w:rFonts w:hint="default"/>
          <w:color w:val="auto"/>
          <w:highlight w:val="none"/>
          <w:lang w:val="en-US" w:eastAsia="zh-CN"/>
        </w:rPr>
        <w:br w:type="page"/>
      </w:r>
    </w:p>
    <w:p w14:paraId="7858390B">
      <w:pPr>
        <w:pStyle w:val="37"/>
        <w:rPr>
          <w:rFonts w:hint="default"/>
          <w:color w:val="auto"/>
          <w:highlight w:val="none"/>
          <w:lang w:val="en-US" w:eastAsia="zh-CN"/>
        </w:rPr>
      </w:pPr>
    </w:p>
    <w:p w14:paraId="10020D90">
      <w:pPr>
        <w:pStyle w:val="2"/>
        <w:numPr>
          <w:ilvl w:val="0"/>
          <w:numId w:val="4"/>
        </w:numPr>
        <w:bidi w:val="0"/>
        <w:jc w:val="center"/>
        <w:rPr>
          <w:rFonts w:hint="eastAsia" w:ascii="仿宋_GB2312" w:hAnsi="仿宋_GB2312" w:eastAsia="仿宋_GB2312" w:cs="仿宋_GB2312"/>
          <w:color w:val="auto"/>
          <w:sz w:val="32"/>
          <w:szCs w:val="32"/>
          <w:highlight w:val="none"/>
          <w:lang w:val="en-US" w:eastAsia="zh-CN"/>
        </w:rPr>
      </w:pPr>
      <w:bookmarkStart w:id="19" w:name="_Toc27718"/>
      <w:r>
        <w:rPr>
          <w:rFonts w:hint="eastAsia" w:ascii="仿宋_GB2312" w:hAnsi="仿宋_GB2312" w:eastAsia="仿宋_GB2312" w:cs="仿宋_GB2312"/>
          <w:color w:val="auto"/>
          <w:sz w:val="32"/>
          <w:szCs w:val="32"/>
          <w:highlight w:val="none"/>
          <w:lang w:val="en-US" w:eastAsia="zh-CN"/>
        </w:rPr>
        <w:t>评标程序、评标方法和评标标准</w:t>
      </w:r>
      <w:bookmarkEnd w:id="19"/>
    </w:p>
    <w:p w14:paraId="3E5BB7F3">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color w:val="auto"/>
          <w:sz w:val="32"/>
          <w:szCs w:val="32"/>
          <w:highlight w:val="none"/>
          <w:lang w:val="en-US" w:eastAsia="zh-CN"/>
        </w:rPr>
      </w:pPr>
    </w:p>
    <w:p w14:paraId="047180AE">
      <w:pPr>
        <w:keepNext w:val="0"/>
        <w:keepLines w:val="0"/>
        <w:pageBreakBefore w:val="0"/>
        <w:widowControl w:val="0"/>
        <w:numPr>
          <w:ilvl w:val="0"/>
          <w:numId w:val="14"/>
        </w:numPr>
        <w:kinsoku/>
        <w:wordWrap/>
        <w:overflowPunct/>
        <w:topLinePunct w:val="0"/>
        <w:autoSpaceDE/>
        <w:autoSpaceDN/>
        <w:bidi w:val="0"/>
        <w:adjustRightInd/>
        <w:snapToGrid/>
        <w:spacing w:line="420" w:lineRule="exact"/>
        <w:jc w:val="both"/>
        <w:textAlignment w:val="auto"/>
        <w:outlineLvl w:val="1"/>
        <w:rPr>
          <w:rFonts w:hint="default" w:ascii="仿宋_GB2312" w:hAnsi="仿宋_GB2312" w:eastAsia="仿宋_GB2312" w:cs="仿宋_GB2312"/>
          <w:b/>
          <w:bCs/>
          <w:color w:val="auto"/>
          <w:sz w:val="24"/>
          <w:szCs w:val="24"/>
          <w:highlight w:val="none"/>
          <w:lang w:val="en-US" w:eastAsia="zh-CN"/>
        </w:rPr>
      </w:pPr>
      <w:bookmarkStart w:id="20" w:name="_Toc21122"/>
      <w:r>
        <w:rPr>
          <w:rFonts w:hint="default" w:ascii="仿宋_GB2312" w:hAnsi="仿宋_GB2312" w:eastAsia="仿宋_GB2312" w:cs="仿宋_GB2312"/>
          <w:b/>
          <w:bCs/>
          <w:color w:val="auto"/>
          <w:sz w:val="24"/>
          <w:szCs w:val="24"/>
          <w:highlight w:val="none"/>
          <w:lang w:val="en-US" w:eastAsia="zh-CN"/>
        </w:rPr>
        <w:t>评标方法</w:t>
      </w:r>
      <w:bookmarkEnd w:id="20"/>
      <w:r>
        <w:rPr>
          <w:rFonts w:hint="default" w:ascii="仿宋_GB2312" w:hAnsi="仿宋_GB2312" w:eastAsia="仿宋_GB2312" w:cs="仿宋_GB2312"/>
          <w:b/>
          <w:bCs/>
          <w:color w:val="auto"/>
          <w:sz w:val="24"/>
          <w:szCs w:val="24"/>
          <w:highlight w:val="none"/>
          <w:lang w:val="en-US" w:eastAsia="zh-CN"/>
        </w:rPr>
        <w:t xml:space="preserve"> </w:t>
      </w:r>
    </w:p>
    <w:p w14:paraId="15AB98C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both"/>
        <w:textAlignment w:val="auto"/>
        <w:rPr>
          <w:rFonts w:hint="default" w:ascii="仿宋_GB2312" w:hAnsi="仿宋_GB2312" w:eastAsia="仿宋_GB2312" w:cs="仿宋_GB2312"/>
          <w:b w:val="0"/>
          <w:bCs w:val="0"/>
          <w:color w:val="auto"/>
          <w:sz w:val="24"/>
          <w:szCs w:val="24"/>
          <w:highlight w:val="none"/>
          <w:lang w:val="en-US" w:eastAsia="zh-CN"/>
        </w:rPr>
      </w:pPr>
      <w:r>
        <w:rPr>
          <w:rFonts w:hint="default" w:ascii="仿宋_GB2312" w:hAnsi="仿宋_GB2312" w:eastAsia="仿宋_GB2312" w:cs="仿宋_GB2312"/>
          <w:b w:val="0"/>
          <w:bCs w:val="0"/>
          <w:color w:val="auto"/>
          <w:sz w:val="24"/>
          <w:szCs w:val="24"/>
          <w:highlight w:val="none"/>
          <w:lang w:val="en-US" w:eastAsia="zh-CN"/>
        </w:rPr>
        <w:t>本次评标采用综合评分法。是指经</w:t>
      </w:r>
      <w:r>
        <w:rPr>
          <w:rFonts w:hint="eastAsia" w:ascii="仿宋_GB2312" w:hAnsi="仿宋_GB2312" w:eastAsia="仿宋_GB2312" w:cs="仿宋_GB2312"/>
          <w:b w:val="0"/>
          <w:bCs w:val="0"/>
          <w:color w:val="auto"/>
          <w:sz w:val="24"/>
          <w:szCs w:val="24"/>
          <w:highlight w:val="none"/>
          <w:lang w:val="en-US" w:eastAsia="zh-CN"/>
        </w:rPr>
        <w:t>磋商</w:t>
      </w:r>
      <w:r>
        <w:rPr>
          <w:rFonts w:hint="default" w:ascii="仿宋_GB2312" w:hAnsi="仿宋_GB2312" w:eastAsia="仿宋_GB2312" w:cs="仿宋_GB2312"/>
          <w:b w:val="0"/>
          <w:bCs w:val="0"/>
          <w:color w:val="auto"/>
          <w:sz w:val="24"/>
          <w:szCs w:val="24"/>
          <w:highlight w:val="none"/>
          <w:lang w:val="en-US" w:eastAsia="zh-CN"/>
        </w:rPr>
        <w:t>确定最终采购需求和提交最后报价的供应商后，由</w:t>
      </w:r>
      <w:r>
        <w:rPr>
          <w:rFonts w:hint="eastAsia" w:ascii="仿宋_GB2312" w:hAnsi="仿宋_GB2312" w:eastAsia="仿宋_GB2312" w:cs="仿宋_GB2312"/>
          <w:b w:val="0"/>
          <w:bCs w:val="0"/>
          <w:color w:val="auto"/>
          <w:sz w:val="24"/>
          <w:szCs w:val="24"/>
          <w:highlight w:val="none"/>
          <w:lang w:val="en-US" w:eastAsia="zh-CN"/>
        </w:rPr>
        <w:t>磋商</w:t>
      </w:r>
      <w:r>
        <w:rPr>
          <w:rFonts w:hint="default" w:ascii="仿宋_GB2312" w:hAnsi="仿宋_GB2312" w:eastAsia="仿宋_GB2312" w:cs="仿宋_GB2312"/>
          <w:b w:val="0"/>
          <w:bCs w:val="0"/>
          <w:color w:val="auto"/>
          <w:sz w:val="24"/>
          <w:szCs w:val="24"/>
          <w:highlight w:val="none"/>
          <w:lang w:val="en-US" w:eastAsia="zh-CN"/>
        </w:rPr>
        <w:t>小组采用综合评分法对提交最后报价的供应商的响应文件和最后报价进行综合评分。评审得分最高的供应商为成交候选人的评标方法。</w:t>
      </w:r>
    </w:p>
    <w:p w14:paraId="4DC5E605">
      <w:pPr>
        <w:keepNext w:val="0"/>
        <w:keepLines w:val="0"/>
        <w:pageBreakBefore w:val="0"/>
        <w:widowControl w:val="0"/>
        <w:numPr>
          <w:ilvl w:val="0"/>
          <w:numId w:val="14"/>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default" w:ascii="仿宋_GB2312" w:hAnsi="仿宋_GB2312" w:eastAsia="仿宋_GB2312" w:cs="仿宋_GB2312"/>
          <w:b/>
          <w:bCs/>
          <w:color w:val="auto"/>
          <w:sz w:val="24"/>
          <w:szCs w:val="24"/>
          <w:highlight w:val="none"/>
          <w:lang w:val="en-US" w:eastAsia="zh-CN"/>
        </w:rPr>
      </w:pPr>
      <w:bookmarkStart w:id="21" w:name="_Toc1193"/>
      <w:r>
        <w:rPr>
          <w:rFonts w:hint="default" w:ascii="仿宋_GB2312" w:hAnsi="仿宋_GB2312" w:eastAsia="仿宋_GB2312" w:cs="仿宋_GB2312"/>
          <w:b/>
          <w:bCs/>
          <w:color w:val="auto"/>
          <w:sz w:val="24"/>
          <w:szCs w:val="24"/>
          <w:highlight w:val="none"/>
          <w:lang w:val="en-US" w:eastAsia="zh-CN"/>
        </w:rPr>
        <w:t>评标原则</w:t>
      </w:r>
      <w:bookmarkEnd w:id="21"/>
    </w:p>
    <w:p w14:paraId="660FB8CF">
      <w:pPr>
        <w:keepNext w:val="0"/>
        <w:keepLines w:val="0"/>
        <w:pageBreakBefore w:val="0"/>
        <w:widowControl w:val="0"/>
        <w:numPr>
          <w:ilvl w:val="1"/>
          <w:numId w:val="14"/>
        </w:numPr>
        <w:kinsoku/>
        <w:wordWrap/>
        <w:overflowPunct/>
        <w:topLinePunct w:val="0"/>
        <w:autoSpaceDE/>
        <w:autoSpaceDN/>
        <w:bidi w:val="0"/>
        <w:adjustRightInd/>
        <w:snapToGrid/>
        <w:spacing w:line="420" w:lineRule="exact"/>
        <w:ind w:leftChars="0"/>
        <w:jc w:val="both"/>
        <w:textAlignment w:val="auto"/>
        <w:rPr>
          <w:rFonts w:hint="default" w:ascii="仿宋_GB2312" w:hAnsi="仿宋_GB2312" w:eastAsia="仿宋_GB2312" w:cs="仿宋_GB2312"/>
          <w:b w:val="0"/>
          <w:bCs w:val="0"/>
          <w:color w:val="auto"/>
          <w:sz w:val="24"/>
          <w:szCs w:val="24"/>
          <w:highlight w:val="none"/>
          <w:lang w:val="en-US" w:eastAsia="zh-CN"/>
        </w:rPr>
      </w:pPr>
      <w:r>
        <w:rPr>
          <w:rFonts w:hint="default" w:ascii="仿宋_GB2312" w:hAnsi="仿宋_GB2312" w:eastAsia="仿宋_GB2312" w:cs="仿宋_GB2312"/>
          <w:b w:val="0"/>
          <w:bCs w:val="0"/>
          <w:color w:val="auto"/>
          <w:sz w:val="24"/>
          <w:szCs w:val="24"/>
          <w:highlight w:val="none"/>
          <w:lang w:val="en-US" w:eastAsia="zh-CN"/>
        </w:rPr>
        <w:t>评标活动遵循公平、公正、科学和择优的原则，以</w:t>
      </w:r>
      <w:r>
        <w:rPr>
          <w:rFonts w:hint="eastAsia" w:ascii="仿宋_GB2312" w:hAnsi="仿宋_GB2312" w:eastAsia="仿宋_GB2312" w:cs="仿宋_GB2312"/>
          <w:b w:val="0"/>
          <w:bCs w:val="0"/>
          <w:color w:val="auto"/>
          <w:sz w:val="24"/>
          <w:szCs w:val="24"/>
          <w:highlight w:val="none"/>
          <w:lang w:val="en-US" w:eastAsia="zh-CN"/>
        </w:rPr>
        <w:t>采购文件</w:t>
      </w:r>
      <w:r>
        <w:rPr>
          <w:rFonts w:hint="default" w:ascii="仿宋_GB2312" w:hAnsi="仿宋_GB2312" w:eastAsia="仿宋_GB2312" w:cs="仿宋_GB2312"/>
          <w:b w:val="0"/>
          <w:bCs w:val="0"/>
          <w:color w:val="auto"/>
          <w:sz w:val="24"/>
          <w:szCs w:val="24"/>
          <w:highlight w:val="none"/>
          <w:lang w:val="en-US" w:eastAsia="zh-CN"/>
        </w:rPr>
        <w:t>和</w:t>
      </w:r>
      <w:r>
        <w:rPr>
          <w:rFonts w:hint="eastAsia" w:ascii="仿宋_GB2312" w:hAnsi="仿宋_GB2312" w:eastAsia="仿宋_GB2312" w:cs="仿宋_GB2312"/>
          <w:b w:val="0"/>
          <w:bCs w:val="0"/>
          <w:color w:val="auto"/>
          <w:sz w:val="24"/>
          <w:szCs w:val="24"/>
          <w:highlight w:val="none"/>
          <w:lang w:val="en-US" w:eastAsia="zh-CN"/>
        </w:rPr>
        <w:t>响应</w:t>
      </w:r>
      <w:r>
        <w:rPr>
          <w:rFonts w:hint="default" w:ascii="仿宋_GB2312" w:hAnsi="仿宋_GB2312" w:eastAsia="仿宋_GB2312" w:cs="仿宋_GB2312"/>
          <w:b w:val="0"/>
          <w:bCs w:val="0"/>
          <w:color w:val="auto"/>
          <w:sz w:val="24"/>
          <w:szCs w:val="24"/>
          <w:highlight w:val="none"/>
          <w:lang w:val="en-US" w:eastAsia="zh-CN"/>
        </w:rPr>
        <w:t>文件为评标的基本依据，并按照</w:t>
      </w:r>
      <w:r>
        <w:rPr>
          <w:rFonts w:hint="eastAsia" w:ascii="仿宋_GB2312" w:hAnsi="仿宋_GB2312" w:eastAsia="仿宋_GB2312" w:cs="仿宋_GB2312"/>
          <w:b w:val="0"/>
          <w:bCs w:val="0"/>
          <w:color w:val="auto"/>
          <w:sz w:val="24"/>
          <w:szCs w:val="24"/>
          <w:highlight w:val="none"/>
          <w:lang w:val="en-US" w:eastAsia="zh-CN"/>
        </w:rPr>
        <w:t>采购文件</w:t>
      </w:r>
      <w:r>
        <w:rPr>
          <w:rFonts w:hint="default" w:ascii="仿宋_GB2312" w:hAnsi="仿宋_GB2312" w:eastAsia="仿宋_GB2312" w:cs="仿宋_GB2312"/>
          <w:b w:val="0"/>
          <w:bCs w:val="0"/>
          <w:color w:val="auto"/>
          <w:sz w:val="24"/>
          <w:szCs w:val="24"/>
          <w:highlight w:val="none"/>
          <w:lang w:val="en-US" w:eastAsia="zh-CN"/>
        </w:rPr>
        <w:t>规定的评标方法和评标标准进行评标。</w:t>
      </w:r>
    </w:p>
    <w:p w14:paraId="3DCC74E1">
      <w:pPr>
        <w:keepNext w:val="0"/>
        <w:keepLines w:val="0"/>
        <w:pageBreakBefore w:val="0"/>
        <w:widowControl w:val="0"/>
        <w:numPr>
          <w:ilvl w:val="1"/>
          <w:numId w:val="14"/>
        </w:numPr>
        <w:kinsoku/>
        <w:wordWrap/>
        <w:overflowPunct/>
        <w:topLinePunct w:val="0"/>
        <w:autoSpaceDE/>
        <w:autoSpaceDN/>
        <w:bidi w:val="0"/>
        <w:adjustRightInd/>
        <w:snapToGrid/>
        <w:spacing w:line="420" w:lineRule="exact"/>
        <w:ind w:left="0" w:leftChars="0" w:firstLine="0" w:firstLineChars="0"/>
        <w:jc w:val="both"/>
        <w:textAlignment w:val="auto"/>
        <w:rPr>
          <w:rFonts w:hint="default" w:ascii="仿宋_GB2312" w:hAnsi="仿宋_GB2312" w:eastAsia="仿宋_GB2312" w:cs="仿宋_GB2312"/>
          <w:b w:val="0"/>
          <w:bCs w:val="0"/>
          <w:color w:val="auto"/>
          <w:sz w:val="24"/>
          <w:szCs w:val="24"/>
          <w:highlight w:val="none"/>
          <w:lang w:val="en-US" w:eastAsia="zh-CN"/>
        </w:rPr>
      </w:pPr>
      <w:r>
        <w:rPr>
          <w:rFonts w:hint="default" w:ascii="仿宋_GB2312" w:hAnsi="仿宋_GB2312" w:eastAsia="仿宋_GB2312" w:cs="仿宋_GB2312"/>
          <w:b w:val="0"/>
          <w:bCs w:val="0"/>
          <w:color w:val="auto"/>
          <w:sz w:val="24"/>
          <w:szCs w:val="24"/>
          <w:highlight w:val="none"/>
          <w:lang w:val="en-US" w:eastAsia="zh-CN"/>
        </w:rPr>
        <w:t>具体评标事项由</w:t>
      </w:r>
      <w:r>
        <w:rPr>
          <w:rFonts w:hint="eastAsia" w:ascii="仿宋_GB2312" w:hAnsi="仿宋_GB2312" w:eastAsia="仿宋_GB2312" w:cs="仿宋_GB2312"/>
          <w:b w:val="0"/>
          <w:bCs w:val="0"/>
          <w:color w:val="auto"/>
          <w:sz w:val="24"/>
          <w:szCs w:val="24"/>
          <w:highlight w:val="none"/>
          <w:lang w:val="en-US" w:eastAsia="zh-CN"/>
        </w:rPr>
        <w:t>磋商小组</w:t>
      </w:r>
      <w:r>
        <w:rPr>
          <w:rFonts w:hint="default" w:ascii="仿宋_GB2312" w:hAnsi="仿宋_GB2312" w:eastAsia="仿宋_GB2312" w:cs="仿宋_GB2312"/>
          <w:b w:val="0"/>
          <w:bCs w:val="0"/>
          <w:color w:val="auto"/>
          <w:sz w:val="24"/>
          <w:szCs w:val="24"/>
          <w:highlight w:val="none"/>
          <w:lang w:val="en-US" w:eastAsia="zh-CN"/>
        </w:rPr>
        <w:t>负责，并按</w:t>
      </w:r>
      <w:r>
        <w:rPr>
          <w:rFonts w:hint="eastAsia" w:ascii="仿宋_GB2312" w:hAnsi="仿宋_GB2312" w:eastAsia="仿宋_GB2312" w:cs="仿宋_GB2312"/>
          <w:b w:val="0"/>
          <w:bCs w:val="0"/>
          <w:color w:val="auto"/>
          <w:sz w:val="24"/>
          <w:szCs w:val="24"/>
          <w:highlight w:val="none"/>
          <w:lang w:val="en-US" w:eastAsia="zh-CN"/>
        </w:rPr>
        <w:t>采购文件</w:t>
      </w:r>
      <w:r>
        <w:rPr>
          <w:rFonts w:hint="default" w:ascii="仿宋_GB2312" w:hAnsi="仿宋_GB2312" w:eastAsia="仿宋_GB2312" w:cs="仿宋_GB2312"/>
          <w:b w:val="0"/>
          <w:bCs w:val="0"/>
          <w:color w:val="auto"/>
          <w:sz w:val="24"/>
          <w:szCs w:val="24"/>
          <w:highlight w:val="none"/>
          <w:lang w:val="en-US" w:eastAsia="zh-CN"/>
        </w:rPr>
        <w:t>的规定办法进行评审。对</w:t>
      </w:r>
      <w:r>
        <w:rPr>
          <w:rFonts w:hint="eastAsia" w:ascii="仿宋_GB2312" w:hAnsi="仿宋_GB2312" w:eastAsia="仿宋_GB2312" w:cs="仿宋_GB2312"/>
          <w:b w:val="0"/>
          <w:bCs w:val="0"/>
          <w:color w:val="auto"/>
          <w:sz w:val="24"/>
          <w:szCs w:val="24"/>
          <w:highlight w:val="none"/>
          <w:lang w:val="en-US" w:eastAsia="zh-CN"/>
        </w:rPr>
        <w:t>采购文件</w:t>
      </w:r>
      <w:r>
        <w:rPr>
          <w:rFonts w:hint="default" w:ascii="仿宋_GB2312" w:hAnsi="仿宋_GB2312" w:eastAsia="仿宋_GB2312" w:cs="仿宋_GB2312"/>
          <w:b w:val="0"/>
          <w:bCs w:val="0"/>
          <w:color w:val="auto"/>
          <w:sz w:val="24"/>
          <w:szCs w:val="24"/>
          <w:highlight w:val="none"/>
          <w:lang w:val="en-US" w:eastAsia="zh-CN"/>
        </w:rPr>
        <w:t>中描述有歧义或前后不一致的地方，</w:t>
      </w:r>
      <w:r>
        <w:rPr>
          <w:rFonts w:hint="eastAsia" w:ascii="仿宋_GB2312" w:hAnsi="仿宋_GB2312" w:eastAsia="仿宋_GB2312" w:cs="仿宋_GB2312"/>
          <w:b w:val="0"/>
          <w:bCs w:val="0"/>
          <w:color w:val="auto"/>
          <w:sz w:val="24"/>
          <w:szCs w:val="24"/>
          <w:highlight w:val="none"/>
          <w:lang w:val="en-US" w:eastAsia="zh-CN"/>
        </w:rPr>
        <w:t>磋商</w:t>
      </w:r>
      <w:r>
        <w:rPr>
          <w:rFonts w:hint="default" w:ascii="仿宋_GB2312" w:hAnsi="仿宋_GB2312" w:eastAsia="仿宋_GB2312" w:cs="仿宋_GB2312"/>
          <w:b w:val="0"/>
          <w:bCs w:val="0"/>
          <w:color w:val="auto"/>
          <w:sz w:val="24"/>
          <w:szCs w:val="24"/>
          <w:highlight w:val="none"/>
          <w:lang w:val="en-US" w:eastAsia="zh-CN"/>
        </w:rPr>
        <w:t>小组有权按法律法规的规定进行评判，但对同一条款的评判应适用于每个响应供应商。</w:t>
      </w:r>
    </w:p>
    <w:p w14:paraId="491F4E86">
      <w:pPr>
        <w:keepNext w:val="0"/>
        <w:keepLines w:val="0"/>
        <w:pageBreakBefore w:val="0"/>
        <w:widowControl w:val="0"/>
        <w:numPr>
          <w:ilvl w:val="1"/>
          <w:numId w:val="14"/>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评标应遵守下列评标纪律：</w:t>
      </w:r>
    </w:p>
    <w:p w14:paraId="6147655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（1）评标情况不得私自外泄，有关信息由采购人、代理机构统一对外发布。</w:t>
      </w:r>
    </w:p>
    <w:p w14:paraId="2D0C1A5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（2）对采购人或代理机构或投标人提供的要求保密的资料，不得摘记翻印和外传。</w:t>
      </w:r>
    </w:p>
    <w:p w14:paraId="4045345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（3）不得收受投标供应商或有关人员的任何礼物，不得串联鼓动其他人袒护某投标人。若与投标人存在利害关系，则应主动声明并回避。</w:t>
      </w:r>
    </w:p>
    <w:p w14:paraId="60D92E1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（4）全体评委应按照</w:t>
      </w:r>
      <w:r>
        <w:rPr>
          <w:rFonts w:hint="eastAsia" w:ascii="仿宋_GB2312" w:hAnsi="仿宋_GB2312" w:cs="仿宋_GB2312"/>
          <w:b w:val="0"/>
          <w:bCs w:val="0"/>
          <w:color w:val="auto"/>
          <w:sz w:val="24"/>
          <w:szCs w:val="24"/>
          <w:highlight w:val="none"/>
          <w:lang w:val="en-US" w:eastAsia="zh-CN"/>
        </w:rPr>
        <w:t>采购文件</w:t>
      </w:r>
      <w:r>
        <w:rPr>
          <w:rFonts w:hint="eastAsia" w:ascii="仿宋_GB2312" w:hAnsi="仿宋_GB2312" w:eastAsia="仿宋_GB2312" w:cs="仿宋_GB2312"/>
          <w:b w:val="0"/>
          <w:bCs w:val="0"/>
          <w:color w:val="auto"/>
          <w:sz w:val="24"/>
          <w:szCs w:val="24"/>
          <w:highlight w:val="none"/>
          <w:lang w:val="en-US" w:eastAsia="zh-CN"/>
        </w:rPr>
        <w:t>规定进行评标，一切认定事项应查有实据且不得弄虚作假。</w:t>
      </w:r>
    </w:p>
    <w:p w14:paraId="6811462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（5）评标委员会各成员应当独立对每个投标人的投标文件进行评价，并对评价意见承担个人责任。评审过程中，不得发表倾向性言论。</w:t>
      </w:r>
    </w:p>
    <w:p w14:paraId="17A2822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（6）法律法规及</w:t>
      </w:r>
      <w:r>
        <w:rPr>
          <w:rFonts w:hint="eastAsia" w:ascii="仿宋_GB2312" w:hAnsi="仿宋_GB2312" w:cs="仿宋_GB2312"/>
          <w:b w:val="0"/>
          <w:bCs w:val="0"/>
          <w:color w:val="auto"/>
          <w:sz w:val="24"/>
          <w:szCs w:val="24"/>
          <w:highlight w:val="none"/>
          <w:lang w:val="en-US" w:eastAsia="zh-CN"/>
        </w:rPr>
        <w:t>采购文件</w:t>
      </w:r>
      <w:r>
        <w:rPr>
          <w:rFonts w:hint="eastAsia" w:ascii="仿宋_GB2312" w:hAnsi="仿宋_GB2312" w:eastAsia="仿宋_GB2312" w:cs="仿宋_GB2312"/>
          <w:b w:val="0"/>
          <w:bCs w:val="0"/>
          <w:color w:val="auto"/>
          <w:sz w:val="24"/>
          <w:szCs w:val="24"/>
          <w:highlight w:val="none"/>
          <w:lang w:val="en-US" w:eastAsia="zh-CN"/>
        </w:rPr>
        <w:t>规定的其他情形。</w:t>
      </w:r>
    </w:p>
    <w:p w14:paraId="6527BEA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对违反评标纪律的评委，将取消其评委资格，对评标工作造成严重损失者将予以通报批评乃至追究法律责任。</w:t>
      </w:r>
    </w:p>
    <w:p w14:paraId="0205E16A">
      <w:pPr>
        <w:keepNext w:val="0"/>
        <w:keepLines w:val="0"/>
        <w:pageBreakBefore w:val="0"/>
        <w:widowControl w:val="0"/>
        <w:numPr>
          <w:ilvl w:val="0"/>
          <w:numId w:val="14"/>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default" w:ascii="仿宋_GB2312" w:hAnsi="仿宋_GB2312" w:eastAsia="仿宋_GB2312" w:cs="仿宋_GB2312"/>
          <w:b/>
          <w:bCs/>
          <w:color w:val="auto"/>
          <w:sz w:val="24"/>
          <w:szCs w:val="24"/>
          <w:highlight w:val="none"/>
          <w:lang w:val="en-US" w:eastAsia="zh-CN"/>
        </w:rPr>
      </w:pPr>
      <w:bookmarkStart w:id="22" w:name="_Toc7505"/>
      <w:r>
        <w:rPr>
          <w:rFonts w:hint="default" w:ascii="仿宋_GB2312" w:hAnsi="仿宋_GB2312" w:eastAsia="仿宋_GB2312" w:cs="仿宋_GB2312"/>
          <w:b/>
          <w:bCs/>
          <w:color w:val="auto"/>
          <w:sz w:val="24"/>
          <w:szCs w:val="24"/>
          <w:highlight w:val="none"/>
          <w:lang w:val="en-US" w:eastAsia="zh-CN"/>
        </w:rPr>
        <w:t>资格审查</w:t>
      </w:r>
      <w:bookmarkEnd w:id="22"/>
    </w:p>
    <w:p w14:paraId="1DA74E63">
      <w:pPr>
        <w:keepNext w:val="0"/>
        <w:keepLines w:val="0"/>
        <w:pageBreakBefore w:val="0"/>
        <w:widowControl w:val="0"/>
        <w:numPr>
          <w:ilvl w:val="1"/>
          <w:numId w:val="14"/>
        </w:numPr>
        <w:kinsoku/>
        <w:wordWrap/>
        <w:overflowPunct/>
        <w:topLinePunct w:val="0"/>
        <w:autoSpaceDE/>
        <w:autoSpaceDN/>
        <w:bidi w:val="0"/>
        <w:adjustRightInd/>
        <w:snapToGrid/>
        <w:spacing w:line="420" w:lineRule="exact"/>
        <w:ind w:left="0" w:leftChars="0" w:firstLine="0" w:firstLineChars="0"/>
        <w:jc w:val="both"/>
        <w:textAlignment w:val="auto"/>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磋商</w:t>
      </w:r>
      <w:r>
        <w:rPr>
          <w:rFonts w:hint="default" w:ascii="仿宋_GB2312" w:hAnsi="仿宋_GB2312" w:eastAsia="仿宋_GB2312" w:cs="仿宋_GB2312"/>
          <w:b w:val="0"/>
          <w:bCs w:val="0"/>
          <w:color w:val="auto"/>
          <w:sz w:val="24"/>
          <w:szCs w:val="24"/>
          <w:highlight w:val="none"/>
          <w:lang w:val="en-US" w:eastAsia="zh-CN"/>
        </w:rPr>
        <w:t>小组依据</w:t>
      </w:r>
      <w:r>
        <w:rPr>
          <w:rFonts w:hint="eastAsia" w:ascii="仿宋_GB2312" w:hAnsi="仿宋_GB2312" w:eastAsia="仿宋_GB2312" w:cs="仿宋_GB2312"/>
          <w:b w:val="0"/>
          <w:bCs w:val="0"/>
          <w:color w:val="auto"/>
          <w:sz w:val="24"/>
          <w:szCs w:val="24"/>
          <w:highlight w:val="none"/>
          <w:lang w:val="en-US" w:eastAsia="zh-CN"/>
        </w:rPr>
        <w:t>采购文件</w:t>
      </w:r>
      <w:r>
        <w:rPr>
          <w:rFonts w:hint="default" w:ascii="仿宋_GB2312" w:hAnsi="仿宋_GB2312" w:eastAsia="仿宋_GB2312" w:cs="仿宋_GB2312"/>
          <w:b w:val="0"/>
          <w:bCs w:val="0"/>
          <w:color w:val="auto"/>
          <w:sz w:val="24"/>
          <w:szCs w:val="24"/>
          <w:highlight w:val="none"/>
          <w:lang w:val="en-US" w:eastAsia="zh-CN"/>
        </w:rPr>
        <w:t>，对响应文件中的资格证明文件等进行审查，以确定供应商是否具备</w:t>
      </w:r>
      <w:r>
        <w:rPr>
          <w:rFonts w:hint="eastAsia" w:ascii="仿宋_GB2312" w:hAnsi="仿宋_GB2312" w:eastAsia="仿宋_GB2312" w:cs="仿宋_GB2312"/>
          <w:b w:val="0"/>
          <w:bCs w:val="0"/>
          <w:color w:val="auto"/>
          <w:sz w:val="24"/>
          <w:szCs w:val="24"/>
          <w:highlight w:val="none"/>
          <w:lang w:val="en-US" w:eastAsia="zh-CN"/>
        </w:rPr>
        <w:t>磋商</w:t>
      </w:r>
      <w:r>
        <w:rPr>
          <w:rFonts w:hint="default" w:ascii="仿宋_GB2312" w:hAnsi="仿宋_GB2312" w:eastAsia="仿宋_GB2312" w:cs="仿宋_GB2312"/>
          <w:b w:val="0"/>
          <w:bCs w:val="0"/>
          <w:color w:val="auto"/>
          <w:sz w:val="24"/>
          <w:szCs w:val="24"/>
          <w:highlight w:val="none"/>
          <w:lang w:val="en-US" w:eastAsia="zh-CN"/>
        </w:rPr>
        <w:t>资格。资格性审查中凡有其中任意一项未通过的，评审结果为未通过，未通过资格性审查的供应商按无效</w:t>
      </w:r>
      <w:r>
        <w:rPr>
          <w:rFonts w:hint="eastAsia" w:ascii="仿宋_GB2312" w:hAnsi="仿宋_GB2312" w:eastAsia="仿宋_GB2312" w:cs="仿宋_GB2312"/>
          <w:b w:val="0"/>
          <w:bCs w:val="0"/>
          <w:color w:val="auto"/>
          <w:sz w:val="24"/>
          <w:szCs w:val="24"/>
          <w:highlight w:val="none"/>
          <w:lang w:val="en-US" w:eastAsia="zh-CN"/>
        </w:rPr>
        <w:t>响应</w:t>
      </w:r>
      <w:r>
        <w:rPr>
          <w:rFonts w:hint="default" w:ascii="仿宋_GB2312" w:hAnsi="仿宋_GB2312" w:eastAsia="仿宋_GB2312" w:cs="仿宋_GB2312"/>
          <w:b w:val="0"/>
          <w:bCs w:val="0"/>
          <w:color w:val="auto"/>
          <w:sz w:val="24"/>
          <w:szCs w:val="24"/>
          <w:highlight w:val="none"/>
          <w:lang w:val="en-US" w:eastAsia="zh-CN"/>
        </w:rPr>
        <w:t>处理，不进入符合性审查。审查内容如下：</w:t>
      </w:r>
    </w:p>
    <w:p w14:paraId="22B5876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cs="仿宋_GB2312"/>
          <w:b/>
          <w:bCs/>
          <w:color w:val="auto"/>
          <w:sz w:val="24"/>
          <w:szCs w:val="24"/>
          <w:highlight w:val="none"/>
          <w:lang w:val="en-US" w:eastAsia="zh-CN"/>
        </w:rPr>
        <w:t>标项一、标项二</w:t>
      </w:r>
      <w:r>
        <w:rPr>
          <w:rFonts w:hint="default" w:ascii="仿宋_GB2312" w:hAnsi="仿宋_GB2312" w:eastAsia="仿宋_GB2312" w:cs="仿宋_GB2312"/>
          <w:b/>
          <w:bCs/>
          <w:color w:val="auto"/>
          <w:sz w:val="24"/>
          <w:szCs w:val="24"/>
          <w:highlight w:val="none"/>
          <w:lang w:val="en-US" w:eastAsia="zh-CN"/>
        </w:rPr>
        <w:t>资格审查要求</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35"/>
        <w:gridCol w:w="5829"/>
      </w:tblGrid>
      <w:tr w14:paraId="0C10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6AE9E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序号</w:t>
            </w:r>
          </w:p>
        </w:tc>
        <w:tc>
          <w:tcPr>
            <w:tcW w:w="1935" w:type="dxa"/>
            <w:vAlign w:val="center"/>
          </w:tcPr>
          <w:p w14:paraId="6366D85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审查因素</w:t>
            </w:r>
          </w:p>
        </w:tc>
        <w:tc>
          <w:tcPr>
            <w:tcW w:w="5829" w:type="dxa"/>
            <w:vAlign w:val="center"/>
          </w:tcPr>
          <w:p w14:paraId="7DE53AC6">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审查内容</w:t>
            </w:r>
          </w:p>
        </w:tc>
      </w:tr>
      <w:tr w14:paraId="73E0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01AB8FF">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1</w:t>
            </w:r>
          </w:p>
        </w:tc>
        <w:tc>
          <w:tcPr>
            <w:tcW w:w="1935" w:type="dxa"/>
            <w:vAlign w:val="center"/>
          </w:tcPr>
          <w:p w14:paraId="399185E4">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具有独立承担民事责任的能力</w:t>
            </w:r>
          </w:p>
        </w:tc>
        <w:tc>
          <w:tcPr>
            <w:tcW w:w="5829" w:type="dxa"/>
            <w:vAlign w:val="center"/>
          </w:tcPr>
          <w:p w14:paraId="21FDC0D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cs="仿宋_GB2312"/>
                <w:b w:val="0"/>
                <w:bCs w:val="0"/>
                <w:color w:val="auto"/>
                <w:spacing w:val="0"/>
                <w:kern w:val="2"/>
                <w:sz w:val="21"/>
                <w:szCs w:val="21"/>
                <w:highlight w:val="none"/>
                <w:u w:val="none"/>
                <w:vertAlign w:val="baseline"/>
                <w:lang w:val="en-US" w:eastAsia="zh-CN" w:bidi="ar"/>
              </w:rPr>
              <w:t>供应商</w:t>
            </w: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为企业（包括合伙企业）的，应提供有效的“营业执照”；</w:t>
            </w:r>
            <w:r>
              <w:rPr>
                <w:rFonts w:hint="eastAsia" w:ascii="仿宋_GB2312" w:hAnsi="仿宋_GB2312" w:cs="仿宋_GB2312"/>
                <w:b w:val="0"/>
                <w:bCs w:val="0"/>
                <w:color w:val="auto"/>
                <w:spacing w:val="0"/>
                <w:kern w:val="2"/>
                <w:sz w:val="21"/>
                <w:szCs w:val="21"/>
                <w:highlight w:val="none"/>
                <w:u w:val="none"/>
                <w:vertAlign w:val="baseline"/>
                <w:lang w:val="en-US" w:eastAsia="zh-CN" w:bidi="ar"/>
              </w:rPr>
              <w:t>供应商</w:t>
            </w: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为事业单位的，应提供有效的“事业单位法人证书”；</w:t>
            </w:r>
            <w:r>
              <w:rPr>
                <w:rFonts w:hint="eastAsia" w:ascii="仿宋_GB2312" w:hAnsi="仿宋_GB2312" w:cs="仿宋_GB2312"/>
                <w:b w:val="0"/>
                <w:bCs w:val="0"/>
                <w:color w:val="auto"/>
                <w:spacing w:val="0"/>
                <w:kern w:val="2"/>
                <w:sz w:val="21"/>
                <w:szCs w:val="21"/>
                <w:highlight w:val="none"/>
                <w:u w:val="none"/>
                <w:vertAlign w:val="baseline"/>
                <w:lang w:val="en-US" w:eastAsia="zh-CN" w:bidi="ar"/>
              </w:rPr>
              <w:t>供应商</w:t>
            </w: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是非企业机构的，应提供有效的“执业许可证”、“登记证书”等证明文件;</w:t>
            </w:r>
            <w:r>
              <w:rPr>
                <w:rFonts w:hint="eastAsia" w:ascii="仿宋_GB2312" w:hAnsi="仿宋_GB2312" w:cs="仿宋_GB2312"/>
                <w:b w:val="0"/>
                <w:bCs w:val="0"/>
                <w:color w:val="auto"/>
                <w:spacing w:val="0"/>
                <w:kern w:val="2"/>
                <w:sz w:val="21"/>
                <w:szCs w:val="21"/>
                <w:highlight w:val="none"/>
                <w:u w:val="none"/>
                <w:vertAlign w:val="baseline"/>
                <w:lang w:val="en-US" w:eastAsia="zh-CN" w:bidi="ar"/>
              </w:rPr>
              <w:t>供应商</w:t>
            </w: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是个体工商户的，应提供有效的“个体工商户营业执照”；</w:t>
            </w:r>
            <w:r>
              <w:rPr>
                <w:rFonts w:hint="eastAsia" w:ascii="仿宋_GB2312" w:hAnsi="仿宋_GB2312" w:cs="仿宋_GB2312"/>
                <w:b w:val="0"/>
                <w:bCs w:val="0"/>
                <w:color w:val="auto"/>
                <w:spacing w:val="0"/>
                <w:kern w:val="2"/>
                <w:sz w:val="21"/>
                <w:szCs w:val="21"/>
                <w:highlight w:val="none"/>
                <w:u w:val="none"/>
                <w:vertAlign w:val="baseline"/>
                <w:lang w:val="en-US" w:eastAsia="zh-CN" w:bidi="ar"/>
              </w:rPr>
              <w:t>供应商</w:t>
            </w: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是自然人的，应提供有效的自然人身份证明。”（上述资料须复印件加盖公章）</w:t>
            </w:r>
          </w:p>
          <w:p w14:paraId="6C6A9887">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229C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6F2BBBF">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2</w:t>
            </w:r>
          </w:p>
        </w:tc>
        <w:tc>
          <w:tcPr>
            <w:tcW w:w="1935" w:type="dxa"/>
            <w:vAlign w:val="center"/>
          </w:tcPr>
          <w:p w14:paraId="6E602EA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具有良好的商业信誉和健全的财务会计制度</w:t>
            </w:r>
          </w:p>
        </w:tc>
        <w:tc>
          <w:tcPr>
            <w:tcW w:w="5829" w:type="dxa"/>
            <w:vAlign w:val="center"/>
          </w:tcPr>
          <w:p w14:paraId="4F869598">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具有良好的商业信誉和健全的财务会计制度：须提供下列任意一项证明材料：（1）提供本单位2024年度或2025年度由第三方会计师事务所出具的财务审计报告扫描件加盖电子公章</w:t>
            </w:r>
            <w:r>
              <w:rPr>
                <w:rFonts w:hint="eastAsia" w:ascii="仿宋_GB2312" w:hAnsi="仿宋_GB2312" w:eastAsia="仿宋_GB2312" w:cs="仿宋_GB2312"/>
                <w:b/>
                <w:bCs/>
                <w:color w:val="auto"/>
                <w:spacing w:val="0"/>
                <w:kern w:val="2"/>
                <w:sz w:val="21"/>
                <w:szCs w:val="21"/>
                <w:highlight w:val="none"/>
                <w:u w:val="none"/>
                <w:vertAlign w:val="baseline"/>
                <w:lang w:val="en-US" w:eastAsia="zh-CN" w:bidi="ar"/>
              </w:rPr>
              <w:t>（财务审计报告须在财政部注册会计师行业统一监管平台（http://acc.mof.gov.cn）完成报备并赋有平台统一验证码。审计报告应清晰显示验证码及可查验二维码，招标人将通过统一监管平台对审计报告真实性、有效性进行在线查验，未赋码、验证码无效或无法查验的审计报告视为无效材料）</w:t>
            </w: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包括“四表一注”，即资产负债表、利润表（损益表）、现金流量表、所有者权益变动表（如有）及其附注）；（2）提供投标截止日前6个月内（含投标截止时间当月）任意1个月基本开户行出具的资信证明扫描件加盖电子公章，如资信证明不能体现基本开户账户的，应另附开户许可证（无开户许可证的，可提供由银行开具的《基本存款账户信息》（公户账户主档）或其他相关证明资料）；（3）投标人注册成立不足六个月的则提供投标人资格声明书作为证明材料。</w:t>
            </w:r>
          </w:p>
        </w:tc>
      </w:tr>
      <w:tr w14:paraId="23CA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07A344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3</w:t>
            </w:r>
          </w:p>
        </w:tc>
        <w:tc>
          <w:tcPr>
            <w:tcW w:w="1935" w:type="dxa"/>
            <w:vAlign w:val="center"/>
          </w:tcPr>
          <w:p w14:paraId="754AB134">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具有履行合同所必需的设备和专业技术能力</w:t>
            </w:r>
          </w:p>
        </w:tc>
        <w:tc>
          <w:tcPr>
            <w:tcW w:w="5829" w:type="dxa"/>
            <w:vAlign w:val="center"/>
          </w:tcPr>
          <w:p w14:paraId="7E2EBE90">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须提供具备履行合同所必需的设备和专业技术能力的资格声明书加盖电子公章</w:t>
            </w:r>
          </w:p>
        </w:tc>
      </w:tr>
      <w:tr w14:paraId="43A5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3A8CDF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4</w:t>
            </w:r>
          </w:p>
        </w:tc>
        <w:tc>
          <w:tcPr>
            <w:tcW w:w="1935" w:type="dxa"/>
            <w:vAlign w:val="center"/>
          </w:tcPr>
          <w:p w14:paraId="6E323289">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有依法缴纳税收和依法缴纳社会保障资金的记录</w:t>
            </w:r>
          </w:p>
        </w:tc>
        <w:tc>
          <w:tcPr>
            <w:tcW w:w="5829" w:type="dxa"/>
            <w:vAlign w:val="center"/>
          </w:tcPr>
          <w:p w14:paraId="01B1892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1.须提供投标</w:t>
            </w:r>
            <w:r>
              <w:rPr>
                <w:rFonts w:hint="eastAsia" w:ascii="仿宋_GB2312" w:hAnsi="仿宋_GB2312" w:cs="仿宋_GB2312"/>
                <w:b w:val="0"/>
                <w:bCs w:val="0"/>
                <w:color w:val="auto"/>
                <w:spacing w:val="0"/>
                <w:kern w:val="2"/>
                <w:sz w:val="21"/>
                <w:szCs w:val="21"/>
                <w:highlight w:val="none"/>
                <w:u w:val="none"/>
                <w:vertAlign w:val="baseline"/>
                <w:lang w:val="en-US" w:eastAsia="zh-CN" w:bidi="ar"/>
              </w:rPr>
              <w:t>（响应）</w:t>
            </w: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文件递交截止日期之前六个月内（含投标（响应）截止时间当月）任何一期的依法缴纳税收的相关证明材料扫描件加盖电子公章（如</w:t>
            </w:r>
            <w:r>
              <w:rPr>
                <w:rFonts w:hint="eastAsia" w:ascii="仿宋_GB2312" w:hAnsi="仿宋_GB2312" w:cs="仿宋_GB2312"/>
                <w:b w:val="0"/>
                <w:bCs w:val="0"/>
                <w:color w:val="auto"/>
                <w:spacing w:val="0"/>
                <w:kern w:val="2"/>
                <w:sz w:val="21"/>
                <w:szCs w:val="21"/>
                <w:highlight w:val="none"/>
                <w:u w:val="none"/>
                <w:vertAlign w:val="baseline"/>
                <w:lang w:val="en-US" w:eastAsia="zh-CN" w:bidi="ar"/>
              </w:rPr>
              <w:t>供应商</w:t>
            </w: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缴纳的增值税、所得税、印花税等我国现行税种中任意一项即可），依法免税的应提供相应文件说明。</w:t>
            </w:r>
          </w:p>
          <w:p w14:paraId="1EA72856">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2.须提供投标（响应）文件递交截止日期之前六个月内（含投标（响应）截止时间当月）为员工缴纳社会保障资金的证明材料扫描件加盖电子公章（任意一个月即可），证明材料是缴纳社会保险的凭据（专用收据或社会保险缴纳清单或银行回单等），依法不需要缴纳社会保障资金的应提供相应文件说明。</w:t>
            </w:r>
          </w:p>
        </w:tc>
      </w:tr>
      <w:tr w14:paraId="723E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7" w:hRule="atLeast"/>
          <w:jc w:val="center"/>
        </w:trPr>
        <w:tc>
          <w:tcPr>
            <w:tcW w:w="758" w:type="dxa"/>
            <w:tcBorders>
              <w:bottom w:val="single" w:color="auto" w:sz="4" w:space="0"/>
            </w:tcBorders>
            <w:vAlign w:val="center"/>
          </w:tcPr>
          <w:p w14:paraId="644BA139">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5</w:t>
            </w:r>
          </w:p>
        </w:tc>
        <w:tc>
          <w:tcPr>
            <w:tcW w:w="1935" w:type="dxa"/>
            <w:tcBorders>
              <w:bottom w:val="single" w:color="auto" w:sz="4" w:space="0"/>
            </w:tcBorders>
            <w:vAlign w:val="center"/>
          </w:tcPr>
          <w:p w14:paraId="28D6068A">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参加政府采购活动前三年内，在经营活动中没有重大违法记录</w:t>
            </w:r>
          </w:p>
        </w:tc>
        <w:tc>
          <w:tcPr>
            <w:tcW w:w="5829" w:type="dxa"/>
            <w:tcBorders>
              <w:bottom w:val="single" w:color="auto" w:sz="4" w:space="0"/>
            </w:tcBorders>
            <w:vAlign w:val="center"/>
          </w:tcPr>
          <w:p w14:paraId="7835F46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参加采购活动前3年内，在经营活动中没有重大违法记录，提供</w:t>
            </w:r>
            <w:r>
              <w:rPr>
                <w:rFonts w:hint="eastAsia" w:ascii="仿宋_GB2312" w:hAnsi="仿宋_GB2312" w:cs="仿宋_GB2312"/>
                <w:b w:val="0"/>
                <w:bCs w:val="0"/>
                <w:color w:val="auto"/>
                <w:spacing w:val="0"/>
                <w:kern w:val="2"/>
                <w:sz w:val="21"/>
                <w:szCs w:val="21"/>
                <w:highlight w:val="none"/>
                <w:u w:val="none"/>
                <w:vertAlign w:val="baseline"/>
                <w:lang w:val="en-US" w:eastAsia="zh-CN" w:bidi="ar"/>
              </w:rPr>
              <w:t>供应商</w:t>
            </w: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资格声明书加盖电子公章。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4B80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58" w:type="dxa"/>
            <w:tcBorders>
              <w:top w:val="single" w:color="auto" w:sz="4" w:space="0"/>
              <w:bottom w:val="single" w:color="auto" w:sz="4" w:space="0"/>
            </w:tcBorders>
            <w:vAlign w:val="center"/>
          </w:tcPr>
          <w:p w14:paraId="333F3E87">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default"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cs="仿宋_GB2312"/>
                <w:b w:val="0"/>
                <w:bCs w:val="0"/>
                <w:color w:val="auto"/>
                <w:spacing w:val="0"/>
                <w:kern w:val="2"/>
                <w:sz w:val="21"/>
                <w:szCs w:val="21"/>
                <w:highlight w:val="none"/>
                <w:u w:val="none"/>
                <w:vertAlign w:val="baseline"/>
                <w:lang w:val="en-US" w:eastAsia="zh-CN" w:bidi="ar"/>
              </w:rPr>
              <w:t>6</w:t>
            </w:r>
          </w:p>
        </w:tc>
        <w:tc>
          <w:tcPr>
            <w:tcW w:w="1935" w:type="dxa"/>
            <w:tcBorders>
              <w:top w:val="single" w:color="auto" w:sz="4" w:space="0"/>
              <w:bottom w:val="single" w:color="auto" w:sz="4" w:space="0"/>
            </w:tcBorders>
            <w:vAlign w:val="center"/>
          </w:tcPr>
          <w:p w14:paraId="0494850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法律、行政法规规定的其他条件</w:t>
            </w:r>
          </w:p>
        </w:tc>
        <w:tc>
          <w:tcPr>
            <w:tcW w:w="5829" w:type="dxa"/>
            <w:tcBorders>
              <w:top w:val="single" w:color="auto" w:sz="4" w:space="0"/>
              <w:bottom w:val="single" w:color="auto" w:sz="4" w:space="0"/>
            </w:tcBorders>
            <w:vAlign w:val="center"/>
          </w:tcPr>
          <w:p w14:paraId="5FCEA6E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不存在违反国家法律、法规规定的其他情形</w:t>
            </w:r>
          </w:p>
        </w:tc>
      </w:tr>
      <w:tr w14:paraId="036E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58" w:type="dxa"/>
            <w:tcBorders>
              <w:top w:val="single" w:color="auto" w:sz="4" w:space="0"/>
              <w:bottom w:val="single" w:color="auto" w:sz="4" w:space="0"/>
            </w:tcBorders>
            <w:vAlign w:val="center"/>
          </w:tcPr>
          <w:p w14:paraId="074CF31E">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default"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cs="仿宋_GB2312"/>
                <w:b w:val="0"/>
                <w:bCs w:val="0"/>
                <w:color w:val="auto"/>
                <w:spacing w:val="0"/>
                <w:kern w:val="2"/>
                <w:sz w:val="21"/>
                <w:szCs w:val="21"/>
                <w:highlight w:val="none"/>
                <w:u w:val="none"/>
                <w:vertAlign w:val="baseline"/>
                <w:lang w:val="en-US" w:eastAsia="zh-CN" w:bidi="ar"/>
              </w:rPr>
              <w:t>7</w:t>
            </w:r>
          </w:p>
        </w:tc>
        <w:tc>
          <w:tcPr>
            <w:tcW w:w="1935" w:type="dxa"/>
            <w:tcBorders>
              <w:top w:val="single" w:color="auto" w:sz="4" w:space="0"/>
              <w:bottom w:val="single" w:color="auto" w:sz="4" w:space="0"/>
            </w:tcBorders>
            <w:vAlign w:val="center"/>
          </w:tcPr>
          <w:p w14:paraId="38E090A4">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投标保证金</w:t>
            </w:r>
          </w:p>
        </w:tc>
        <w:tc>
          <w:tcPr>
            <w:tcW w:w="5829" w:type="dxa"/>
            <w:tcBorders>
              <w:top w:val="single" w:color="auto" w:sz="4" w:space="0"/>
              <w:bottom w:val="single" w:color="auto" w:sz="4" w:space="0"/>
            </w:tcBorders>
            <w:vAlign w:val="center"/>
          </w:tcPr>
          <w:p w14:paraId="41630CD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按照</w:t>
            </w:r>
            <w:r>
              <w:rPr>
                <w:rFonts w:hint="eastAsia" w:ascii="仿宋_GB2312" w:hAnsi="仿宋_GB2312" w:cs="仿宋_GB2312"/>
                <w:b w:val="0"/>
                <w:bCs w:val="0"/>
                <w:color w:val="auto"/>
                <w:spacing w:val="0"/>
                <w:kern w:val="2"/>
                <w:sz w:val="21"/>
                <w:szCs w:val="21"/>
                <w:highlight w:val="none"/>
                <w:u w:val="none"/>
                <w:vertAlign w:val="baseline"/>
                <w:lang w:val="en-US" w:eastAsia="zh-CN" w:bidi="ar"/>
              </w:rPr>
              <w:t>采购</w:t>
            </w: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文件的规定提交投标保证金</w:t>
            </w:r>
          </w:p>
        </w:tc>
      </w:tr>
      <w:tr w14:paraId="1ED0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758" w:type="dxa"/>
            <w:tcBorders>
              <w:top w:val="single" w:color="auto" w:sz="4" w:space="0"/>
              <w:bottom w:val="single" w:color="auto" w:sz="4" w:space="0"/>
            </w:tcBorders>
            <w:vAlign w:val="center"/>
          </w:tcPr>
          <w:p w14:paraId="1D8A510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default"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cs="仿宋_GB2312"/>
                <w:b w:val="0"/>
                <w:bCs w:val="0"/>
                <w:color w:val="auto"/>
                <w:spacing w:val="0"/>
                <w:kern w:val="2"/>
                <w:sz w:val="21"/>
                <w:szCs w:val="21"/>
                <w:highlight w:val="none"/>
                <w:u w:val="none"/>
                <w:vertAlign w:val="baseline"/>
                <w:lang w:val="en-US" w:eastAsia="zh-CN" w:bidi="ar"/>
              </w:rPr>
              <w:t>8</w:t>
            </w:r>
          </w:p>
        </w:tc>
        <w:tc>
          <w:tcPr>
            <w:tcW w:w="1935" w:type="dxa"/>
            <w:tcBorders>
              <w:top w:val="single" w:color="auto" w:sz="4" w:space="0"/>
              <w:bottom w:val="single" w:color="auto" w:sz="4" w:space="0"/>
            </w:tcBorders>
            <w:vAlign w:val="center"/>
          </w:tcPr>
          <w:p w14:paraId="3641F73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落实政府采购政策</w:t>
            </w:r>
          </w:p>
          <w:p w14:paraId="0BCDC0A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的资格要求</w:t>
            </w:r>
          </w:p>
        </w:tc>
        <w:tc>
          <w:tcPr>
            <w:tcW w:w="5829" w:type="dxa"/>
            <w:tcBorders>
              <w:top w:val="single" w:color="auto" w:sz="4" w:space="0"/>
              <w:bottom w:val="single" w:color="auto" w:sz="4" w:space="0"/>
            </w:tcBorders>
            <w:vAlign w:val="center"/>
          </w:tcPr>
          <w:p w14:paraId="350C747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本项目为专门面向</w:t>
            </w:r>
            <w:r>
              <w:rPr>
                <w:rFonts w:hint="eastAsia" w:ascii="仿宋_GB2312" w:hAnsi="仿宋_GB2312" w:cs="仿宋_GB2312"/>
                <w:b w:val="0"/>
                <w:bCs w:val="0"/>
                <w:color w:val="auto"/>
                <w:spacing w:val="0"/>
                <w:kern w:val="2"/>
                <w:sz w:val="21"/>
                <w:szCs w:val="21"/>
                <w:highlight w:val="none"/>
                <w:u w:val="none"/>
                <w:vertAlign w:val="baseline"/>
                <w:lang w:val="en-US" w:eastAsia="zh-CN" w:bidi="ar"/>
              </w:rPr>
              <w:t>小微</w:t>
            </w: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企业采购，提供服务的承接商应符合《政府采购促进中小企业发展管理办法》(财库〔2020〕46号) 第四条规定的情形，且应当提供《政府采购促进中小企业发展管理办法》(财库〔2020〕46号)规定的《中小企业声明函》。</w:t>
            </w:r>
          </w:p>
        </w:tc>
      </w:tr>
      <w:tr w14:paraId="3728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4" w:space="0"/>
            </w:tcBorders>
            <w:vAlign w:val="center"/>
          </w:tcPr>
          <w:p w14:paraId="26DC4540">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cs="仿宋_GB2312"/>
                <w:b w:val="0"/>
                <w:bCs w:val="0"/>
                <w:color w:val="auto"/>
                <w:spacing w:val="0"/>
                <w:kern w:val="2"/>
                <w:sz w:val="21"/>
                <w:szCs w:val="21"/>
                <w:highlight w:val="none"/>
                <w:u w:val="none"/>
                <w:vertAlign w:val="baseline"/>
                <w:lang w:val="en-US" w:eastAsia="zh-CN" w:bidi="ar"/>
              </w:rPr>
              <w:t>9</w:t>
            </w:r>
          </w:p>
        </w:tc>
        <w:tc>
          <w:tcPr>
            <w:tcW w:w="1935" w:type="dxa"/>
            <w:tcBorders>
              <w:top w:val="single" w:color="auto" w:sz="4" w:space="0"/>
            </w:tcBorders>
            <w:vAlign w:val="center"/>
          </w:tcPr>
          <w:p w14:paraId="6B53DDFE">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本项目的特定资格要求</w:t>
            </w:r>
            <w:r>
              <w:rPr>
                <w:rFonts w:hint="eastAsia" w:ascii="仿宋_GB2312" w:hAnsi="仿宋_GB2312" w:cs="仿宋_GB2312"/>
                <w:b w:val="0"/>
                <w:bCs w:val="0"/>
                <w:color w:val="auto"/>
                <w:spacing w:val="0"/>
                <w:kern w:val="2"/>
                <w:sz w:val="21"/>
                <w:szCs w:val="21"/>
                <w:highlight w:val="none"/>
                <w:u w:val="none"/>
                <w:vertAlign w:val="baseline"/>
                <w:lang w:val="en-US" w:eastAsia="zh-CN" w:bidi="ar"/>
              </w:rPr>
              <w:t>（1）</w:t>
            </w:r>
          </w:p>
        </w:tc>
        <w:tc>
          <w:tcPr>
            <w:tcW w:w="5829" w:type="dxa"/>
            <w:tcBorders>
              <w:top w:val="single" w:color="auto" w:sz="4" w:space="0"/>
            </w:tcBorders>
            <w:vAlign w:val="center"/>
          </w:tcPr>
          <w:p w14:paraId="234FD47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cs="仿宋_GB2312"/>
                <w:b w:val="0"/>
                <w:bCs w:val="0"/>
                <w:color w:val="auto"/>
                <w:spacing w:val="0"/>
                <w:kern w:val="2"/>
                <w:sz w:val="21"/>
                <w:szCs w:val="21"/>
                <w:highlight w:val="none"/>
                <w:u w:val="none"/>
                <w:vertAlign w:val="baseline"/>
                <w:lang w:val="en-US" w:eastAsia="zh-CN" w:bidi="ar"/>
              </w:rPr>
              <w:t>供应商</w:t>
            </w: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信用记录：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小组于投标（响应）截止日当天在“信用中国”网站（www.creditchina.gov.cn）及中国政府采购网（http://www.ccgp.gov.cn/）查询结果为准，并保存信用记录查询结果网页截图或信用报告等。如相关失信记录已失效，供应商需提供相关证明资料）。</w:t>
            </w:r>
          </w:p>
          <w:p w14:paraId="5F24D816">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注：如组成联合体参加政府采购活动的，将对所有联合体成员进行信用记录查询，联合体成员存在不良信用记录的，视同联合体存在不良信用记录。</w:t>
            </w:r>
          </w:p>
          <w:p w14:paraId="5958A4E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如供应商为分支机构的，同时对该分支机构所属总公司（总所）进行信用记录查询，该分支机构所属总公司(总所）存在不良信用记录的，视同供应商存在不良信用记录。</w:t>
            </w:r>
          </w:p>
        </w:tc>
      </w:tr>
      <w:tr w14:paraId="0DF9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758" w:type="dxa"/>
            <w:vAlign w:val="center"/>
          </w:tcPr>
          <w:p w14:paraId="73DAC800">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9</w:t>
            </w:r>
          </w:p>
        </w:tc>
        <w:tc>
          <w:tcPr>
            <w:tcW w:w="1935" w:type="dxa"/>
            <w:vAlign w:val="center"/>
          </w:tcPr>
          <w:p w14:paraId="4652BEAF">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本项目的特定资格要求</w:t>
            </w:r>
            <w:r>
              <w:rPr>
                <w:rFonts w:hint="eastAsia" w:ascii="仿宋_GB2312" w:hAnsi="仿宋_GB2312" w:cs="仿宋_GB2312"/>
                <w:b w:val="0"/>
                <w:bCs w:val="0"/>
                <w:color w:val="auto"/>
                <w:spacing w:val="0"/>
                <w:kern w:val="2"/>
                <w:sz w:val="21"/>
                <w:szCs w:val="21"/>
                <w:highlight w:val="none"/>
                <w:u w:val="none"/>
                <w:vertAlign w:val="baseline"/>
                <w:lang w:val="en-US" w:eastAsia="zh-CN" w:bidi="ar"/>
              </w:rPr>
              <w:t>（2）</w:t>
            </w:r>
          </w:p>
        </w:tc>
        <w:tc>
          <w:tcPr>
            <w:tcW w:w="5829" w:type="dxa"/>
            <w:vAlign w:val="center"/>
          </w:tcPr>
          <w:p w14:paraId="43F96B4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pP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单位负责人为同一人或者存在直接控股、管理关系的不同供应商，不得同时参加本采购项目（或采购包）投标（响应）。为本项目提供整体设计、规范编制或者项目管理、监理、 检测等服务的供应商，不得再参与本项目投标（响应）。提供</w:t>
            </w:r>
            <w:r>
              <w:rPr>
                <w:rFonts w:hint="eastAsia" w:ascii="仿宋_GB2312" w:hAnsi="仿宋_GB2312" w:cs="仿宋_GB2312"/>
                <w:b w:val="0"/>
                <w:bCs w:val="0"/>
                <w:color w:val="auto"/>
                <w:spacing w:val="0"/>
                <w:kern w:val="2"/>
                <w:sz w:val="21"/>
                <w:szCs w:val="21"/>
                <w:highlight w:val="none"/>
                <w:u w:val="none"/>
                <w:vertAlign w:val="baseline"/>
                <w:lang w:val="en-US" w:eastAsia="zh-CN" w:bidi="ar"/>
              </w:rPr>
              <w:t>供应商</w:t>
            </w:r>
            <w:r>
              <w:rPr>
                <w:rFonts w:hint="eastAsia" w:ascii="仿宋_GB2312" w:hAnsi="仿宋_GB2312" w:eastAsia="仿宋_GB2312" w:cs="仿宋_GB2312"/>
                <w:b w:val="0"/>
                <w:bCs w:val="0"/>
                <w:color w:val="auto"/>
                <w:spacing w:val="0"/>
                <w:kern w:val="2"/>
                <w:sz w:val="21"/>
                <w:szCs w:val="21"/>
                <w:highlight w:val="none"/>
                <w:u w:val="none"/>
                <w:vertAlign w:val="baseline"/>
                <w:lang w:val="en-US" w:eastAsia="zh-CN" w:bidi="ar"/>
              </w:rPr>
              <w:t>资格声明书。</w:t>
            </w:r>
          </w:p>
        </w:tc>
      </w:tr>
    </w:tbl>
    <w:p w14:paraId="06FF814A">
      <w:pPr>
        <w:pStyle w:val="25"/>
        <w:widowControl w:val="0"/>
        <w:numPr>
          <w:ilvl w:val="0"/>
          <w:numId w:val="0"/>
        </w:numPr>
        <w:autoSpaceDE w:val="0"/>
        <w:autoSpaceDN w:val="0"/>
        <w:spacing w:before="0" w:after="0" w:line="240" w:lineRule="auto"/>
        <w:ind w:right="0" w:rightChars="0"/>
        <w:jc w:val="left"/>
        <w:rPr>
          <w:rFonts w:hint="eastAsia" w:ascii="仿宋_GB2312" w:hAnsi="仿宋_GB2312" w:eastAsia="仿宋_GB2312" w:cs="仿宋_GB2312"/>
          <w:b/>
          <w:bCs/>
          <w:color w:val="auto"/>
          <w:highlight w:val="none"/>
          <w:lang w:val="en-US" w:eastAsia="zh-CN"/>
        </w:rPr>
      </w:pPr>
    </w:p>
    <w:p w14:paraId="17C05ED3">
      <w:pPr>
        <w:pStyle w:val="25"/>
        <w:keepNext w:val="0"/>
        <w:keepLines w:val="0"/>
        <w:pageBreakBefore w:val="0"/>
        <w:widowControl w:val="0"/>
        <w:numPr>
          <w:ilvl w:val="0"/>
          <w:numId w:val="14"/>
        </w:numPr>
        <w:kinsoku/>
        <w:wordWrap/>
        <w:overflowPunct/>
        <w:topLinePunct w:val="0"/>
        <w:autoSpaceDE w:val="0"/>
        <w:autoSpaceDN w:val="0"/>
        <w:bidi w:val="0"/>
        <w:adjustRightInd/>
        <w:snapToGrid/>
        <w:spacing w:before="0" w:after="0" w:line="440" w:lineRule="exact"/>
        <w:ind w:left="0" w:leftChars="0" w:right="0" w:rightChars="0" w:firstLine="0" w:firstLineChars="0"/>
        <w:jc w:val="left"/>
        <w:textAlignment w:val="auto"/>
        <w:outlineLvl w:val="1"/>
        <w:rPr>
          <w:rFonts w:hint="eastAsia" w:ascii="仿宋_GB2312" w:hAnsi="仿宋_GB2312" w:eastAsia="仿宋_GB2312" w:cs="仿宋_GB2312"/>
          <w:color w:val="auto"/>
          <w:sz w:val="24"/>
          <w:szCs w:val="24"/>
          <w:highlight w:val="none"/>
          <w:lang w:val="en-US" w:eastAsia="zh-CN"/>
        </w:rPr>
      </w:pPr>
      <w:bookmarkStart w:id="23" w:name="_Toc27889"/>
      <w:r>
        <w:rPr>
          <w:rFonts w:hint="eastAsia" w:ascii="仿宋_GB2312" w:hAnsi="仿宋_GB2312" w:eastAsia="仿宋_GB2312" w:cs="仿宋_GB2312"/>
          <w:b/>
          <w:bCs/>
          <w:color w:val="auto"/>
          <w:sz w:val="24"/>
          <w:szCs w:val="24"/>
          <w:highlight w:val="none"/>
          <w:lang w:val="en-US" w:eastAsia="zh-CN"/>
        </w:rPr>
        <w:t>符合性审查</w:t>
      </w:r>
      <w:bookmarkEnd w:id="23"/>
    </w:p>
    <w:p w14:paraId="14DC8D2A">
      <w:pPr>
        <w:keepNext w:val="0"/>
        <w:keepLines w:val="0"/>
        <w:pageBreakBefore w:val="0"/>
        <w:widowControl w:val="0"/>
        <w:numPr>
          <w:ilvl w:val="1"/>
          <w:numId w:val="14"/>
        </w:numPr>
        <w:kinsoku/>
        <w:wordWrap/>
        <w:overflowPunct/>
        <w:topLinePunct w:val="0"/>
        <w:bidi w:val="0"/>
        <w:adjustRightInd/>
        <w:snapToGrid/>
        <w:spacing w:line="440" w:lineRule="exact"/>
        <w:ind w:left="0" w:leftChars="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磋商小组依据采购文件，对响应文件的有效性、完整性和对采购文件的响应程度进行审查，以确定供应商是否对采购文件的实质性要求做出响应。符合性审查中凡有其中任意一项未通过的，评审结果为未通过，未通过符合性审查的供应商，不进入详细评审。审查内容如下：</w:t>
      </w:r>
    </w:p>
    <w:p w14:paraId="7B2F0307">
      <w:pPr>
        <w:pStyle w:val="25"/>
        <w:keepNext w:val="0"/>
        <w:keepLines w:val="0"/>
        <w:pageBreakBefore w:val="0"/>
        <w:widowControl w:val="0"/>
        <w:kinsoku/>
        <w:wordWrap/>
        <w:overflowPunct/>
        <w:topLinePunct w:val="0"/>
        <w:bidi w:val="0"/>
        <w:adjustRightInd/>
        <w:snapToGrid/>
        <w:spacing w:line="440" w:lineRule="exact"/>
        <w:jc w:val="center"/>
        <w:textAlignment w:val="auto"/>
        <w:rPr>
          <w:rFonts w:hint="eastAsia" w:ascii="仿宋_GB2312" w:hAnsi="仿宋_GB2312" w:eastAsia="仿宋_GB2312" w:cs="仿宋_GB2312"/>
          <w:b/>
          <w:bCs/>
          <w:color w:val="auto"/>
          <w:sz w:val="24"/>
          <w:szCs w:val="24"/>
          <w:highlight w:val="none"/>
          <w:lang w:val="en-US" w:eastAsia="zh-CN"/>
        </w:rPr>
      </w:pPr>
    </w:p>
    <w:p w14:paraId="076E300E">
      <w:pPr>
        <w:pStyle w:val="25"/>
        <w:keepNext w:val="0"/>
        <w:keepLines w:val="0"/>
        <w:pageBreakBefore w:val="0"/>
        <w:widowControl w:val="0"/>
        <w:kinsoku/>
        <w:wordWrap/>
        <w:overflowPunct/>
        <w:topLinePunct w:val="0"/>
        <w:bidi w:val="0"/>
        <w:adjustRightInd/>
        <w:snapToGrid/>
        <w:spacing w:line="440" w:lineRule="exact"/>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符合性审查要求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32"/>
        <w:gridCol w:w="5573"/>
      </w:tblGrid>
      <w:tr w14:paraId="12ED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516B4D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序号</w:t>
            </w:r>
          </w:p>
        </w:tc>
        <w:tc>
          <w:tcPr>
            <w:tcW w:w="2132" w:type="dxa"/>
            <w:vAlign w:val="center"/>
          </w:tcPr>
          <w:p w14:paraId="2382627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审查因素</w:t>
            </w:r>
          </w:p>
        </w:tc>
        <w:tc>
          <w:tcPr>
            <w:tcW w:w="5573" w:type="dxa"/>
            <w:vAlign w:val="center"/>
          </w:tcPr>
          <w:p w14:paraId="365A93C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审查内容</w:t>
            </w:r>
          </w:p>
        </w:tc>
      </w:tr>
      <w:tr w14:paraId="3F28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0A48CD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1</w:t>
            </w:r>
          </w:p>
        </w:tc>
        <w:tc>
          <w:tcPr>
            <w:tcW w:w="2132" w:type="dxa"/>
            <w:vAlign w:val="center"/>
          </w:tcPr>
          <w:p w14:paraId="6BC162B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授权委托书</w:t>
            </w:r>
          </w:p>
        </w:tc>
        <w:tc>
          <w:tcPr>
            <w:tcW w:w="5573" w:type="dxa"/>
            <w:vAlign w:val="center"/>
          </w:tcPr>
          <w:p w14:paraId="65BB05A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响应文件中由法定代表人签字或盖签名章的，须提供法定代表人身份证明书；响应文件中由授权委托人签字的，须提供法定代表人授权委托书及法定代表人身份证明书。</w:t>
            </w:r>
          </w:p>
        </w:tc>
      </w:tr>
      <w:tr w14:paraId="2AEF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17" w:type="dxa"/>
            <w:vAlign w:val="center"/>
          </w:tcPr>
          <w:p w14:paraId="4A39B37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2</w:t>
            </w:r>
          </w:p>
        </w:tc>
        <w:tc>
          <w:tcPr>
            <w:tcW w:w="2132" w:type="dxa"/>
            <w:vAlign w:val="center"/>
          </w:tcPr>
          <w:p w14:paraId="272F93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响应完整性</w:t>
            </w:r>
          </w:p>
        </w:tc>
        <w:tc>
          <w:tcPr>
            <w:tcW w:w="5573" w:type="dxa"/>
            <w:vAlign w:val="center"/>
          </w:tcPr>
          <w:p w14:paraId="16553E0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未将一个采购包/标项中的内容拆开投标</w:t>
            </w:r>
          </w:p>
        </w:tc>
      </w:tr>
      <w:tr w14:paraId="2971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08AA8B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3</w:t>
            </w:r>
          </w:p>
        </w:tc>
        <w:tc>
          <w:tcPr>
            <w:tcW w:w="2132" w:type="dxa"/>
            <w:vAlign w:val="center"/>
          </w:tcPr>
          <w:p w14:paraId="552C4B3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响应报价</w:t>
            </w:r>
          </w:p>
        </w:tc>
        <w:tc>
          <w:tcPr>
            <w:tcW w:w="5573" w:type="dxa"/>
            <w:vAlign w:val="center"/>
          </w:tcPr>
          <w:p w14:paraId="67222A3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cs="仿宋_GB2312"/>
                <w:b w:val="0"/>
                <w:bCs w:val="0"/>
                <w:color w:val="auto"/>
                <w:sz w:val="21"/>
                <w:szCs w:val="21"/>
                <w:highlight w:val="none"/>
                <w:vertAlign w:val="baseline"/>
                <w:lang w:val="en-US" w:eastAsia="zh-CN"/>
              </w:rPr>
              <w:t>最后</w:t>
            </w:r>
            <w:r>
              <w:rPr>
                <w:rFonts w:hint="eastAsia" w:ascii="仿宋_GB2312" w:hAnsi="仿宋_GB2312" w:eastAsia="仿宋_GB2312" w:cs="仿宋_GB2312"/>
                <w:b w:val="0"/>
                <w:bCs w:val="0"/>
                <w:color w:val="auto"/>
                <w:sz w:val="21"/>
                <w:szCs w:val="21"/>
                <w:highlight w:val="none"/>
                <w:vertAlign w:val="baseline"/>
                <w:lang w:val="en-US" w:eastAsia="zh-CN"/>
              </w:rPr>
              <w:t>报价未超过</w:t>
            </w:r>
            <w:r>
              <w:rPr>
                <w:rFonts w:hint="eastAsia" w:ascii="仿宋_GB2312" w:hAnsi="仿宋_GB2312" w:cs="仿宋_GB2312"/>
                <w:b w:val="0"/>
                <w:bCs w:val="0"/>
                <w:color w:val="auto"/>
                <w:sz w:val="21"/>
                <w:szCs w:val="21"/>
                <w:highlight w:val="none"/>
                <w:vertAlign w:val="baseline"/>
                <w:lang w:val="en-US" w:eastAsia="zh-CN"/>
              </w:rPr>
              <w:t>磋商</w:t>
            </w:r>
            <w:r>
              <w:rPr>
                <w:rFonts w:hint="eastAsia" w:ascii="仿宋_GB2312" w:hAnsi="仿宋_GB2312" w:eastAsia="仿宋_GB2312" w:cs="仿宋_GB2312"/>
                <w:b w:val="0"/>
                <w:bCs w:val="0"/>
                <w:color w:val="auto"/>
                <w:sz w:val="21"/>
                <w:szCs w:val="21"/>
                <w:highlight w:val="none"/>
                <w:vertAlign w:val="baseline"/>
                <w:lang w:val="en-US" w:eastAsia="zh-CN"/>
              </w:rPr>
              <w:t>文件中规定的采购品目单价预算金额/单价最高限价或项目/采购包</w:t>
            </w:r>
            <w:r>
              <w:rPr>
                <w:rFonts w:hint="eastAsia" w:ascii="仿宋_GB2312" w:hAnsi="仿宋_GB2312" w:cs="仿宋_GB2312"/>
                <w:b w:val="0"/>
                <w:bCs w:val="0"/>
                <w:color w:val="auto"/>
                <w:sz w:val="21"/>
                <w:szCs w:val="21"/>
                <w:highlight w:val="none"/>
                <w:vertAlign w:val="baseline"/>
                <w:lang w:val="en-US" w:eastAsia="zh-CN"/>
              </w:rPr>
              <w:t>（标项）</w:t>
            </w:r>
            <w:r>
              <w:rPr>
                <w:rFonts w:hint="eastAsia" w:ascii="仿宋_GB2312" w:hAnsi="仿宋_GB2312" w:eastAsia="仿宋_GB2312" w:cs="仿宋_GB2312"/>
                <w:b w:val="0"/>
                <w:bCs w:val="0"/>
                <w:color w:val="auto"/>
                <w:sz w:val="21"/>
                <w:szCs w:val="21"/>
                <w:highlight w:val="none"/>
                <w:vertAlign w:val="baseline"/>
                <w:lang w:val="en-US" w:eastAsia="zh-CN"/>
              </w:rPr>
              <w:t>预算金额或者项目/采购包（标项）最高限价；</w:t>
            </w:r>
          </w:p>
        </w:tc>
      </w:tr>
      <w:tr w14:paraId="2811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4DAFAC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4</w:t>
            </w:r>
          </w:p>
        </w:tc>
        <w:tc>
          <w:tcPr>
            <w:tcW w:w="2132" w:type="dxa"/>
            <w:vAlign w:val="center"/>
          </w:tcPr>
          <w:p w14:paraId="3B351FC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报价唯一性</w:t>
            </w:r>
          </w:p>
        </w:tc>
        <w:tc>
          <w:tcPr>
            <w:tcW w:w="5573" w:type="dxa"/>
            <w:vAlign w:val="center"/>
          </w:tcPr>
          <w:p w14:paraId="78DE192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响应文件未出现可选择性或可调整的报价（采购文件另有规定的除外）</w:t>
            </w:r>
          </w:p>
        </w:tc>
      </w:tr>
      <w:tr w14:paraId="26D3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9C57C4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5</w:t>
            </w:r>
          </w:p>
        </w:tc>
        <w:tc>
          <w:tcPr>
            <w:tcW w:w="2132" w:type="dxa"/>
            <w:vAlign w:val="center"/>
          </w:tcPr>
          <w:p w14:paraId="00295C2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响应有效期</w:t>
            </w:r>
          </w:p>
        </w:tc>
        <w:tc>
          <w:tcPr>
            <w:tcW w:w="5573" w:type="dxa"/>
            <w:vAlign w:val="center"/>
          </w:tcPr>
          <w:p w14:paraId="582AA22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响应文件中承诺的响应有效期满足采购文件中载明的响应有效期的</w:t>
            </w:r>
          </w:p>
        </w:tc>
      </w:tr>
      <w:tr w14:paraId="208D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17" w:type="dxa"/>
            <w:vAlign w:val="center"/>
          </w:tcPr>
          <w:p w14:paraId="32C0A4D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6</w:t>
            </w:r>
          </w:p>
        </w:tc>
        <w:tc>
          <w:tcPr>
            <w:tcW w:w="2132" w:type="dxa"/>
            <w:vAlign w:val="center"/>
          </w:tcPr>
          <w:p w14:paraId="357D450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签署、盖章</w:t>
            </w:r>
          </w:p>
        </w:tc>
        <w:tc>
          <w:tcPr>
            <w:tcW w:w="5573" w:type="dxa"/>
            <w:vAlign w:val="center"/>
          </w:tcPr>
          <w:p w14:paraId="6C1DD6A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按照采购文件要求签署、盖章的</w:t>
            </w:r>
          </w:p>
        </w:tc>
      </w:tr>
      <w:tr w14:paraId="263D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17" w:type="dxa"/>
            <w:vAlign w:val="center"/>
          </w:tcPr>
          <w:p w14:paraId="2DD516C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7</w:t>
            </w:r>
          </w:p>
        </w:tc>
        <w:tc>
          <w:tcPr>
            <w:tcW w:w="2132" w:type="dxa"/>
            <w:shd w:val="clear" w:color="auto" w:fill="auto"/>
            <w:vAlign w:val="center"/>
          </w:tcPr>
          <w:p w14:paraId="2889325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sz w:val="21"/>
                <w:szCs w:val="21"/>
                <w:highlight w:val="none"/>
                <w:vertAlign w:val="baseline"/>
                <w:lang w:val="en-US" w:eastAsia="zh-CN"/>
              </w:rPr>
              <w:t>报价合理性</w:t>
            </w:r>
          </w:p>
        </w:tc>
        <w:tc>
          <w:tcPr>
            <w:tcW w:w="5573" w:type="dxa"/>
            <w:shd w:val="clear" w:color="auto" w:fill="auto"/>
            <w:vAlign w:val="center"/>
          </w:tcPr>
          <w:p w14:paraId="627E79D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sz w:val="21"/>
                <w:szCs w:val="21"/>
                <w:highlight w:val="none"/>
                <w:vertAlign w:val="baseline"/>
                <w:lang w:val="en-US" w:eastAsia="zh-CN"/>
              </w:rPr>
              <w:t>报价合理，或报价通过评标委员会异常低价投标(响应)审查</w:t>
            </w:r>
          </w:p>
        </w:tc>
      </w:tr>
      <w:tr w14:paraId="6521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17" w:type="dxa"/>
            <w:vAlign w:val="center"/>
          </w:tcPr>
          <w:p w14:paraId="0BBF8BF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8</w:t>
            </w:r>
          </w:p>
        </w:tc>
        <w:tc>
          <w:tcPr>
            <w:tcW w:w="2132" w:type="dxa"/>
            <w:shd w:val="clear" w:color="auto" w:fill="auto"/>
            <w:vAlign w:val="center"/>
          </w:tcPr>
          <w:p w14:paraId="13A0D2B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sz w:val="21"/>
                <w:szCs w:val="21"/>
                <w:highlight w:val="none"/>
                <w:vertAlign w:val="baseline"/>
                <w:lang w:val="en-US" w:eastAsia="zh-CN"/>
              </w:rPr>
              <w:t>附加条件</w:t>
            </w:r>
          </w:p>
        </w:tc>
        <w:tc>
          <w:tcPr>
            <w:tcW w:w="5573" w:type="dxa"/>
            <w:shd w:val="clear" w:color="auto" w:fill="auto"/>
            <w:vAlign w:val="center"/>
          </w:tcPr>
          <w:p w14:paraId="50EC28A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sz w:val="21"/>
                <w:szCs w:val="21"/>
                <w:highlight w:val="none"/>
                <w:vertAlign w:val="baseline"/>
                <w:lang w:val="en-US" w:eastAsia="zh-CN"/>
              </w:rPr>
              <w:t>响应文件未含有采购人不能接受的附加条件的</w:t>
            </w:r>
          </w:p>
        </w:tc>
      </w:tr>
      <w:tr w14:paraId="19AA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17" w:type="dxa"/>
            <w:vAlign w:val="center"/>
          </w:tcPr>
          <w:p w14:paraId="1A1D039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9</w:t>
            </w:r>
          </w:p>
        </w:tc>
        <w:tc>
          <w:tcPr>
            <w:tcW w:w="2132" w:type="dxa"/>
            <w:shd w:val="clear" w:color="auto" w:fill="auto"/>
            <w:vAlign w:val="center"/>
          </w:tcPr>
          <w:p w14:paraId="60893B8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sz w:val="21"/>
                <w:szCs w:val="21"/>
                <w:highlight w:val="none"/>
                <w:vertAlign w:val="baseline"/>
                <w:lang w:val="en-US" w:eastAsia="zh-CN"/>
              </w:rPr>
              <w:t>其他</w:t>
            </w:r>
          </w:p>
        </w:tc>
        <w:tc>
          <w:tcPr>
            <w:tcW w:w="5573" w:type="dxa"/>
            <w:shd w:val="clear" w:color="auto" w:fill="auto"/>
            <w:vAlign w:val="center"/>
          </w:tcPr>
          <w:p w14:paraId="06AA7BF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sz w:val="21"/>
                <w:szCs w:val="21"/>
                <w:highlight w:val="none"/>
                <w:vertAlign w:val="baseline"/>
                <w:lang w:val="en-US" w:eastAsia="zh-CN"/>
              </w:rPr>
              <w:t>响应文件中不存在违反国家法律、法规和采购文件规定的其他无效情形</w:t>
            </w:r>
          </w:p>
        </w:tc>
      </w:tr>
    </w:tbl>
    <w:p w14:paraId="5205820E">
      <w:pPr>
        <w:pStyle w:val="25"/>
        <w:ind w:left="0" w:leftChars="0" w:firstLine="0" w:firstLineChars="0"/>
        <w:rPr>
          <w:rFonts w:hint="eastAsia" w:ascii="仿宋_GB2312" w:hAnsi="仿宋_GB2312" w:eastAsia="仿宋_GB2312" w:cs="仿宋_GB2312"/>
          <w:color w:val="auto"/>
          <w:highlight w:val="none"/>
          <w:lang w:val="en-US" w:eastAsia="zh-CN"/>
        </w:rPr>
      </w:pPr>
    </w:p>
    <w:p w14:paraId="35C0A3C0">
      <w:pPr>
        <w:keepNext w:val="0"/>
        <w:keepLines w:val="0"/>
        <w:pageBreakBefore w:val="0"/>
        <w:widowControl w:val="0"/>
        <w:numPr>
          <w:ilvl w:val="0"/>
          <w:numId w:val="14"/>
        </w:numPr>
        <w:kinsoku/>
        <w:wordWrap/>
        <w:overflowPunct/>
        <w:topLinePunct w:val="0"/>
        <w:autoSpaceDE/>
        <w:autoSpaceDN/>
        <w:bidi w:val="0"/>
        <w:adjustRightInd/>
        <w:snapToGrid/>
        <w:spacing w:line="420" w:lineRule="exact"/>
        <w:ind w:left="0" w:leftChars="0" w:firstLine="0" w:firstLineChars="0"/>
        <w:textAlignment w:val="auto"/>
        <w:outlineLvl w:val="1"/>
        <w:rPr>
          <w:rFonts w:hint="eastAsia" w:ascii="仿宋_GB2312" w:hAnsi="仿宋_GB2312" w:eastAsia="仿宋_GB2312" w:cs="仿宋_GB2312"/>
          <w:b/>
          <w:bCs/>
          <w:color w:val="auto"/>
          <w:sz w:val="24"/>
          <w:szCs w:val="24"/>
          <w:highlight w:val="none"/>
          <w:lang w:val="en-US" w:eastAsia="zh-CN"/>
        </w:rPr>
      </w:pPr>
      <w:bookmarkStart w:id="24" w:name="_Toc31864"/>
      <w:r>
        <w:rPr>
          <w:rFonts w:hint="eastAsia" w:ascii="仿宋_GB2312" w:hAnsi="仿宋_GB2312" w:eastAsia="仿宋_GB2312" w:cs="仿宋_GB2312"/>
          <w:b/>
          <w:bCs/>
          <w:color w:val="auto"/>
          <w:sz w:val="24"/>
          <w:szCs w:val="24"/>
          <w:highlight w:val="none"/>
          <w:lang w:val="en-US" w:eastAsia="zh-CN"/>
        </w:rPr>
        <w:t>响应文件澄清</w:t>
      </w:r>
      <w:bookmarkEnd w:id="24"/>
    </w:p>
    <w:p w14:paraId="06A1C75A">
      <w:pPr>
        <w:keepNext w:val="0"/>
        <w:keepLines w:val="0"/>
        <w:pageBreakBefore w:val="0"/>
        <w:widowControl w:val="0"/>
        <w:numPr>
          <w:ilvl w:val="1"/>
          <w:numId w:val="14"/>
        </w:numPr>
        <w:kinsoku/>
        <w:wordWrap/>
        <w:overflowPunct/>
        <w:topLinePunct w:val="0"/>
        <w:autoSpaceDE/>
        <w:autoSpaceDN/>
        <w:bidi w:val="0"/>
        <w:adjustRightInd/>
        <w:snapToGrid/>
        <w:spacing w:line="420" w:lineRule="exact"/>
        <w:ind w:left="0" w:leftChars="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评标过程中，</w:t>
      </w:r>
      <w:r>
        <w:rPr>
          <w:rFonts w:hint="eastAsia" w:ascii="仿宋_GB2312" w:hAnsi="仿宋_GB2312" w:cs="仿宋_GB2312"/>
          <w:color w:val="auto"/>
          <w:sz w:val="24"/>
          <w:szCs w:val="24"/>
          <w:highlight w:val="none"/>
          <w:lang w:val="en-US" w:eastAsia="zh-CN"/>
        </w:rPr>
        <w:t>磋商小组</w:t>
      </w:r>
      <w:r>
        <w:rPr>
          <w:rFonts w:hint="eastAsia" w:ascii="仿宋_GB2312" w:hAnsi="仿宋_GB2312" w:eastAsia="仿宋_GB2312" w:cs="仿宋_GB2312"/>
          <w:color w:val="auto"/>
          <w:sz w:val="24"/>
          <w:szCs w:val="24"/>
          <w:highlight w:val="none"/>
          <w:lang w:val="en-US" w:eastAsia="zh-CN"/>
        </w:rPr>
        <w:t>将以书面形式要求</w:t>
      </w:r>
      <w:r>
        <w:rPr>
          <w:rFonts w:hint="eastAsia" w:ascii="仿宋_GB2312" w:hAnsi="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lang w:val="en-US" w:eastAsia="zh-CN"/>
        </w:rPr>
        <w:t>对其投标</w:t>
      </w:r>
      <w:r>
        <w:rPr>
          <w:rFonts w:hint="eastAsia" w:ascii="仿宋_GB2312" w:hAnsi="仿宋_GB2312" w:cs="仿宋_GB2312"/>
          <w:color w:val="auto"/>
          <w:sz w:val="24"/>
          <w:szCs w:val="24"/>
          <w:highlight w:val="none"/>
          <w:lang w:val="en-US" w:eastAsia="zh-CN"/>
        </w:rPr>
        <w:t>（响应）</w:t>
      </w:r>
      <w:r>
        <w:rPr>
          <w:rFonts w:hint="eastAsia" w:ascii="仿宋_GB2312" w:hAnsi="仿宋_GB2312" w:eastAsia="仿宋_GB2312" w:cs="仿宋_GB2312"/>
          <w:color w:val="auto"/>
          <w:sz w:val="24"/>
          <w:szCs w:val="24"/>
          <w:highlight w:val="none"/>
          <w:lang w:val="en-US" w:eastAsia="zh-CN"/>
        </w:rPr>
        <w:t>文件中含义不明确、同类问题表述不一致或者有明显文字和计算错误的内容，作出必要的澄清、说明或者补正。代理机构可根据开标环节记录的授权代表人联系方式电话告知</w:t>
      </w:r>
      <w:r>
        <w:rPr>
          <w:rFonts w:hint="eastAsia" w:ascii="仿宋_GB2312" w:hAnsi="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lang w:val="en-US" w:eastAsia="zh-CN"/>
        </w:rPr>
        <w:t>需登录电子招投标系统，在规定时间内完成澄清（响应），并加盖电子印章。若因</w:t>
      </w:r>
      <w:r>
        <w:rPr>
          <w:rFonts w:hint="eastAsia" w:ascii="仿宋_GB2312" w:hAnsi="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lang w:val="en-US" w:eastAsia="zh-CN"/>
        </w:rPr>
        <w:t>联系方式错误未接收短信、未接听电话或超时未进行澄清（响应）造成的不利后果由供应商自行承担。</w:t>
      </w:r>
      <w:r>
        <w:rPr>
          <w:rFonts w:hint="eastAsia" w:ascii="仿宋_GB2312" w:hAnsi="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lang w:val="en-US" w:eastAsia="zh-CN"/>
        </w:rPr>
        <w:t>的澄清、说明或者补正不得超出投标</w:t>
      </w:r>
      <w:r>
        <w:rPr>
          <w:rFonts w:hint="eastAsia" w:ascii="仿宋_GB2312" w:hAnsi="仿宋_GB2312" w:cs="仿宋_GB2312"/>
          <w:color w:val="auto"/>
          <w:sz w:val="24"/>
          <w:szCs w:val="24"/>
          <w:highlight w:val="none"/>
          <w:lang w:val="en-US" w:eastAsia="zh-CN"/>
        </w:rPr>
        <w:t>（响应）</w:t>
      </w:r>
      <w:r>
        <w:rPr>
          <w:rFonts w:hint="eastAsia" w:ascii="仿宋_GB2312" w:hAnsi="仿宋_GB2312" w:eastAsia="仿宋_GB2312" w:cs="仿宋_GB2312"/>
          <w:color w:val="auto"/>
          <w:sz w:val="24"/>
          <w:szCs w:val="24"/>
          <w:highlight w:val="none"/>
          <w:lang w:val="en-US" w:eastAsia="zh-CN"/>
        </w:rPr>
        <w:t>文件的范围或者改变投标</w:t>
      </w:r>
      <w:r>
        <w:rPr>
          <w:rFonts w:hint="eastAsia" w:ascii="仿宋_GB2312" w:hAnsi="仿宋_GB2312" w:cs="仿宋_GB2312"/>
          <w:color w:val="auto"/>
          <w:sz w:val="24"/>
          <w:szCs w:val="24"/>
          <w:highlight w:val="none"/>
          <w:lang w:val="en-US" w:eastAsia="zh-CN"/>
        </w:rPr>
        <w:t>（响应）</w:t>
      </w:r>
      <w:r>
        <w:rPr>
          <w:rFonts w:hint="eastAsia" w:ascii="仿宋_GB2312" w:hAnsi="仿宋_GB2312" w:eastAsia="仿宋_GB2312" w:cs="仿宋_GB2312"/>
          <w:color w:val="auto"/>
          <w:sz w:val="24"/>
          <w:szCs w:val="24"/>
          <w:highlight w:val="none"/>
          <w:lang w:val="en-US" w:eastAsia="zh-CN"/>
        </w:rPr>
        <w:t>文件的实质性内容。澄清文件将作为投标</w:t>
      </w:r>
      <w:r>
        <w:rPr>
          <w:rFonts w:hint="eastAsia" w:ascii="仿宋_GB2312" w:hAnsi="仿宋_GB2312" w:cs="仿宋_GB2312"/>
          <w:color w:val="auto"/>
          <w:sz w:val="24"/>
          <w:szCs w:val="24"/>
          <w:highlight w:val="none"/>
          <w:lang w:val="en-US" w:eastAsia="zh-CN"/>
        </w:rPr>
        <w:t>（响应）</w:t>
      </w:r>
      <w:r>
        <w:rPr>
          <w:rFonts w:hint="eastAsia" w:ascii="仿宋_GB2312" w:hAnsi="仿宋_GB2312" w:eastAsia="仿宋_GB2312" w:cs="仿宋_GB2312"/>
          <w:color w:val="auto"/>
          <w:sz w:val="24"/>
          <w:szCs w:val="24"/>
          <w:highlight w:val="none"/>
          <w:lang w:val="en-US" w:eastAsia="zh-CN"/>
        </w:rPr>
        <w:t>文件内容的一部分。</w:t>
      </w:r>
    </w:p>
    <w:p w14:paraId="1AA1286E">
      <w:pPr>
        <w:keepNext w:val="0"/>
        <w:keepLines w:val="0"/>
        <w:pageBreakBefore w:val="0"/>
        <w:widowControl w:val="0"/>
        <w:numPr>
          <w:ilvl w:val="1"/>
          <w:numId w:val="14"/>
        </w:numPr>
        <w:kinsoku/>
        <w:wordWrap/>
        <w:overflowPunct/>
        <w:topLinePunct w:val="0"/>
        <w:autoSpaceDE/>
        <w:autoSpaceDN/>
        <w:bidi w:val="0"/>
        <w:adjustRightInd/>
        <w:snapToGrid/>
        <w:spacing w:line="420" w:lineRule="exact"/>
        <w:ind w:left="0" w:leftChars="0" w:firstLine="0" w:firstLineChars="0"/>
        <w:textAlignment w:val="auto"/>
        <w:rPr>
          <w:rFonts w:hint="default" w:ascii="仿宋_GB2312" w:hAnsi="仿宋_GB2312" w:eastAsia="仿宋_GB2312" w:cs="仿宋_GB2312"/>
          <w:b/>
          <w:bCs/>
          <w:color w:val="auto"/>
          <w:sz w:val="24"/>
          <w:szCs w:val="24"/>
          <w:highlight w:val="none"/>
          <w:lang w:val="en-US" w:eastAsia="zh-CN"/>
        </w:rPr>
      </w:pPr>
      <w:r>
        <w:rPr>
          <w:rFonts w:hint="default" w:ascii="仿宋_GB2312" w:hAnsi="仿宋_GB2312" w:eastAsia="仿宋_GB2312" w:cs="仿宋_GB2312"/>
          <w:b/>
          <w:bCs/>
          <w:color w:val="auto"/>
          <w:sz w:val="24"/>
          <w:szCs w:val="24"/>
          <w:highlight w:val="none"/>
          <w:lang w:val="en-US" w:eastAsia="zh-CN"/>
        </w:rPr>
        <w:t>异常低价审查：依据《关于推动解决政府采购异常低价问题的通知》（财库〔2026〕2号）政府采购评审中出现下列情形之一的，</w:t>
      </w:r>
      <w:r>
        <w:rPr>
          <w:rFonts w:hint="eastAsia" w:ascii="仿宋_GB2312" w:hAnsi="仿宋_GB2312" w:cs="仿宋_GB2312"/>
          <w:b/>
          <w:bCs/>
          <w:color w:val="auto"/>
          <w:sz w:val="24"/>
          <w:szCs w:val="24"/>
          <w:highlight w:val="none"/>
          <w:lang w:val="en-US" w:eastAsia="zh-CN"/>
        </w:rPr>
        <w:t>磋商小组</w:t>
      </w:r>
      <w:r>
        <w:rPr>
          <w:rFonts w:hint="default" w:ascii="仿宋_GB2312" w:hAnsi="仿宋_GB2312" w:eastAsia="仿宋_GB2312" w:cs="仿宋_GB2312"/>
          <w:b/>
          <w:bCs/>
          <w:color w:val="auto"/>
          <w:sz w:val="24"/>
          <w:szCs w:val="24"/>
          <w:highlight w:val="none"/>
          <w:lang w:val="en-US" w:eastAsia="zh-CN"/>
        </w:rPr>
        <w:t>应当启动异常低价投标（响应）审查程序：</w:t>
      </w:r>
    </w:p>
    <w:p w14:paraId="2DD97B7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（1）投标（响应）报价低于全部通过符合性审查供应商投标（响应）报价平均值50%的，即投标（响应）报价＜全部通过符合性审查供应商投标（响应）报价平均值×50%；</w:t>
      </w:r>
    </w:p>
    <w:p w14:paraId="6012D8E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（2）投标（响应）报价低于通过符合性审查的次低报价供应商投标（响应）报价50%的，即投标（响应）报价＜通过符合性审查的次低报价供应商投标（响应）报价×50%；</w:t>
      </w:r>
    </w:p>
    <w:p w14:paraId="44CDC22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（3）投标（响应）报价低于采购项目最高限价45%的，即投标（响应）报价＜采购项目最高限价×45%；</w:t>
      </w:r>
    </w:p>
    <w:p w14:paraId="635F55C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（4）评审委员会基于专业判断，认为供应商报价过低，有可能影响产品质量或者不能诚信履约的其他情形。</w:t>
      </w:r>
    </w:p>
    <w:p w14:paraId="2D045DB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3E9213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1649E4B">
      <w:pPr>
        <w:keepNext w:val="0"/>
        <w:keepLines w:val="0"/>
        <w:pageBreakBefore w:val="0"/>
        <w:widowControl w:val="0"/>
        <w:numPr>
          <w:ilvl w:val="1"/>
          <w:numId w:val="14"/>
        </w:numPr>
        <w:kinsoku/>
        <w:wordWrap/>
        <w:overflowPunct/>
        <w:topLinePunct w:val="0"/>
        <w:autoSpaceDE/>
        <w:autoSpaceDN/>
        <w:bidi w:val="0"/>
        <w:adjustRightInd/>
        <w:snapToGrid/>
        <w:spacing w:line="420" w:lineRule="exact"/>
        <w:ind w:left="0" w:leftChars="0" w:firstLine="0" w:firstLineChars="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磋商</w:t>
      </w:r>
      <w:r>
        <w:rPr>
          <w:rFonts w:hint="default" w:ascii="仿宋_GB2312" w:hAnsi="仿宋_GB2312" w:eastAsia="仿宋_GB2312" w:cs="仿宋_GB2312"/>
          <w:color w:val="auto"/>
          <w:sz w:val="24"/>
          <w:szCs w:val="24"/>
          <w:highlight w:val="none"/>
          <w:lang w:val="en-US" w:eastAsia="zh-CN"/>
        </w:rPr>
        <w:t>小组不接受供应商主动提出的澄清、说明或补正。</w:t>
      </w:r>
    </w:p>
    <w:p w14:paraId="6846C40F">
      <w:pPr>
        <w:keepNext w:val="0"/>
        <w:keepLines w:val="0"/>
        <w:pageBreakBefore w:val="0"/>
        <w:widowControl w:val="0"/>
        <w:numPr>
          <w:ilvl w:val="1"/>
          <w:numId w:val="14"/>
        </w:numPr>
        <w:kinsoku/>
        <w:wordWrap/>
        <w:overflowPunct/>
        <w:topLinePunct w:val="0"/>
        <w:autoSpaceDE/>
        <w:autoSpaceDN/>
        <w:bidi w:val="0"/>
        <w:adjustRightInd/>
        <w:snapToGrid/>
        <w:spacing w:line="420" w:lineRule="exact"/>
        <w:ind w:left="0" w:leftChars="0" w:firstLine="0" w:firstLineChars="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磋商</w:t>
      </w:r>
      <w:r>
        <w:rPr>
          <w:rFonts w:hint="default" w:ascii="仿宋_GB2312" w:hAnsi="仿宋_GB2312" w:eastAsia="仿宋_GB2312" w:cs="仿宋_GB2312"/>
          <w:color w:val="auto"/>
          <w:sz w:val="24"/>
          <w:szCs w:val="24"/>
          <w:highlight w:val="none"/>
          <w:lang w:val="en-US" w:eastAsia="zh-CN"/>
        </w:rPr>
        <w:t>小组对供应商提交的澄清、说明或补正有疑问的，可以要求供应商进一步澄清、说明或补正。</w:t>
      </w:r>
    </w:p>
    <w:p w14:paraId="130134B4">
      <w:pPr>
        <w:keepNext w:val="0"/>
        <w:keepLines w:val="0"/>
        <w:pageBreakBefore w:val="0"/>
        <w:widowControl w:val="0"/>
        <w:numPr>
          <w:ilvl w:val="0"/>
          <w:numId w:val="14"/>
        </w:numPr>
        <w:kinsoku/>
        <w:wordWrap/>
        <w:overflowPunct/>
        <w:topLinePunct w:val="0"/>
        <w:autoSpaceDE/>
        <w:autoSpaceDN/>
        <w:bidi w:val="0"/>
        <w:adjustRightInd/>
        <w:snapToGrid/>
        <w:spacing w:line="420" w:lineRule="exact"/>
        <w:ind w:left="0" w:leftChars="0" w:firstLine="0" w:firstLineChars="0"/>
        <w:textAlignment w:val="auto"/>
        <w:outlineLvl w:val="1"/>
        <w:rPr>
          <w:rFonts w:hint="default" w:ascii="仿宋_GB2312" w:hAnsi="仿宋_GB2312" w:eastAsia="仿宋_GB2312" w:cs="仿宋_GB2312"/>
          <w:color w:val="auto"/>
          <w:sz w:val="24"/>
          <w:szCs w:val="24"/>
          <w:highlight w:val="none"/>
          <w:lang w:val="en-US" w:eastAsia="zh-CN"/>
        </w:rPr>
      </w:pPr>
      <w:bookmarkStart w:id="25" w:name="_Toc12580"/>
      <w:r>
        <w:rPr>
          <w:rFonts w:hint="eastAsia" w:ascii="仿宋_GB2312" w:hAnsi="仿宋_GB2312" w:eastAsia="仿宋_GB2312" w:cs="仿宋_GB2312"/>
          <w:b/>
          <w:bCs/>
          <w:color w:val="auto"/>
          <w:sz w:val="24"/>
          <w:szCs w:val="24"/>
          <w:highlight w:val="none"/>
          <w:lang w:val="en-US" w:eastAsia="zh-CN"/>
        </w:rPr>
        <w:t>磋商</w:t>
      </w:r>
      <w:bookmarkEnd w:id="25"/>
    </w:p>
    <w:p w14:paraId="0C133144">
      <w:pPr>
        <w:keepNext w:val="0"/>
        <w:keepLines w:val="0"/>
        <w:pageBreakBefore w:val="0"/>
        <w:widowControl w:val="0"/>
        <w:numPr>
          <w:ilvl w:val="1"/>
          <w:numId w:val="14"/>
        </w:numPr>
        <w:kinsoku/>
        <w:wordWrap/>
        <w:overflowPunct/>
        <w:topLinePunct w:val="0"/>
        <w:autoSpaceDE/>
        <w:autoSpaceDN/>
        <w:bidi w:val="0"/>
        <w:adjustRightInd/>
        <w:snapToGrid/>
        <w:spacing w:line="420" w:lineRule="exact"/>
        <w:ind w:left="0" w:leftChars="0" w:firstLine="0" w:firstLineChars="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磋商</w:t>
      </w:r>
      <w:r>
        <w:rPr>
          <w:rFonts w:hint="default" w:ascii="仿宋_GB2312" w:hAnsi="仿宋_GB2312" w:eastAsia="仿宋_GB2312" w:cs="仿宋_GB2312"/>
          <w:color w:val="auto"/>
          <w:sz w:val="24"/>
          <w:szCs w:val="24"/>
          <w:highlight w:val="none"/>
          <w:lang w:val="en-US" w:eastAsia="zh-CN"/>
        </w:rPr>
        <w:t>小组所有成员应当集中与单一供应商分别进行</w:t>
      </w:r>
      <w:r>
        <w:rPr>
          <w:rFonts w:hint="eastAsia" w:ascii="仿宋_GB2312" w:hAnsi="仿宋_GB2312" w:eastAsia="仿宋_GB2312" w:cs="仿宋_GB2312"/>
          <w:color w:val="auto"/>
          <w:sz w:val="24"/>
          <w:szCs w:val="24"/>
          <w:highlight w:val="none"/>
          <w:lang w:val="en-US" w:eastAsia="zh-CN"/>
        </w:rPr>
        <w:t>磋商</w:t>
      </w:r>
      <w:r>
        <w:rPr>
          <w:rFonts w:hint="default" w:ascii="仿宋_GB2312" w:hAnsi="仿宋_GB2312" w:eastAsia="仿宋_GB2312" w:cs="仿宋_GB2312"/>
          <w:color w:val="auto"/>
          <w:sz w:val="24"/>
          <w:szCs w:val="24"/>
          <w:highlight w:val="none"/>
          <w:lang w:val="en-US" w:eastAsia="zh-CN"/>
        </w:rPr>
        <w:t>，并给予所有参加</w:t>
      </w:r>
      <w:r>
        <w:rPr>
          <w:rFonts w:hint="eastAsia" w:ascii="仿宋_GB2312" w:hAnsi="仿宋_GB2312" w:eastAsia="仿宋_GB2312" w:cs="仿宋_GB2312"/>
          <w:color w:val="auto"/>
          <w:sz w:val="24"/>
          <w:szCs w:val="24"/>
          <w:highlight w:val="none"/>
          <w:lang w:val="en-US" w:eastAsia="zh-CN"/>
        </w:rPr>
        <w:t>磋商</w:t>
      </w:r>
      <w:r>
        <w:rPr>
          <w:rFonts w:hint="default" w:ascii="仿宋_GB2312" w:hAnsi="仿宋_GB2312" w:eastAsia="仿宋_GB2312" w:cs="仿宋_GB2312"/>
          <w:color w:val="auto"/>
          <w:sz w:val="24"/>
          <w:szCs w:val="24"/>
          <w:highlight w:val="none"/>
          <w:lang w:val="en-US" w:eastAsia="zh-CN"/>
        </w:rPr>
        <w:t>的供应商平等的</w:t>
      </w:r>
      <w:r>
        <w:rPr>
          <w:rFonts w:hint="eastAsia" w:ascii="仿宋_GB2312" w:hAnsi="仿宋_GB2312" w:eastAsia="仿宋_GB2312" w:cs="仿宋_GB2312"/>
          <w:color w:val="auto"/>
          <w:sz w:val="24"/>
          <w:szCs w:val="24"/>
          <w:highlight w:val="none"/>
          <w:lang w:val="en-US" w:eastAsia="zh-CN"/>
        </w:rPr>
        <w:t>磋商</w:t>
      </w:r>
      <w:r>
        <w:rPr>
          <w:rFonts w:hint="default" w:ascii="仿宋_GB2312" w:hAnsi="仿宋_GB2312" w:eastAsia="仿宋_GB2312" w:cs="仿宋_GB2312"/>
          <w:color w:val="auto"/>
          <w:sz w:val="24"/>
          <w:szCs w:val="24"/>
          <w:highlight w:val="none"/>
          <w:lang w:val="en-US" w:eastAsia="zh-CN"/>
        </w:rPr>
        <w:t>机会。</w:t>
      </w:r>
    </w:p>
    <w:p w14:paraId="4EDDFF80">
      <w:pPr>
        <w:keepNext w:val="0"/>
        <w:keepLines w:val="0"/>
        <w:pageBreakBefore w:val="0"/>
        <w:widowControl w:val="0"/>
        <w:numPr>
          <w:ilvl w:val="1"/>
          <w:numId w:val="14"/>
        </w:numPr>
        <w:kinsoku/>
        <w:wordWrap/>
        <w:overflowPunct/>
        <w:topLinePunct w:val="0"/>
        <w:autoSpaceDE/>
        <w:autoSpaceDN/>
        <w:bidi w:val="0"/>
        <w:adjustRightInd/>
        <w:snapToGrid/>
        <w:spacing w:line="420" w:lineRule="exact"/>
        <w:ind w:left="0" w:leftChars="0" w:firstLine="0" w:firstLineChars="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在</w:t>
      </w:r>
      <w:r>
        <w:rPr>
          <w:rFonts w:hint="eastAsia" w:ascii="仿宋_GB2312" w:hAnsi="仿宋_GB2312" w:eastAsia="仿宋_GB2312" w:cs="仿宋_GB2312"/>
          <w:color w:val="auto"/>
          <w:sz w:val="24"/>
          <w:szCs w:val="24"/>
          <w:highlight w:val="none"/>
          <w:lang w:val="en-US" w:eastAsia="zh-CN"/>
        </w:rPr>
        <w:t>磋商</w:t>
      </w:r>
      <w:r>
        <w:rPr>
          <w:rFonts w:hint="default" w:ascii="仿宋_GB2312" w:hAnsi="仿宋_GB2312" w:eastAsia="仿宋_GB2312" w:cs="仿宋_GB2312"/>
          <w:color w:val="auto"/>
          <w:sz w:val="24"/>
          <w:szCs w:val="24"/>
          <w:highlight w:val="none"/>
          <w:lang w:val="en-US" w:eastAsia="zh-CN"/>
        </w:rPr>
        <w:t>过程中，</w:t>
      </w:r>
      <w:r>
        <w:rPr>
          <w:rFonts w:hint="eastAsia" w:ascii="仿宋_GB2312" w:hAnsi="仿宋_GB2312" w:eastAsia="仿宋_GB2312" w:cs="仿宋_GB2312"/>
          <w:color w:val="auto"/>
          <w:sz w:val="24"/>
          <w:szCs w:val="24"/>
          <w:highlight w:val="none"/>
          <w:lang w:val="en-US" w:eastAsia="zh-CN"/>
        </w:rPr>
        <w:t>磋商</w:t>
      </w:r>
      <w:r>
        <w:rPr>
          <w:rFonts w:hint="default" w:ascii="仿宋_GB2312" w:hAnsi="仿宋_GB2312" w:eastAsia="仿宋_GB2312" w:cs="仿宋_GB2312"/>
          <w:color w:val="auto"/>
          <w:sz w:val="24"/>
          <w:szCs w:val="24"/>
          <w:highlight w:val="none"/>
          <w:lang w:val="en-US" w:eastAsia="zh-CN"/>
        </w:rPr>
        <w:t>小组可以根据</w:t>
      </w:r>
      <w:r>
        <w:rPr>
          <w:rFonts w:hint="eastAsia" w:ascii="仿宋_GB2312" w:hAnsi="仿宋_GB2312" w:eastAsia="仿宋_GB2312" w:cs="仿宋_GB2312"/>
          <w:color w:val="auto"/>
          <w:sz w:val="24"/>
          <w:szCs w:val="24"/>
          <w:highlight w:val="none"/>
          <w:lang w:val="en-US" w:eastAsia="zh-CN"/>
        </w:rPr>
        <w:t>采购文件</w:t>
      </w:r>
      <w:r>
        <w:rPr>
          <w:rFonts w:hint="default" w:ascii="仿宋_GB2312" w:hAnsi="仿宋_GB2312" w:eastAsia="仿宋_GB2312" w:cs="仿宋_GB2312"/>
          <w:color w:val="auto"/>
          <w:sz w:val="24"/>
          <w:szCs w:val="24"/>
          <w:highlight w:val="none"/>
          <w:lang w:val="en-US" w:eastAsia="zh-CN"/>
        </w:rPr>
        <w:t>和</w:t>
      </w:r>
      <w:r>
        <w:rPr>
          <w:rFonts w:hint="eastAsia" w:ascii="仿宋_GB2312" w:hAnsi="仿宋_GB2312" w:eastAsia="仿宋_GB2312" w:cs="仿宋_GB2312"/>
          <w:color w:val="auto"/>
          <w:sz w:val="24"/>
          <w:szCs w:val="24"/>
          <w:highlight w:val="none"/>
          <w:lang w:val="en-US" w:eastAsia="zh-CN"/>
        </w:rPr>
        <w:t>磋商</w:t>
      </w:r>
      <w:r>
        <w:rPr>
          <w:rFonts w:hint="default" w:ascii="仿宋_GB2312" w:hAnsi="仿宋_GB2312" w:eastAsia="仿宋_GB2312" w:cs="仿宋_GB2312"/>
          <w:color w:val="auto"/>
          <w:sz w:val="24"/>
          <w:szCs w:val="24"/>
          <w:highlight w:val="none"/>
          <w:lang w:val="en-US" w:eastAsia="zh-CN"/>
        </w:rPr>
        <w:t>情况实质性变动采购需求中的技术、服务要求以及合同草案条款，但不得变动</w:t>
      </w:r>
      <w:r>
        <w:rPr>
          <w:rFonts w:hint="eastAsia" w:ascii="仿宋_GB2312" w:hAnsi="仿宋_GB2312" w:eastAsia="仿宋_GB2312" w:cs="仿宋_GB2312"/>
          <w:color w:val="auto"/>
          <w:sz w:val="24"/>
          <w:szCs w:val="24"/>
          <w:highlight w:val="none"/>
          <w:lang w:val="en-US" w:eastAsia="zh-CN"/>
        </w:rPr>
        <w:t>采购文件</w:t>
      </w:r>
      <w:r>
        <w:rPr>
          <w:rFonts w:hint="default" w:ascii="仿宋_GB2312" w:hAnsi="仿宋_GB2312" w:eastAsia="仿宋_GB2312" w:cs="仿宋_GB2312"/>
          <w:color w:val="auto"/>
          <w:sz w:val="24"/>
          <w:szCs w:val="24"/>
          <w:highlight w:val="none"/>
          <w:lang w:val="en-US" w:eastAsia="zh-CN"/>
        </w:rPr>
        <w:t>中的其他内容。实质性变动的内容，须经采购人代表确认。</w:t>
      </w:r>
    </w:p>
    <w:p w14:paraId="738E3D4F">
      <w:pPr>
        <w:keepNext w:val="0"/>
        <w:keepLines w:val="0"/>
        <w:pageBreakBefore w:val="0"/>
        <w:widowControl w:val="0"/>
        <w:numPr>
          <w:ilvl w:val="1"/>
          <w:numId w:val="14"/>
        </w:numPr>
        <w:kinsoku/>
        <w:wordWrap/>
        <w:overflowPunct/>
        <w:topLinePunct w:val="0"/>
        <w:autoSpaceDE/>
        <w:autoSpaceDN/>
        <w:bidi w:val="0"/>
        <w:adjustRightInd/>
        <w:snapToGrid/>
        <w:spacing w:line="420" w:lineRule="exact"/>
        <w:ind w:left="0" w:leftChars="0" w:firstLine="0" w:firstLineChars="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对</w:t>
      </w:r>
      <w:r>
        <w:rPr>
          <w:rFonts w:hint="eastAsia" w:ascii="仿宋_GB2312" w:hAnsi="仿宋_GB2312" w:eastAsia="仿宋_GB2312" w:cs="仿宋_GB2312"/>
          <w:color w:val="auto"/>
          <w:sz w:val="24"/>
          <w:szCs w:val="24"/>
          <w:highlight w:val="none"/>
          <w:lang w:val="en-US" w:eastAsia="zh-CN"/>
        </w:rPr>
        <w:t>采购文件</w:t>
      </w:r>
      <w:r>
        <w:rPr>
          <w:rFonts w:hint="default" w:ascii="仿宋_GB2312" w:hAnsi="仿宋_GB2312" w:eastAsia="仿宋_GB2312" w:cs="仿宋_GB2312"/>
          <w:color w:val="auto"/>
          <w:sz w:val="24"/>
          <w:szCs w:val="24"/>
          <w:highlight w:val="none"/>
          <w:lang w:val="en-US" w:eastAsia="zh-CN"/>
        </w:rPr>
        <w:t>作出的实质性变动是</w:t>
      </w:r>
      <w:r>
        <w:rPr>
          <w:rFonts w:hint="eastAsia" w:ascii="仿宋_GB2312" w:hAnsi="仿宋_GB2312" w:eastAsia="仿宋_GB2312" w:cs="仿宋_GB2312"/>
          <w:color w:val="auto"/>
          <w:sz w:val="24"/>
          <w:szCs w:val="24"/>
          <w:highlight w:val="none"/>
          <w:lang w:val="en-US" w:eastAsia="zh-CN"/>
        </w:rPr>
        <w:t>采购文件</w:t>
      </w:r>
      <w:r>
        <w:rPr>
          <w:rFonts w:hint="default" w:ascii="仿宋_GB2312" w:hAnsi="仿宋_GB2312" w:eastAsia="仿宋_GB2312" w:cs="仿宋_GB2312"/>
          <w:color w:val="auto"/>
          <w:sz w:val="24"/>
          <w:szCs w:val="24"/>
          <w:highlight w:val="none"/>
          <w:lang w:val="en-US" w:eastAsia="zh-CN"/>
        </w:rPr>
        <w:t>的有效组成部分，</w:t>
      </w:r>
      <w:r>
        <w:rPr>
          <w:rFonts w:hint="eastAsia" w:ascii="仿宋_GB2312" w:hAnsi="仿宋_GB2312" w:eastAsia="仿宋_GB2312" w:cs="仿宋_GB2312"/>
          <w:color w:val="auto"/>
          <w:sz w:val="24"/>
          <w:szCs w:val="24"/>
          <w:highlight w:val="none"/>
          <w:lang w:val="en-US" w:eastAsia="zh-CN"/>
        </w:rPr>
        <w:t>磋商</w:t>
      </w:r>
      <w:r>
        <w:rPr>
          <w:rFonts w:hint="default" w:ascii="仿宋_GB2312" w:hAnsi="仿宋_GB2312" w:eastAsia="仿宋_GB2312" w:cs="仿宋_GB2312"/>
          <w:color w:val="auto"/>
          <w:sz w:val="24"/>
          <w:szCs w:val="24"/>
          <w:highlight w:val="none"/>
          <w:lang w:val="en-US" w:eastAsia="zh-CN"/>
        </w:rPr>
        <w:t>小组应当及时、同时通知所有参加</w:t>
      </w:r>
      <w:r>
        <w:rPr>
          <w:rFonts w:hint="eastAsia" w:ascii="仿宋_GB2312" w:hAnsi="仿宋_GB2312" w:eastAsia="仿宋_GB2312" w:cs="仿宋_GB2312"/>
          <w:color w:val="auto"/>
          <w:sz w:val="24"/>
          <w:szCs w:val="24"/>
          <w:highlight w:val="none"/>
          <w:lang w:val="en-US" w:eastAsia="zh-CN"/>
        </w:rPr>
        <w:t>磋商</w:t>
      </w:r>
      <w:r>
        <w:rPr>
          <w:rFonts w:hint="default" w:ascii="仿宋_GB2312" w:hAnsi="仿宋_GB2312" w:eastAsia="仿宋_GB2312" w:cs="仿宋_GB2312"/>
          <w:color w:val="auto"/>
          <w:sz w:val="24"/>
          <w:szCs w:val="24"/>
          <w:highlight w:val="none"/>
          <w:lang w:val="en-US" w:eastAsia="zh-CN"/>
        </w:rPr>
        <w:t>的供应商。</w:t>
      </w:r>
    </w:p>
    <w:p w14:paraId="3B5B82FD">
      <w:pPr>
        <w:keepNext w:val="0"/>
        <w:keepLines w:val="0"/>
        <w:pageBreakBefore w:val="0"/>
        <w:widowControl w:val="0"/>
        <w:numPr>
          <w:ilvl w:val="1"/>
          <w:numId w:val="14"/>
        </w:numPr>
        <w:kinsoku/>
        <w:wordWrap/>
        <w:overflowPunct/>
        <w:topLinePunct w:val="0"/>
        <w:autoSpaceDE/>
        <w:autoSpaceDN/>
        <w:bidi w:val="0"/>
        <w:adjustRightInd/>
        <w:snapToGrid/>
        <w:spacing w:line="420" w:lineRule="exact"/>
        <w:ind w:left="0" w:leftChars="0" w:firstLine="0" w:firstLineChars="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供应商应当按照</w:t>
      </w:r>
      <w:r>
        <w:rPr>
          <w:rFonts w:hint="eastAsia" w:ascii="仿宋_GB2312" w:hAnsi="仿宋_GB2312" w:eastAsia="仿宋_GB2312" w:cs="仿宋_GB2312"/>
          <w:color w:val="auto"/>
          <w:sz w:val="24"/>
          <w:szCs w:val="24"/>
          <w:highlight w:val="none"/>
          <w:lang w:val="en-US" w:eastAsia="zh-CN"/>
        </w:rPr>
        <w:t>采购文件</w:t>
      </w:r>
      <w:r>
        <w:rPr>
          <w:rFonts w:hint="default" w:ascii="仿宋_GB2312" w:hAnsi="仿宋_GB2312" w:eastAsia="仿宋_GB2312" w:cs="仿宋_GB2312"/>
          <w:color w:val="auto"/>
          <w:sz w:val="24"/>
          <w:szCs w:val="24"/>
          <w:highlight w:val="none"/>
          <w:lang w:val="en-US" w:eastAsia="zh-CN"/>
        </w:rPr>
        <w:t>的变动情况和</w:t>
      </w:r>
      <w:r>
        <w:rPr>
          <w:rFonts w:hint="eastAsia" w:ascii="仿宋_GB2312" w:hAnsi="仿宋_GB2312" w:eastAsia="仿宋_GB2312" w:cs="仿宋_GB2312"/>
          <w:color w:val="auto"/>
          <w:sz w:val="24"/>
          <w:szCs w:val="24"/>
          <w:highlight w:val="none"/>
          <w:lang w:val="en-US" w:eastAsia="zh-CN"/>
        </w:rPr>
        <w:t>磋商</w:t>
      </w:r>
      <w:r>
        <w:rPr>
          <w:rFonts w:hint="default" w:ascii="仿宋_GB2312" w:hAnsi="仿宋_GB2312" w:eastAsia="仿宋_GB2312" w:cs="仿宋_GB2312"/>
          <w:color w:val="auto"/>
          <w:sz w:val="24"/>
          <w:szCs w:val="24"/>
          <w:highlight w:val="none"/>
          <w:lang w:val="en-US" w:eastAsia="zh-CN"/>
        </w:rPr>
        <w:t>小组的要求进行</w:t>
      </w:r>
      <w:r>
        <w:rPr>
          <w:rFonts w:hint="eastAsia" w:ascii="仿宋_GB2312" w:hAnsi="仿宋_GB2312" w:cs="仿宋_GB2312"/>
          <w:color w:val="auto"/>
          <w:sz w:val="24"/>
          <w:szCs w:val="24"/>
          <w:highlight w:val="none"/>
          <w:lang w:val="en-US" w:eastAsia="zh-CN"/>
        </w:rPr>
        <w:t>最后</w:t>
      </w:r>
      <w:r>
        <w:rPr>
          <w:rFonts w:hint="default" w:ascii="仿宋_GB2312" w:hAnsi="仿宋_GB2312" w:eastAsia="仿宋_GB2312" w:cs="仿宋_GB2312"/>
          <w:color w:val="auto"/>
          <w:sz w:val="24"/>
          <w:szCs w:val="24"/>
          <w:highlight w:val="none"/>
          <w:lang w:val="en-US" w:eastAsia="zh-CN"/>
        </w:rPr>
        <w:t>报价或重新提交响应文件，并由其法定代表人或授权代表签字或者加盖公章。由授权代表签字的，应当附法定代表人授权书。供应商为自然人的，应当由本人签字并附身份证明。</w:t>
      </w:r>
    </w:p>
    <w:p w14:paraId="5A695357">
      <w:pPr>
        <w:keepNext w:val="0"/>
        <w:keepLines w:val="0"/>
        <w:pageBreakBefore w:val="0"/>
        <w:widowControl w:val="0"/>
        <w:numPr>
          <w:ilvl w:val="0"/>
          <w:numId w:val="14"/>
        </w:numPr>
        <w:kinsoku/>
        <w:wordWrap/>
        <w:overflowPunct/>
        <w:topLinePunct w:val="0"/>
        <w:autoSpaceDE/>
        <w:autoSpaceDN/>
        <w:bidi w:val="0"/>
        <w:adjustRightInd/>
        <w:snapToGrid/>
        <w:spacing w:line="420" w:lineRule="exact"/>
        <w:ind w:left="0" w:leftChars="0" w:firstLine="0" w:firstLineChars="0"/>
        <w:textAlignment w:val="auto"/>
        <w:outlineLvl w:val="1"/>
        <w:rPr>
          <w:rFonts w:hint="eastAsia" w:ascii="仿宋_GB2312" w:hAnsi="仿宋_GB2312" w:eastAsia="仿宋_GB2312" w:cs="仿宋_GB2312"/>
          <w:b/>
          <w:bCs/>
          <w:color w:val="auto"/>
          <w:sz w:val="24"/>
          <w:szCs w:val="24"/>
          <w:highlight w:val="none"/>
          <w:lang w:val="en-US" w:eastAsia="zh-CN"/>
        </w:rPr>
      </w:pPr>
      <w:bookmarkStart w:id="26" w:name="_Toc3596"/>
      <w:r>
        <w:rPr>
          <w:rFonts w:hint="eastAsia" w:ascii="仿宋_GB2312" w:hAnsi="仿宋_GB2312" w:eastAsia="仿宋_GB2312" w:cs="仿宋_GB2312"/>
          <w:b/>
          <w:bCs/>
          <w:color w:val="auto"/>
          <w:sz w:val="24"/>
          <w:szCs w:val="24"/>
          <w:highlight w:val="none"/>
          <w:lang w:val="en-US" w:eastAsia="zh-CN"/>
        </w:rPr>
        <w:t>最后报价</w:t>
      </w:r>
      <w:bookmarkEnd w:id="26"/>
    </w:p>
    <w:p w14:paraId="0718605D">
      <w:pPr>
        <w:pStyle w:val="25"/>
        <w:keepNext w:val="0"/>
        <w:keepLines w:val="0"/>
        <w:pageBreakBefore w:val="0"/>
        <w:widowControl w:val="0"/>
        <w:numPr>
          <w:ilvl w:val="1"/>
          <w:numId w:val="14"/>
        </w:numPr>
        <w:kinsoku/>
        <w:wordWrap/>
        <w:overflowPunct/>
        <w:topLinePunct w:val="0"/>
        <w:bidi w:val="0"/>
        <w:adjustRightInd/>
        <w:snapToGrid/>
        <w:spacing w:line="420" w:lineRule="exact"/>
        <w:ind w:left="0" w:leftChars="0" w:firstLine="0" w:firstLineChars="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磋商结束后，磋商小组应当要求所有实质性响应的供应商在规定时间内提交最后报价。最后报价是供应商响应文件的有效组成部分。</w:t>
      </w:r>
      <w:r>
        <w:rPr>
          <w:rFonts w:hint="eastAsia" w:ascii="仿宋_GB2312" w:hAnsi="仿宋_GB2312" w:eastAsia="仿宋_GB2312" w:cs="仿宋_GB2312"/>
          <w:b/>
          <w:bCs/>
          <w:color w:val="auto"/>
          <w:highlight w:val="none"/>
          <w:lang w:val="en-US" w:eastAsia="zh-CN"/>
        </w:rPr>
        <w:t>最后报价时间为磋商小组指定的时间，具体时间根据磋商进度另行通知。</w:t>
      </w:r>
    </w:p>
    <w:p w14:paraId="33D714DF">
      <w:pPr>
        <w:pStyle w:val="25"/>
        <w:keepNext w:val="0"/>
        <w:keepLines w:val="0"/>
        <w:pageBreakBefore w:val="0"/>
        <w:widowControl w:val="0"/>
        <w:numPr>
          <w:ilvl w:val="1"/>
          <w:numId w:val="14"/>
        </w:numPr>
        <w:kinsoku/>
        <w:wordWrap/>
        <w:overflowPunct/>
        <w:topLinePunct w:val="0"/>
        <w:bidi w:val="0"/>
        <w:adjustRightInd/>
        <w:snapToGrid/>
        <w:spacing w:line="420" w:lineRule="exact"/>
        <w:ind w:left="0" w:leftChars="0" w:firstLine="0" w:firstLineChars="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已提交响应文件的供应商，在提交最后报价之前，可以根据磋商情况退出磋商。</w:t>
      </w:r>
    </w:p>
    <w:p w14:paraId="6F57E781">
      <w:pPr>
        <w:pStyle w:val="25"/>
        <w:keepNext w:val="0"/>
        <w:keepLines w:val="0"/>
        <w:pageBreakBefore w:val="0"/>
        <w:widowControl w:val="0"/>
        <w:numPr>
          <w:ilvl w:val="1"/>
          <w:numId w:val="14"/>
        </w:numPr>
        <w:kinsoku/>
        <w:wordWrap/>
        <w:overflowPunct/>
        <w:topLinePunct w:val="0"/>
        <w:bidi w:val="0"/>
        <w:adjustRightInd/>
        <w:snapToGrid/>
        <w:spacing w:line="420" w:lineRule="exact"/>
        <w:ind w:left="0" w:leftChars="0" w:firstLine="0" w:firstLineChars="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除法规规定的特殊性情形外，提交最后报价的供应商不得少于3家。</w:t>
      </w:r>
    </w:p>
    <w:p w14:paraId="544EED3E">
      <w:pPr>
        <w:pStyle w:val="25"/>
        <w:keepNext w:val="0"/>
        <w:keepLines w:val="0"/>
        <w:pageBreakBefore w:val="0"/>
        <w:widowControl w:val="0"/>
        <w:numPr>
          <w:ilvl w:val="1"/>
          <w:numId w:val="14"/>
        </w:numPr>
        <w:kinsoku/>
        <w:wordWrap/>
        <w:overflowPunct/>
        <w:topLinePunct w:val="0"/>
        <w:bidi w:val="0"/>
        <w:adjustRightInd/>
        <w:snapToGrid/>
        <w:spacing w:line="420" w:lineRule="exact"/>
        <w:ind w:left="0" w:leftChars="0" w:firstLine="0" w:firstLineChars="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最后报价须包含竞争性磋商文件全部内容，如最后分项报价表有缺漏视为已 含在其他各项报价中，将不对最后报价总价进行调整。磋商小组有权要求供应商在评审现场合理的时间内对此进行书面确认，供应商不确认的，视为将一个采购包中的内容拆开响应，其</w:t>
      </w:r>
      <w:r>
        <w:rPr>
          <w:rFonts w:hint="eastAsia" w:ascii="仿宋_GB2312" w:hAnsi="仿宋_GB2312" w:eastAsia="仿宋_GB2312" w:cs="仿宋_GB2312"/>
          <w:b/>
          <w:bCs/>
          <w:color w:val="auto"/>
          <w:highlight w:val="none"/>
          <w:lang w:val="en-US" w:eastAsia="zh-CN"/>
        </w:rPr>
        <w:t>响应无效</w:t>
      </w:r>
      <w:r>
        <w:rPr>
          <w:rFonts w:hint="eastAsia" w:ascii="仿宋_GB2312" w:hAnsi="仿宋_GB2312" w:eastAsia="仿宋_GB2312" w:cs="仿宋_GB2312"/>
          <w:color w:val="auto"/>
          <w:highlight w:val="none"/>
          <w:lang w:val="en-US" w:eastAsia="zh-CN"/>
        </w:rPr>
        <w:t>。</w:t>
      </w:r>
    </w:p>
    <w:p w14:paraId="268EB49F">
      <w:pPr>
        <w:keepNext w:val="0"/>
        <w:keepLines w:val="0"/>
        <w:pageBreakBefore w:val="0"/>
        <w:widowControl w:val="0"/>
        <w:numPr>
          <w:ilvl w:val="0"/>
          <w:numId w:val="14"/>
        </w:numPr>
        <w:kinsoku/>
        <w:wordWrap/>
        <w:overflowPunct/>
        <w:topLinePunct w:val="0"/>
        <w:bidi w:val="0"/>
        <w:adjustRightInd/>
        <w:snapToGrid/>
        <w:spacing w:line="420" w:lineRule="exact"/>
        <w:ind w:left="0" w:leftChars="0" w:firstLine="0" w:firstLineChars="0"/>
        <w:textAlignment w:val="auto"/>
        <w:outlineLvl w:val="1"/>
        <w:rPr>
          <w:rFonts w:hint="eastAsia" w:ascii="仿宋_GB2312" w:hAnsi="仿宋_GB2312" w:eastAsia="仿宋_GB2312" w:cs="仿宋_GB2312"/>
          <w:b/>
          <w:bCs/>
          <w:color w:val="auto"/>
          <w:sz w:val="24"/>
          <w:szCs w:val="24"/>
          <w:highlight w:val="none"/>
          <w:lang w:val="en-US" w:eastAsia="zh-CN"/>
        </w:rPr>
      </w:pPr>
      <w:bookmarkStart w:id="27" w:name="_Toc22657"/>
      <w:r>
        <w:rPr>
          <w:rFonts w:hint="eastAsia" w:ascii="仿宋_GB2312" w:hAnsi="仿宋_GB2312" w:eastAsia="仿宋_GB2312" w:cs="仿宋_GB2312"/>
          <w:b/>
          <w:bCs/>
          <w:color w:val="auto"/>
          <w:sz w:val="24"/>
          <w:szCs w:val="24"/>
          <w:highlight w:val="none"/>
          <w:lang w:val="en-US" w:eastAsia="zh-CN"/>
        </w:rPr>
        <w:t>详细评审</w:t>
      </w:r>
      <w:bookmarkEnd w:id="27"/>
    </w:p>
    <w:p w14:paraId="7685C79A">
      <w:pPr>
        <w:pStyle w:val="25"/>
        <w:keepNext w:val="0"/>
        <w:keepLines w:val="0"/>
        <w:pageBreakBefore w:val="0"/>
        <w:widowControl w:val="0"/>
        <w:numPr>
          <w:ilvl w:val="1"/>
          <w:numId w:val="14"/>
        </w:numPr>
        <w:kinsoku/>
        <w:wordWrap/>
        <w:overflowPunct/>
        <w:topLinePunct w:val="0"/>
        <w:bidi w:val="0"/>
        <w:adjustRightInd/>
        <w:snapToGrid/>
        <w:spacing w:line="420" w:lineRule="exact"/>
        <w:ind w:left="0" w:leftChars="0" w:firstLine="0" w:firstLineChars="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磋商小组对提交最后报价的供应商的响应文件和最后报价，对其技术部分、商务部分及报价部分作进一步的综合比较和评价。详细评审标准如下：</w:t>
      </w:r>
    </w:p>
    <w:p w14:paraId="409DE6AA">
      <w:pP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br w:type="page"/>
      </w:r>
    </w:p>
    <w:p w14:paraId="0D8B48D2">
      <w:pPr>
        <w:pStyle w:val="25"/>
        <w:keepNext w:val="0"/>
        <w:keepLines w:val="0"/>
        <w:pageBreakBefore w:val="0"/>
        <w:widowControl w:val="0"/>
        <w:numPr>
          <w:ilvl w:val="0"/>
          <w:numId w:val="0"/>
        </w:numPr>
        <w:kinsoku/>
        <w:wordWrap/>
        <w:overflowPunct/>
        <w:topLinePunct w:val="0"/>
        <w:bidi w:val="0"/>
        <w:adjustRightInd/>
        <w:snapToGrid/>
        <w:spacing w:line="420" w:lineRule="exact"/>
        <w:ind w:leftChars="0" w:right="0" w:rightChars="0"/>
        <w:jc w:val="center"/>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标项一详细评审标准</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819"/>
        <w:gridCol w:w="843"/>
        <w:gridCol w:w="5610"/>
      </w:tblGrid>
      <w:tr w14:paraId="2844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068" w:type="dxa"/>
            <w:gridSpan w:val="2"/>
            <w:vAlign w:val="center"/>
          </w:tcPr>
          <w:p w14:paraId="2DD542C9">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730" w:rightChars="304"/>
              <w:jc w:val="center"/>
              <w:textAlignment w:val="auto"/>
              <w:rPr>
                <w:rFonts w:hint="eastAsia" w:ascii="仿宋_GB2312" w:hAnsi="仿宋_GB2312" w:eastAsia="仿宋_GB2312" w:cs="仿宋_GB2312"/>
                <w:b/>
                <w:bCs w:val="0"/>
                <w:color w:val="auto"/>
                <w:kern w:val="0"/>
                <w:sz w:val="21"/>
                <w:szCs w:val="21"/>
                <w:highlight w:val="none"/>
                <w:vertAlign w:val="baseline"/>
                <w:lang w:val="zh-CN" w:bidi="zh-CN"/>
              </w:rPr>
            </w:pPr>
            <w:r>
              <w:rPr>
                <w:rFonts w:hint="eastAsia" w:ascii="仿宋_GB2312" w:hAnsi="仿宋_GB2312" w:eastAsia="仿宋_GB2312" w:cs="仿宋_GB2312"/>
                <w:b/>
                <w:bCs w:val="0"/>
                <w:color w:val="auto"/>
                <w:kern w:val="0"/>
                <w:sz w:val="21"/>
                <w:szCs w:val="21"/>
                <w:highlight w:val="none"/>
                <w:lang w:val="zh-CN" w:bidi="zh-CN"/>
              </w:rPr>
              <w:t>评分因素</w:t>
            </w:r>
          </w:p>
        </w:tc>
        <w:tc>
          <w:tcPr>
            <w:tcW w:w="843" w:type="dxa"/>
            <w:vAlign w:val="center"/>
          </w:tcPr>
          <w:p w14:paraId="1C1EC48F">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0" w:rightChars="0"/>
              <w:jc w:val="center"/>
              <w:textAlignment w:val="auto"/>
              <w:rPr>
                <w:rFonts w:hint="eastAsia" w:ascii="仿宋_GB2312" w:hAnsi="仿宋_GB2312" w:eastAsia="仿宋_GB2312" w:cs="仿宋_GB2312"/>
                <w:b/>
                <w:bCs w:val="0"/>
                <w:color w:val="auto"/>
                <w:kern w:val="0"/>
                <w:sz w:val="21"/>
                <w:szCs w:val="21"/>
                <w:highlight w:val="none"/>
                <w:vertAlign w:val="baseline"/>
                <w:lang w:val="zh-CN" w:bidi="zh-CN"/>
              </w:rPr>
            </w:pPr>
            <w:r>
              <w:rPr>
                <w:rFonts w:hint="eastAsia" w:ascii="仿宋_GB2312" w:hAnsi="仿宋_GB2312" w:eastAsia="仿宋_GB2312" w:cs="仿宋_GB2312"/>
                <w:b/>
                <w:bCs w:val="0"/>
                <w:color w:val="auto"/>
                <w:kern w:val="0"/>
                <w:sz w:val="21"/>
                <w:szCs w:val="21"/>
                <w:highlight w:val="none"/>
                <w:lang w:val="zh-CN" w:bidi="zh-CN"/>
              </w:rPr>
              <w:t>分值</w:t>
            </w:r>
          </w:p>
        </w:tc>
        <w:tc>
          <w:tcPr>
            <w:tcW w:w="5610" w:type="dxa"/>
            <w:vAlign w:val="center"/>
          </w:tcPr>
          <w:p w14:paraId="0C25ACF4">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36" w:rightChars="-15"/>
              <w:jc w:val="center"/>
              <w:textAlignment w:val="auto"/>
              <w:rPr>
                <w:rFonts w:hint="eastAsia" w:ascii="仿宋_GB2312" w:hAnsi="仿宋_GB2312" w:eastAsia="仿宋_GB2312" w:cs="仿宋_GB2312"/>
                <w:b/>
                <w:bCs w:val="0"/>
                <w:color w:val="auto"/>
                <w:kern w:val="0"/>
                <w:sz w:val="21"/>
                <w:szCs w:val="21"/>
                <w:highlight w:val="none"/>
                <w:vertAlign w:val="baseline"/>
                <w:lang w:val="zh-CN" w:bidi="zh-CN"/>
              </w:rPr>
            </w:pPr>
            <w:r>
              <w:rPr>
                <w:rFonts w:hint="eastAsia" w:ascii="仿宋_GB2312" w:hAnsi="仿宋_GB2312" w:eastAsia="仿宋_GB2312" w:cs="仿宋_GB2312"/>
                <w:b/>
                <w:bCs w:val="0"/>
                <w:color w:val="auto"/>
                <w:kern w:val="0"/>
                <w:sz w:val="21"/>
                <w:szCs w:val="21"/>
                <w:highlight w:val="none"/>
                <w:lang w:val="zh-CN" w:bidi="zh-CN"/>
              </w:rPr>
              <w:t>评分细则</w:t>
            </w:r>
          </w:p>
        </w:tc>
      </w:tr>
      <w:tr w14:paraId="6FD8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068" w:type="dxa"/>
            <w:gridSpan w:val="2"/>
            <w:vAlign w:val="center"/>
          </w:tcPr>
          <w:p w14:paraId="40761555">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730" w:rightChars="304"/>
              <w:jc w:val="center"/>
              <w:textAlignment w:val="auto"/>
              <w:rPr>
                <w:rFonts w:hint="eastAsia" w:ascii="仿宋_GB2312" w:hAnsi="仿宋_GB2312" w:eastAsia="仿宋_GB2312" w:cs="仿宋_GB2312"/>
                <w:b/>
                <w:bCs w:val="0"/>
                <w:color w:val="auto"/>
                <w:kern w:val="0"/>
                <w:sz w:val="21"/>
                <w:szCs w:val="21"/>
                <w:highlight w:val="none"/>
                <w:lang w:val="en-US" w:eastAsia="zh-CN" w:bidi="zh-CN"/>
              </w:rPr>
            </w:pPr>
            <w:r>
              <w:rPr>
                <w:rFonts w:hint="eastAsia" w:ascii="仿宋_GB2312" w:hAnsi="仿宋_GB2312" w:eastAsia="仿宋_GB2312" w:cs="仿宋_GB2312"/>
                <w:b w:val="0"/>
                <w:bCs/>
                <w:color w:val="auto"/>
                <w:kern w:val="0"/>
                <w:sz w:val="21"/>
                <w:szCs w:val="21"/>
                <w:highlight w:val="none"/>
                <w:lang w:val="en-US" w:eastAsia="zh-CN" w:bidi="zh-CN"/>
              </w:rPr>
              <w:t>分值构成</w:t>
            </w:r>
          </w:p>
        </w:tc>
        <w:tc>
          <w:tcPr>
            <w:tcW w:w="6453" w:type="dxa"/>
            <w:gridSpan w:val="2"/>
            <w:vAlign w:val="center"/>
          </w:tcPr>
          <w:p w14:paraId="0C411A14">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36" w:rightChars="-15"/>
              <w:jc w:val="left"/>
              <w:textAlignment w:val="auto"/>
              <w:rPr>
                <w:rFonts w:hint="eastAsia" w:ascii="仿宋_GB2312" w:hAnsi="仿宋_GB2312" w:eastAsia="仿宋_GB2312" w:cs="仿宋_GB2312"/>
                <w:b w:val="0"/>
                <w:bCs/>
                <w:color w:val="auto"/>
                <w:kern w:val="0"/>
                <w:sz w:val="21"/>
                <w:szCs w:val="21"/>
                <w:highlight w:val="none"/>
                <w:lang w:val="zh-CN" w:bidi="zh-CN"/>
              </w:rPr>
            </w:pPr>
            <w:r>
              <w:rPr>
                <w:rFonts w:hint="eastAsia" w:ascii="仿宋_GB2312" w:hAnsi="仿宋_GB2312" w:eastAsia="仿宋_GB2312" w:cs="仿宋_GB2312"/>
                <w:b w:val="0"/>
                <w:bCs/>
                <w:color w:val="auto"/>
                <w:kern w:val="0"/>
                <w:sz w:val="21"/>
                <w:szCs w:val="21"/>
                <w:highlight w:val="none"/>
                <w:lang w:val="zh-CN" w:bidi="zh-CN"/>
              </w:rPr>
              <w:t>商务技术部分</w:t>
            </w:r>
            <w:r>
              <w:rPr>
                <w:rFonts w:hint="eastAsia" w:ascii="仿宋_GB2312" w:hAnsi="仿宋_GB2312" w:cs="仿宋_GB2312"/>
                <w:b w:val="0"/>
                <w:bCs/>
                <w:color w:val="auto"/>
                <w:kern w:val="0"/>
                <w:sz w:val="21"/>
                <w:szCs w:val="21"/>
                <w:highlight w:val="none"/>
                <w:lang w:val="en-US" w:eastAsia="zh-CN" w:bidi="zh-CN"/>
              </w:rPr>
              <w:t>90</w:t>
            </w:r>
            <w:r>
              <w:rPr>
                <w:rFonts w:hint="eastAsia" w:ascii="仿宋_GB2312" w:hAnsi="仿宋_GB2312" w:eastAsia="仿宋_GB2312" w:cs="仿宋_GB2312"/>
                <w:b w:val="0"/>
                <w:bCs/>
                <w:color w:val="auto"/>
                <w:kern w:val="0"/>
                <w:sz w:val="21"/>
                <w:szCs w:val="21"/>
                <w:highlight w:val="none"/>
                <w:lang w:val="zh-CN" w:bidi="zh-CN"/>
              </w:rPr>
              <w:t>.0分</w:t>
            </w:r>
          </w:p>
          <w:p w14:paraId="1E23506C">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36" w:rightChars="-15"/>
              <w:jc w:val="left"/>
              <w:textAlignment w:val="auto"/>
              <w:rPr>
                <w:rFonts w:hint="eastAsia" w:ascii="仿宋_GB2312" w:hAnsi="仿宋_GB2312" w:eastAsia="仿宋_GB2312" w:cs="仿宋_GB2312"/>
                <w:b/>
                <w:bCs w:val="0"/>
                <w:color w:val="auto"/>
                <w:kern w:val="0"/>
                <w:sz w:val="21"/>
                <w:szCs w:val="21"/>
                <w:highlight w:val="none"/>
                <w:lang w:val="zh-CN" w:bidi="zh-CN"/>
              </w:rPr>
            </w:pPr>
            <w:r>
              <w:rPr>
                <w:rFonts w:hint="eastAsia" w:ascii="仿宋_GB2312" w:hAnsi="仿宋_GB2312" w:eastAsia="仿宋_GB2312" w:cs="仿宋_GB2312"/>
                <w:b w:val="0"/>
                <w:bCs/>
                <w:color w:val="auto"/>
                <w:kern w:val="0"/>
                <w:sz w:val="21"/>
                <w:szCs w:val="21"/>
                <w:highlight w:val="none"/>
                <w:lang w:val="zh-CN" w:bidi="zh-CN"/>
              </w:rPr>
              <w:t>报价得分</w:t>
            </w:r>
            <w:r>
              <w:rPr>
                <w:rFonts w:hint="eastAsia" w:ascii="仿宋_GB2312" w:hAnsi="仿宋_GB2312" w:cs="仿宋_GB2312"/>
                <w:b w:val="0"/>
                <w:bCs/>
                <w:color w:val="auto"/>
                <w:kern w:val="0"/>
                <w:sz w:val="21"/>
                <w:szCs w:val="21"/>
                <w:highlight w:val="none"/>
                <w:lang w:val="en-US" w:eastAsia="zh-CN" w:bidi="zh-CN"/>
              </w:rPr>
              <w:t>10</w:t>
            </w:r>
            <w:r>
              <w:rPr>
                <w:rFonts w:hint="eastAsia" w:ascii="仿宋_GB2312" w:hAnsi="仿宋_GB2312" w:eastAsia="仿宋_GB2312" w:cs="仿宋_GB2312"/>
                <w:b w:val="0"/>
                <w:bCs/>
                <w:color w:val="auto"/>
                <w:kern w:val="0"/>
                <w:sz w:val="21"/>
                <w:szCs w:val="21"/>
                <w:highlight w:val="none"/>
                <w:lang w:val="zh-CN" w:bidi="zh-CN"/>
              </w:rPr>
              <w:t>.0分</w:t>
            </w:r>
          </w:p>
        </w:tc>
      </w:tr>
      <w:tr w14:paraId="60D8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068" w:type="dxa"/>
            <w:gridSpan w:val="2"/>
            <w:vAlign w:val="center"/>
          </w:tcPr>
          <w:p w14:paraId="2BE0CDE7">
            <w:pPr>
              <w:pStyle w:val="18"/>
              <w:keepNext w:val="0"/>
              <w:keepLines w:val="0"/>
              <w:pageBreakBefore w:val="0"/>
              <w:widowControl w:val="0"/>
              <w:kinsoku/>
              <w:wordWrap/>
              <w:overflowPunct/>
              <w:topLinePunct w:val="0"/>
              <w:autoSpaceDE w:val="0"/>
              <w:autoSpaceDN w:val="0"/>
              <w:bidi w:val="0"/>
              <w:adjustRightInd/>
              <w:spacing w:line="360" w:lineRule="exact"/>
              <w:ind w:right="8" w:rightChars="0"/>
              <w:jc w:val="center"/>
              <w:textAlignment w:val="auto"/>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vertAlign w:val="baseline"/>
                <w:lang w:val="en-US" w:eastAsia="zh-CN"/>
              </w:rPr>
              <w:t>报价</w:t>
            </w:r>
            <w:r>
              <w:rPr>
                <w:rFonts w:hint="eastAsia" w:ascii="仿宋_GB2312" w:hAnsi="仿宋_GB2312" w:eastAsia="仿宋_GB2312" w:cs="仿宋_GB2312"/>
                <w:color w:val="auto"/>
                <w:kern w:val="0"/>
                <w:sz w:val="21"/>
                <w:szCs w:val="21"/>
                <w:highlight w:val="none"/>
                <w:vertAlign w:val="baseline"/>
              </w:rPr>
              <w:t>部分</w:t>
            </w:r>
          </w:p>
          <w:p w14:paraId="5D140471">
            <w:pPr>
              <w:pStyle w:val="18"/>
              <w:keepNext w:val="0"/>
              <w:keepLines w:val="0"/>
              <w:pageBreakBefore w:val="0"/>
              <w:widowControl w:val="0"/>
              <w:kinsoku/>
              <w:wordWrap/>
              <w:overflowPunct/>
              <w:topLinePunct w:val="0"/>
              <w:autoSpaceDE w:val="0"/>
              <w:autoSpaceDN w:val="0"/>
              <w:bidi w:val="0"/>
              <w:adjustRightInd/>
              <w:spacing w:line="360" w:lineRule="exact"/>
              <w:ind w:right="8" w:rightChars="0"/>
              <w:jc w:val="center"/>
              <w:textAlignment w:val="auto"/>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vertAlign w:val="baseline"/>
              </w:rPr>
              <w:t>（</w:t>
            </w:r>
            <w:r>
              <w:rPr>
                <w:rFonts w:hint="eastAsia" w:ascii="仿宋_GB2312" w:hAnsi="仿宋_GB2312" w:eastAsia="仿宋_GB2312" w:cs="仿宋_GB2312"/>
                <w:color w:val="auto"/>
                <w:kern w:val="0"/>
                <w:sz w:val="21"/>
                <w:szCs w:val="21"/>
                <w:highlight w:val="none"/>
                <w:vertAlign w:val="baseline"/>
                <w:lang w:val="en-US" w:eastAsia="zh-CN"/>
              </w:rPr>
              <w:t>10</w:t>
            </w:r>
            <w:r>
              <w:rPr>
                <w:rFonts w:hint="eastAsia" w:ascii="仿宋_GB2312" w:hAnsi="仿宋_GB2312" w:eastAsia="仿宋_GB2312" w:cs="仿宋_GB2312"/>
                <w:color w:val="auto"/>
                <w:kern w:val="0"/>
                <w:sz w:val="21"/>
                <w:szCs w:val="21"/>
                <w:highlight w:val="none"/>
                <w:vertAlign w:val="baseline"/>
              </w:rPr>
              <w:t>分）</w:t>
            </w:r>
          </w:p>
        </w:tc>
        <w:tc>
          <w:tcPr>
            <w:tcW w:w="843" w:type="dxa"/>
            <w:vAlign w:val="center"/>
          </w:tcPr>
          <w:p w14:paraId="6C13434F">
            <w:pPr>
              <w:pStyle w:val="18"/>
              <w:keepNext w:val="0"/>
              <w:keepLines w:val="0"/>
              <w:pageBreakBefore w:val="0"/>
              <w:widowControl w:val="0"/>
              <w:kinsoku/>
              <w:wordWrap/>
              <w:overflowPunct/>
              <w:topLinePunct w:val="0"/>
              <w:autoSpaceDE w:val="0"/>
              <w:autoSpaceDN w:val="0"/>
              <w:bidi w:val="0"/>
              <w:adjustRightInd/>
              <w:spacing w:line="360" w:lineRule="exact"/>
              <w:ind w:right="0" w:rightChars="0"/>
              <w:jc w:val="center"/>
              <w:textAlignment w:val="auto"/>
              <w:rPr>
                <w:rFonts w:hint="eastAsia" w:ascii="仿宋_GB2312" w:hAnsi="仿宋_GB2312" w:eastAsia="仿宋_GB2312" w:cs="仿宋_GB2312"/>
                <w:color w:val="auto"/>
                <w:kern w:val="0"/>
                <w:sz w:val="21"/>
                <w:szCs w:val="21"/>
                <w:highlight w:val="none"/>
                <w:vertAlign w:val="baseline"/>
                <w:lang w:val="en-US" w:eastAsia="zh-CN"/>
              </w:rPr>
            </w:pPr>
            <w:r>
              <w:rPr>
                <w:rFonts w:hint="eastAsia" w:ascii="仿宋_GB2312" w:hAnsi="仿宋_GB2312" w:eastAsia="仿宋_GB2312" w:cs="仿宋_GB2312"/>
                <w:color w:val="auto"/>
                <w:kern w:val="0"/>
                <w:sz w:val="21"/>
                <w:szCs w:val="21"/>
                <w:highlight w:val="none"/>
                <w:vertAlign w:val="baseline"/>
                <w:lang w:val="en-US" w:eastAsia="zh-CN"/>
              </w:rPr>
              <w:t>10</w:t>
            </w:r>
          </w:p>
        </w:tc>
        <w:tc>
          <w:tcPr>
            <w:tcW w:w="5610" w:type="dxa"/>
          </w:tcPr>
          <w:p w14:paraId="28A420EE">
            <w:pPr>
              <w:pStyle w:val="18"/>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_GB2312" w:hAnsi="仿宋_GB2312" w:eastAsia="仿宋_GB2312" w:cs="仿宋_GB2312"/>
                <w:color w:val="auto"/>
                <w:kern w:val="0"/>
                <w:sz w:val="21"/>
                <w:szCs w:val="21"/>
                <w:highlight w:val="none"/>
                <w:vertAlign w:val="baseline"/>
                <w:lang w:val="en-US" w:eastAsia="zh-CN"/>
              </w:rPr>
            </w:pPr>
            <w:r>
              <w:rPr>
                <w:rFonts w:hint="eastAsia" w:ascii="仿宋_GB2312" w:hAnsi="仿宋_GB2312" w:eastAsia="仿宋_GB2312" w:cs="仿宋_GB2312"/>
                <w:color w:val="auto"/>
                <w:kern w:val="0"/>
                <w:sz w:val="21"/>
                <w:szCs w:val="21"/>
                <w:highlight w:val="none"/>
                <w:vertAlign w:val="baseline"/>
                <w:lang w:val="en-US" w:eastAsia="zh-CN"/>
              </w:rPr>
              <w:t>满足采购文件要求且报价最低（下浮率最高）的有效投标报价为评标基准价。其他供应商的价格分统一按照下列公式计算：</w:t>
            </w:r>
          </w:p>
          <w:p w14:paraId="7CEA2E33">
            <w:pPr>
              <w:pStyle w:val="18"/>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_GB2312" w:hAnsi="仿宋_GB2312" w:eastAsia="仿宋_GB2312" w:cs="仿宋_GB2312"/>
                <w:color w:val="auto"/>
                <w:kern w:val="0"/>
                <w:sz w:val="21"/>
                <w:szCs w:val="21"/>
                <w:highlight w:val="none"/>
                <w:vertAlign w:val="baseline"/>
                <w:lang w:val="en-US" w:eastAsia="zh-CN"/>
              </w:rPr>
            </w:pPr>
            <w:r>
              <w:rPr>
                <w:rFonts w:hint="eastAsia" w:ascii="仿宋_GB2312" w:hAnsi="仿宋_GB2312" w:eastAsia="仿宋_GB2312" w:cs="仿宋_GB2312"/>
                <w:color w:val="auto"/>
                <w:kern w:val="0"/>
                <w:sz w:val="21"/>
                <w:szCs w:val="21"/>
                <w:highlight w:val="none"/>
                <w:vertAlign w:val="baseline"/>
                <w:lang w:val="en-US" w:eastAsia="zh-CN"/>
              </w:rPr>
              <w:t>投标报价得分=（1-评标基准价）/（1-投标报价）×价格满分分值</w:t>
            </w:r>
          </w:p>
        </w:tc>
      </w:tr>
      <w:tr w14:paraId="1581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249" w:type="dxa"/>
            <w:vMerge w:val="restart"/>
            <w:tcBorders>
              <w:right w:val="single" w:color="000000" w:sz="4" w:space="0"/>
            </w:tcBorders>
            <w:vAlign w:val="center"/>
          </w:tcPr>
          <w:p w14:paraId="021C3EAC">
            <w:pPr>
              <w:pStyle w:val="18"/>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vertAlign w:val="baseline"/>
              </w:rPr>
              <w:t>商务技术</w:t>
            </w:r>
          </w:p>
          <w:p w14:paraId="5736B81F">
            <w:pPr>
              <w:pStyle w:val="18"/>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vertAlign w:val="baseline"/>
              </w:rPr>
              <w:t>部分</w:t>
            </w:r>
          </w:p>
          <w:p w14:paraId="502EAE36">
            <w:pPr>
              <w:pStyle w:val="18"/>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_GB2312" w:hAnsi="仿宋_GB2312" w:eastAsia="仿宋_GB2312" w:cs="仿宋_GB2312"/>
                <w:color w:val="auto"/>
                <w:kern w:val="0"/>
                <w:sz w:val="21"/>
                <w:szCs w:val="21"/>
                <w:highlight w:val="none"/>
                <w:vertAlign w:val="baseline"/>
                <w:lang w:val="en-US" w:eastAsia="zh-CN"/>
              </w:rPr>
            </w:pPr>
            <w:r>
              <w:rPr>
                <w:rFonts w:hint="eastAsia" w:ascii="仿宋_GB2312" w:hAnsi="仿宋_GB2312" w:eastAsia="仿宋_GB2312" w:cs="仿宋_GB2312"/>
                <w:color w:val="auto"/>
                <w:kern w:val="0"/>
                <w:sz w:val="21"/>
                <w:szCs w:val="21"/>
                <w:highlight w:val="none"/>
                <w:vertAlign w:val="baseline"/>
              </w:rPr>
              <w:t>(</w:t>
            </w:r>
            <w:r>
              <w:rPr>
                <w:rFonts w:hint="eastAsia" w:ascii="仿宋_GB2312" w:hAnsi="仿宋_GB2312" w:eastAsia="仿宋_GB2312" w:cs="仿宋_GB2312"/>
                <w:color w:val="auto"/>
                <w:kern w:val="0"/>
                <w:sz w:val="21"/>
                <w:szCs w:val="21"/>
                <w:highlight w:val="none"/>
                <w:vertAlign w:val="baseline"/>
                <w:lang w:val="en-US" w:eastAsia="zh-CN"/>
              </w:rPr>
              <w:t>90</w:t>
            </w:r>
            <w:r>
              <w:rPr>
                <w:rFonts w:hint="eastAsia" w:ascii="仿宋_GB2312" w:hAnsi="仿宋_GB2312" w:eastAsia="仿宋_GB2312" w:cs="仿宋_GB2312"/>
                <w:color w:val="auto"/>
                <w:kern w:val="0"/>
                <w:sz w:val="21"/>
                <w:szCs w:val="21"/>
                <w:highlight w:val="none"/>
                <w:vertAlign w:val="baseline"/>
              </w:rPr>
              <w:t>分)</w:t>
            </w:r>
          </w:p>
        </w:tc>
        <w:tc>
          <w:tcPr>
            <w:tcW w:w="819" w:type="dxa"/>
            <w:tcBorders>
              <w:left w:val="single" w:color="000000" w:sz="4" w:space="0"/>
            </w:tcBorders>
            <w:vAlign w:val="center"/>
          </w:tcPr>
          <w:p w14:paraId="0509BC73">
            <w:pPr>
              <w:pStyle w:val="18"/>
              <w:spacing w:line="240" w:lineRule="auto"/>
              <w:ind w:left="0" w:leftChars="0" w:right="36" w:rightChars="15"/>
              <w:jc w:val="center"/>
              <w:rPr>
                <w:rFonts w:hint="eastAsia" w:ascii="仿宋_GB2312" w:hAnsi="仿宋_GB2312" w:eastAsia="仿宋_GB2312" w:cs="仿宋_GB2312"/>
                <w:color w:val="auto"/>
                <w:kern w:val="0"/>
                <w:sz w:val="21"/>
                <w:szCs w:val="21"/>
                <w:highlight w:val="none"/>
                <w:vertAlign w:val="baseline"/>
              </w:rPr>
            </w:pPr>
            <w:r>
              <w:rPr>
                <w:rFonts w:hint="eastAsia" w:ascii="仿宋" w:hAnsi="仿宋" w:eastAsia="仿宋" w:cs="仿宋"/>
                <w:color w:val="auto"/>
                <w:sz w:val="21"/>
                <w:szCs w:val="21"/>
                <w:highlight w:val="none"/>
                <w:vertAlign w:val="baseline"/>
              </w:rPr>
              <w:t>类似项目业绩</w:t>
            </w:r>
          </w:p>
        </w:tc>
        <w:tc>
          <w:tcPr>
            <w:tcW w:w="843" w:type="dxa"/>
            <w:vAlign w:val="center"/>
          </w:tcPr>
          <w:p w14:paraId="0E60B70A">
            <w:pPr>
              <w:pStyle w:val="18"/>
              <w:spacing w:line="240" w:lineRule="auto"/>
              <w:ind w:left="0" w:leftChars="0" w:right="0" w:rightChars="0"/>
              <w:jc w:val="center"/>
              <w:rPr>
                <w:rFonts w:hint="eastAsia" w:ascii="仿宋_GB2312" w:hAnsi="仿宋_GB2312" w:eastAsia="仿宋_GB2312" w:cs="仿宋_GB2312"/>
                <w:color w:val="auto"/>
                <w:kern w:val="0"/>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10</w:t>
            </w:r>
          </w:p>
        </w:tc>
        <w:tc>
          <w:tcPr>
            <w:tcW w:w="5610" w:type="dxa"/>
            <w:vAlign w:val="top"/>
          </w:tcPr>
          <w:p w14:paraId="6D30BF70">
            <w:pPr>
              <w:pStyle w:val="18"/>
              <w:spacing w:line="240" w:lineRule="auto"/>
              <w:ind w:right="-36"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供应商自 20</w:t>
            </w:r>
            <w:r>
              <w:rPr>
                <w:rFonts w:hint="eastAsia" w:ascii="仿宋" w:hAnsi="仿宋" w:eastAsia="仿宋" w:cs="仿宋"/>
                <w:color w:val="auto"/>
                <w:sz w:val="21"/>
                <w:szCs w:val="21"/>
                <w:highlight w:val="none"/>
                <w:vertAlign w:val="baseline"/>
                <w:lang w:val="en-US" w:eastAsia="zh-CN"/>
              </w:rPr>
              <w:t>23</w:t>
            </w:r>
            <w:r>
              <w:rPr>
                <w:rFonts w:hint="eastAsia" w:ascii="仿宋" w:hAnsi="仿宋" w:eastAsia="仿宋" w:cs="仿宋"/>
                <w:color w:val="auto"/>
                <w:sz w:val="21"/>
                <w:szCs w:val="21"/>
                <w:highlight w:val="none"/>
                <w:vertAlign w:val="baseline"/>
              </w:rPr>
              <w:t>年</w:t>
            </w:r>
            <w:r>
              <w:rPr>
                <w:rFonts w:hint="eastAsia" w:ascii="仿宋" w:hAnsi="仿宋" w:eastAsia="仿宋" w:cs="仿宋"/>
                <w:color w:val="auto"/>
                <w:sz w:val="21"/>
                <w:szCs w:val="21"/>
                <w:highlight w:val="none"/>
                <w:vertAlign w:val="baseline"/>
                <w:lang w:val="en-US" w:eastAsia="zh-CN"/>
              </w:rPr>
              <w:t>5</w:t>
            </w:r>
            <w:r>
              <w:rPr>
                <w:rFonts w:hint="eastAsia" w:ascii="仿宋" w:hAnsi="仿宋" w:eastAsia="仿宋" w:cs="仿宋"/>
                <w:color w:val="auto"/>
                <w:sz w:val="21"/>
                <w:szCs w:val="21"/>
                <w:highlight w:val="none"/>
                <w:vertAlign w:val="baseline"/>
              </w:rPr>
              <w:t>月1日至投标截止日止（以合同签订合同时间为准）独立承担的类似项目，每提供1份有效的业绩资料得</w:t>
            </w:r>
            <w:r>
              <w:rPr>
                <w:rFonts w:hint="eastAsia" w:ascii="仿宋" w:hAnsi="仿宋" w:eastAsia="仿宋" w:cs="仿宋"/>
                <w:color w:val="auto"/>
                <w:sz w:val="21"/>
                <w:szCs w:val="21"/>
                <w:highlight w:val="none"/>
                <w:vertAlign w:val="baseline"/>
                <w:lang w:val="en-US" w:eastAsia="zh-CN"/>
              </w:rPr>
              <w:t>2</w:t>
            </w:r>
            <w:r>
              <w:rPr>
                <w:rFonts w:hint="eastAsia" w:ascii="仿宋" w:hAnsi="仿宋" w:eastAsia="仿宋" w:cs="仿宋"/>
                <w:color w:val="auto"/>
                <w:sz w:val="21"/>
                <w:szCs w:val="21"/>
                <w:highlight w:val="none"/>
                <w:vertAlign w:val="baseline"/>
              </w:rPr>
              <w:t>分，满分</w:t>
            </w:r>
            <w:r>
              <w:rPr>
                <w:rFonts w:hint="eastAsia" w:ascii="仿宋" w:hAnsi="仿宋" w:eastAsia="仿宋" w:cs="仿宋"/>
                <w:color w:val="auto"/>
                <w:sz w:val="21"/>
                <w:szCs w:val="21"/>
                <w:highlight w:val="none"/>
                <w:vertAlign w:val="baseline"/>
                <w:lang w:val="en-US" w:eastAsia="zh-CN"/>
              </w:rPr>
              <w:t>10</w:t>
            </w:r>
            <w:r>
              <w:rPr>
                <w:rFonts w:hint="eastAsia" w:ascii="仿宋" w:hAnsi="仿宋" w:eastAsia="仿宋" w:cs="仿宋"/>
                <w:color w:val="auto"/>
                <w:sz w:val="21"/>
                <w:szCs w:val="21"/>
                <w:highlight w:val="none"/>
                <w:vertAlign w:val="baseline"/>
              </w:rPr>
              <w:t>分。</w:t>
            </w:r>
          </w:p>
          <w:p w14:paraId="53D8035C">
            <w:pPr>
              <w:pStyle w:val="18"/>
              <w:spacing w:line="240" w:lineRule="auto"/>
              <w:ind w:right="-36"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注：1.须提供业绩合同关键页（含：首页、服务内容信息页、合同金额页、签字盖章页）。复印件加盖公章，时间以合同签订日期为准。</w:t>
            </w:r>
            <w:r>
              <w:rPr>
                <w:rFonts w:hint="eastAsia" w:ascii="仿宋" w:hAnsi="仿宋" w:eastAsia="仿宋" w:cs="仿宋"/>
                <w:b/>
                <w:bCs/>
                <w:color w:val="auto"/>
                <w:sz w:val="21"/>
                <w:szCs w:val="21"/>
                <w:highlight w:val="none"/>
                <w:vertAlign w:val="baseline"/>
              </w:rPr>
              <w:t>合同签订方必须是供应商自身，存在控股、管理关系供应商之间签订的合同无效</w:t>
            </w:r>
            <w:r>
              <w:rPr>
                <w:rFonts w:hint="eastAsia" w:ascii="仿宋" w:hAnsi="仿宋" w:eastAsia="仿宋" w:cs="仿宋"/>
                <w:color w:val="auto"/>
                <w:sz w:val="21"/>
                <w:szCs w:val="21"/>
                <w:highlight w:val="none"/>
                <w:vertAlign w:val="baseline"/>
              </w:rPr>
              <w:t>，不符合上述要求或未按要求提供有效证明文件的业绩在评审时将不予承认。</w:t>
            </w:r>
          </w:p>
          <w:p w14:paraId="4B10B0D5">
            <w:pPr>
              <w:pStyle w:val="18"/>
              <w:spacing w:line="240" w:lineRule="auto"/>
              <w:ind w:left="0" w:leftChars="0" w:right="-36" w:rightChars="-15"/>
              <w:rPr>
                <w:rFonts w:hint="eastAsia" w:ascii="仿宋_GB2312" w:hAnsi="仿宋_GB2312" w:eastAsia="仿宋_GB2312" w:cs="仿宋_GB2312"/>
                <w:color w:val="auto"/>
                <w:kern w:val="0"/>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2.</w:t>
            </w:r>
            <w:r>
              <w:rPr>
                <w:rFonts w:hint="eastAsia" w:ascii="仿宋" w:hAnsi="仿宋" w:eastAsia="仿宋" w:cs="仿宋"/>
                <w:color w:val="auto"/>
                <w:sz w:val="21"/>
                <w:szCs w:val="21"/>
                <w:highlight w:val="none"/>
                <w:vertAlign w:val="baseline"/>
              </w:rPr>
              <w:t>供应商提供虚假合同的，按虚假投标处理。</w:t>
            </w:r>
          </w:p>
        </w:tc>
      </w:tr>
      <w:tr w14:paraId="2D57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249" w:type="dxa"/>
            <w:vMerge w:val="continue"/>
            <w:tcBorders>
              <w:right w:val="single" w:color="000000" w:sz="4" w:space="0"/>
            </w:tcBorders>
            <w:vAlign w:val="center"/>
          </w:tcPr>
          <w:p w14:paraId="2942D3B2">
            <w:pPr>
              <w:pStyle w:val="18"/>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_GB2312" w:hAnsi="仿宋_GB2312" w:eastAsia="仿宋_GB2312" w:cs="仿宋_GB2312"/>
                <w:color w:val="auto"/>
                <w:kern w:val="0"/>
                <w:sz w:val="21"/>
                <w:szCs w:val="21"/>
                <w:highlight w:val="none"/>
                <w:vertAlign w:val="baseline"/>
              </w:rPr>
            </w:pPr>
          </w:p>
        </w:tc>
        <w:tc>
          <w:tcPr>
            <w:tcW w:w="819" w:type="dxa"/>
            <w:tcBorders>
              <w:left w:val="single" w:color="000000" w:sz="4" w:space="0"/>
            </w:tcBorders>
            <w:shd w:val="clear" w:color="auto" w:fill="auto"/>
            <w:vAlign w:val="center"/>
          </w:tcPr>
          <w:p w14:paraId="612813CD">
            <w:pPr>
              <w:pStyle w:val="18"/>
              <w:spacing w:line="240" w:lineRule="auto"/>
              <w:ind w:right="-36" w:rightChars="-15"/>
              <w:jc w:val="left"/>
              <w:rPr>
                <w:rFonts w:hint="eastAsia" w:ascii="仿宋" w:hAnsi="仿宋" w:eastAsia="仿宋" w:cs="仿宋"/>
                <w:color w:val="auto"/>
                <w:sz w:val="21"/>
                <w:szCs w:val="21"/>
                <w:highlight w:val="none"/>
                <w:vertAlign w:val="baseline"/>
                <w:lang w:val="zh-CN" w:eastAsia="zh-CN"/>
              </w:rPr>
            </w:pPr>
            <w:r>
              <w:rPr>
                <w:rFonts w:hint="eastAsia" w:ascii="仿宋" w:hAnsi="仿宋" w:eastAsia="仿宋" w:cs="仿宋"/>
                <w:color w:val="auto"/>
                <w:sz w:val="21"/>
                <w:szCs w:val="21"/>
                <w:highlight w:val="none"/>
                <w:vertAlign w:val="baseline"/>
                <w:lang w:val="en-US" w:eastAsia="zh-CN"/>
              </w:rPr>
              <w:t>人员配备</w:t>
            </w:r>
          </w:p>
        </w:tc>
        <w:tc>
          <w:tcPr>
            <w:tcW w:w="843" w:type="dxa"/>
            <w:shd w:val="clear" w:color="auto" w:fill="auto"/>
            <w:vAlign w:val="center"/>
          </w:tcPr>
          <w:p w14:paraId="549FCBBE">
            <w:pPr>
              <w:pStyle w:val="18"/>
              <w:spacing w:line="240" w:lineRule="auto"/>
              <w:ind w:right="-36" w:rightChars="-15"/>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10</w:t>
            </w:r>
          </w:p>
        </w:tc>
        <w:tc>
          <w:tcPr>
            <w:tcW w:w="5610" w:type="dxa"/>
            <w:shd w:val="clear" w:color="auto" w:fill="auto"/>
            <w:vAlign w:val="top"/>
          </w:tcPr>
          <w:p w14:paraId="25B7ED85">
            <w:pPr>
              <w:pStyle w:val="18"/>
              <w:spacing w:line="240" w:lineRule="auto"/>
              <w:ind w:right="-36" w:rightChars="-15"/>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①配备现场管理人员，提供1名得2分，满分2分。</w:t>
            </w:r>
          </w:p>
          <w:p w14:paraId="6937647B">
            <w:pPr>
              <w:pStyle w:val="18"/>
              <w:spacing w:line="240" w:lineRule="auto"/>
              <w:ind w:right="-36" w:rightChars="-15"/>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②专业平面设计师，提供1名得2分，满分4分。</w:t>
            </w:r>
          </w:p>
          <w:p w14:paraId="6ED66726">
            <w:pPr>
              <w:pStyle w:val="18"/>
              <w:spacing w:line="240" w:lineRule="auto"/>
              <w:ind w:right="-36" w:rightChars="-15"/>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③现场安装作业人员，提供1名得2分，满分4分。有特种作业证（登高、电工等）</w:t>
            </w:r>
          </w:p>
          <w:p w14:paraId="31415FA7">
            <w:pPr>
              <w:pStyle w:val="18"/>
              <w:spacing w:line="240" w:lineRule="auto"/>
              <w:ind w:right="-36" w:rightChars="-15"/>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注：需提供拟投入本项目人员近6个月任意一月社保缴费证明（或劳务合同）、身份证、提供相应职称证或作业证书或从业证或其他专业能力证书等证明材料，未提供不得分。</w:t>
            </w:r>
          </w:p>
        </w:tc>
      </w:tr>
      <w:tr w14:paraId="17FF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249" w:type="dxa"/>
            <w:vMerge w:val="continue"/>
            <w:tcBorders>
              <w:right w:val="single" w:color="000000" w:sz="4" w:space="0"/>
            </w:tcBorders>
            <w:vAlign w:val="center"/>
          </w:tcPr>
          <w:p w14:paraId="7D8B58CB">
            <w:pPr>
              <w:pStyle w:val="18"/>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_GB2312" w:hAnsi="仿宋_GB2312" w:eastAsia="仿宋_GB2312" w:cs="仿宋_GB2312"/>
                <w:color w:val="auto"/>
                <w:kern w:val="0"/>
                <w:sz w:val="21"/>
                <w:szCs w:val="21"/>
                <w:highlight w:val="none"/>
                <w:vertAlign w:val="baseline"/>
              </w:rPr>
            </w:pPr>
          </w:p>
        </w:tc>
        <w:tc>
          <w:tcPr>
            <w:tcW w:w="819" w:type="dxa"/>
            <w:tcBorders>
              <w:left w:val="single" w:color="000000" w:sz="4" w:space="0"/>
            </w:tcBorders>
            <w:vAlign w:val="center"/>
          </w:tcPr>
          <w:p w14:paraId="7C666E85">
            <w:pPr>
              <w:pStyle w:val="18"/>
              <w:spacing w:line="240" w:lineRule="auto"/>
              <w:ind w:right="-36" w:rightChars="-15"/>
              <w:jc w:val="left"/>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日常思政宣传品制作服务方案</w:t>
            </w:r>
          </w:p>
        </w:tc>
        <w:tc>
          <w:tcPr>
            <w:tcW w:w="843" w:type="dxa"/>
            <w:vAlign w:val="center"/>
          </w:tcPr>
          <w:p w14:paraId="0D63B0B9">
            <w:pPr>
              <w:pStyle w:val="18"/>
              <w:spacing w:line="240" w:lineRule="auto"/>
              <w:ind w:right="-36" w:rightChars="-15"/>
              <w:jc w:val="left"/>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16</w:t>
            </w:r>
          </w:p>
        </w:tc>
        <w:tc>
          <w:tcPr>
            <w:tcW w:w="5610" w:type="dxa"/>
            <w:vAlign w:val="top"/>
          </w:tcPr>
          <w:p w14:paraId="737F7060">
            <w:pPr>
              <w:pStyle w:val="18"/>
              <w:spacing w:line="240" w:lineRule="auto"/>
              <w:ind w:right="-36" w:rightChars="-15"/>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方案内容包括但不限于：①宣传品设计、②宣传品制作、③设计、制作与采购人沟通安排、④定稿宣传品安装等4项内容，方案内容完整齐全，符合项目实际的，得16分；每缺少一项方案内容扣4分，每有一项内容存在缺项、漏项或有缺陷的扣2分，扣完为止(缺陷是指：存在不适用项目实际情况的情形、凭空编造、内容前后不一致、前后逻辑错误、涉及的规范及标准错误、地点区域错误、内容遗漏、不符合采购需求等)；未提供的，此项不得分。</w:t>
            </w:r>
          </w:p>
        </w:tc>
      </w:tr>
      <w:tr w14:paraId="47B1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1249" w:type="dxa"/>
            <w:vMerge w:val="continue"/>
            <w:tcBorders>
              <w:right w:val="single" w:color="000000" w:sz="4" w:space="0"/>
            </w:tcBorders>
            <w:vAlign w:val="center"/>
          </w:tcPr>
          <w:p w14:paraId="40ED7BE1">
            <w:pPr>
              <w:pStyle w:val="18"/>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_GB2312" w:hAnsi="仿宋_GB2312" w:eastAsia="仿宋_GB2312" w:cs="仿宋_GB2312"/>
                <w:color w:val="auto"/>
                <w:kern w:val="0"/>
                <w:sz w:val="21"/>
                <w:szCs w:val="21"/>
                <w:highlight w:val="none"/>
                <w:vertAlign w:val="baseline"/>
              </w:rPr>
            </w:pPr>
          </w:p>
        </w:tc>
        <w:tc>
          <w:tcPr>
            <w:tcW w:w="819" w:type="dxa"/>
            <w:tcBorders>
              <w:left w:val="single" w:color="000000" w:sz="4" w:space="0"/>
            </w:tcBorders>
            <w:vAlign w:val="center"/>
          </w:tcPr>
          <w:p w14:paraId="07E2867E">
            <w:pPr>
              <w:pStyle w:val="18"/>
              <w:spacing w:line="240" w:lineRule="auto"/>
              <w:ind w:right="-36" w:rightChars="-15"/>
              <w:jc w:val="left"/>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服务人员管理制度方案</w:t>
            </w:r>
          </w:p>
        </w:tc>
        <w:tc>
          <w:tcPr>
            <w:tcW w:w="843" w:type="dxa"/>
            <w:vAlign w:val="center"/>
          </w:tcPr>
          <w:p w14:paraId="5417B0FC">
            <w:pPr>
              <w:pStyle w:val="18"/>
              <w:spacing w:line="240" w:lineRule="auto"/>
              <w:ind w:right="-36" w:rightChars="-15"/>
              <w:jc w:val="left"/>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12</w:t>
            </w:r>
          </w:p>
        </w:tc>
        <w:tc>
          <w:tcPr>
            <w:tcW w:w="5610" w:type="dxa"/>
            <w:vAlign w:val="center"/>
          </w:tcPr>
          <w:p w14:paraId="3F692C27">
            <w:pPr>
              <w:pStyle w:val="18"/>
              <w:spacing w:line="240" w:lineRule="auto"/>
              <w:ind w:right="-36" w:rightChars="-15"/>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方案内容包括但不限于①人员岗位管理制度、②人员素质保障制度、③后续服务管理制度等3项内容，方案内容完整齐全，符合项目实际的，得12分；每缺少一项方案内容扣4分，每有一项内容存在缺项、漏项或有缺陷的扣2分，扣完为止(缺陷是指：存在不适用项目实际情况的情形、凭空编造、内容前后不一致、前后逻辑错误、涉及的规范及标准错误、地点区域错误、内容遗漏、不符合采购需求等)；未提供的，此项不得分。</w:t>
            </w:r>
          </w:p>
        </w:tc>
      </w:tr>
      <w:tr w14:paraId="6ADC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216C0AFD">
            <w:pPr>
              <w:pStyle w:val="18"/>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_GB2312" w:hAnsi="仿宋_GB2312" w:eastAsia="仿宋_GB2312" w:cs="仿宋_GB2312"/>
                <w:color w:val="auto"/>
                <w:kern w:val="0"/>
                <w:sz w:val="21"/>
                <w:szCs w:val="21"/>
                <w:highlight w:val="none"/>
                <w:vertAlign w:val="baseline"/>
              </w:rPr>
            </w:pPr>
          </w:p>
        </w:tc>
        <w:tc>
          <w:tcPr>
            <w:tcW w:w="819" w:type="dxa"/>
            <w:tcBorders>
              <w:left w:val="single" w:color="000000" w:sz="4" w:space="0"/>
            </w:tcBorders>
            <w:vAlign w:val="center"/>
          </w:tcPr>
          <w:p w14:paraId="65064F09">
            <w:pPr>
              <w:pStyle w:val="18"/>
              <w:spacing w:line="240" w:lineRule="auto"/>
              <w:ind w:right="-36" w:rightChars="-15"/>
              <w:jc w:val="center"/>
              <w:rPr>
                <w:rFonts w:hint="eastAsia" w:ascii="仿宋" w:hAnsi="仿宋" w:eastAsia="仿宋" w:cs="仿宋"/>
                <w:color w:val="auto"/>
                <w:sz w:val="21"/>
                <w:szCs w:val="21"/>
                <w:highlight w:val="none"/>
                <w:vertAlign w:val="baseline"/>
                <w:lang w:val="zh-CN" w:eastAsia="zh-Hans"/>
              </w:rPr>
            </w:pPr>
            <w:r>
              <w:rPr>
                <w:rFonts w:hint="eastAsia" w:ascii="仿宋" w:hAnsi="仿宋" w:eastAsia="仿宋" w:cs="仿宋"/>
                <w:color w:val="auto"/>
                <w:sz w:val="21"/>
                <w:szCs w:val="21"/>
                <w:highlight w:val="none"/>
                <w:vertAlign w:val="baseline"/>
                <w:lang w:val="en-US"/>
              </w:rPr>
              <w:t>重点、难点分析及相关措施</w:t>
            </w:r>
          </w:p>
        </w:tc>
        <w:tc>
          <w:tcPr>
            <w:tcW w:w="843" w:type="dxa"/>
            <w:vAlign w:val="center"/>
          </w:tcPr>
          <w:p w14:paraId="03AFC647">
            <w:pPr>
              <w:pStyle w:val="18"/>
              <w:spacing w:line="240" w:lineRule="auto"/>
              <w:ind w:right="-36" w:rightChars="-15"/>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12</w:t>
            </w:r>
          </w:p>
        </w:tc>
        <w:tc>
          <w:tcPr>
            <w:tcW w:w="5610" w:type="dxa"/>
            <w:vAlign w:val="top"/>
          </w:tcPr>
          <w:p w14:paraId="2BE7A8F3">
            <w:pPr>
              <w:pStyle w:val="18"/>
              <w:spacing w:line="240" w:lineRule="auto"/>
              <w:ind w:right="-36" w:rightChars="-15"/>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结合项目采购需求，提供项目重点难点分析及应对措施，包括但不限于以下内容：（1）重点分析；（2）难点分析；（3）重点、难点应对措施等3项内容，方案内容完整齐全，符合项目实际的，得</w:t>
            </w:r>
            <w:r>
              <w:rPr>
                <w:rFonts w:hint="eastAsia" w:ascii="仿宋" w:hAnsi="仿宋" w:eastAsia="仿宋" w:cs="仿宋"/>
                <w:color w:val="auto"/>
                <w:sz w:val="21"/>
                <w:szCs w:val="21"/>
                <w:highlight w:val="none"/>
                <w:vertAlign w:val="baseline"/>
                <w:lang w:val="en-US" w:eastAsia="zh-CN"/>
              </w:rPr>
              <w:t>12</w:t>
            </w:r>
            <w:r>
              <w:rPr>
                <w:rFonts w:hint="eastAsia" w:ascii="仿宋" w:hAnsi="仿宋" w:eastAsia="仿宋" w:cs="仿宋"/>
                <w:color w:val="auto"/>
                <w:sz w:val="21"/>
                <w:szCs w:val="21"/>
                <w:highlight w:val="none"/>
                <w:vertAlign w:val="baseline"/>
              </w:rPr>
              <w:t>分；每缺少一项方案内容扣</w:t>
            </w:r>
            <w:r>
              <w:rPr>
                <w:rFonts w:hint="eastAsia" w:ascii="仿宋" w:hAnsi="仿宋" w:eastAsia="仿宋" w:cs="仿宋"/>
                <w:color w:val="auto"/>
                <w:sz w:val="21"/>
                <w:szCs w:val="21"/>
                <w:highlight w:val="none"/>
                <w:vertAlign w:val="baseline"/>
                <w:lang w:val="en-US" w:eastAsia="zh-CN"/>
              </w:rPr>
              <w:t>4</w:t>
            </w:r>
            <w:r>
              <w:rPr>
                <w:rFonts w:hint="eastAsia" w:ascii="仿宋" w:hAnsi="仿宋" w:eastAsia="仿宋" w:cs="仿宋"/>
                <w:color w:val="auto"/>
                <w:sz w:val="21"/>
                <w:szCs w:val="21"/>
                <w:highlight w:val="none"/>
                <w:vertAlign w:val="baseline"/>
              </w:rPr>
              <w:t>分，每有一项内容存在缺项、漏项或有缺陷的扣</w:t>
            </w:r>
            <w:r>
              <w:rPr>
                <w:rFonts w:hint="eastAsia" w:ascii="仿宋" w:hAnsi="仿宋" w:eastAsia="仿宋" w:cs="仿宋"/>
                <w:color w:val="auto"/>
                <w:sz w:val="21"/>
                <w:szCs w:val="21"/>
                <w:highlight w:val="none"/>
                <w:vertAlign w:val="baseline"/>
                <w:lang w:val="en-US" w:eastAsia="zh-CN"/>
              </w:rPr>
              <w:t>2</w:t>
            </w:r>
            <w:r>
              <w:rPr>
                <w:rFonts w:hint="eastAsia" w:ascii="仿宋" w:hAnsi="仿宋" w:eastAsia="仿宋" w:cs="仿宋"/>
                <w:color w:val="auto"/>
                <w:sz w:val="21"/>
                <w:szCs w:val="21"/>
                <w:highlight w:val="none"/>
                <w:vertAlign w:val="baseline"/>
              </w:rPr>
              <w:t>分，扣完为止(缺陷是指：存在不适用项目实际情况的情形、凭空编造、内容前后不一致、前后逻辑错误、涉及的规范及标准错误、地点区域错误、内容遗漏、不符合采购需求等)；未提供的，此项不得分</w:t>
            </w:r>
            <w:r>
              <w:rPr>
                <w:rFonts w:hint="eastAsia" w:ascii="仿宋" w:hAnsi="仿宋" w:eastAsia="仿宋" w:cs="仿宋"/>
                <w:color w:val="auto"/>
                <w:sz w:val="21"/>
                <w:szCs w:val="21"/>
                <w:highlight w:val="none"/>
                <w:vertAlign w:val="baseline"/>
                <w:lang w:eastAsia="zh-CN"/>
              </w:rPr>
              <w:t>。</w:t>
            </w:r>
          </w:p>
        </w:tc>
      </w:tr>
      <w:tr w14:paraId="1B50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6472E9F9">
            <w:pPr>
              <w:pStyle w:val="18"/>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_GB2312" w:hAnsi="仿宋_GB2312" w:eastAsia="仿宋_GB2312" w:cs="仿宋_GB2312"/>
                <w:color w:val="auto"/>
                <w:kern w:val="0"/>
                <w:sz w:val="21"/>
                <w:szCs w:val="21"/>
                <w:highlight w:val="none"/>
                <w:vertAlign w:val="baseline"/>
              </w:rPr>
            </w:pPr>
          </w:p>
        </w:tc>
        <w:tc>
          <w:tcPr>
            <w:tcW w:w="819" w:type="dxa"/>
            <w:tcBorders>
              <w:left w:val="single" w:color="000000" w:sz="4" w:space="0"/>
            </w:tcBorders>
            <w:vAlign w:val="center"/>
          </w:tcPr>
          <w:p w14:paraId="1B1F720E">
            <w:pPr>
              <w:pStyle w:val="18"/>
              <w:spacing w:line="240" w:lineRule="auto"/>
              <w:ind w:right="-36" w:rightChars="-15"/>
              <w:jc w:val="center"/>
              <w:rPr>
                <w:rFonts w:hint="eastAsia" w:ascii="仿宋" w:hAnsi="仿宋" w:eastAsia="仿宋" w:cs="仿宋"/>
                <w:color w:val="auto"/>
                <w:sz w:val="21"/>
                <w:szCs w:val="21"/>
                <w:highlight w:val="none"/>
                <w:vertAlign w:val="baseline"/>
                <w:lang w:val="zh-CN" w:eastAsia="zh-Hans"/>
              </w:rPr>
            </w:pPr>
            <w:r>
              <w:rPr>
                <w:rFonts w:hint="eastAsia" w:ascii="仿宋" w:hAnsi="仿宋" w:eastAsia="仿宋" w:cs="仿宋"/>
                <w:color w:val="auto"/>
                <w:sz w:val="21"/>
                <w:szCs w:val="21"/>
                <w:highlight w:val="none"/>
                <w:vertAlign w:val="baseline"/>
                <w:lang w:val="en-US"/>
              </w:rPr>
              <w:t>进度及质量保障措施</w:t>
            </w:r>
          </w:p>
        </w:tc>
        <w:tc>
          <w:tcPr>
            <w:tcW w:w="843" w:type="dxa"/>
            <w:vAlign w:val="center"/>
          </w:tcPr>
          <w:p w14:paraId="092C803B">
            <w:pPr>
              <w:pStyle w:val="18"/>
              <w:spacing w:line="240" w:lineRule="auto"/>
              <w:ind w:right="-36" w:rightChars="-15"/>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18</w:t>
            </w:r>
          </w:p>
        </w:tc>
        <w:tc>
          <w:tcPr>
            <w:tcW w:w="5610" w:type="dxa"/>
            <w:vAlign w:val="top"/>
          </w:tcPr>
          <w:p w14:paraId="7D354780">
            <w:pPr>
              <w:pStyle w:val="18"/>
              <w:spacing w:line="240" w:lineRule="auto"/>
              <w:ind w:right="-36" w:rightChars="-15"/>
              <w:jc w:val="left"/>
              <w:rPr>
                <w:rFonts w:hint="eastAsia" w:ascii="仿宋" w:hAnsi="仿宋" w:eastAsia="仿宋" w:cs="仿宋"/>
                <w:color w:val="auto"/>
                <w:sz w:val="21"/>
                <w:szCs w:val="21"/>
                <w:highlight w:val="none"/>
                <w:vertAlign w:val="baseline"/>
                <w:lang w:eastAsia="zh-CN"/>
              </w:rPr>
            </w:pPr>
            <w:r>
              <w:rPr>
                <w:rFonts w:hint="eastAsia" w:ascii="仿宋" w:hAnsi="仿宋" w:eastAsia="仿宋" w:cs="仿宋"/>
                <w:color w:val="auto"/>
                <w:sz w:val="21"/>
                <w:szCs w:val="21"/>
                <w:highlight w:val="none"/>
                <w:vertAlign w:val="baseline"/>
              </w:rPr>
              <w:t>供应商为保证项目顺利实施，应提供项目进度</w:t>
            </w:r>
            <w:r>
              <w:rPr>
                <w:rFonts w:hint="eastAsia" w:ascii="仿宋" w:hAnsi="仿宋" w:eastAsia="仿宋" w:cs="仿宋"/>
                <w:color w:val="auto"/>
                <w:sz w:val="21"/>
                <w:szCs w:val="21"/>
                <w:highlight w:val="none"/>
                <w:vertAlign w:val="baseline"/>
                <w:lang w:val="en-US" w:eastAsia="zh-CN"/>
              </w:rPr>
              <w:t>及质量</w:t>
            </w:r>
            <w:r>
              <w:rPr>
                <w:rFonts w:hint="eastAsia" w:ascii="仿宋" w:hAnsi="仿宋" w:eastAsia="仿宋" w:cs="仿宋"/>
                <w:color w:val="auto"/>
                <w:sz w:val="21"/>
                <w:szCs w:val="21"/>
                <w:highlight w:val="none"/>
                <w:vertAlign w:val="baseline"/>
              </w:rPr>
              <w:t>保障措施</w:t>
            </w:r>
            <w:r>
              <w:rPr>
                <w:rFonts w:hint="eastAsia" w:ascii="仿宋" w:hAnsi="仿宋" w:eastAsia="仿宋" w:cs="仿宋"/>
                <w:color w:val="auto"/>
                <w:sz w:val="21"/>
                <w:szCs w:val="21"/>
                <w:highlight w:val="none"/>
                <w:vertAlign w:val="baseline"/>
                <w:lang w:eastAsia="zh-CN"/>
              </w:rPr>
              <w:t>，包括但不限于以下内容：</w:t>
            </w:r>
          </w:p>
          <w:p w14:paraId="73916884">
            <w:pPr>
              <w:pStyle w:val="18"/>
              <w:spacing w:line="240" w:lineRule="auto"/>
              <w:ind w:right="-36" w:rightChars="-15"/>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（1）进度计划安排（2）项目执行保障措施</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lang w:val="en-US" w:eastAsia="zh-CN"/>
              </w:rPr>
              <w:t>3</w:t>
            </w:r>
            <w:r>
              <w:rPr>
                <w:rFonts w:hint="eastAsia" w:ascii="仿宋" w:hAnsi="仿宋" w:eastAsia="仿宋" w:cs="仿宋"/>
                <w:color w:val="auto"/>
                <w:sz w:val="21"/>
                <w:szCs w:val="21"/>
                <w:highlight w:val="none"/>
                <w:vertAlign w:val="baseline"/>
                <w:lang w:eastAsia="zh-CN"/>
              </w:rPr>
              <w:t>）质量保障措施</w:t>
            </w:r>
            <w:r>
              <w:rPr>
                <w:rFonts w:hint="eastAsia" w:ascii="仿宋" w:hAnsi="仿宋" w:eastAsia="仿宋" w:cs="仿宋"/>
                <w:color w:val="auto"/>
                <w:sz w:val="21"/>
                <w:szCs w:val="21"/>
                <w:highlight w:val="none"/>
                <w:vertAlign w:val="baseline"/>
              </w:rPr>
              <w:t>等3项内容，方案内容完整齐全，符合项目实际的，得</w:t>
            </w:r>
            <w:r>
              <w:rPr>
                <w:rFonts w:hint="eastAsia" w:ascii="仿宋" w:hAnsi="仿宋" w:eastAsia="仿宋" w:cs="仿宋"/>
                <w:color w:val="auto"/>
                <w:sz w:val="21"/>
                <w:szCs w:val="21"/>
                <w:highlight w:val="none"/>
                <w:vertAlign w:val="baseline"/>
                <w:lang w:val="en-US" w:eastAsia="zh-CN"/>
              </w:rPr>
              <w:t>18</w:t>
            </w:r>
            <w:r>
              <w:rPr>
                <w:rFonts w:hint="eastAsia" w:ascii="仿宋" w:hAnsi="仿宋" w:eastAsia="仿宋" w:cs="仿宋"/>
                <w:color w:val="auto"/>
                <w:sz w:val="21"/>
                <w:szCs w:val="21"/>
                <w:highlight w:val="none"/>
                <w:vertAlign w:val="baseline"/>
              </w:rPr>
              <w:t>分；每缺少一项方案内容扣</w:t>
            </w:r>
            <w:r>
              <w:rPr>
                <w:rFonts w:hint="eastAsia" w:ascii="仿宋" w:hAnsi="仿宋" w:eastAsia="仿宋" w:cs="仿宋"/>
                <w:color w:val="auto"/>
                <w:sz w:val="21"/>
                <w:szCs w:val="21"/>
                <w:highlight w:val="none"/>
                <w:vertAlign w:val="baseline"/>
                <w:lang w:val="en-US" w:eastAsia="zh-CN"/>
              </w:rPr>
              <w:t>6</w:t>
            </w:r>
            <w:r>
              <w:rPr>
                <w:rFonts w:hint="eastAsia" w:ascii="仿宋" w:hAnsi="仿宋" w:eastAsia="仿宋" w:cs="仿宋"/>
                <w:color w:val="auto"/>
                <w:sz w:val="21"/>
                <w:szCs w:val="21"/>
                <w:highlight w:val="none"/>
                <w:vertAlign w:val="baseline"/>
              </w:rPr>
              <w:t>分，每有一项内容存在缺项、漏项或有缺陷的扣</w:t>
            </w:r>
            <w:r>
              <w:rPr>
                <w:rFonts w:hint="eastAsia" w:ascii="仿宋" w:hAnsi="仿宋" w:eastAsia="仿宋" w:cs="仿宋"/>
                <w:color w:val="auto"/>
                <w:sz w:val="21"/>
                <w:szCs w:val="21"/>
                <w:highlight w:val="none"/>
                <w:vertAlign w:val="baseline"/>
                <w:lang w:val="en-US" w:eastAsia="zh-CN"/>
              </w:rPr>
              <w:t>2</w:t>
            </w:r>
            <w:r>
              <w:rPr>
                <w:rFonts w:hint="eastAsia" w:ascii="仿宋" w:hAnsi="仿宋" w:eastAsia="仿宋" w:cs="仿宋"/>
                <w:color w:val="auto"/>
                <w:sz w:val="21"/>
                <w:szCs w:val="21"/>
                <w:highlight w:val="none"/>
                <w:vertAlign w:val="baseline"/>
              </w:rPr>
              <w:t>分，扣完为止(缺陷是指：存在不适用项目实际情况的情形、凭空编造、内容前后不一致、前后逻辑错误、涉及的规范及标准错误、地点区域错误、内容遗漏、不符合采购需求等)；未提供的，此项不得分</w:t>
            </w:r>
            <w:r>
              <w:rPr>
                <w:rFonts w:hint="eastAsia" w:ascii="仿宋" w:hAnsi="仿宋" w:eastAsia="仿宋" w:cs="仿宋"/>
                <w:color w:val="auto"/>
                <w:sz w:val="21"/>
                <w:szCs w:val="21"/>
                <w:highlight w:val="none"/>
                <w:vertAlign w:val="baseline"/>
                <w:lang w:eastAsia="zh-CN"/>
              </w:rPr>
              <w:t>。</w:t>
            </w:r>
          </w:p>
        </w:tc>
      </w:tr>
      <w:tr w14:paraId="35BF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4AF295F0">
            <w:pPr>
              <w:pStyle w:val="18"/>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_GB2312" w:hAnsi="仿宋_GB2312" w:eastAsia="仿宋_GB2312" w:cs="仿宋_GB2312"/>
                <w:color w:val="auto"/>
                <w:kern w:val="0"/>
                <w:sz w:val="21"/>
                <w:szCs w:val="21"/>
                <w:highlight w:val="none"/>
                <w:vertAlign w:val="baseline"/>
              </w:rPr>
            </w:pPr>
          </w:p>
        </w:tc>
        <w:tc>
          <w:tcPr>
            <w:tcW w:w="819" w:type="dxa"/>
            <w:tcBorders>
              <w:left w:val="single" w:color="000000" w:sz="4" w:space="0"/>
            </w:tcBorders>
            <w:vAlign w:val="center"/>
          </w:tcPr>
          <w:p w14:paraId="59F63AE5">
            <w:pPr>
              <w:pStyle w:val="18"/>
              <w:spacing w:line="240" w:lineRule="auto"/>
              <w:ind w:right="-36" w:rightChars="-15"/>
              <w:jc w:val="center"/>
              <w:rPr>
                <w:rFonts w:hint="eastAsia" w:ascii="仿宋" w:hAnsi="仿宋" w:eastAsia="仿宋" w:cs="仿宋"/>
                <w:color w:val="auto"/>
                <w:sz w:val="21"/>
                <w:szCs w:val="21"/>
                <w:highlight w:val="none"/>
                <w:vertAlign w:val="baseline"/>
                <w:lang w:val="en-US"/>
              </w:rPr>
            </w:pPr>
            <w:r>
              <w:rPr>
                <w:rFonts w:hint="default" w:ascii="仿宋" w:hAnsi="仿宋" w:eastAsia="仿宋" w:cs="仿宋"/>
                <w:color w:val="auto"/>
                <w:sz w:val="21"/>
                <w:szCs w:val="21"/>
                <w:highlight w:val="none"/>
                <w:vertAlign w:val="baseline"/>
                <w:lang w:val="en-US" w:eastAsia="zh-CN"/>
              </w:rPr>
              <w:t>突发事件处理预案</w:t>
            </w:r>
          </w:p>
        </w:tc>
        <w:tc>
          <w:tcPr>
            <w:tcW w:w="843" w:type="dxa"/>
            <w:vAlign w:val="center"/>
          </w:tcPr>
          <w:p w14:paraId="01806B1C">
            <w:pPr>
              <w:pStyle w:val="18"/>
              <w:spacing w:line="240" w:lineRule="auto"/>
              <w:ind w:right="-36" w:rightChars="-15"/>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12</w:t>
            </w:r>
          </w:p>
        </w:tc>
        <w:tc>
          <w:tcPr>
            <w:tcW w:w="5610" w:type="dxa"/>
            <w:vAlign w:val="center"/>
          </w:tcPr>
          <w:p w14:paraId="5B421603">
            <w:pPr>
              <w:pStyle w:val="18"/>
              <w:spacing w:line="240" w:lineRule="auto"/>
              <w:ind w:right="-36" w:rightChars="-15"/>
              <w:jc w:val="left"/>
              <w:rPr>
                <w:rFonts w:hint="eastAsia" w:ascii="仿宋" w:hAnsi="仿宋" w:eastAsia="仿宋" w:cs="仿宋"/>
                <w:color w:val="auto"/>
                <w:sz w:val="21"/>
                <w:szCs w:val="21"/>
                <w:highlight w:val="none"/>
                <w:vertAlign w:val="baseline"/>
                <w:lang w:val="zh-CN" w:eastAsia="zh-CN"/>
              </w:rPr>
            </w:pPr>
            <w:r>
              <w:rPr>
                <w:rFonts w:hint="eastAsia" w:ascii="仿宋" w:hAnsi="仿宋" w:eastAsia="仿宋" w:cs="仿宋"/>
                <w:color w:val="auto"/>
                <w:sz w:val="21"/>
                <w:szCs w:val="21"/>
                <w:highlight w:val="none"/>
                <w:vertAlign w:val="baseline"/>
                <w:lang w:val="en-US" w:eastAsia="zh-CN"/>
              </w:rPr>
              <w:t>针对本项目提供突发事件内容包括但不限于： ①突发事件应急处理小组及人员分工； ②突发事件防范措施及突发事件应急措施</w:t>
            </w:r>
            <w:r>
              <w:rPr>
                <w:rFonts w:hint="eastAsia" w:ascii="仿宋" w:hAnsi="仿宋" w:eastAsia="仿宋" w:cs="仿宋"/>
                <w:color w:val="auto"/>
                <w:sz w:val="21"/>
                <w:szCs w:val="21"/>
                <w:highlight w:val="none"/>
                <w:vertAlign w:val="baseline"/>
              </w:rPr>
              <w:t>等</w:t>
            </w:r>
            <w:r>
              <w:rPr>
                <w:rFonts w:hint="eastAsia" w:ascii="仿宋" w:hAnsi="仿宋" w:eastAsia="仿宋" w:cs="仿宋"/>
                <w:color w:val="auto"/>
                <w:sz w:val="21"/>
                <w:szCs w:val="21"/>
                <w:highlight w:val="none"/>
                <w:vertAlign w:val="baseline"/>
                <w:lang w:val="en-US" w:eastAsia="zh-CN"/>
              </w:rPr>
              <w:t>2</w:t>
            </w:r>
            <w:r>
              <w:rPr>
                <w:rFonts w:hint="eastAsia" w:ascii="仿宋" w:hAnsi="仿宋" w:eastAsia="仿宋" w:cs="仿宋"/>
                <w:color w:val="auto"/>
                <w:sz w:val="21"/>
                <w:szCs w:val="21"/>
                <w:highlight w:val="none"/>
                <w:vertAlign w:val="baseline"/>
              </w:rPr>
              <w:t>项内容，方案内容完整齐全，符合项目实际的，得</w:t>
            </w:r>
            <w:r>
              <w:rPr>
                <w:rFonts w:hint="eastAsia" w:ascii="仿宋" w:hAnsi="仿宋" w:eastAsia="仿宋" w:cs="仿宋"/>
                <w:color w:val="auto"/>
                <w:sz w:val="21"/>
                <w:szCs w:val="21"/>
                <w:highlight w:val="none"/>
                <w:vertAlign w:val="baseline"/>
                <w:lang w:val="en-US" w:eastAsia="zh-CN"/>
              </w:rPr>
              <w:t>12</w:t>
            </w:r>
            <w:r>
              <w:rPr>
                <w:rFonts w:hint="eastAsia" w:ascii="仿宋" w:hAnsi="仿宋" w:eastAsia="仿宋" w:cs="仿宋"/>
                <w:color w:val="auto"/>
                <w:sz w:val="21"/>
                <w:szCs w:val="21"/>
                <w:highlight w:val="none"/>
                <w:vertAlign w:val="baseline"/>
              </w:rPr>
              <w:t>分；每缺少一项方案内容扣</w:t>
            </w:r>
            <w:r>
              <w:rPr>
                <w:rFonts w:hint="eastAsia" w:ascii="仿宋" w:hAnsi="仿宋" w:eastAsia="仿宋" w:cs="仿宋"/>
                <w:color w:val="auto"/>
                <w:sz w:val="21"/>
                <w:szCs w:val="21"/>
                <w:highlight w:val="none"/>
                <w:vertAlign w:val="baseline"/>
                <w:lang w:val="en-US" w:eastAsia="zh-CN"/>
              </w:rPr>
              <w:t>6</w:t>
            </w:r>
            <w:r>
              <w:rPr>
                <w:rFonts w:hint="eastAsia" w:ascii="仿宋" w:hAnsi="仿宋" w:eastAsia="仿宋" w:cs="仿宋"/>
                <w:color w:val="auto"/>
                <w:sz w:val="21"/>
                <w:szCs w:val="21"/>
                <w:highlight w:val="none"/>
                <w:vertAlign w:val="baseline"/>
              </w:rPr>
              <w:t>分，每有一项内容存在缺项、漏项或有缺陷的扣</w:t>
            </w:r>
            <w:r>
              <w:rPr>
                <w:rFonts w:hint="eastAsia" w:ascii="仿宋" w:hAnsi="仿宋" w:eastAsia="仿宋" w:cs="仿宋"/>
                <w:color w:val="auto"/>
                <w:sz w:val="21"/>
                <w:szCs w:val="21"/>
                <w:highlight w:val="none"/>
                <w:vertAlign w:val="baseline"/>
                <w:lang w:val="en-US" w:eastAsia="zh-CN"/>
              </w:rPr>
              <w:t>2</w:t>
            </w:r>
            <w:r>
              <w:rPr>
                <w:rFonts w:hint="eastAsia" w:ascii="仿宋" w:hAnsi="仿宋" w:eastAsia="仿宋" w:cs="仿宋"/>
                <w:color w:val="auto"/>
                <w:sz w:val="21"/>
                <w:szCs w:val="21"/>
                <w:highlight w:val="none"/>
                <w:vertAlign w:val="baseline"/>
              </w:rPr>
              <w:t>分，扣完为止(缺陷是指：存在不适用项目实际情况的情形、凭空编造、内容前后不一致、前后逻辑错误、涉及的规范及标准错误、地点区域错误、内容遗漏、不符合采购需求等)；未提供的，此项不得分</w:t>
            </w:r>
            <w:r>
              <w:rPr>
                <w:rFonts w:hint="eastAsia" w:ascii="仿宋" w:hAnsi="仿宋" w:eastAsia="仿宋" w:cs="仿宋"/>
                <w:color w:val="auto"/>
                <w:sz w:val="21"/>
                <w:szCs w:val="21"/>
                <w:highlight w:val="none"/>
                <w:vertAlign w:val="baseline"/>
                <w:lang w:eastAsia="zh-CN"/>
              </w:rPr>
              <w:t>。</w:t>
            </w:r>
          </w:p>
        </w:tc>
      </w:tr>
    </w:tbl>
    <w:p w14:paraId="3AC7B854">
      <w:pPr>
        <w:pStyle w:val="25"/>
        <w:keepNext w:val="0"/>
        <w:keepLines w:val="0"/>
        <w:pageBreakBefore w:val="0"/>
        <w:widowControl w:val="0"/>
        <w:numPr>
          <w:ilvl w:val="0"/>
          <w:numId w:val="0"/>
        </w:numPr>
        <w:kinsoku/>
        <w:wordWrap/>
        <w:overflowPunct/>
        <w:topLinePunct w:val="0"/>
        <w:bidi w:val="0"/>
        <w:adjustRightInd/>
        <w:snapToGrid/>
        <w:spacing w:line="420" w:lineRule="exact"/>
        <w:ind w:leftChars="0" w:right="0" w:rightChars="0"/>
        <w:jc w:val="center"/>
        <w:textAlignment w:val="auto"/>
        <w:rPr>
          <w:rFonts w:hint="eastAsia" w:ascii="仿宋_GB2312" w:hAnsi="仿宋_GB2312" w:eastAsia="仿宋_GB2312" w:cs="仿宋_GB2312"/>
          <w:b/>
          <w:bCs/>
          <w:color w:val="auto"/>
          <w:highlight w:val="none"/>
          <w:lang w:val="en-US" w:eastAsia="zh-CN"/>
        </w:rPr>
      </w:pPr>
    </w:p>
    <w:p w14:paraId="795E8352">
      <w:pPr>
        <w:pStyle w:val="25"/>
        <w:keepNext w:val="0"/>
        <w:keepLines w:val="0"/>
        <w:pageBreakBefore w:val="0"/>
        <w:widowControl w:val="0"/>
        <w:numPr>
          <w:ilvl w:val="0"/>
          <w:numId w:val="0"/>
        </w:numPr>
        <w:kinsoku/>
        <w:wordWrap/>
        <w:overflowPunct/>
        <w:topLinePunct w:val="0"/>
        <w:bidi w:val="0"/>
        <w:adjustRightInd/>
        <w:snapToGrid/>
        <w:spacing w:line="420" w:lineRule="exact"/>
        <w:ind w:leftChars="0" w:right="0" w:rightChars="0"/>
        <w:jc w:val="center"/>
        <w:textAlignment w:val="auto"/>
        <w:rPr>
          <w:rFonts w:hint="eastAsia" w:ascii="仿宋_GB2312" w:hAnsi="仿宋_GB2312" w:eastAsia="仿宋_GB2312" w:cs="仿宋_GB2312"/>
          <w:b/>
          <w:bCs/>
          <w:color w:val="auto"/>
          <w:highlight w:val="none"/>
          <w:lang w:val="en-US" w:eastAsia="zh-CN"/>
        </w:rPr>
      </w:pPr>
    </w:p>
    <w:p w14:paraId="6712F50D">
      <w:pPr>
        <w:pStyle w:val="25"/>
        <w:keepNext w:val="0"/>
        <w:keepLines w:val="0"/>
        <w:pageBreakBefore w:val="0"/>
        <w:widowControl w:val="0"/>
        <w:numPr>
          <w:ilvl w:val="0"/>
          <w:numId w:val="0"/>
        </w:numPr>
        <w:kinsoku/>
        <w:wordWrap/>
        <w:overflowPunct/>
        <w:topLinePunct w:val="0"/>
        <w:bidi w:val="0"/>
        <w:adjustRightInd/>
        <w:snapToGrid/>
        <w:spacing w:line="420" w:lineRule="exact"/>
        <w:ind w:leftChars="0" w:right="0" w:rightChars="0"/>
        <w:jc w:val="center"/>
        <w:textAlignment w:val="auto"/>
        <w:rPr>
          <w:rFonts w:hint="eastAsia" w:ascii="仿宋_GB2312" w:hAnsi="仿宋_GB2312" w:eastAsia="仿宋_GB2312" w:cs="仿宋_GB2312"/>
          <w:b/>
          <w:bCs/>
          <w:color w:val="auto"/>
          <w:highlight w:val="none"/>
          <w:lang w:val="en-US" w:eastAsia="zh-CN"/>
        </w:rPr>
      </w:pPr>
    </w:p>
    <w:p w14:paraId="62418436">
      <w:pPr>
        <w:pStyle w:val="25"/>
        <w:keepNext w:val="0"/>
        <w:keepLines w:val="0"/>
        <w:pageBreakBefore w:val="0"/>
        <w:widowControl w:val="0"/>
        <w:numPr>
          <w:ilvl w:val="0"/>
          <w:numId w:val="0"/>
        </w:numPr>
        <w:kinsoku/>
        <w:wordWrap/>
        <w:overflowPunct/>
        <w:topLinePunct w:val="0"/>
        <w:bidi w:val="0"/>
        <w:adjustRightInd/>
        <w:snapToGrid/>
        <w:spacing w:line="420" w:lineRule="exact"/>
        <w:ind w:leftChars="0" w:right="0" w:rightChars="0"/>
        <w:jc w:val="center"/>
        <w:textAlignment w:val="auto"/>
        <w:rPr>
          <w:rFonts w:hint="eastAsia" w:ascii="仿宋_GB2312" w:hAnsi="仿宋_GB2312" w:eastAsia="仿宋_GB2312" w:cs="仿宋_GB2312"/>
          <w:b/>
          <w:bCs/>
          <w:color w:val="auto"/>
          <w:highlight w:val="none"/>
          <w:lang w:val="en-US" w:eastAsia="zh-CN"/>
        </w:rPr>
      </w:pPr>
    </w:p>
    <w:p w14:paraId="185A7C1F">
      <w:pP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br w:type="page"/>
      </w:r>
    </w:p>
    <w:p w14:paraId="63A726A0">
      <w:pPr>
        <w:pStyle w:val="25"/>
        <w:keepNext w:val="0"/>
        <w:keepLines w:val="0"/>
        <w:pageBreakBefore w:val="0"/>
        <w:widowControl w:val="0"/>
        <w:numPr>
          <w:ilvl w:val="0"/>
          <w:numId w:val="0"/>
        </w:numPr>
        <w:kinsoku/>
        <w:wordWrap/>
        <w:overflowPunct/>
        <w:topLinePunct w:val="0"/>
        <w:bidi w:val="0"/>
        <w:adjustRightInd/>
        <w:snapToGrid/>
        <w:spacing w:line="420" w:lineRule="exact"/>
        <w:ind w:leftChars="0" w:right="0" w:rightChars="0"/>
        <w:jc w:val="center"/>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标项二详细评审标准</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819"/>
        <w:gridCol w:w="843"/>
        <w:gridCol w:w="5610"/>
      </w:tblGrid>
      <w:tr w14:paraId="4EEB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068" w:type="dxa"/>
            <w:gridSpan w:val="2"/>
            <w:vAlign w:val="center"/>
          </w:tcPr>
          <w:p w14:paraId="1183112E">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730" w:rightChars="304"/>
              <w:jc w:val="center"/>
              <w:textAlignment w:val="auto"/>
              <w:rPr>
                <w:rFonts w:hint="eastAsia" w:ascii="仿宋_GB2312" w:hAnsi="仿宋_GB2312" w:eastAsia="仿宋_GB2312" w:cs="仿宋_GB2312"/>
                <w:b/>
                <w:bCs w:val="0"/>
                <w:color w:val="auto"/>
                <w:kern w:val="0"/>
                <w:sz w:val="21"/>
                <w:szCs w:val="21"/>
                <w:highlight w:val="none"/>
                <w:vertAlign w:val="baseline"/>
                <w:lang w:val="zh-CN" w:bidi="zh-CN"/>
              </w:rPr>
            </w:pPr>
            <w:r>
              <w:rPr>
                <w:rFonts w:hint="eastAsia" w:ascii="仿宋_GB2312" w:hAnsi="仿宋_GB2312" w:eastAsia="仿宋_GB2312" w:cs="仿宋_GB2312"/>
                <w:b/>
                <w:bCs w:val="0"/>
                <w:color w:val="auto"/>
                <w:kern w:val="0"/>
                <w:sz w:val="21"/>
                <w:szCs w:val="21"/>
                <w:highlight w:val="none"/>
                <w:lang w:val="zh-CN" w:bidi="zh-CN"/>
              </w:rPr>
              <w:t>评分因素</w:t>
            </w:r>
          </w:p>
        </w:tc>
        <w:tc>
          <w:tcPr>
            <w:tcW w:w="843" w:type="dxa"/>
            <w:vAlign w:val="center"/>
          </w:tcPr>
          <w:p w14:paraId="30048760">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0" w:rightChars="0"/>
              <w:jc w:val="center"/>
              <w:textAlignment w:val="auto"/>
              <w:rPr>
                <w:rFonts w:hint="eastAsia" w:ascii="仿宋_GB2312" w:hAnsi="仿宋_GB2312" w:eastAsia="仿宋_GB2312" w:cs="仿宋_GB2312"/>
                <w:b/>
                <w:bCs w:val="0"/>
                <w:color w:val="auto"/>
                <w:kern w:val="0"/>
                <w:sz w:val="21"/>
                <w:szCs w:val="21"/>
                <w:highlight w:val="none"/>
                <w:vertAlign w:val="baseline"/>
                <w:lang w:val="zh-CN" w:bidi="zh-CN"/>
              </w:rPr>
            </w:pPr>
            <w:r>
              <w:rPr>
                <w:rFonts w:hint="eastAsia" w:ascii="仿宋_GB2312" w:hAnsi="仿宋_GB2312" w:eastAsia="仿宋_GB2312" w:cs="仿宋_GB2312"/>
                <w:b/>
                <w:bCs w:val="0"/>
                <w:color w:val="auto"/>
                <w:kern w:val="0"/>
                <w:sz w:val="21"/>
                <w:szCs w:val="21"/>
                <w:highlight w:val="none"/>
                <w:lang w:val="zh-CN" w:bidi="zh-CN"/>
              </w:rPr>
              <w:t>分值</w:t>
            </w:r>
          </w:p>
        </w:tc>
        <w:tc>
          <w:tcPr>
            <w:tcW w:w="5610" w:type="dxa"/>
            <w:vAlign w:val="center"/>
          </w:tcPr>
          <w:p w14:paraId="0F69A679">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36" w:rightChars="-15"/>
              <w:jc w:val="center"/>
              <w:textAlignment w:val="auto"/>
              <w:rPr>
                <w:rFonts w:hint="eastAsia" w:ascii="仿宋_GB2312" w:hAnsi="仿宋_GB2312" w:eastAsia="仿宋_GB2312" w:cs="仿宋_GB2312"/>
                <w:b/>
                <w:bCs w:val="0"/>
                <w:color w:val="auto"/>
                <w:kern w:val="0"/>
                <w:sz w:val="21"/>
                <w:szCs w:val="21"/>
                <w:highlight w:val="none"/>
                <w:vertAlign w:val="baseline"/>
                <w:lang w:val="zh-CN" w:bidi="zh-CN"/>
              </w:rPr>
            </w:pPr>
            <w:r>
              <w:rPr>
                <w:rFonts w:hint="eastAsia" w:ascii="仿宋_GB2312" w:hAnsi="仿宋_GB2312" w:eastAsia="仿宋_GB2312" w:cs="仿宋_GB2312"/>
                <w:b/>
                <w:bCs w:val="0"/>
                <w:color w:val="auto"/>
                <w:kern w:val="0"/>
                <w:sz w:val="21"/>
                <w:szCs w:val="21"/>
                <w:highlight w:val="none"/>
                <w:lang w:val="zh-CN" w:bidi="zh-CN"/>
              </w:rPr>
              <w:t>评分细则</w:t>
            </w:r>
          </w:p>
        </w:tc>
      </w:tr>
      <w:tr w14:paraId="5CB1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068" w:type="dxa"/>
            <w:gridSpan w:val="2"/>
            <w:vAlign w:val="center"/>
          </w:tcPr>
          <w:p w14:paraId="75CF6959">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730" w:rightChars="304"/>
              <w:jc w:val="center"/>
              <w:textAlignment w:val="auto"/>
              <w:rPr>
                <w:rFonts w:hint="eastAsia" w:ascii="仿宋_GB2312" w:hAnsi="仿宋_GB2312" w:eastAsia="仿宋_GB2312" w:cs="仿宋_GB2312"/>
                <w:b/>
                <w:bCs w:val="0"/>
                <w:color w:val="auto"/>
                <w:kern w:val="0"/>
                <w:sz w:val="21"/>
                <w:szCs w:val="21"/>
                <w:highlight w:val="none"/>
                <w:lang w:val="en-US" w:eastAsia="zh-CN" w:bidi="zh-CN"/>
              </w:rPr>
            </w:pPr>
            <w:r>
              <w:rPr>
                <w:rFonts w:hint="eastAsia" w:ascii="仿宋_GB2312" w:hAnsi="仿宋_GB2312" w:eastAsia="仿宋_GB2312" w:cs="仿宋_GB2312"/>
                <w:b w:val="0"/>
                <w:bCs/>
                <w:color w:val="auto"/>
                <w:kern w:val="0"/>
                <w:sz w:val="21"/>
                <w:szCs w:val="21"/>
                <w:highlight w:val="none"/>
                <w:lang w:val="en-US" w:eastAsia="zh-CN" w:bidi="zh-CN"/>
              </w:rPr>
              <w:t>分值构成</w:t>
            </w:r>
          </w:p>
        </w:tc>
        <w:tc>
          <w:tcPr>
            <w:tcW w:w="6453" w:type="dxa"/>
            <w:gridSpan w:val="2"/>
            <w:vAlign w:val="center"/>
          </w:tcPr>
          <w:p w14:paraId="29AAA207">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36" w:rightChars="-15"/>
              <w:jc w:val="left"/>
              <w:textAlignment w:val="auto"/>
              <w:rPr>
                <w:rFonts w:hint="eastAsia" w:ascii="仿宋_GB2312" w:hAnsi="仿宋_GB2312" w:eastAsia="仿宋_GB2312" w:cs="仿宋_GB2312"/>
                <w:b w:val="0"/>
                <w:bCs/>
                <w:color w:val="auto"/>
                <w:kern w:val="0"/>
                <w:sz w:val="21"/>
                <w:szCs w:val="21"/>
                <w:highlight w:val="none"/>
                <w:lang w:val="zh-CN" w:bidi="zh-CN"/>
              </w:rPr>
            </w:pPr>
            <w:r>
              <w:rPr>
                <w:rFonts w:hint="eastAsia" w:ascii="仿宋_GB2312" w:hAnsi="仿宋_GB2312" w:eastAsia="仿宋_GB2312" w:cs="仿宋_GB2312"/>
                <w:b w:val="0"/>
                <w:bCs/>
                <w:color w:val="auto"/>
                <w:kern w:val="0"/>
                <w:sz w:val="21"/>
                <w:szCs w:val="21"/>
                <w:highlight w:val="none"/>
                <w:lang w:val="zh-CN" w:bidi="zh-CN"/>
              </w:rPr>
              <w:t>商务技术部分</w:t>
            </w:r>
            <w:r>
              <w:rPr>
                <w:rFonts w:hint="eastAsia" w:ascii="仿宋_GB2312" w:hAnsi="仿宋_GB2312" w:cs="仿宋_GB2312"/>
                <w:b w:val="0"/>
                <w:bCs/>
                <w:color w:val="auto"/>
                <w:kern w:val="0"/>
                <w:sz w:val="21"/>
                <w:szCs w:val="21"/>
                <w:highlight w:val="none"/>
                <w:lang w:val="en-US" w:eastAsia="zh-CN" w:bidi="zh-CN"/>
              </w:rPr>
              <w:t>90</w:t>
            </w:r>
            <w:r>
              <w:rPr>
                <w:rFonts w:hint="eastAsia" w:ascii="仿宋_GB2312" w:hAnsi="仿宋_GB2312" w:eastAsia="仿宋_GB2312" w:cs="仿宋_GB2312"/>
                <w:b w:val="0"/>
                <w:bCs/>
                <w:color w:val="auto"/>
                <w:kern w:val="0"/>
                <w:sz w:val="21"/>
                <w:szCs w:val="21"/>
                <w:highlight w:val="none"/>
                <w:lang w:val="zh-CN" w:bidi="zh-CN"/>
              </w:rPr>
              <w:t>.0分</w:t>
            </w:r>
          </w:p>
          <w:p w14:paraId="05056E4B">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36" w:rightChars="-15"/>
              <w:jc w:val="left"/>
              <w:textAlignment w:val="auto"/>
              <w:rPr>
                <w:rFonts w:hint="eastAsia" w:ascii="仿宋_GB2312" w:hAnsi="仿宋_GB2312" w:eastAsia="仿宋_GB2312" w:cs="仿宋_GB2312"/>
                <w:b/>
                <w:bCs w:val="0"/>
                <w:color w:val="auto"/>
                <w:kern w:val="0"/>
                <w:sz w:val="21"/>
                <w:szCs w:val="21"/>
                <w:highlight w:val="none"/>
                <w:lang w:val="zh-CN" w:bidi="zh-CN"/>
              </w:rPr>
            </w:pPr>
            <w:r>
              <w:rPr>
                <w:rFonts w:hint="eastAsia" w:ascii="仿宋_GB2312" w:hAnsi="仿宋_GB2312" w:eastAsia="仿宋_GB2312" w:cs="仿宋_GB2312"/>
                <w:b w:val="0"/>
                <w:bCs/>
                <w:color w:val="auto"/>
                <w:kern w:val="0"/>
                <w:sz w:val="21"/>
                <w:szCs w:val="21"/>
                <w:highlight w:val="none"/>
                <w:lang w:val="zh-CN" w:bidi="zh-CN"/>
              </w:rPr>
              <w:t>报价得分</w:t>
            </w:r>
            <w:r>
              <w:rPr>
                <w:rFonts w:hint="eastAsia" w:ascii="仿宋_GB2312" w:hAnsi="仿宋_GB2312" w:cs="仿宋_GB2312"/>
                <w:b w:val="0"/>
                <w:bCs/>
                <w:color w:val="auto"/>
                <w:kern w:val="0"/>
                <w:sz w:val="21"/>
                <w:szCs w:val="21"/>
                <w:highlight w:val="none"/>
                <w:lang w:val="en-US" w:eastAsia="zh-CN" w:bidi="zh-CN"/>
              </w:rPr>
              <w:t>10</w:t>
            </w:r>
            <w:r>
              <w:rPr>
                <w:rFonts w:hint="eastAsia" w:ascii="仿宋_GB2312" w:hAnsi="仿宋_GB2312" w:eastAsia="仿宋_GB2312" w:cs="仿宋_GB2312"/>
                <w:b w:val="0"/>
                <w:bCs/>
                <w:color w:val="auto"/>
                <w:kern w:val="0"/>
                <w:sz w:val="21"/>
                <w:szCs w:val="21"/>
                <w:highlight w:val="none"/>
                <w:lang w:val="zh-CN" w:bidi="zh-CN"/>
              </w:rPr>
              <w:t>.0分</w:t>
            </w:r>
          </w:p>
        </w:tc>
      </w:tr>
      <w:tr w14:paraId="61A2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068" w:type="dxa"/>
            <w:gridSpan w:val="2"/>
            <w:vAlign w:val="center"/>
          </w:tcPr>
          <w:p w14:paraId="4B7E8858">
            <w:pPr>
              <w:pStyle w:val="18"/>
              <w:keepNext w:val="0"/>
              <w:keepLines w:val="0"/>
              <w:pageBreakBefore w:val="0"/>
              <w:widowControl w:val="0"/>
              <w:kinsoku/>
              <w:wordWrap/>
              <w:overflowPunct/>
              <w:topLinePunct w:val="0"/>
              <w:autoSpaceDE w:val="0"/>
              <w:autoSpaceDN w:val="0"/>
              <w:bidi w:val="0"/>
              <w:adjustRightInd/>
              <w:spacing w:line="360" w:lineRule="exact"/>
              <w:ind w:right="8" w:rightChars="0"/>
              <w:jc w:val="center"/>
              <w:textAlignment w:val="auto"/>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vertAlign w:val="baseline"/>
                <w:lang w:val="en-US" w:eastAsia="zh-CN"/>
              </w:rPr>
              <w:t>报价</w:t>
            </w:r>
            <w:r>
              <w:rPr>
                <w:rFonts w:hint="eastAsia" w:ascii="仿宋_GB2312" w:hAnsi="仿宋_GB2312" w:eastAsia="仿宋_GB2312" w:cs="仿宋_GB2312"/>
                <w:color w:val="auto"/>
                <w:kern w:val="0"/>
                <w:sz w:val="21"/>
                <w:szCs w:val="21"/>
                <w:highlight w:val="none"/>
                <w:vertAlign w:val="baseline"/>
              </w:rPr>
              <w:t>部分</w:t>
            </w:r>
          </w:p>
          <w:p w14:paraId="50746922">
            <w:pPr>
              <w:pStyle w:val="18"/>
              <w:keepNext w:val="0"/>
              <w:keepLines w:val="0"/>
              <w:pageBreakBefore w:val="0"/>
              <w:widowControl w:val="0"/>
              <w:kinsoku/>
              <w:wordWrap/>
              <w:overflowPunct/>
              <w:topLinePunct w:val="0"/>
              <w:autoSpaceDE w:val="0"/>
              <w:autoSpaceDN w:val="0"/>
              <w:bidi w:val="0"/>
              <w:adjustRightInd/>
              <w:spacing w:line="360" w:lineRule="exact"/>
              <w:ind w:right="8" w:rightChars="0"/>
              <w:jc w:val="center"/>
              <w:textAlignment w:val="auto"/>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vertAlign w:val="baseline"/>
              </w:rPr>
              <w:t>（</w:t>
            </w:r>
            <w:r>
              <w:rPr>
                <w:rFonts w:hint="eastAsia" w:ascii="仿宋_GB2312" w:hAnsi="仿宋_GB2312" w:eastAsia="仿宋_GB2312" w:cs="仿宋_GB2312"/>
                <w:color w:val="auto"/>
                <w:kern w:val="0"/>
                <w:sz w:val="21"/>
                <w:szCs w:val="21"/>
                <w:highlight w:val="none"/>
                <w:vertAlign w:val="baseline"/>
                <w:lang w:val="en-US" w:eastAsia="zh-CN"/>
              </w:rPr>
              <w:t>10</w:t>
            </w:r>
            <w:r>
              <w:rPr>
                <w:rFonts w:hint="eastAsia" w:ascii="仿宋_GB2312" w:hAnsi="仿宋_GB2312" w:eastAsia="仿宋_GB2312" w:cs="仿宋_GB2312"/>
                <w:color w:val="auto"/>
                <w:kern w:val="0"/>
                <w:sz w:val="21"/>
                <w:szCs w:val="21"/>
                <w:highlight w:val="none"/>
                <w:vertAlign w:val="baseline"/>
              </w:rPr>
              <w:t>分）</w:t>
            </w:r>
          </w:p>
        </w:tc>
        <w:tc>
          <w:tcPr>
            <w:tcW w:w="843" w:type="dxa"/>
            <w:vAlign w:val="center"/>
          </w:tcPr>
          <w:p w14:paraId="38E15D5C">
            <w:pPr>
              <w:pStyle w:val="18"/>
              <w:keepNext w:val="0"/>
              <w:keepLines w:val="0"/>
              <w:pageBreakBefore w:val="0"/>
              <w:widowControl w:val="0"/>
              <w:kinsoku/>
              <w:wordWrap/>
              <w:overflowPunct/>
              <w:topLinePunct w:val="0"/>
              <w:autoSpaceDE w:val="0"/>
              <w:autoSpaceDN w:val="0"/>
              <w:bidi w:val="0"/>
              <w:adjustRightInd/>
              <w:spacing w:line="360" w:lineRule="exact"/>
              <w:ind w:right="0" w:rightChars="0"/>
              <w:jc w:val="center"/>
              <w:textAlignment w:val="auto"/>
              <w:rPr>
                <w:rFonts w:hint="eastAsia" w:ascii="仿宋_GB2312" w:hAnsi="仿宋_GB2312" w:eastAsia="仿宋_GB2312" w:cs="仿宋_GB2312"/>
                <w:color w:val="auto"/>
                <w:kern w:val="0"/>
                <w:sz w:val="21"/>
                <w:szCs w:val="21"/>
                <w:highlight w:val="none"/>
                <w:vertAlign w:val="baseline"/>
                <w:lang w:val="en-US" w:eastAsia="zh-CN"/>
              </w:rPr>
            </w:pPr>
            <w:r>
              <w:rPr>
                <w:rFonts w:hint="eastAsia" w:ascii="仿宋_GB2312" w:hAnsi="仿宋_GB2312" w:eastAsia="仿宋_GB2312" w:cs="仿宋_GB2312"/>
                <w:color w:val="auto"/>
                <w:kern w:val="0"/>
                <w:sz w:val="21"/>
                <w:szCs w:val="21"/>
                <w:highlight w:val="none"/>
                <w:vertAlign w:val="baseline"/>
                <w:lang w:val="en-US" w:eastAsia="zh-CN"/>
              </w:rPr>
              <w:t>10</w:t>
            </w:r>
          </w:p>
        </w:tc>
        <w:tc>
          <w:tcPr>
            <w:tcW w:w="5610" w:type="dxa"/>
          </w:tcPr>
          <w:p w14:paraId="63F26C3A">
            <w:pPr>
              <w:pStyle w:val="18"/>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_GB2312" w:hAnsi="仿宋_GB2312" w:eastAsia="仿宋_GB2312" w:cs="仿宋_GB2312"/>
                <w:color w:val="auto"/>
                <w:kern w:val="0"/>
                <w:sz w:val="21"/>
                <w:szCs w:val="21"/>
                <w:highlight w:val="none"/>
                <w:vertAlign w:val="baseline"/>
                <w:lang w:val="en-US" w:eastAsia="zh-CN"/>
              </w:rPr>
            </w:pPr>
            <w:r>
              <w:rPr>
                <w:rFonts w:hint="eastAsia" w:ascii="仿宋_GB2312" w:hAnsi="仿宋_GB2312" w:eastAsia="仿宋_GB2312" w:cs="仿宋_GB2312"/>
                <w:color w:val="auto"/>
                <w:kern w:val="0"/>
                <w:sz w:val="21"/>
                <w:szCs w:val="21"/>
                <w:highlight w:val="none"/>
                <w:vertAlign w:val="baseline"/>
                <w:lang w:val="en-US" w:eastAsia="zh-CN"/>
              </w:rPr>
              <w:t>满足采购文件要求且报价最低（下浮率最高）的有效投标报价为评标基准价。其他供应商的价格分统一按照下列公式计算：</w:t>
            </w:r>
          </w:p>
          <w:p w14:paraId="5A10BA83">
            <w:pPr>
              <w:pStyle w:val="18"/>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_GB2312" w:hAnsi="仿宋_GB2312" w:eastAsia="仿宋_GB2312" w:cs="仿宋_GB2312"/>
                <w:color w:val="auto"/>
                <w:kern w:val="0"/>
                <w:sz w:val="21"/>
                <w:szCs w:val="21"/>
                <w:highlight w:val="none"/>
                <w:vertAlign w:val="baseline"/>
                <w:lang w:val="en-US" w:eastAsia="zh-CN"/>
              </w:rPr>
            </w:pPr>
            <w:r>
              <w:rPr>
                <w:rFonts w:hint="eastAsia" w:ascii="仿宋_GB2312" w:hAnsi="仿宋_GB2312" w:eastAsia="仿宋_GB2312" w:cs="仿宋_GB2312"/>
                <w:color w:val="auto"/>
                <w:kern w:val="0"/>
                <w:sz w:val="21"/>
                <w:szCs w:val="21"/>
                <w:highlight w:val="none"/>
                <w:vertAlign w:val="baseline"/>
                <w:lang w:val="en-US" w:eastAsia="zh-CN"/>
              </w:rPr>
              <w:t>投标报价得分=（1-评标基准价）/（1-投标报价）×价格满分分值</w:t>
            </w:r>
          </w:p>
        </w:tc>
      </w:tr>
      <w:tr w14:paraId="0B45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249" w:type="dxa"/>
            <w:vMerge w:val="restart"/>
            <w:tcBorders>
              <w:right w:val="single" w:color="000000" w:sz="4" w:space="0"/>
            </w:tcBorders>
            <w:vAlign w:val="center"/>
          </w:tcPr>
          <w:p w14:paraId="788EE592">
            <w:pPr>
              <w:pStyle w:val="18"/>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vertAlign w:val="baseline"/>
              </w:rPr>
              <w:t>商务技术</w:t>
            </w:r>
          </w:p>
          <w:p w14:paraId="3E96FF56">
            <w:pPr>
              <w:pStyle w:val="18"/>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vertAlign w:val="baseline"/>
              </w:rPr>
              <w:t>部分</w:t>
            </w:r>
          </w:p>
          <w:p w14:paraId="1C3800B4">
            <w:pPr>
              <w:pStyle w:val="18"/>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_GB2312" w:hAnsi="仿宋_GB2312" w:eastAsia="仿宋_GB2312" w:cs="仿宋_GB2312"/>
                <w:color w:val="auto"/>
                <w:kern w:val="0"/>
                <w:sz w:val="21"/>
                <w:szCs w:val="21"/>
                <w:highlight w:val="none"/>
                <w:vertAlign w:val="baseline"/>
                <w:lang w:val="en-US" w:eastAsia="zh-CN"/>
              </w:rPr>
            </w:pPr>
            <w:r>
              <w:rPr>
                <w:rFonts w:hint="eastAsia" w:ascii="仿宋_GB2312" w:hAnsi="仿宋_GB2312" w:eastAsia="仿宋_GB2312" w:cs="仿宋_GB2312"/>
                <w:color w:val="auto"/>
                <w:kern w:val="0"/>
                <w:sz w:val="21"/>
                <w:szCs w:val="21"/>
                <w:highlight w:val="none"/>
                <w:vertAlign w:val="baseline"/>
              </w:rPr>
              <w:t>(</w:t>
            </w:r>
            <w:r>
              <w:rPr>
                <w:rFonts w:hint="eastAsia" w:ascii="仿宋_GB2312" w:hAnsi="仿宋_GB2312" w:eastAsia="仿宋_GB2312" w:cs="仿宋_GB2312"/>
                <w:color w:val="auto"/>
                <w:kern w:val="0"/>
                <w:sz w:val="21"/>
                <w:szCs w:val="21"/>
                <w:highlight w:val="none"/>
                <w:vertAlign w:val="baseline"/>
                <w:lang w:val="en-US" w:eastAsia="zh-CN"/>
              </w:rPr>
              <w:t>90</w:t>
            </w:r>
            <w:r>
              <w:rPr>
                <w:rFonts w:hint="eastAsia" w:ascii="仿宋_GB2312" w:hAnsi="仿宋_GB2312" w:eastAsia="仿宋_GB2312" w:cs="仿宋_GB2312"/>
                <w:color w:val="auto"/>
                <w:kern w:val="0"/>
                <w:sz w:val="21"/>
                <w:szCs w:val="21"/>
                <w:highlight w:val="none"/>
                <w:vertAlign w:val="baseline"/>
              </w:rPr>
              <w:t>分)</w:t>
            </w:r>
          </w:p>
        </w:tc>
        <w:tc>
          <w:tcPr>
            <w:tcW w:w="819" w:type="dxa"/>
            <w:tcBorders>
              <w:left w:val="single" w:color="000000" w:sz="4" w:space="0"/>
            </w:tcBorders>
            <w:vAlign w:val="center"/>
          </w:tcPr>
          <w:p w14:paraId="6B761E63">
            <w:pPr>
              <w:pStyle w:val="18"/>
              <w:spacing w:line="240" w:lineRule="auto"/>
              <w:ind w:left="0" w:leftChars="0" w:right="36" w:rightChars="15"/>
              <w:jc w:val="center"/>
              <w:rPr>
                <w:rFonts w:hint="eastAsia" w:ascii="仿宋_GB2312" w:hAnsi="仿宋_GB2312" w:eastAsia="仿宋_GB2312" w:cs="仿宋_GB2312"/>
                <w:color w:val="auto"/>
                <w:kern w:val="0"/>
                <w:sz w:val="21"/>
                <w:szCs w:val="21"/>
                <w:highlight w:val="none"/>
                <w:vertAlign w:val="baseline"/>
              </w:rPr>
            </w:pPr>
            <w:r>
              <w:rPr>
                <w:rFonts w:hint="eastAsia" w:ascii="仿宋" w:hAnsi="仿宋" w:eastAsia="仿宋" w:cs="仿宋"/>
                <w:color w:val="auto"/>
                <w:sz w:val="21"/>
                <w:szCs w:val="21"/>
                <w:highlight w:val="none"/>
                <w:vertAlign w:val="baseline"/>
              </w:rPr>
              <w:t>类似项目业绩</w:t>
            </w:r>
          </w:p>
        </w:tc>
        <w:tc>
          <w:tcPr>
            <w:tcW w:w="843" w:type="dxa"/>
            <w:vAlign w:val="center"/>
          </w:tcPr>
          <w:p w14:paraId="637A8C32">
            <w:pPr>
              <w:pStyle w:val="18"/>
              <w:spacing w:line="240" w:lineRule="auto"/>
              <w:ind w:left="0" w:leftChars="0" w:right="0" w:rightChars="0"/>
              <w:jc w:val="center"/>
              <w:rPr>
                <w:rFonts w:hint="eastAsia" w:ascii="仿宋_GB2312" w:hAnsi="仿宋_GB2312" w:eastAsia="仿宋_GB2312" w:cs="仿宋_GB2312"/>
                <w:color w:val="auto"/>
                <w:kern w:val="0"/>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10</w:t>
            </w:r>
          </w:p>
        </w:tc>
        <w:tc>
          <w:tcPr>
            <w:tcW w:w="5610" w:type="dxa"/>
            <w:vAlign w:val="top"/>
          </w:tcPr>
          <w:p w14:paraId="7359F317">
            <w:pPr>
              <w:pStyle w:val="18"/>
              <w:spacing w:line="240" w:lineRule="auto"/>
              <w:ind w:right="-36"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供应商自 20</w:t>
            </w:r>
            <w:r>
              <w:rPr>
                <w:rFonts w:hint="eastAsia" w:ascii="仿宋" w:hAnsi="仿宋" w:eastAsia="仿宋" w:cs="仿宋"/>
                <w:color w:val="auto"/>
                <w:sz w:val="21"/>
                <w:szCs w:val="21"/>
                <w:highlight w:val="none"/>
                <w:vertAlign w:val="baseline"/>
                <w:lang w:val="en-US" w:eastAsia="zh-CN"/>
              </w:rPr>
              <w:t>23</w:t>
            </w:r>
            <w:r>
              <w:rPr>
                <w:rFonts w:hint="eastAsia" w:ascii="仿宋" w:hAnsi="仿宋" w:eastAsia="仿宋" w:cs="仿宋"/>
                <w:color w:val="auto"/>
                <w:sz w:val="21"/>
                <w:szCs w:val="21"/>
                <w:highlight w:val="none"/>
                <w:vertAlign w:val="baseline"/>
              </w:rPr>
              <w:t xml:space="preserve">年 </w:t>
            </w:r>
            <w:r>
              <w:rPr>
                <w:rFonts w:hint="eastAsia" w:ascii="仿宋" w:hAnsi="仿宋" w:eastAsia="仿宋" w:cs="仿宋"/>
                <w:color w:val="auto"/>
                <w:sz w:val="21"/>
                <w:szCs w:val="21"/>
                <w:highlight w:val="none"/>
                <w:vertAlign w:val="baseline"/>
                <w:lang w:val="en-US" w:eastAsia="zh-CN"/>
              </w:rPr>
              <w:t xml:space="preserve">5 </w:t>
            </w:r>
            <w:r>
              <w:rPr>
                <w:rFonts w:hint="eastAsia" w:ascii="仿宋" w:hAnsi="仿宋" w:eastAsia="仿宋" w:cs="仿宋"/>
                <w:color w:val="auto"/>
                <w:sz w:val="21"/>
                <w:szCs w:val="21"/>
                <w:highlight w:val="none"/>
                <w:vertAlign w:val="baseline"/>
              </w:rPr>
              <w:t xml:space="preserve">月 1 日至投标截止日止（以合同签订合同时间为准）独立承担的类似项目，每提供 1 份有效的业绩资料得 </w:t>
            </w:r>
            <w:r>
              <w:rPr>
                <w:rFonts w:hint="eastAsia" w:ascii="仿宋" w:hAnsi="仿宋" w:eastAsia="仿宋" w:cs="仿宋"/>
                <w:color w:val="auto"/>
                <w:sz w:val="21"/>
                <w:szCs w:val="21"/>
                <w:highlight w:val="none"/>
                <w:vertAlign w:val="baseline"/>
                <w:lang w:val="en-US" w:eastAsia="zh-CN"/>
              </w:rPr>
              <w:t>2</w:t>
            </w:r>
            <w:r>
              <w:rPr>
                <w:rFonts w:hint="eastAsia" w:ascii="仿宋" w:hAnsi="仿宋" w:eastAsia="仿宋" w:cs="仿宋"/>
                <w:color w:val="auto"/>
                <w:sz w:val="21"/>
                <w:szCs w:val="21"/>
                <w:highlight w:val="none"/>
                <w:vertAlign w:val="baseline"/>
              </w:rPr>
              <w:t xml:space="preserve"> 分，满分 </w:t>
            </w:r>
            <w:r>
              <w:rPr>
                <w:rFonts w:hint="eastAsia" w:ascii="仿宋" w:hAnsi="仿宋" w:eastAsia="仿宋" w:cs="仿宋"/>
                <w:color w:val="auto"/>
                <w:sz w:val="21"/>
                <w:szCs w:val="21"/>
                <w:highlight w:val="none"/>
                <w:vertAlign w:val="baseline"/>
                <w:lang w:val="en-US" w:eastAsia="zh-CN"/>
              </w:rPr>
              <w:t xml:space="preserve">10 </w:t>
            </w:r>
            <w:r>
              <w:rPr>
                <w:rFonts w:hint="eastAsia" w:ascii="仿宋" w:hAnsi="仿宋" w:eastAsia="仿宋" w:cs="仿宋"/>
                <w:color w:val="auto"/>
                <w:sz w:val="21"/>
                <w:szCs w:val="21"/>
                <w:highlight w:val="none"/>
                <w:vertAlign w:val="baseline"/>
              </w:rPr>
              <w:t>分。</w:t>
            </w:r>
          </w:p>
          <w:p w14:paraId="594245BD">
            <w:pPr>
              <w:pStyle w:val="18"/>
              <w:spacing w:line="240" w:lineRule="auto"/>
              <w:ind w:right="-36"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注：1.须提供业绩合同关键页（含：首页、服务内容信息页、合同金额页、签字盖章页）。复印件加盖公章，时间以合同签订日期为准。</w:t>
            </w:r>
            <w:r>
              <w:rPr>
                <w:rFonts w:hint="eastAsia" w:ascii="仿宋" w:hAnsi="仿宋" w:eastAsia="仿宋" w:cs="仿宋"/>
                <w:b/>
                <w:bCs/>
                <w:color w:val="auto"/>
                <w:sz w:val="21"/>
                <w:szCs w:val="21"/>
                <w:highlight w:val="none"/>
                <w:vertAlign w:val="baseline"/>
              </w:rPr>
              <w:t>合同签订方必须是供应商自身，存在控股、管理关系供应商之间签订的合同无效</w:t>
            </w:r>
            <w:r>
              <w:rPr>
                <w:rFonts w:hint="eastAsia" w:ascii="仿宋" w:hAnsi="仿宋" w:eastAsia="仿宋" w:cs="仿宋"/>
                <w:color w:val="auto"/>
                <w:sz w:val="21"/>
                <w:szCs w:val="21"/>
                <w:highlight w:val="none"/>
                <w:vertAlign w:val="baseline"/>
              </w:rPr>
              <w:t>，不符合上述要求或未按要求提供有效证明文件的业绩在评审时将不予承认。</w:t>
            </w:r>
          </w:p>
          <w:p w14:paraId="061C314D">
            <w:pPr>
              <w:pStyle w:val="18"/>
              <w:spacing w:line="240" w:lineRule="auto"/>
              <w:ind w:left="0" w:leftChars="0" w:right="-36" w:rightChars="-15"/>
              <w:rPr>
                <w:rFonts w:hint="eastAsia" w:ascii="仿宋_GB2312" w:hAnsi="仿宋_GB2312" w:eastAsia="仿宋_GB2312" w:cs="仿宋_GB2312"/>
                <w:color w:val="auto"/>
                <w:kern w:val="0"/>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2.</w:t>
            </w:r>
            <w:r>
              <w:rPr>
                <w:rFonts w:hint="eastAsia" w:ascii="仿宋" w:hAnsi="仿宋" w:eastAsia="仿宋" w:cs="仿宋"/>
                <w:color w:val="auto"/>
                <w:sz w:val="21"/>
                <w:szCs w:val="21"/>
                <w:highlight w:val="none"/>
                <w:vertAlign w:val="baseline"/>
              </w:rPr>
              <w:t>供应商提供虚假合同的，按虚假投标处理。</w:t>
            </w:r>
          </w:p>
        </w:tc>
      </w:tr>
      <w:tr w14:paraId="2328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249" w:type="dxa"/>
            <w:vMerge w:val="continue"/>
            <w:tcBorders>
              <w:right w:val="single" w:color="000000" w:sz="4" w:space="0"/>
            </w:tcBorders>
            <w:vAlign w:val="center"/>
          </w:tcPr>
          <w:p w14:paraId="7C94D29C">
            <w:pPr>
              <w:pStyle w:val="18"/>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_GB2312" w:hAnsi="仿宋_GB2312" w:eastAsia="仿宋_GB2312" w:cs="仿宋_GB2312"/>
                <w:color w:val="auto"/>
                <w:kern w:val="0"/>
                <w:sz w:val="21"/>
                <w:szCs w:val="21"/>
                <w:highlight w:val="none"/>
                <w:vertAlign w:val="baseline"/>
              </w:rPr>
            </w:pPr>
          </w:p>
        </w:tc>
        <w:tc>
          <w:tcPr>
            <w:tcW w:w="819" w:type="dxa"/>
            <w:tcBorders>
              <w:left w:val="single" w:color="000000" w:sz="4" w:space="0"/>
              <w:bottom w:val="single" w:color="auto" w:sz="4" w:space="0"/>
            </w:tcBorders>
            <w:vAlign w:val="center"/>
          </w:tcPr>
          <w:p w14:paraId="3AB1B807">
            <w:pPr>
              <w:pStyle w:val="18"/>
              <w:spacing w:line="240" w:lineRule="auto"/>
              <w:ind w:left="0" w:leftChars="0" w:right="-36" w:rightChars="-15"/>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校园文化宣传品制作服务方案</w:t>
            </w:r>
          </w:p>
        </w:tc>
        <w:tc>
          <w:tcPr>
            <w:tcW w:w="843" w:type="dxa"/>
            <w:tcBorders>
              <w:bottom w:val="single" w:color="auto" w:sz="4" w:space="0"/>
            </w:tcBorders>
            <w:vAlign w:val="center"/>
          </w:tcPr>
          <w:p w14:paraId="7842E724">
            <w:pPr>
              <w:pStyle w:val="18"/>
              <w:spacing w:line="240" w:lineRule="auto"/>
              <w:ind w:left="0" w:leftChars="0" w:right="-36" w:rightChars="-15"/>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24</w:t>
            </w:r>
          </w:p>
        </w:tc>
        <w:tc>
          <w:tcPr>
            <w:tcW w:w="5610" w:type="dxa"/>
            <w:tcBorders>
              <w:bottom w:val="single" w:color="auto" w:sz="4" w:space="0"/>
            </w:tcBorders>
            <w:shd w:val="clear" w:color="auto" w:fill="FFFFFF" w:themeFill="background1"/>
            <w:vAlign w:val="top"/>
          </w:tcPr>
          <w:p w14:paraId="670FD343">
            <w:pPr>
              <w:pStyle w:val="18"/>
              <w:spacing w:line="240" w:lineRule="auto"/>
              <w:ind w:left="0" w:leftChars="0" w:right="-36"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方案内容包括但不限于：①专家文稿撰写、②空间艺术效果图、③艺术平面设计、④材质工艺</w:t>
            </w:r>
            <w:r>
              <w:rPr>
                <w:rFonts w:hint="eastAsia" w:ascii="仿宋" w:hAnsi="仿宋" w:eastAsia="仿宋" w:cs="仿宋"/>
                <w:color w:val="auto"/>
                <w:sz w:val="21"/>
                <w:szCs w:val="21"/>
                <w:highlight w:val="none"/>
                <w:vertAlign w:val="baseline"/>
              </w:rPr>
              <w:t>等</w:t>
            </w:r>
            <w:r>
              <w:rPr>
                <w:rFonts w:hint="eastAsia" w:ascii="仿宋" w:hAnsi="仿宋" w:eastAsia="仿宋" w:cs="仿宋"/>
                <w:color w:val="auto"/>
                <w:sz w:val="21"/>
                <w:szCs w:val="21"/>
                <w:highlight w:val="none"/>
                <w:vertAlign w:val="baseline"/>
                <w:lang w:val="en-US" w:eastAsia="zh-CN"/>
              </w:rPr>
              <w:t>4</w:t>
            </w:r>
            <w:r>
              <w:rPr>
                <w:rFonts w:hint="eastAsia" w:ascii="仿宋" w:hAnsi="仿宋" w:eastAsia="仿宋" w:cs="仿宋"/>
                <w:color w:val="auto"/>
                <w:sz w:val="21"/>
                <w:szCs w:val="21"/>
                <w:highlight w:val="none"/>
                <w:vertAlign w:val="baseline"/>
              </w:rPr>
              <w:t>项内容，方案内容完整齐全，符合项目实际的，得</w:t>
            </w:r>
            <w:r>
              <w:rPr>
                <w:rFonts w:hint="eastAsia" w:ascii="仿宋" w:hAnsi="仿宋" w:eastAsia="仿宋" w:cs="仿宋"/>
                <w:color w:val="auto"/>
                <w:sz w:val="21"/>
                <w:szCs w:val="21"/>
                <w:highlight w:val="none"/>
                <w:vertAlign w:val="baseline"/>
                <w:lang w:val="en-US" w:eastAsia="zh-CN"/>
              </w:rPr>
              <w:t>24</w:t>
            </w:r>
            <w:r>
              <w:rPr>
                <w:rFonts w:hint="eastAsia" w:ascii="仿宋" w:hAnsi="仿宋" w:eastAsia="仿宋" w:cs="仿宋"/>
                <w:color w:val="auto"/>
                <w:sz w:val="21"/>
                <w:szCs w:val="21"/>
                <w:highlight w:val="none"/>
                <w:vertAlign w:val="baseline"/>
              </w:rPr>
              <w:t>分；每缺少一项方案内容扣</w:t>
            </w:r>
            <w:r>
              <w:rPr>
                <w:rFonts w:hint="eastAsia" w:ascii="仿宋" w:hAnsi="仿宋" w:eastAsia="仿宋" w:cs="仿宋"/>
                <w:color w:val="auto"/>
                <w:sz w:val="21"/>
                <w:szCs w:val="21"/>
                <w:highlight w:val="none"/>
                <w:vertAlign w:val="baseline"/>
                <w:lang w:val="en-US" w:eastAsia="zh-CN"/>
              </w:rPr>
              <w:t>6</w:t>
            </w:r>
            <w:r>
              <w:rPr>
                <w:rFonts w:hint="eastAsia" w:ascii="仿宋" w:hAnsi="仿宋" w:eastAsia="仿宋" w:cs="仿宋"/>
                <w:color w:val="auto"/>
                <w:sz w:val="21"/>
                <w:szCs w:val="21"/>
                <w:highlight w:val="none"/>
                <w:vertAlign w:val="baseline"/>
              </w:rPr>
              <w:t>分，每有一项内容存在缺项、漏项或有缺陷的扣</w:t>
            </w:r>
            <w:r>
              <w:rPr>
                <w:rFonts w:hint="eastAsia" w:ascii="仿宋" w:hAnsi="仿宋" w:eastAsia="仿宋" w:cs="仿宋"/>
                <w:color w:val="auto"/>
                <w:sz w:val="21"/>
                <w:szCs w:val="21"/>
                <w:highlight w:val="none"/>
                <w:vertAlign w:val="baseline"/>
                <w:lang w:val="en-US" w:eastAsia="zh-CN"/>
              </w:rPr>
              <w:t>2</w:t>
            </w:r>
            <w:r>
              <w:rPr>
                <w:rFonts w:hint="eastAsia" w:ascii="仿宋" w:hAnsi="仿宋" w:eastAsia="仿宋" w:cs="仿宋"/>
                <w:color w:val="auto"/>
                <w:sz w:val="21"/>
                <w:szCs w:val="21"/>
                <w:highlight w:val="none"/>
                <w:vertAlign w:val="baseline"/>
              </w:rPr>
              <w:t>分，扣完为止(缺陷是指：存在不适用项目实际情况的情形、凭空编造、内容前后不一致、前后逻辑错误、涉及的规范及标准错误、地点区域错误、内容遗漏、不符合采购需求等)；未提供的，此项不得分</w:t>
            </w:r>
            <w:r>
              <w:rPr>
                <w:rFonts w:hint="eastAsia" w:ascii="仿宋" w:hAnsi="仿宋" w:eastAsia="仿宋" w:cs="仿宋"/>
                <w:color w:val="auto"/>
                <w:sz w:val="21"/>
                <w:szCs w:val="21"/>
                <w:highlight w:val="none"/>
                <w:vertAlign w:val="baseline"/>
                <w:lang w:eastAsia="zh-CN"/>
              </w:rPr>
              <w:t>。</w:t>
            </w:r>
          </w:p>
        </w:tc>
      </w:tr>
      <w:tr w14:paraId="5885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1249" w:type="dxa"/>
            <w:vMerge w:val="continue"/>
            <w:tcBorders>
              <w:right w:val="single" w:color="auto" w:sz="4" w:space="0"/>
            </w:tcBorders>
            <w:vAlign w:val="center"/>
          </w:tcPr>
          <w:p w14:paraId="1A9BF651">
            <w:pPr>
              <w:pStyle w:val="18"/>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_GB2312" w:hAnsi="仿宋_GB2312" w:eastAsia="仿宋_GB2312" w:cs="仿宋_GB2312"/>
                <w:color w:val="auto"/>
                <w:kern w:val="0"/>
                <w:sz w:val="21"/>
                <w:szCs w:val="21"/>
                <w:highlight w:val="none"/>
                <w:vertAlign w:val="baseline"/>
              </w:rPr>
            </w:pPr>
          </w:p>
        </w:tc>
        <w:tc>
          <w:tcPr>
            <w:tcW w:w="819" w:type="dxa"/>
            <w:tcBorders>
              <w:top w:val="single" w:color="auto" w:sz="4" w:space="0"/>
              <w:left w:val="single" w:color="auto" w:sz="4" w:space="0"/>
              <w:bottom w:val="single" w:color="auto" w:sz="4" w:space="0"/>
            </w:tcBorders>
            <w:shd w:val="clear" w:color="auto" w:fill="auto"/>
            <w:vAlign w:val="center"/>
          </w:tcPr>
          <w:p w14:paraId="75FCC9FE">
            <w:pPr>
              <w:pStyle w:val="18"/>
              <w:spacing w:line="240" w:lineRule="auto"/>
              <w:ind w:right="-36" w:rightChars="-15"/>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服务人员配置方案</w:t>
            </w:r>
          </w:p>
        </w:tc>
        <w:tc>
          <w:tcPr>
            <w:tcW w:w="843" w:type="dxa"/>
            <w:tcBorders>
              <w:top w:val="single" w:color="auto" w:sz="4" w:space="0"/>
              <w:bottom w:val="single" w:color="auto" w:sz="4" w:space="0"/>
            </w:tcBorders>
            <w:shd w:val="clear" w:color="auto" w:fill="auto"/>
            <w:vAlign w:val="center"/>
          </w:tcPr>
          <w:p w14:paraId="79CD1A57">
            <w:pPr>
              <w:pStyle w:val="18"/>
              <w:spacing w:line="240" w:lineRule="auto"/>
              <w:ind w:right="-36" w:rightChars="-15"/>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16</w:t>
            </w:r>
          </w:p>
        </w:tc>
        <w:tc>
          <w:tcPr>
            <w:tcW w:w="5610" w:type="dxa"/>
            <w:tcBorders>
              <w:top w:val="single" w:color="auto" w:sz="4" w:space="0"/>
              <w:bottom w:val="single" w:color="auto" w:sz="4" w:space="0"/>
              <w:right w:val="single" w:color="auto" w:sz="4" w:space="0"/>
            </w:tcBorders>
            <w:shd w:val="clear" w:color="auto" w:fill="FFFFFF" w:themeFill="background1"/>
            <w:vAlign w:val="center"/>
          </w:tcPr>
          <w:p w14:paraId="34AC74BC">
            <w:pPr>
              <w:pStyle w:val="18"/>
              <w:spacing w:line="240" w:lineRule="auto"/>
              <w:ind w:right="-36" w:rightChars="-15"/>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供应商需成立专项服务团队(包括但不限于文案撰写专家且团队人员不少于3人)，结合采购方需求提供详细的设计方案，方案经采购方审核通过后方可启动实施。其中：①文案撰写人员不少于1人，提供1名得5分，满分5分；②策划师不少于1人，提供1名得5分，满分5分；③设计不少于1名，提供1名得3分，满分6分。需提供拟投入本项目人员近6个月任意一月社保缴费证明（或劳务合同）、身份证、提供相应职称证或作业证书或从业证或其他专业能力证书等证明材料，未提供不得分。</w:t>
            </w:r>
          </w:p>
        </w:tc>
      </w:tr>
      <w:tr w14:paraId="6508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0AA4147F">
            <w:pPr>
              <w:pStyle w:val="18"/>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_GB2312" w:hAnsi="仿宋_GB2312" w:eastAsia="仿宋_GB2312" w:cs="仿宋_GB2312"/>
                <w:color w:val="auto"/>
                <w:kern w:val="0"/>
                <w:sz w:val="21"/>
                <w:szCs w:val="21"/>
                <w:highlight w:val="none"/>
                <w:vertAlign w:val="baseline"/>
              </w:rPr>
            </w:pPr>
          </w:p>
        </w:tc>
        <w:tc>
          <w:tcPr>
            <w:tcW w:w="819" w:type="dxa"/>
            <w:tcBorders>
              <w:top w:val="single" w:color="auto" w:sz="4" w:space="0"/>
              <w:left w:val="single" w:color="000000" w:sz="4" w:space="0"/>
            </w:tcBorders>
            <w:vAlign w:val="center"/>
          </w:tcPr>
          <w:p w14:paraId="7716EFCC">
            <w:pPr>
              <w:pStyle w:val="18"/>
              <w:keepNext w:val="0"/>
              <w:keepLines w:val="0"/>
              <w:pageBreakBefore w:val="0"/>
              <w:widowControl w:val="0"/>
              <w:kinsoku/>
              <w:wordWrap/>
              <w:overflowPunct/>
              <w:topLinePunct w:val="0"/>
              <w:autoSpaceDE w:val="0"/>
              <w:autoSpaceDN w:val="0"/>
              <w:bidi w:val="0"/>
              <w:adjustRightInd/>
              <w:spacing w:line="360" w:lineRule="exact"/>
              <w:ind w:left="0" w:leftChars="0" w:right="36" w:rightChars="15"/>
              <w:jc w:val="center"/>
              <w:textAlignment w:val="auto"/>
              <w:rPr>
                <w:rFonts w:hint="eastAsia" w:ascii="仿宋" w:hAnsi="仿宋" w:eastAsia="仿宋" w:cs="仿宋"/>
                <w:color w:val="auto"/>
                <w:sz w:val="21"/>
                <w:szCs w:val="21"/>
                <w:highlight w:val="none"/>
                <w:vertAlign w:val="baseline"/>
                <w:lang w:val="zh-CN" w:eastAsia="zh-Hans"/>
              </w:rPr>
            </w:pPr>
            <w:r>
              <w:rPr>
                <w:rFonts w:hint="eastAsia" w:ascii="仿宋" w:hAnsi="仿宋" w:eastAsia="仿宋" w:cs="仿宋"/>
                <w:color w:val="auto"/>
                <w:kern w:val="0"/>
                <w:sz w:val="21"/>
                <w:szCs w:val="21"/>
                <w:highlight w:val="none"/>
                <w:vertAlign w:val="baseline"/>
                <w:lang w:val="en-US"/>
              </w:rPr>
              <w:t>重点、难点分析及相关措施</w:t>
            </w:r>
          </w:p>
        </w:tc>
        <w:tc>
          <w:tcPr>
            <w:tcW w:w="843" w:type="dxa"/>
            <w:tcBorders>
              <w:top w:val="single" w:color="auto" w:sz="4" w:space="0"/>
            </w:tcBorders>
            <w:vAlign w:val="center"/>
          </w:tcPr>
          <w:p w14:paraId="7152C371">
            <w:pPr>
              <w:pStyle w:val="18"/>
              <w:keepNext w:val="0"/>
              <w:keepLines w:val="0"/>
              <w:pageBreakBefore w:val="0"/>
              <w:widowControl w:val="0"/>
              <w:kinsoku/>
              <w:wordWrap/>
              <w:overflowPunct/>
              <w:topLinePunct w:val="0"/>
              <w:autoSpaceDE w:val="0"/>
              <w:autoSpaceDN w:val="0"/>
              <w:bidi w:val="0"/>
              <w:adjustRightInd/>
              <w:spacing w:line="360" w:lineRule="exact"/>
              <w:ind w:left="0" w:leftChars="0" w:right="0" w:right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kern w:val="0"/>
                <w:sz w:val="21"/>
                <w:szCs w:val="21"/>
                <w:highlight w:val="none"/>
                <w:vertAlign w:val="baseline"/>
                <w:lang w:val="en-US" w:eastAsia="zh-CN"/>
              </w:rPr>
              <w:t>15</w:t>
            </w:r>
          </w:p>
        </w:tc>
        <w:tc>
          <w:tcPr>
            <w:tcW w:w="5610" w:type="dxa"/>
            <w:tcBorders>
              <w:top w:val="single" w:color="auto" w:sz="4" w:space="0"/>
            </w:tcBorders>
            <w:vAlign w:val="top"/>
          </w:tcPr>
          <w:p w14:paraId="0D241B21">
            <w:pPr>
              <w:pStyle w:val="18"/>
              <w:numPr>
                <w:ilvl w:val="0"/>
                <w:numId w:val="0"/>
              </w:numPr>
              <w:spacing w:line="240" w:lineRule="auto"/>
              <w:ind w:left="0" w:leftChars="0" w:right="-36" w:rightChars="-15" w:firstLine="0" w:firstLineChars="0"/>
              <w:rPr>
                <w:rFonts w:hint="eastAsia" w:ascii="仿宋" w:hAnsi="仿宋" w:eastAsia="仿宋" w:cs="仿宋"/>
                <w:color w:val="auto"/>
                <w:kern w:val="0"/>
                <w:sz w:val="21"/>
                <w:szCs w:val="21"/>
                <w:highlight w:val="none"/>
                <w:vertAlign w:val="baseline"/>
                <w:lang w:val="en-US" w:eastAsia="zh-CN"/>
              </w:rPr>
            </w:pPr>
            <w:r>
              <w:rPr>
                <w:rFonts w:hint="eastAsia" w:ascii="仿宋" w:hAnsi="仿宋" w:eastAsia="仿宋" w:cs="仿宋"/>
                <w:color w:val="auto"/>
                <w:kern w:val="0"/>
                <w:sz w:val="21"/>
                <w:szCs w:val="21"/>
                <w:highlight w:val="none"/>
                <w:vertAlign w:val="baseline"/>
              </w:rPr>
              <w:t>结合项目采购需求，提供项目重点难点分析及应对措施，包括但不限于以下内容：（1）重点分析；（2）难点分析；（3）重点、难点应对措施等3项内容，方案内容完整齐全，符合项目实际的，得</w:t>
            </w:r>
            <w:r>
              <w:rPr>
                <w:rFonts w:hint="eastAsia" w:ascii="仿宋" w:hAnsi="仿宋" w:eastAsia="仿宋" w:cs="仿宋"/>
                <w:color w:val="auto"/>
                <w:kern w:val="0"/>
                <w:sz w:val="21"/>
                <w:szCs w:val="21"/>
                <w:highlight w:val="none"/>
                <w:vertAlign w:val="baseline"/>
                <w:lang w:val="en-US" w:eastAsia="zh-CN"/>
              </w:rPr>
              <w:t>15</w:t>
            </w:r>
            <w:r>
              <w:rPr>
                <w:rFonts w:hint="eastAsia" w:ascii="仿宋" w:hAnsi="仿宋" w:eastAsia="仿宋" w:cs="仿宋"/>
                <w:color w:val="auto"/>
                <w:kern w:val="0"/>
                <w:sz w:val="21"/>
                <w:szCs w:val="21"/>
                <w:highlight w:val="none"/>
                <w:vertAlign w:val="baseline"/>
              </w:rPr>
              <w:t>分；每缺少一项方案内容扣</w:t>
            </w:r>
            <w:r>
              <w:rPr>
                <w:rFonts w:hint="eastAsia" w:ascii="仿宋" w:hAnsi="仿宋" w:eastAsia="仿宋" w:cs="仿宋"/>
                <w:color w:val="auto"/>
                <w:kern w:val="0"/>
                <w:sz w:val="21"/>
                <w:szCs w:val="21"/>
                <w:highlight w:val="none"/>
                <w:vertAlign w:val="baseline"/>
                <w:lang w:val="en-US" w:eastAsia="zh-CN"/>
              </w:rPr>
              <w:t>5</w:t>
            </w:r>
            <w:r>
              <w:rPr>
                <w:rFonts w:hint="eastAsia" w:ascii="仿宋" w:hAnsi="仿宋" w:eastAsia="仿宋" w:cs="仿宋"/>
                <w:color w:val="auto"/>
                <w:kern w:val="0"/>
                <w:sz w:val="21"/>
                <w:szCs w:val="21"/>
                <w:highlight w:val="none"/>
                <w:vertAlign w:val="baseline"/>
              </w:rPr>
              <w:t>分，每有一项内容存在缺项、漏项或有缺陷的扣</w:t>
            </w:r>
            <w:r>
              <w:rPr>
                <w:rFonts w:hint="eastAsia" w:ascii="仿宋" w:hAnsi="仿宋" w:eastAsia="仿宋" w:cs="仿宋"/>
                <w:color w:val="auto"/>
                <w:kern w:val="0"/>
                <w:sz w:val="21"/>
                <w:szCs w:val="21"/>
                <w:highlight w:val="none"/>
                <w:vertAlign w:val="baseline"/>
                <w:lang w:val="en-US" w:eastAsia="zh-CN"/>
              </w:rPr>
              <w:t>2.5</w:t>
            </w:r>
            <w:r>
              <w:rPr>
                <w:rFonts w:hint="eastAsia" w:ascii="仿宋" w:hAnsi="仿宋" w:eastAsia="仿宋" w:cs="仿宋"/>
                <w:color w:val="auto"/>
                <w:kern w:val="0"/>
                <w:sz w:val="21"/>
                <w:szCs w:val="21"/>
                <w:highlight w:val="none"/>
                <w:vertAlign w:val="baseline"/>
              </w:rPr>
              <w:t>分，扣完为止(缺陷是指：存在不适用项目实际情况的情形、凭空编造、内容前后不一致、前后逻辑错误、涉及的规范及标准错误、地点区域错误、内容遗漏、不符合采购需求等)；未提供的，此项不得分</w:t>
            </w:r>
            <w:r>
              <w:rPr>
                <w:rFonts w:hint="eastAsia" w:ascii="仿宋" w:hAnsi="仿宋" w:eastAsia="仿宋" w:cs="仿宋"/>
                <w:color w:val="auto"/>
                <w:kern w:val="0"/>
                <w:sz w:val="21"/>
                <w:szCs w:val="21"/>
                <w:highlight w:val="none"/>
                <w:vertAlign w:val="baseline"/>
                <w:lang w:eastAsia="zh-CN"/>
              </w:rPr>
              <w:t>。</w:t>
            </w:r>
          </w:p>
        </w:tc>
      </w:tr>
      <w:tr w14:paraId="2F8A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599B4DBD">
            <w:pPr>
              <w:pStyle w:val="18"/>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_GB2312" w:hAnsi="仿宋_GB2312" w:eastAsia="仿宋_GB2312" w:cs="仿宋_GB2312"/>
                <w:color w:val="auto"/>
                <w:kern w:val="0"/>
                <w:sz w:val="21"/>
                <w:szCs w:val="21"/>
                <w:highlight w:val="none"/>
                <w:vertAlign w:val="baseline"/>
              </w:rPr>
            </w:pPr>
          </w:p>
        </w:tc>
        <w:tc>
          <w:tcPr>
            <w:tcW w:w="819" w:type="dxa"/>
            <w:tcBorders>
              <w:left w:val="single" w:color="000000" w:sz="4" w:space="0"/>
            </w:tcBorders>
            <w:vAlign w:val="center"/>
          </w:tcPr>
          <w:p w14:paraId="62C80F36">
            <w:pPr>
              <w:pStyle w:val="18"/>
              <w:keepNext w:val="0"/>
              <w:keepLines w:val="0"/>
              <w:pageBreakBefore w:val="0"/>
              <w:widowControl w:val="0"/>
              <w:kinsoku/>
              <w:wordWrap/>
              <w:overflowPunct/>
              <w:topLinePunct w:val="0"/>
              <w:autoSpaceDE w:val="0"/>
              <w:autoSpaceDN w:val="0"/>
              <w:bidi w:val="0"/>
              <w:adjustRightInd/>
              <w:spacing w:line="360" w:lineRule="exact"/>
              <w:ind w:left="0" w:leftChars="0" w:right="36" w:rightChars="15"/>
              <w:jc w:val="center"/>
              <w:textAlignment w:val="auto"/>
              <w:rPr>
                <w:rFonts w:hint="eastAsia" w:ascii="仿宋" w:hAnsi="仿宋" w:eastAsia="仿宋" w:cs="仿宋"/>
                <w:color w:val="auto"/>
                <w:sz w:val="21"/>
                <w:szCs w:val="21"/>
                <w:highlight w:val="none"/>
                <w:vertAlign w:val="baseline"/>
                <w:lang w:val="zh-CN" w:eastAsia="zh-Hans"/>
              </w:rPr>
            </w:pPr>
            <w:r>
              <w:rPr>
                <w:rFonts w:hint="eastAsia" w:ascii="仿宋" w:hAnsi="仿宋" w:eastAsia="仿宋" w:cs="仿宋"/>
                <w:color w:val="auto"/>
                <w:kern w:val="0"/>
                <w:sz w:val="21"/>
                <w:szCs w:val="21"/>
                <w:highlight w:val="none"/>
                <w:vertAlign w:val="baseline"/>
                <w:lang w:val="en-US"/>
              </w:rPr>
              <w:t>进度及质量保障措施</w:t>
            </w:r>
          </w:p>
        </w:tc>
        <w:tc>
          <w:tcPr>
            <w:tcW w:w="843" w:type="dxa"/>
            <w:vAlign w:val="center"/>
          </w:tcPr>
          <w:p w14:paraId="0CC0ADC1">
            <w:pPr>
              <w:pStyle w:val="18"/>
              <w:keepNext w:val="0"/>
              <w:keepLines w:val="0"/>
              <w:pageBreakBefore w:val="0"/>
              <w:widowControl w:val="0"/>
              <w:kinsoku/>
              <w:wordWrap/>
              <w:overflowPunct/>
              <w:topLinePunct w:val="0"/>
              <w:autoSpaceDE w:val="0"/>
              <w:autoSpaceDN w:val="0"/>
              <w:bidi w:val="0"/>
              <w:adjustRightInd/>
              <w:spacing w:line="360" w:lineRule="exact"/>
              <w:ind w:left="0" w:leftChars="0" w:right="0" w:right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kern w:val="0"/>
                <w:sz w:val="21"/>
                <w:szCs w:val="21"/>
                <w:highlight w:val="none"/>
                <w:vertAlign w:val="baseline"/>
                <w:lang w:val="en-US" w:eastAsia="zh-CN"/>
              </w:rPr>
              <w:t>15</w:t>
            </w:r>
          </w:p>
        </w:tc>
        <w:tc>
          <w:tcPr>
            <w:tcW w:w="5610" w:type="dxa"/>
            <w:vAlign w:val="top"/>
          </w:tcPr>
          <w:p w14:paraId="55B526A2">
            <w:pPr>
              <w:pStyle w:val="18"/>
              <w:numPr>
                <w:ilvl w:val="0"/>
                <w:numId w:val="0"/>
              </w:numPr>
              <w:spacing w:line="240" w:lineRule="auto"/>
              <w:ind w:left="0" w:leftChars="0" w:right="-36" w:rightChars="-15" w:firstLine="0" w:firstLineChars="0"/>
              <w:rPr>
                <w:rFonts w:hint="eastAsia" w:ascii="仿宋" w:hAnsi="仿宋" w:eastAsia="仿宋" w:cs="仿宋"/>
                <w:color w:val="auto"/>
                <w:kern w:val="0"/>
                <w:sz w:val="21"/>
                <w:szCs w:val="21"/>
                <w:highlight w:val="none"/>
                <w:vertAlign w:val="baseline"/>
                <w:lang w:eastAsia="zh-CN"/>
              </w:rPr>
            </w:pPr>
            <w:r>
              <w:rPr>
                <w:rFonts w:hint="eastAsia" w:ascii="仿宋" w:hAnsi="仿宋" w:eastAsia="仿宋" w:cs="仿宋"/>
                <w:color w:val="auto"/>
                <w:kern w:val="0"/>
                <w:sz w:val="21"/>
                <w:szCs w:val="21"/>
                <w:highlight w:val="none"/>
                <w:vertAlign w:val="baseline"/>
              </w:rPr>
              <w:t>供应商为保证项目顺利实施，应提供项目进度</w:t>
            </w:r>
            <w:r>
              <w:rPr>
                <w:rFonts w:hint="eastAsia" w:ascii="仿宋" w:hAnsi="仿宋" w:eastAsia="仿宋" w:cs="仿宋"/>
                <w:color w:val="auto"/>
                <w:kern w:val="0"/>
                <w:sz w:val="21"/>
                <w:szCs w:val="21"/>
                <w:highlight w:val="none"/>
                <w:vertAlign w:val="baseline"/>
                <w:lang w:val="en-US" w:eastAsia="zh-CN"/>
              </w:rPr>
              <w:t>及质量</w:t>
            </w:r>
            <w:r>
              <w:rPr>
                <w:rFonts w:hint="eastAsia" w:ascii="仿宋" w:hAnsi="仿宋" w:eastAsia="仿宋" w:cs="仿宋"/>
                <w:color w:val="auto"/>
                <w:kern w:val="0"/>
                <w:sz w:val="21"/>
                <w:szCs w:val="21"/>
                <w:highlight w:val="none"/>
                <w:vertAlign w:val="baseline"/>
              </w:rPr>
              <w:t>保障措施</w:t>
            </w:r>
            <w:r>
              <w:rPr>
                <w:rFonts w:hint="eastAsia" w:ascii="仿宋" w:hAnsi="仿宋" w:eastAsia="仿宋" w:cs="仿宋"/>
                <w:color w:val="auto"/>
                <w:kern w:val="0"/>
                <w:sz w:val="21"/>
                <w:szCs w:val="21"/>
                <w:highlight w:val="none"/>
                <w:vertAlign w:val="baseline"/>
                <w:lang w:eastAsia="zh-CN"/>
              </w:rPr>
              <w:t>，包括但不限于以下内容：</w:t>
            </w:r>
          </w:p>
          <w:p w14:paraId="77B9FF53">
            <w:pPr>
              <w:pStyle w:val="18"/>
              <w:numPr>
                <w:ilvl w:val="0"/>
                <w:numId w:val="0"/>
              </w:numPr>
              <w:spacing w:line="240" w:lineRule="auto"/>
              <w:ind w:left="0" w:leftChars="0" w:right="-36" w:rightChars="-15" w:firstLine="0" w:firstLineChars="0"/>
              <w:rPr>
                <w:rFonts w:hint="eastAsia" w:ascii="仿宋" w:hAnsi="仿宋" w:eastAsia="仿宋" w:cs="仿宋"/>
                <w:color w:val="auto"/>
                <w:kern w:val="0"/>
                <w:sz w:val="21"/>
                <w:szCs w:val="21"/>
                <w:highlight w:val="none"/>
                <w:vertAlign w:val="baseline"/>
                <w:lang w:val="en-US" w:eastAsia="zh-CN"/>
              </w:rPr>
            </w:pPr>
            <w:r>
              <w:rPr>
                <w:rFonts w:hint="eastAsia" w:ascii="仿宋" w:hAnsi="仿宋" w:eastAsia="仿宋" w:cs="仿宋"/>
                <w:color w:val="auto"/>
                <w:kern w:val="0"/>
                <w:sz w:val="21"/>
                <w:szCs w:val="21"/>
                <w:highlight w:val="none"/>
                <w:vertAlign w:val="baseline"/>
              </w:rPr>
              <w:t>（1）进度计划安排（2）项目执行保障措施</w:t>
            </w:r>
            <w:r>
              <w:rPr>
                <w:rFonts w:hint="eastAsia" w:ascii="仿宋" w:hAnsi="仿宋" w:eastAsia="仿宋" w:cs="仿宋"/>
                <w:color w:val="auto"/>
                <w:kern w:val="0"/>
                <w:sz w:val="21"/>
                <w:szCs w:val="21"/>
                <w:highlight w:val="none"/>
                <w:vertAlign w:val="baseline"/>
                <w:lang w:eastAsia="zh-CN"/>
              </w:rPr>
              <w:t>（</w:t>
            </w:r>
            <w:r>
              <w:rPr>
                <w:rFonts w:hint="eastAsia" w:ascii="仿宋" w:hAnsi="仿宋" w:eastAsia="仿宋" w:cs="仿宋"/>
                <w:color w:val="auto"/>
                <w:kern w:val="0"/>
                <w:sz w:val="21"/>
                <w:szCs w:val="21"/>
                <w:highlight w:val="none"/>
                <w:vertAlign w:val="baseline"/>
                <w:lang w:val="en-US" w:eastAsia="zh-CN"/>
              </w:rPr>
              <w:t>3</w:t>
            </w:r>
            <w:r>
              <w:rPr>
                <w:rFonts w:hint="eastAsia" w:ascii="仿宋" w:hAnsi="仿宋" w:eastAsia="仿宋" w:cs="仿宋"/>
                <w:color w:val="auto"/>
                <w:kern w:val="0"/>
                <w:sz w:val="21"/>
                <w:szCs w:val="21"/>
                <w:highlight w:val="none"/>
                <w:vertAlign w:val="baseline"/>
                <w:lang w:eastAsia="zh-CN"/>
              </w:rPr>
              <w:t>）质量保障措施</w:t>
            </w:r>
            <w:r>
              <w:rPr>
                <w:rFonts w:hint="eastAsia" w:ascii="仿宋" w:hAnsi="仿宋" w:eastAsia="仿宋" w:cs="仿宋"/>
                <w:color w:val="auto"/>
                <w:kern w:val="0"/>
                <w:sz w:val="21"/>
                <w:szCs w:val="21"/>
                <w:highlight w:val="none"/>
                <w:vertAlign w:val="baseline"/>
              </w:rPr>
              <w:t>等3项内容，方案内容完整齐全，符合项目实际的，得</w:t>
            </w:r>
            <w:r>
              <w:rPr>
                <w:rFonts w:hint="eastAsia" w:ascii="仿宋" w:hAnsi="仿宋" w:eastAsia="仿宋" w:cs="仿宋"/>
                <w:color w:val="auto"/>
                <w:kern w:val="0"/>
                <w:sz w:val="21"/>
                <w:szCs w:val="21"/>
                <w:highlight w:val="none"/>
                <w:vertAlign w:val="baseline"/>
                <w:lang w:val="en-US" w:eastAsia="zh-CN"/>
              </w:rPr>
              <w:t>15</w:t>
            </w:r>
            <w:r>
              <w:rPr>
                <w:rFonts w:hint="eastAsia" w:ascii="仿宋" w:hAnsi="仿宋" w:eastAsia="仿宋" w:cs="仿宋"/>
                <w:color w:val="auto"/>
                <w:kern w:val="0"/>
                <w:sz w:val="21"/>
                <w:szCs w:val="21"/>
                <w:highlight w:val="none"/>
                <w:vertAlign w:val="baseline"/>
              </w:rPr>
              <w:t>分；每缺少一项方案内容扣</w:t>
            </w:r>
            <w:r>
              <w:rPr>
                <w:rFonts w:hint="eastAsia" w:ascii="仿宋" w:hAnsi="仿宋" w:eastAsia="仿宋" w:cs="仿宋"/>
                <w:color w:val="auto"/>
                <w:kern w:val="0"/>
                <w:sz w:val="21"/>
                <w:szCs w:val="21"/>
                <w:highlight w:val="none"/>
                <w:vertAlign w:val="baseline"/>
                <w:lang w:val="en-US" w:eastAsia="zh-CN"/>
              </w:rPr>
              <w:t>5</w:t>
            </w:r>
            <w:r>
              <w:rPr>
                <w:rFonts w:hint="eastAsia" w:ascii="仿宋" w:hAnsi="仿宋" w:eastAsia="仿宋" w:cs="仿宋"/>
                <w:color w:val="auto"/>
                <w:kern w:val="0"/>
                <w:sz w:val="21"/>
                <w:szCs w:val="21"/>
                <w:highlight w:val="none"/>
                <w:vertAlign w:val="baseline"/>
              </w:rPr>
              <w:t>分，每有一项内容存在缺项、漏项或有缺陷的扣</w:t>
            </w:r>
            <w:r>
              <w:rPr>
                <w:rFonts w:hint="eastAsia" w:ascii="仿宋" w:hAnsi="仿宋" w:eastAsia="仿宋" w:cs="仿宋"/>
                <w:color w:val="auto"/>
                <w:kern w:val="0"/>
                <w:sz w:val="21"/>
                <w:szCs w:val="21"/>
                <w:highlight w:val="none"/>
                <w:vertAlign w:val="baseline"/>
                <w:lang w:val="en-US" w:eastAsia="zh-CN"/>
              </w:rPr>
              <w:t>2.5</w:t>
            </w:r>
            <w:r>
              <w:rPr>
                <w:rFonts w:hint="eastAsia" w:ascii="仿宋" w:hAnsi="仿宋" w:eastAsia="仿宋" w:cs="仿宋"/>
                <w:color w:val="auto"/>
                <w:kern w:val="0"/>
                <w:sz w:val="21"/>
                <w:szCs w:val="21"/>
                <w:highlight w:val="none"/>
                <w:vertAlign w:val="baseline"/>
              </w:rPr>
              <w:t>分，扣完为止(缺陷是指：存在不适用项目实际情况的情形、凭空编造、内容前后不一致、前后逻辑错误、涉及的规范及标准错误、地点区域错误、内容遗漏、不符合采购需求等)；未提供的，此项不得分</w:t>
            </w:r>
            <w:r>
              <w:rPr>
                <w:rFonts w:hint="eastAsia" w:ascii="仿宋" w:hAnsi="仿宋" w:eastAsia="仿宋" w:cs="仿宋"/>
                <w:color w:val="auto"/>
                <w:kern w:val="0"/>
                <w:sz w:val="21"/>
                <w:szCs w:val="21"/>
                <w:highlight w:val="none"/>
                <w:vertAlign w:val="baseline"/>
                <w:lang w:eastAsia="zh-CN"/>
              </w:rPr>
              <w:t>。</w:t>
            </w:r>
          </w:p>
        </w:tc>
      </w:tr>
      <w:tr w14:paraId="247D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71E269D7">
            <w:pPr>
              <w:pStyle w:val="18"/>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_GB2312" w:hAnsi="仿宋_GB2312" w:eastAsia="仿宋_GB2312" w:cs="仿宋_GB2312"/>
                <w:color w:val="auto"/>
                <w:kern w:val="0"/>
                <w:sz w:val="21"/>
                <w:szCs w:val="21"/>
                <w:highlight w:val="none"/>
                <w:vertAlign w:val="baseline"/>
              </w:rPr>
            </w:pPr>
          </w:p>
        </w:tc>
        <w:tc>
          <w:tcPr>
            <w:tcW w:w="819" w:type="dxa"/>
            <w:tcBorders>
              <w:left w:val="single" w:color="000000" w:sz="4" w:space="0"/>
            </w:tcBorders>
            <w:vAlign w:val="center"/>
          </w:tcPr>
          <w:p w14:paraId="1D4026B4">
            <w:pPr>
              <w:pStyle w:val="18"/>
              <w:keepNext w:val="0"/>
              <w:keepLines w:val="0"/>
              <w:pageBreakBefore w:val="0"/>
              <w:widowControl w:val="0"/>
              <w:kinsoku/>
              <w:wordWrap/>
              <w:overflowPunct/>
              <w:topLinePunct w:val="0"/>
              <w:autoSpaceDE w:val="0"/>
              <w:autoSpaceDN w:val="0"/>
              <w:bidi w:val="0"/>
              <w:adjustRightInd/>
              <w:spacing w:line="360" w:lineRule="exact"/>
              <w:ind w:left="0" w:leftChars="0" w:right="36" w:rightChars="15"/>
              <w:jc w:val="center"/>
              <w:textAlignment w:val="auto"/>
              <w:rPr>
                <w:rFonts w:hint="eastAsia" w:ascii="仿宋" w:hAnsi="仿宋" w:eastAsia="仿宋" w:cs="仿宋"/>
                <w:color w:val="auto"/>
                <w:kern w:val="0"/>
                <w:sz w:val="21"/>
                <w:szCs w:val="21"/>
                <w:highlight w:val="none"/>
                <w:vertAlign w:val="baseline"/>
                <w:lang w:val="en-US"/>
              </w:rPr>
            </w:pPr>
            <w:r>
              <w:rPr>
                <w:rFonts w:hint="eastAsia" w:ascii="仿宋" w:hAnsi="仿宋" w:eastAsia="仿宋" w:cs="仿宋"/>
                <w:color w:val="auto"/>
                <w:kern w:val="0"/>
                <w:sz w:val="21"/>
                <w:szCs w:val="21"/>
                <w:highlight w:val="none"/>
                <w:vertAlign w:val="baseline"/>
                <w:lang w:val="en-US" w:eastAsia="zh-CN"/>
              </w:rPr>
              <w:t>突发事件处理预案</w:t>
            </w:r>
          </w:p>
        </w:tc>
        <w:tc>
          <w:tcPr>
            <w:tcW w:w="843" w:type="dxa"/>
            <w:vAlign w:val="center"/>
          </w:tcPr>
          <w:p w14:paraId="2B190CE1">
            <w:pPr>
              <w:pStyle w:val="18"/>
              <w:keepNext w:val="0"/>
              <w:keepLines w:val="0"/>
              <w:pageBreakBefore w:val="0"/>
              <w:widowControl w:val="0"/>
              <w:kinsoku/>
              <w:wordWrap/>
              <w:overflowPunct/>
              <w:topLinePunct w:val="0"/>
              <w:autoSpaceDE w:val="0"/>
              <w:autoSpaceDN w:val="0"/>
              <w:bidi w:val="0"/>
              <w:adjustRightInd/>
              <w:spacing w:line="360" w:lineRule="exact"/>
              <w:ind w:left="0" w:leftChars="0" w:right="0" w:rightChars="0"/>
              <w:jc w:val="center"/>
              <w:textAlignment w:val="auto"/>
              <w:rPr>
                <w:rFonts w:hint="eastAsia" w:ascii="仿宋" w:hAnsi="仿宋" w:eastAsia="仿宋" w:cs="仿宋"/>
                <w:color w:val="auto"/>
                <w:kern w:val="0"/>
                <w:sz w:val="21"/>
                <w:szCs w:val="21"/>
                <w:highlight w:val="none"/>
                <w:vertAlign w:val="baseline"/>
                <w:lang w:val="en-US" w:eastAsia="zh-CN"/>
              </w:rPr>
            </w:pPr>
            <w:r>
              <w:rPr>
                <w:rFonts w:hint="eastAsia" w:ascii="仿宋" w:hAnsi="仿宋" w:eastAsia="仿宋" w:cs="仿宋"/>
                <w:color w:val="auto"/>
                <w:kern w:val="0"/>
                <w:sz w:val="21"/>
                <w:szCs w:val="21"/>
                <w:highlight w:val="none"/>
                <w:vertAlign w:val="baseline"/>
                <w:lang w:val="en-US" w:eastAsia="zh-CN"/>
              </w:rPr>
              <w:t>10</w:t>
            </w:r>
          </w:p>
        </w:tc>
        <w:tc>
          <w:tcPr>
            <w:tcW w:w="5610" w:type="dxa"/>
            <w:vAlign w:val="center"/>
          </w:tcPr>
          <w:p w14:paraId="5AC0A959">
            <w:pPr>
              <w:pStyle w:val="18"/>
              <w:numPr>
                <w:ilvl w:val="0"/>
                <w:numId w:val="0"/>
              </w:numPr>
              <w:spacing w:line="240" w:lineRule="auto"/>
              <w:ind w:left="0" w:leftChars="0" w:right="-36" w:rightChars="-15" w:firstLine="0" w:firstLineChars="0"/>
              <w:rPr>
                <w:rFonts w:hint="eastAsia" w:ascii="仿宋" w:hAnsi="仿宋" w:eastAsia="仿宋" w:cs="仿宋"/>
                <w:color w:val="auto"/>
                <w:kern w:val="0"/>
                <w:sz w:val="21"/>
                <w:szCs w:val="21"/>
                <w:highlight w:val="none"/>
                <w:vertAlign w:val="baseline"/>
                <w:lang w:val="zh-CN" w:eastAsia="zh-CN"/>
              </w:rPr>
            </w:pPr>
            <w:r>
              <w:rPr>
                <w:rFonts w:hint="eastAsia" w:ascii="仿宋" w:hAnsi="仿宋" w:eastAsia="仿宋" w:cs="仿宋"/>
                <w:color w:val="auto"/>
                <w:kern w:val="0"/>
                <w:sz w:val="21"/>
                <w:szCs w:val="21"/>
                <w:highlight w:val="none"/>
                <w:vertAlign w:val="baseline"/>
                <w:lang w:val="en-US" w:eastAsia="zh-CN"/>
              </w:rPr>
              <w:t>针对本项目提供突发事件内容包括但不限于： ①突发事件应急处理小组及人员分工； ②突发事件防范措施及突发事件应急措施</w:t>
            </w:r>
            <w:r>
              <w:rPr>
                <w:rFonts w:hint="eastAsia" w:ascii="仿宋" w:hAnsi="仿宋" w:eastAsia="仿宋" w:cs="仿宋"/>
                <w:color w:val="auto"/>
                <w:kern w:val="0"/>
                <w:sz w:val="21"/>
                <w:szCs w:val="21"/>
                <w:highlight w:val="none"/>
                <w:vertAlign w:val="baseline"/>
              </w:rPr>
              <w:t>等</w:t>
            </w:r>
            <w:r>
              <w:rPr>
                <w:rFonts w:hint="eastAsia" w:ascii="仿宋" w:hAnsi="仿宋" w:eastAsia="仿宋" w:cs="仿宋"/>
                <w:color w:val="auto"/>
                <w:kern w:val="0"/>
                <w:sz w:val="21"/>
                <w:szCs w:val="21"/>
                <w:highlight w:val="none"/>
                <w:vertAlign w:val="baseline"/>
                <w:lang w:val="en-US" w:eastAsia="zh-CN"/>
              </w:rPr>
              <w:t>2</w:t>
            </w:r>
            <w:r>
              <w:rPr>
                <w:rFonts w:hint="eastAsia" w:ascii="仿宋" w:hAnsi="仿宋" w:eastAsia="仿宋" w:cs="仿宋"/>
                <w:color w:val="auto"/>
                <w:kern w:val="0"/>
                <w:sz w:val="21"/>
                <w:szCs w:val="21"/>
                <w:highlight w:val="none"/>
                <w:vertAlign w:val="baseline"/>
              </w:rPr>
              <w:t>项内容，方案内容完整齐全，符合项目实际的，得</w:t>
            </w:r>
            <w:r>
              <w:rPr>
                <w:rFonts w:hint="eastAsia" w:ascii="仿宋" w:hAnsi="仿宋" w:eastAsia="仿宋" w:cs="仿宋"/>
                <w:color w:val="auto"/>
                <w:kern w:val="0"/>
                <w:sz w:val="21"/>
                <w:szCs w:val="21"/>
                <w:highlight w:val="none"/>
                <w:vertAlign w:val="baseline"/>
                <w:lang w:val="en-US" w:eastAsia="zh-CN"/>
              </w:rPr>
              <w:t>10</w:t>
            </w:r>
            <w:r>
              <w:rPr>
                <w:rFonts w:hint="eastAsia" w:ascii="仿宋" w:hAnsi="仿宋" w:eastAsia="仿宋" w:cs="仿宋"/>
                <w:color w:val="auto"/>
                <w:kern w:val="0"/>
                <w:sz w:val="21"/>
                <w:szCs w:val="21"/>
                <w:highlight w:val="none"/>
                <w:vertAlign w:val="baseline"/>
              </w:rPr>
              <w:t>分；每缺少一项方案内容扣</w:t>
            </w:r>
            <w:r>
              <w:rPr>
                <w:rFonts w:hint="eastAsia" w:ascii="仿宋" w:hAnsi="仿宋" w:eastAsia="仿宋" w:cs="仿宋"/>
                <w:color w:val="auto"/>
                <w:kern w:val="0"/>
                <w:sz w:val="21"/>
                <w:szCs w:val="21"/>
                <w:highlight w:val="none"/>
                <w:vertAlign w:val="baseline"/>
                <w:lang w:val="en-US" w:eastAsia="zh-CN"/>
              </w:rPr>
              <w:t>5</w:t>
            </w:r>
            <w:r>
              <w:rPr>
                <w:rFonts w:hint="eastAsia" w:ascii="仿宋" w:hAnsi="仿宋" w:eastAsia="仿宋" w:cs="仿宋"/>
                <w:color w:val="auto"/>
                <w:kern w:val="0"/>
                <w:sz w:val="21"/>
                <w:szCs w:val="21"/>
                <w:highlight w:val="none"/>
                <w:vertAlign w:val="baseline"/>
              </w:rPr>
              <w:t>分，每有一项内容存在缺项、漏项或有缺陷的扣</w:t>
            </w:r>
            <w:r>
              <w:rPr>
                <w:rFonts w:hint="eastAsia" w:ascii="仿宋" w:hAnsi="仿宋" w:eastAsia="仿宋" w:cs="仿宋"/>
                <w:color w:val="auto"/>
                <w:kern w:val="0"/>
                <w:sz w:val="21"/>
                <w:szCs w:val="21"/>
                <w:highlight w:val="none"/>
                <w:vertAlign w:val="baseline"/>
                <w:lang w:val="en-US" w:eastAsia="zh-CN"/>
              </w:rPr>
              <w:t>2.5</w:t>
            </w:r>
            <w:r>
              <w:rPr>
                <w:rFonts w:hint="eastAsia" w:ascii="仿宋" w:hAnsi="仿宋" w:eastAsia="仿宋" w:cs="仿宋"/>
                <w:color w:val="auto"/>
                <w:kern w:val="0"/>
                <w:sz w:val="21"/>
                <w:szCs w:val="21"/>
                <w:highlight w:val="none"/>
                <w:vertAlign w:val="baseline"/>
              </w:rPr>
              <w:t>分，扣完为止(缺陷是指：存在不适用项目实际情况的情形、凭空编造、内容前后不一致、前后逻辑错误、涉及的规范及标准错误、地点区域错误、内容遗漏、不符合采购需求等)；未提供的，此项不得分</w:t>
            </w:r>
            <w:r>
              <w:rPr>
                <w:rFonts w:hint="eastAsia" w:ascii="仿宋" w:hAnsi="仿宋" w:eastAsia="仿宋" w:cs="仿宋"/>
                <w:color w:val="auto"/>
                <w:kern w:val="0"/>
                <w:sz w:val="21"/>
                <w:szCs w:val="21"/>
                <w:highlight w:val="none"/>
                <w:vertAlign w:val="baseline"/>
                <w:lang w:eastAsia="zh-CN"/>
              </w:rPr>
              <w:t>。</w:t>
            </w:r>
          </w:p>
        </w:tc>
      </w:tr>
    </w:tbl>
    <w:p w14:paraId="4BDE6BF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_GB2312" w:hAnsi="仿宋_GB2312" w:eastAsia="仿宋_GB2312" w:cs="仿宋_GB2312"/>
          <w:color w:val="auto"/>
          <w:sz w:val="24"/>
          <w:szCs w:val="24"/>
          <w:highlight w:val="none"/>
          <w:lang w:val="en-US" w:eastAsia="zh-CN"/>
        </w:rPr>
      </w:pPr>
    </w:p>
    <w:p w14:paraId="1C85D549">
      <w:pPr>
        <w:keepNext w:val="0"/>
        <w:keepLines w:val="0"/>
        <w:pageBreakBefore w:val="0"/>
        <w:widowControl w:val="0"/>
        <w:numPr>
          <w:ilvl w:val="1"/>
          <w:numId w:val="14"/>
        </w:numPr>
        <w:kinsoku/>
        <w:wordWrap/>
        <w:overflowPunct/>
        <w:topLinePunct w:val="0"/>
        <w:autoSpaceDE/>
        <w:autoSpaceDN/>
        <w:bidi w:val="0"/>
        <w:adjustRightInd/>
        <w:snapToGrid/>
        <w:spacing w:line="420" w:lineRule="exact"/>
        <w:ind w:left="0" w:leftChars="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评审标准中应考虑下列因素：</w:t>
      </w:r>
    </w:p>
    <w:p w14:paraId="502D0A35">
      <w:pPr>
        <w:keepNext w:val="0"/>
        <w:keepLines w:val="0"/>
        <w:pageBreakBefore w:val="0"/>
        <w:widowControl w:val="0"/>
        <w:numPr>
          <w:ilvl w:val="2"/>
          <w:numId w:val="14"/>
        </w:numPr>
        <w:kinsoku/>
        <w:wordWrap/>
        <w:overflowPunct/>
        <w:topLinePunct w:val="0"/>
        <w:autoSpaceDE/>
        <w:autoSpaceDN/>
        <w:bidi w:val="0"/>
        <w:adjustRightInd/>
        <w:snapToGrid/>
        <w:spacing w:line="420" w:lineRule="exact"/>
        <w:ind w:left="0" w:leftChars="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落实中小企业政府采购政策的价格调整：</w:t>
      </w:r>
    </w:p>
    <w:p w14:paraId="087552C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val="en-US" w:eastAsia="zh-CN"/>
        </w:rPr>
        <w:t>对于未预留份额专门面向中小企业采购的采购项目，以及预留份额项目中的非预留部分采购包</w:t>
      </w:r>
      <w:r>
        <w:rPr>
          <w:rFonts w:hint="eastAsia" w:ascii="仿宋_GB2312" w:hAnsi="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中小企业声明函》、《残疾人福利性单位声明函》或省级以上监狱管理局、戒毒管理局（含新疆生产建设兵团）出具的属于监狱企业的证明文件的供应商，其最后报价扣除</w:t>
      </w:r>
      <w:r>
        <w:rPr>
          <w:rFonts w:hint="eastAsia" w:ascii="仿宋_GB2312" w:hAnsi="仿宋_GB2312" w:eastAsia="仿宋_GB2312" w:cs="仿宋_GB2312"/>
          <w:color w:val="auto"/>
          <w:sz w:val="24"/>
          <w:szCs w:val="24"/>
          <w:highlight w:val="none"/>
          <w:u w:val="single"/>
          <w:lang w:val="en-US" w:eastAsia="zh-CN"/>
        </w:rPr>
        <w:t xml:space="preserve"> 10 % </w:t>
      </w:r>
      <w:r>
        <w:rPr>
          <w:rFonts w:hint="eastAsia" w:ascii="仿宋_GB2312" w:hAnsi="仿宋_GB2312" w:eastAsia="仿宋_GB2312" w:cs="仿宋_GB2312"/>
          <w:color w:val="auto"/>
          <w:sz w:val="24"/>
          <w:szCs w:val="24"/>
          <w:highlight w:val="none"/>
          <w:lang w:val="en-US" w:eastAsia="zh-CN"/>
        </w:rPr>
        <w:t>后参与评审。对于同时属于小微企业、监狱企业或残疾人福利性单位的，不重复进行最后报价扣除。</w:t>
      </w:r>
    </w:p>
    <w:p w14:paraId="3BD2DA0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_GB2312" w:hAnsi="仿宋_GB2312" w:eastAsia="仿宋_GB2312" w:cs="仿宋_GB2312"/>
          <w:color w:val="auto"/>
          <w:sz w:val="24"/>
          <w:szCs w:val="24"/>
          <w:highlight w:val="none"/>
          <w:u w:val="single"/>
          <w:lang w:val="en-US" w:eastAsia="zh-CN"/>
        </w:rPr>
        <w:t xml:space="preserve"> 30 %</w:t>
      </w:r>
      <w:r>
        <w:rPr>
          <w:rFonts w:hint="eastAsia" w:ascii="仿宋_GB2312" w:hAnsi="仿宋_GB2312" w:eastAsia="仿宋_GB2312" w:cs="仿宋_GB2312"/>
          <w:color w:val="auto"/>
          <w:sz w:val="24"/>
          <w:szCs w:val="24"/>
          <w:highlight w:val="none"/>
          <w:lang w:val="en-US" w:eastAsia="zh-CN"/>
        </w:rPr>
        <w:t>以上的联合体或者大中型企业的报价给予</w:t>
      </w:r>
      <w:r>
        <w:rPr>
          <w:rFonts w:hint="eastAsia" w:ascii="仿宋_GB2312" w:hAnsi="仿宋_GB2312" w:eastAsia="仿宋_GB2312" w:cs="仿宋_GB2312"/>
          <w:color w:val="auto"/>
          <w:sz w:val="24"/>
          <w:szCs w:val="24"/>
          <w:highlight w:val="none"/>
          <w:u w:val="single"/>
          <w:lang w:val="en-US" w:eastAsia="zh-CN"/>
        </w:rPr>
        <w:t xml:space="preserve"> 4% </w:t>
      </w:r>
      <w:r>
        <w:rPr>
          <w:rFonts w:hint="eastAsia" w:ascii="仿宋_GB2312" w:hAnsi="仿宋_GB2312" w:eastAsia="仿宋_GB2312" w:cs="仿宋_GB2312"/>
          <w:color w:val="auto"/>
          <w:sz w:val="24"/>
          <w:szCs w:val="24"/>
          <w:highlight w:val="none"/>
          <w:lang w:val="en-US" w:eastAsia="zh-CN"/>
        </w:rPr>
        <w:t>的扣除，用扣除后的价格参加评审。</w:t>
      </w:r>
    </w:p>
    <w:p w14:paraId="58D687A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val="en-US" w:eastAsia="zh-CN"/>
        </w:rPr>
        <w:t>组成联合体或者接受分包的小微企业与联合体内其他企业、分包企业之间存在直接控股、管理关系的，不享受价格扣除优惠政策。</w:t>
      </w:r>
    </w:p>
    <w:p w14:paraId="1FF8392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val="en-US" w:eastAsia="zh-CN"/>
        </w:rPr>
        <w:t>价格扣除比例对小型企业和微型企业同等对待，不作区分。</w:t>
      </w:r>
    </w:p>
    <w:p w14:paraId="4BE08CE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val="en-US" w:eastAsia="zh-CN"/>
        </w:rPr>
        <w:t>中小企业参加政府采购活动，应当按照</w:t>
      </w:r>
      <w:r>
        <w:rPr>
          <w:rFonts w:hint="eastAsia" w:ascii="仿宋_GB2312" w:hAnsi="仿宋_GB2312" w:cs="仿宋_GB2312"/>
          <w:color w:val="auto"/>
          <w:sz w:val="24"/>
          <w:szCs w:val="24"/>
          <w:highlight w:val="none"/>
          <w:lang w:val="en-US" w:eastAsia="zh-CN"/>
        </w:rPr>
        <w:t>采购文件</w:t>
      </w:r>
      <w:r>
        <w:rPr>
          <w:rFonts w:hint="eastAsia" w:ascii="仿宋_GB2312" w:hAnsi="仿宋_GB2312" w:eastAsia="仿宋_GB2312" w:cs="仿宋_GB2312"/>
          <w:color w:val="auto"/>
          <w:sz w:val="24"/>
          <w:szCs w:val="24"/>
          <w:highlight w:val="none"/>
          <w:lang w:val="en-US" w:eastAsia="zh-CN"/>
        </w:rPr>
        <w:t>给定的格式出具《中小企业声明函》，否则不得享受相关中小企业扶持政策。</w:t>
      </w:r>
    </w:p>
    <w:p w14:paraId="1EC5801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val="en-US" w:eastAsia="zh-CN"/>
        </w:rPr>
        <w:t>监狱企业提供了由省级以上监狱管理局、戒毒管理局（含新疆生产建设兵团）出具的属于监狱企业的证明文件的，视同小微企业。</w:t>
      </w:r>
    </w:p>
    <w:p w14:paraId="5B9A17C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val="en-US" w:eastAsia="zh-CN"/>
        </w:rPr>
        <w:t>残疾人福利性单位按</w:t>
      </w:r>
      <w:r>
        <w:rPr>
          <w:rFonts w:hint="eastAsia" w:ascii="仿宋_GB2312" w:hAnsi="仿宋_GB2312" w:cs="仿宋_GB2312"/>
          <w:color w:val="auto"/>
          <w:sz w:val="24"/>
          <w:szCs w:val="24"/>
          <w:highlight w:val="none"/>
          <w:lang w:val="en-US" w:eastAsia="zh-CN"/>
        </w:rPr>
        <w:t>采购文件</w:t>
      </w:r>
      <w:r>
        <w:rPr>
          <w:rFonts w:hint="eastAsia" w:ascii="仿宋_GB2312" w:hAnsi="仿宋_GB2312" w:eastAsia="仿宋_GB2312" w:cs="仿宋_GB2312"/>
          <w:color w:val="auto"/>
          <w:sz w:val="24"/>
          <w:szCs w:val="24"/>
          <w:highlight w:val="none"/>
          <w:lang w:val="en-US" w:eastAsia="zh-CN"/>
        </w:rPr>
        <w:t>要求提供了《残疾人福利性单位声明函》（见附件）的，视同小微企业。</w:t>
      </w:r>
    </w:p>
    <w:p w14:paraId="6B51B14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lang w:val="en-US" w:eastAsia="zh-CN"/>
        </w:rPr>
        <w:t>若</w:t>
      </w:r>
      <w:r>
        <w:rPr>
          <w:rFonts w:hint="eastAsia" w:ascii="仿宋_GB2312" w:hAnsi="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lang w:val="en-US" w:eastAsia="zh-CN"/>
        </w:rPr>
        <w:t>同时属于小型或微型企业、监狱企业、残疾人福利性单位中的两种及以上，将不重复享受小微企业价格扣减的优惠政策。</w:t>
      </w:r>
    </w:p>
    <w:p w14:paraId="1110AB48">
      <w:pPr>
        <w:keepNext w:val="0"/>
        <w:keepLines w:val="0"/>
        <w:pageBreakBefore w:val="0"/>
        <w:widowControl w:val="0"/>
        <w:numPr>
          <w:ilvl w:val="2"/>
          <w:numId w:val="14"/>
        </w:numPr>
        <w:kinsoku/>
        <w:wordWrap/>
        <w:overflowPunct/>
        <w:topLinePunct w:val="0"/>
        <w:autoSpaceDE/>
        <w:autoSpaceDN/>
        <w:bidi w:val="0"/>
        <w:adjustRightInd/>
        <w:snapToGrid/>
        <w:spacing w:line="420" w:lineRule="exact"/>
        <w:ind w:left="0" w:leftChars="0" w:firstLine="0" w:firstLineChars="0"/>
        <w:textAlignment w:val="auto"/>
        <w:rPr>
          <w:rFonts w:hint="eastAsia" w:ascii="仿宋_GB2312" w:hAnsi="仿宋_GB2312" w:cs="仿宋_GB2312"/>
          <w:color w:val="auto"/>
          <w:sz w:val="24"/>
          <w:szCs w:val="24"/>
          <w:highlight w:val="none"/>
          <w:lang w:val="en-US" w:eastAsia="zh-CN"/>
        </w:rPr>
      </w:pPr>
      <w:r>
        <w:rPr>
          <w:rFonts w:hint="eastAsia" w:ascii="仿宋_GB2312" w:hAnsi="仿宋_GB2312" w:eastAsia="仿宋_GB2312" w:cs="仿宋_GB2312"/>
          <w:color w:val="auto"/>
          <w:highlight w:val="none"/>
          <w:lang w:val="en-US" w:eastAsia="zh-CN"/>
        </w:rPr>
        <w:t>落实</w:t>
      </w:r>
      <w:r>
        <w:rPr>
          <w:rFonts w:hint="eastAsia" w:ascii="仿宋_GB2312" w:hAnsi="仿宋_GB2312" w:cs="仿宋_GB2312"/>
          <w:color w:val="auto"/>
          <w:sz w:val="24"/>
          <w:szCs w:val="24"/>
          <w:highlight w:val="none"/>
          <w:lang w:val="en-US" w:eastAsia="zh-CN"/>
        </w:rPr>
        <w:t>对本国产品的支持政策的价格调整：</w:t>
      </w:r>
    </w:p>
    <w:p w14:paraId="6A9D63F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7CDDF7B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1）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3288D3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2）准确界定产品在中国境内生产。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089F25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（3）对本国产品的支持政策。政府采购活动中既有本国产品又有非本国产品参与竞争的，依法对本国产品给予价格评审优惠，对本国产品的报价给予20%的价格扣除，用扣除后的价格参与评审。</w:t>
      </w:r>
    </w:p>
    <w:p w14:paraId="54EDD03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0E77D1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4）认真审查有关证明文件。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37ADDA03">
      <w:pPr>
        <w:keepNext w:val="0"/>
        <w:keepLines w:val="0"/>
        <w:pageBreakBefore w:val="0"/>
        <w:widowControl w:val="0"/>
        <w:numPr>
          <w:ilvl w:val="2"/>
          <w:numId w:val="14"/>
        </w:numPr>
        <w:kinsoku/>
        <w:wordWrap/>
        <w:overflowPunct/>
        <w:topLinePunct w:val="0"/>
        <w:autoSpaceDE/>
        <w:autoSpaceDN/>
        <w:bidi w:val="0"/>
        <w:adjustRightInd/>
        <w:snapToGrid/>
        <w:spacing w:line="420" w:lineRule="exact"/>
        <w:ind w:left="0" w:leftChars="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供应商所投产品如被列入财政部与国家主管部门颁发的节能产品目录或环境标志产品目录，应提供相关证明，在评标时予以优先采购，具体优惠措施为：</w:t>
      </w:r>
      <w:r>
        <w:rPr>
          <w:rFonts w:hint="eastAsia" w:ascii="仿宋_GB2312" w:hAnsi="仿宋_GB2312" w:eastAsia="仿宋_GB2312" w:cs="仿宋_GB2312"/>
          <w:color w:val="auto"/>
          <w:sz w:val="24"/>
          <w:szCs w:val="24"/>
          <w:highlight w:val="none"/>
          <w:u w:val="single"/>
          <w:lang w:val="en-US" w:eastAsia="zh-CN"/>
        </w:rPr>
        <w:t>综合得分相同时排名优先。</w:t>
      </w:r>
    </w:p>
    <w:p w14:paraId="4AB61BF8">
      <w:pPr>
        <w:keepNext w:val="0"/>
        <w:keepLines w:val="0"/>
        <w:pageBreakBefore w:val="0"/>
        <w:widowControl w:val="0"/>
        <w:numPr>
          <w:ilvl w:val="2"/>
          <w:numId w:val="14"/>
        </w:numPr>
        <w:kinsoku/>
        <w:wordWrap/>
        <w:overflowPunct/>
        <w:topLinePunct w:val="0"/>
        <w:autoSpaceDE/>
        <w:autoSpaceDN/>
        <w:bidi w:val="0"/>
        <w:adjustRightInd/>
        <w:snapToGrid/>
        <w:spacing w:line="420" w:lineRule="exact"/>
        <w:ind w:left="0" w:leftChars="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供应商所投产品列入无线局域网产品清单，应提供相关证明，在评标时予以优先采购，具体优惠措施为：</w:t>
      </w:r>
      <w:r>
        <w:rPr>
          <w:rFonts w:hint="eastAsia" w:ascii="仿宋_GB2312" w:hAnsi="仿宋_GB2312" w:eastAsia="仿宋_GB2312" w:cs="仿宋_GB2312"/>
          <w:color w:val="auto"/>
          <w:sz w:val="24"/>
          <w:szCs w:val="24"/>
          <w:highlight w:val="none"/>
          <w:u w:val="single"/>
          <w:lang w:val="en-US" w:eastAsia="zh-CN"/>
        </w:rPr>
        <w:t>综合得分相同时排名优先。</w:t>
      </w:r>
    </w:p>
    <w:p w14:paraId="3C439B23">
      <w:pPr>
        <w:keepNext w:val="0"/>
        <w:keepLines w:val="0"/>
        <w:pageBreakBefore w:val="0"/>
        <w:widowControl w:val="0"/>
        <w:numPr>
          <w:ilvl w:val="2"/>
          <w:numId w:val="14"/>
        </w:numPr>
        <w:kinsoku/>
        <w:wordWrap/>
        <w:overflowPunct/>
        <w:topLinePunct w:val="0"/>
        <w:autoSpaceDE/>
        <w:autoSpaceDN/>
        <w:bidi w:val="0"/>
        <w:adjustRightInd/>
        <w:snapToGrid/>
        <w:spacing w:line="420" w:lineRule="exact"/>
        <w:ind w:left="0" w:leftChars="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如采购人所采购产品为政府强制采购的节能产品，供应商所投产品的品牌及型号必须为清单中有效期内产品并提供证明文件，否则其响应将作为无效响应被拒绝。</w:t>
      </w:r>
    </w:p>
    <w:p w14:paraId="1BEF1FDE">
      <w:pPr>
        <w:keepNext w:val="0"/>
        <w:keepLines w:val="0"/>
        <w:pageBreakBefore w:val="0"/>
        <w:widowControl w:val="0"/>
        <w:numPr>
          <w:ilvl w:val="2"/>
          <w:numId w:val="14"/>
        </w:numPr>
        <w:kinsoku/>
        <w:wordWrap/>
        <w:overflowPunct/>
        <w:topLinePunct w:val="0"/>
        <w:autoSpaceDE/>
        <w:autoSpaceDN/>
        <w:bidi w:val="0"/>
        <w:adjustRightInd/>
        <w:snapToGrid/>
        <w:spacing w:line="420" w:lineRule="exact"/>
        <w:ind w:left="0" w:leftChars="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根据《关于运用政府采购政策支持脱贫攻坚的通知》（财库〔2019〕27号）的规定，采购人采购农副产品的，对产地在国家级贫困地区的农副产品的优先采购措施：</w:t>
      </w:r>
      <w:r>
        <w:rPr>
          <w:rFonts w:hint="eastAsia" w:ascii="仿宋_GB2312" w:hAnsi="仿宋_GB2312" w:eastAsia="仿宋_GB2312" w:cs="仿宋_GB2312"/>
          <w:color w:val="auto"/>
          <w:sz w:val="24"/>
          <w:szCs w:val="24"/>
          <w:highlight w:val="none"/>
          <w:u w:val="single"/>
          <w:lang w:val="en-US" w:eastAsia="zh-CN"/>
        </w:rPr>
        <w:t xml:space="preserve">  综合得分相同时排名优先。</w:t>
      </w:r>
    </w:p>
    <w:p w14:paraId="3D7FD359">
      <w:pPr>
        <w:keepNext w:val="0"/>
        <w:keepLines w:val="0"/>
        <w:pageBreakBefore w:val="0"/>
        <w:widowControl w:val="0"/>
        <w:numPr>
          <w:ilvl w:val="1"/>
          <w:numId w:val="14"/>
        </w:numPr>
        <w:kinsoku/>
        <w:wordWrap/>
        <w:overflowPunct/>
        <w:topLinePunct w:val="0"/>
        <w:autoSpaceDE/>
        <w:autoSpaceDN/>
        <w:bidi w:val="0"/>
        <w:adjustRightInd/>
        <w:snapToGrid/>
        <w:spacing w:line="420" w:lineRule="exact"/>
        <w:ind w:left="0" w:leftChars="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同品牌同型号处理办法：</w:t>
      </w:r>
    </w:p>
    <w:p w14:paraId="2320E221">
      <w:pPr>
        <w:keepNext w:val="0"/>
        <w:keepLines w:val="0"/>
        <w:pageBreakBefore w:val="0"/>
        <w:widowControl w:val="0"/>
        <w:numPr>
          <w:ilvl w:val="2"/>
          <w:numId w:val="14"/>
        </w:numPr>
        <w:kinsoku/>
        <w:wordWrap/>
        <w:overflowPunct/>
        <w:topLinePunct w:val="0"/>
        <w:autoSpaceDE/>
        <w:autoSpaceDN/>
        <w:bidi w:val="0"/>
        <w:adjustRightInd/>
        <w:snapToGrid/>
        <w:spacing w:line="420" w:lineRule="exact"/>
        <w:ind w:left="0" w:leftChars="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采用综合评标法，则：提供相同品牌相同型号产品（单一产品或核心产品品牌</w:t>
      </w:r>
      <w:r>
        <w:rPr>
          <w:rFonts w:hint="eastAsia" w:ascii="仿宋_GB2312" w:hAnsi="仿宋_GB2312" w:cs="仿宋_GB2312"/>
          <w:color w:val="auto"/>
          <w:sz w:val="24"/>
          <w:szCs w:val="24"/>
          <w:highlight w:val="none"/>
          <w:lang w:val="en-US" w:eastAsia="zh-CN"/>
        </w:rPr>
        <w:t>型号</w:t>
      </w:r>
      <w:r>
        <w:rPr>
          <w:rFonts w:hint="eastAsia" w:ascii="仿宋_GB2312" w:hAnsi="仿宋_GB2312" w:eastAsia="仿宋_GB2312" w:cs="仿宋_GB2312"/>
          <w:color w:val="auto"/>
          <w:sz w:val="24"/>
          <w:szCs w:val="24"/>
          <w:highlight w:val="none"/>
          <w:lang w:val="en-US" w:eastAsia="zh-CN"/>
        </w:rPr>
        <w:t>相同）且通过资格审查、符合性审查且提交最后报价的不同供应商，按一家供应商计算，评审后得分最高的同品牌同型号供应商获得成交人推荐资格；评审得分相同的，按最后报价最低的获得成交人推荐资格；评审得分和最后报价均相同的，按技术评审得分最高的获得成交人推荐资格，评审得分、最后报价和技术评审得分三项均相同的由磋商小组采取随机抽取方式确定，其他同品牌同型号供应商不作为成交候选人。</w:t>
      </w:r>
    </w:p>
    <w:p w14:paraId="75A49691">
      <w:pPr>
        <w:keepNext w:val="0"/>
        <w:keepLines w:val="0"/>
        <w:pageBreakBefore w:val="0"/>
        <w:widowControl w:val="0"/>
        <w:numPr>
          <w:ilvl w:val="2"/>
          <w:numId w:val="14"/>
        </w:numPr>
        <w:kinsoku/>
        <w:wordWrap/>
        <w:overflowPunct/>
        <w:topLinePunct w:val="0"/>
        <w:autoSpaceDE/>
        <w:autoSpaceDN/>
        <w:bidi w:val="0"/>
        <w:adjustRightInd/>
        <w:snapToGrid/>
        <w:spacing w:line="420" w:lineRule="exact"/>
        <w:ind w:left="0" w:leftChars="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如一个分包内包含多种产品的，采购人或采购代理机构将在</w:t>
      </w:r>
      <w:r>
        <w:rPr>
          <w:rFonts w:hint="eastAsia" w:ascii="仿宋_GB2312" w:hAnsi="仿宋_GB2312" w:eastAsia="仿宋_GB2312" w:cs="仿宋_GB2312"/>
          <w:color w:val="auto"/>
          <w:sz w:val="24"/>
          <w:szCs w:val="24"/>
          <w:highlight w:val="none"/>
          <w:u w:val="single"/>
          <w:lang w:val="en-US" w:eastAsia="zh-CN"/>
        </w:rPr>
        <w:t>供应商须知前附表</w:t>
      </w:r>
      <w:r>
        <w:rPr>
          <w:rFonts w:hint="eastAsia" w:ascii="仿宋_GB2312" w:hAnsi="仿宋_GB2312" w:eastAsia="仿宋_GB2312" w:cs="仿宋_GB2312"/>
          <w:color w:val="auto"/>
          <w:sz w:val="24"/>
          <w:szCs w:val="24"/>
          <w:highlight w:val="none"/>
          <w:lang w:val="en-US" w:eastAsia="zh-CN"/>
        </w:rPr>
        <w:t>中载明核心产品，多家供应商提供的所有核心产品品牌型号均相同的，按</w:t>
      </w:r>
      <w:r>
        <w:rPr>
          <w:rFonts w:hint="eastAsia" w:ascii="仿宋_GB2312" w:hAnsi="仿宋_GB2312" w:cs="仿宋_GB2312"/>
          <w:color w:val="auto"/>
          <w:sz w:val="24"/>
          <w:szCs w:val="24"/>
          <w:highlight w:val="none"/>
          <w:lang w:val="en-US" w:eastAsia="zh-CN"/>
        </w:rPr>
        <w:t>前款</w:t>
      </w:r>
      <w:r>
        <w:rPr>
          <w:rFonts w:hint="eastAsia" w:ascii="仿宋_GB2312" w:hAnsi="仿宋_GB2312" w:eastAsia="仿宋_GB2312" w:cs="仿宋_GB2312"/>
          <w:color w:val="auto"/>
          <w:sz w:val="24"/>
          <w:szCs w:val="24"/>
          <w:highlight w:val="none"/>
          <w:lang w:val="en-US" w:eastAsia="zh-CN"/>
        </w:rPr>
        <w:t xml:space="preserve">规定处理。 </w:t>
      </w:r>
    </w:p>
    <w:p w14:paraId="193AF7D8">
      <w:pPr>
        <w:keepNext w:val="0"/>
        <w:keepLines w:val="0"/>
        <w:pageBreakBefore w:val="0"/>
        <w:widowControl w:val="0"/>
        <w:numPr>
          <w:ilvl w:val="0"/>
          <w:numId w:val="14"/>
        </w:numPr>
        <w:kinsoku/>
        <w:wordWrap/>
        <w:overflowPunct/>
        <w:topLinePunct w:val="0"/>
        <w:autoSpaceDE/>
        <w:autoSpaceDN/>
        <w:bidi w:val="0"/>
        <w:adjustRightInd/>
        <w:snapToGrid/>
        <w:spacing w:line="420" w:lineRule="exact"/>
        <w:ind w:left="0" w:leftChars="0" w:firstLine="0" w:firstLineChars="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确定中标候选人名单</w:t>
      </w:r>
    </w:p>
    <w:p w14:paraId="2BF7F042">
      <w:pPr>
        <w:keepNext w:val="0"/>
        <w:keepLines w:val="0"/>
        <w:pageBreakBefore w:val="0"/>
        <w:widowControl w:val="0"/>
        <w:numPr>
          <w:ilvl w:val="1"/>
          <w:numId w:val="14"/>
        </w:numPr>
        <w:kinsoku/>
        <w:wordWrap/>
        <w:overflowPunct/>
        <w:topLinePunct w:val="0"/>
        <w:autoSpaceDE/>
        <w:autoSpaceDN/>
        <w:bidi w:val="0"/>
        <w:adjustRightInd/>
        <w:snapToGrid/>
        <w:spacing w:line="420" w:lineRule="exact"/>
        <w:ind w:left="0" w:leftChars="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采用综合评分法时，评标结果按评审后得分由高到低顺序排列。评审得分最高的供应商为排名第一的成交候选人。评审得分相同的，按照最后报价由低到高的顺序推荐。评审得分且最后报价相同的，按照技术指标优劣顺序推荐。</w:t>
      </w:r>
    </w:p>
    <w:p w14:paraId="2E85A4BD">
      <w:pPr>
        <w:keepNext w:val="0"/>
        <w:keepLines w:val="0"/>
        <w:pageBreakBefore w:val="0"/>
        <w:widowControl w:val="0"/>
        <w:numPr>
          <w:ilvl w:val="1"/>
          <w:numId w:val="14"/>
        </w:numPr>
        <w:kinsoku/>
        <w:wordWrap/>
        <w:overflowPunct/>
        <w:topLinePunct w:val="0"/>
        <w:autoSpaceDE/>
        <w:autoSpaceDN/>
        <w:bidi w:val="0"/>
        <w:adjustRightInd/>
        <w:snapToGrid/>
        <w:spacing w:line="420" w:lineRule="exact"/>
        <w:ind w:left="0" w:leftChars="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磋商小组要对评分汇总情况进行复核，特别是对排名第一的、报价最低的、响应文件被认定为无效的情形进行重点复核。</w:t>
      </w:r>
    </w:p>
    <w:p w14:paraId="79C6E52D">
      <w:pPr>
        <w:keepNext w:val="0"/>
        <w:keepLines w:val="0"/>
        <w:pageBreakBefore w:val="0"/>
        <w:widowControl w:val="0"/>
        <w:numPr>
          <w:ilvl w:val="1"/>
          <w:numId w:val="14"/>
        </w:numPr>
        <w:kinsoku/>
        <w:wordWrap/>
        <w:overflowPunct/>
        <w:topLinePunct w:val="0"/>
        <w:autoSpaceDE/>
        <w:autoSpaceDN/>
        <w:bidi w:val="0"/>
        <w:adjustRightInd/>
        <w:snapToGrid/>
        <w:spacing w:line="420" w:lineRule="exact"/>
        <w:ind w:left="0" w:leftChars="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磋商小组应当根据综合评分情况，按照评审得分由高到低顺序推荐3名以上成交候选供应商，并编写评审报告。符合《政府采购竞争性磋商采购方式管理暂行办法》</w:t>
      </w:r>
      <w:r>
        <w:rPr>
          <w:rFonts w:hint="eastAsia" w:ascii="仿宋_GB2312" w:hAnsi="仿宋_GB2312" w:cs="仿宋_GB2312"/>
          <w:color w:val="auto"/>
          <w:sz w:val="24"/>
          <w:szCs w:val="24"/>
          <w:highlight w:val="none"/>
          <w:lang w:val="en-US" w:eastAsia="zh-CN"/>
        </w:rPr>
        <w:t>（财库〔2014〕214号）</w:t>
      </w:r>
      <w:r>
        <w:rPr>
          <w:rFonts w:hint="eastAsia" w:ascii="仿宋_GB2312" w:hAnsi="仿宋_GB2312" w:eastAsia="仿宋_GB2312" w:cs="仿宋_GB2312"/>
          <w:color w:val="auto"/>
          <w:sz w:val="24"/>
          <w:szCs w:val="24"/>
          <w:highlight w:val="none"/>
          <w:lang w:val="en-US" w:eastAsia="zh-CN"/>
        </w:rPr>
        <w:t>第二十一条第三款情形的，可以推荐2家成交候选供应商。</w:t>
      </w:r>
    </w:p>
    <w:p w14:paraId="0E696F0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4"/>
          <w:szCs w:val="24"/>
          <w:highlight w:val="none"/>
          <w:lang w:val="en-US" w:eastAsia="zh-CN"/>
        </w:rPr>
      </w:pPr>
    </w:p>
    <w:p w14:paraId="5265F449">
      <w:pPr>
        <w:pStyle w:val="25"/>
        <w:rPr>
          <w:rFonts w:hint="eastAsia" w:ascii="仿宋_GB2312" w:hAnsi="仿宋_GB2312" w:eastAsia="仿宋_GB2312" w:cs="仿宋_GB2312"/>
          <w:color w:val="auto"/>
          <w:sz w:val="24"/>
          <w:szCs w:val="24"/>
          <w:highlight w:val="none"/>
          <w:lang w:val="en-US" w:eastAsia="zh-CN"/>
        </w:rPr>
      </w:pPr>
    </w:p>
    <w:p w14:paraId="5C909980">
      <w:pPr>
        <w:rPr>
          <w:rFonts w:hint="eastAsia"/>
          <w:color w:val="auto"/>
          <w:highlight w:val="none"/>
          <w:lang w:val="en-US" w:eastAsia="zh-CN"/>
        </w:rPr>
      </w:pPr>
      <w:r>
        <w:rPr>
          <w:rFonts w:hint="eastAsia"/>
          <w:color w:val="auto"/>
          <w:highlight w:val="none"/>
          <w:lang w:val="en-US" w:eastAsia="zh-CN"/>
        </w:rPr>
        <w:br w:type="page"/>
      </w:r>
    </w:p>
    <w:p w14:paraId="0B0BD75B">
      <w:pPr>
        <w:pStyle w:val="25"/>
        <w:numPr>
          <w:ilvl w:val="0"/>
          <w:numId w:val="4"/>
        </w:numPr>
        <w:bidi w:val="0"/>
        <w:jc w:val="center"/>
        <w:outlineLvl w:val="0"/>
        <w:rPr>
          <w:rFonts w:hint="eastAsia" w:ascii="仿宋_GB2312" w:hAnsi="仿宋_GB2312" w:eastAsia="仿宋_GB2312" w:cs="仿宋_GB2312"/>
          <w:b/>
          <w:bCs/>
          <w:color w:val="auto"/>
          <w:sz w:val="32"/>
          <w:szCs w:val="32"/>
          <w:highlight w:val="none"/>
          <w:lang w:val="en-US" w:eastAsia="zh-CN"/>
        </w:rPr>
      </w:pPr>
      <w:bookmarkStart w:id="28" w:name="_Toc8139"/>
      <w:r>
        <w:rPr>
          <w:rFonts w:hint="eastAsia" w:ascii="仿宋_GB2312" w:hAnsi="仿宋_GB2312" w:eastAsia="仿宋_GB2312" w:cs="仿宋_GB2312"/>
          <w:b/>
          <w:bCs/>
          <w:color w:val="auto"/>
          <w:sz w:val="32"/>
          <w:szCs w:val="32"/>
          <w:highlight w:val="none"/>
          <w:lang w:val="en-US" w:eastAsia="zh-CN"/>
        </w:rPr>
        <w:t>响应文件格式</w:t>
      </w:r>
      <w:bookmarkEnd w:id="28"/>
    </w:p>
    <w:p w14:paraId="34DDBD63">
      <w:pPr>
        <w:pStyle w:val="25"/>
        <w:rPr>
          <w:rFonts w:hint="eastAsia" w:ascii="仿宋_GB2312" w:hAnsi="仿宋_GB2312" w:eastAsia="仿宋_GB2312" w:cs="仿宋_GB2312"/>
          <w:color w:val="auto"/>
          <w:highlight w:val="none"/>
          <w:lang w:val="en-US" w:eastAsia="zh-CN"/>
        </w:rPr>
      </w:pPr>
    </w:p>
    <w:p w14:paraId="75FA2C2E">
      <w:pPr>
        <w:pStyle w:val="25"/>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供应商编制文件须知</w:t>
      </w:r>
    </w:p>
    <w:p w14:paraId="5D353716">
      <w:pPr>
        <w:pStyle w:val="25"/>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1.为保证评标工作的顺利进行，各供应商需参照如下的格式，认真进行响应文件的编写工作。需建立详细的目录。</w:t>
      </w:r>
    </w:p>
    <w:p w14:paraId="27736C7B">
      <w:pPr>
        <w:pStyle w:val="25"/>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2.各供应商提交文件中涉及商业机密的，应明确标明，采购人及最终用户将给予保密处理，否则视为公开资料。</w:t>
      </w:r>
    </w:p>
    <w:p w14:paraId="1598046E">
      <w:pPr>
        <w:pStyle w:val="25"/>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本采购文件中所要求加盖的供应商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磋商文件规定处加盖个人名章、手签章、印鉴等。</w:t>
      </w:r>
    </w:p>
    <w:p w14:paraId="057263A3">
      <w:pPr>
        <w:pStyle w:val="25"/>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4.“法定代表人（单位负责人）”指供应商营业执照或登记证书载明的“法定代表人”、“负责人”、“执行事务合伙人”、“投资人”等。</w:t>
      </w:r>
    </w:p>
    <w:p w14:paraId="153A8395">
      <w:pPr>
        <w:pStyle w:val="25"/>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5.全部声明和问题的回答及所附材料必须是真实的、准确的和完整的。</w:t>
      </w:r>
    </w:p>
    <w:p w14:paraId="3E6B6A3C">
      <w:pPr>
        <w:pStyle w:val="25"/>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6.以联合体参加的，除采购文件格式中要求外，采购文件要求的供应商盖章处应按加盖联合体协议中约定的联合体牵头人公章或所有联合体成员公章。</w:t>
      </w:r>
    </w:p>
    <w:p w14:paraId="0DFA22C1">
      <w:pPr>
        <w:rPr>
          <w:rFonts w:hint="eastAsia" w:ascii="仿宋_GB2312" w:hAnsi="仿宋_GB2312" w:eastAsia="仿宋_GB2312" w:cs="仿宋_GB2312"/>
          <w:color w:val="auto"/>
          <w:highlight w:val="none"/>
          <w:lang w:val="en-US" w:eastAsia="zh-CN"/>
        </w:rPr>
      </w:pPr>
    </w:p>
    <w:p w14:paraId="74172605">
      <w:pPr>
        <w:pStyle w:val="25"/>
        <w:rPr>
          <w:rFonts w:hint="eastAsia" w:ascii="仿宋_GB2312" w:hAnsi="仿宋_GB2312" w:eastAsia="仿宋_GB2312" w:cs="仿宋_GB2312"/>
          <w:color w:val="auto"/>
          <w:highlight w:val="none"/>
          <w:lang w:val="en-US" w:eastAsia="zh-CN"/>
        </w:rPr>
      </w:pPr>
    </w:p>
    <w:p w14:paraId="128477F8">
      <w:pPr>
        <w:rPr>
          <w:rFonts w:hint="eastAsia"/>
          <w:color w:val="auto"/>
          <w:highlight w:val="none"/>
          <w:lang w:val="en-US" w:eastAsia="zh-CN"/>
        </w:rPr>
      </w:pPr>
      <w:r>
        <w:rPr>
          <w:rFonts w:hint="eastAsia"/>
          <w:color w:val="auto"/>
          <w:highlight w:val="none"/>
          <w:lang w:val="en-US" w:eastAsia="zh-CN"/>
        </w:rPr>
        <w:br w:type="page"/>
      </w:r>
    </w:p>
    <w:p w14:paraId="0362A533">
      <w:pPr>
        <w:keepNext w:val="0"/>
        <w:keepLines w:val="0"/>
        <w:widowControl/>
        <w:suppressLineNumbers w:val="0"/>
        <w:jc w:val="left"/>
        <w:outlineLvl w:val="1"/>
        <w:rPr>
          <w:rFonts w:hint="eastAsia" w:ascii="仿宋_GB2312" w:hAnsi="仿宋_GB2312" w:eastAsia="仿宋_GB2312" w:cs="仿宋_GB2312"/>
          <w:b/>
          <w:bCs/>
          <w:color w:val="auto"/>
          <w:kern w:val="0"/>
          <w:sz w:val="24"/>
          <w:szCs w:val="24"/>
          <w:highlight w:val="none"/>
          <w:lang w:val="en-US" w:eastAsia="zh-CN" w:bidi="ar"/>
        </w:rPr>
      </w:pPr>
      <w:bookmarkStart w:id="29" w:name="_Toc24875"/>
      <w:bookmarkStart w:id="30" w:name="_Toc14175"/>
      <w:r>
        <w:rPr>
          <w:rFonts w:hint="eastAsia" w:ascii="仿宋_GB2312" w:hAnsi="仿宋_GB2312" w:eastAsia="仿宋_GB2312" w:cs="仿宋_GB2312"/>
          <w:b/>
          <w:bCs/>
          <w:color w:val="auto"/>
          <w:kern w:val="0"/>
          <w:sz w:val="24"/>
          <w:szCs w:val="24"/>
          <w:highlight w:val="none"/>
          <w:lang w:val="en-US" w:eastAsia="zh-CN" w:bidi="ar"/>
        </w:rPr>
        <w:t>投标文件封面（参考格式）</w:t>
      </w:r>
      <w:bookmarkEnd w:id="29"/>
      <w:bookmarkEnd w:id="30"/>
    </w:p>
    <w:p w14:paraId="191DA5D2">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3825529C">
      <w:pPr>
        <w:pStyle w:val="26"/>
        <w:rPr>
          <w:rFonts w:hint="eastAsia"/>
          <w:color w:val="auto"/>
          <w:highlight w:val="none"/>
          <w:lang w:val="en-US" w:eastAsia="zh-CN"/>
        </w:rPr>
      </w:pPr>
    </w:p>
    <w:p w14:paraId="718F39DD">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cs="仿宋_GB2312"/>
          <w:b/>
          <w:bCs/>
          <w:color w:val="auto"/>
          <w:kern w:val="0"/>
          <w:sz w:val="84"/>
          <w:szCs w:val="84"/>
          <w:highlight w:val="none"/>
          <w:lang w:val="en-US" w:eastAsia="zh-CN" w:bidi="ar"/>
        </w:rPr>
        <w:t>响应</w:t>
      </w:r>
      <w:r>
        <w:rPr>
          <w:rFonts w:hint="eastAsia" w:ascii="仿宋_GB2312" w:hAnsi="仿宋_GB2312" w:eastAsia="仿宋_GB2312" w:cs="仿宋_GB2312"/>
          <w:b/>
          <w:bCs/>
          <w:color w:val="auto"/>
          <w:kern w:val="0"/>
          <w:sz w:val="84"/>
          <w:szCs w:val="84"/>
          <w:highlight w:val="none"/>
          <w:lang w:val="en-US" w:eastAsia="zh-CN" w:bidi="ar"/>
        </w:rPr>
        <w:t>文件</w:t>
      </w:r>
    </w:p>
    <w:p w14:paraId="77D0ED29">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21C90012">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52"/>
          <w:szCs w:val="52"/>
          <w:highlight w:val="none"/>
          <w:lang w:val="en-US" w:eastAsia="zh-CN" w:bidi="ar"/>
        </w:rPr>
        <w:t xml:space="preserve"> </w:t>
      </w:r>
    </w:p>
    <w:p w14:paraId="370CC89F">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2841CD5F">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01CF9ABD">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39660864">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项目名称: </w:t>
      </w:r>
    </w:p>
    <w:p w14:paraId="6A4BF970">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项目编号/包号： </w:t>
      </w:r>
    </w:p>
    <w:p w14:paraId="6A04554E">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13AFF426">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7C502286">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7F4ED31C">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供应商名称（盖公章）：</w:t>
      </w:r>
    </w:p>
    <w:p w14:paraId="36E0187C">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法定代表人或其授权代表</w:t>
      </w:r>
      <w:r>
        <w:rPr>
          <w:rFonts w:hint="eastAsia" w:ascii="仿宋_GB2312" w:hAnsi="仿宋_GB2312" w:cs="仿宋_GB2312"/>
          <w:b/>
          <w:bCs/>
          <w:color w:val="auto"/>
          <w:kern w:val="0"/>
          <w:sz w:val="31"/>
          <w:szCs w:val="31"/>
          <w:highlight w:val="none"/>
          <w:lang w:val="en-US" w:eastAsia="zh-CN" w:bidi="ar"/>
        </w:rPr>
        <w:t>（签字或印鉴）</w:t>
      </w:r>
      <w:r>
        <w:rPr>
          <w:rFonts w:hint="eastAsia" w:ascii="仿宋_GB2312" w:hAnsi="仿宋_GB2312" w:eastAsia="仿宋_GB2312" w:cs="仿宋_GB2312"/>
          <w:b/>
          <w:bCs/>
          <w:color w:val="auto"/>
          <w:kern w:val="0"/>
          <w:sz w:val="31"/>
          <w:szCs w:val="31"/>
          <w:highlight w:val="none"/>
          <w:lang w:val="en-US" w:eastAsia="zh-CN" w:bidi="ar"/>
        </w:rPr>
        <w:t>：</w:t>
      </w:r>
    </w:p>
    <w:p w14:paraId="684C4539">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2D2A86C7">
      <w:pPr>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br w:type="page"/>
      </w:r>
    </w:p>
    <w:p w14:paraId="0089A6E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 xml:space="preserve">1   满足《中华人民共和国政府采购法》第二十二条规定及法律法规的其他规定 </w:t>
      </w:r>
    </w:p>
    <w:p w14:paraId="6DA2334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p>
    <w:p w14:paraId="3D93201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附件 1-1 法人或者其他组织的营业执照等证明文件或自然人的身份证明扫描件并加盖本单位公章;</w:t>
      </w:r>
    </w:p>
    <w:p w14:paraId="08A595D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kern w:val="0"/>
          <w:sz w:val="24"/>
          <w:szCs w:val="24"/>
          <w:highlight w:val="none"/>
          <w:lang w:val="en-US" w:eastAsia="zh-CN" w:bidi="ar"/>
        </w:rPr>
      </w:pPr>
    </w:p>
    <w:p w14:paraId="11BC328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kern w:val="0"/>
          <w:sz w:val="24"/>
          <w:szCs w:val="24"/>
          <w:highlight w:val="none"/>
          <w:lang w:val="en-US" w:eastAsia="zh-CN" w:bidi="ar"/>
        </w:rPr>
      </w:pPr>
    </w:p>
    <w:p w14:paraId="46CF914F">
      <w:pP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br w:type="page"/>
      </w:r>
    </w:p>
    <w:p w14:paraId="35CFAC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0"/>
          <w:sz w:val="24"/>
          <w:highlight w:val="none"/>
          <w:u w:val="none"/>
          <w:lang w:bidi="ar"/>
        </w:rPr>
      </w:pPr>
      <w:r>
        <w:rPr>
          <w:rFonts w:hint="eastAsia" w:ascii="仿宋_GB2312" w:hAnsi="仿宋_GB2312" w:eastAsia="仿宋_GB2312" w:cs="仿宋_GB2312"/>
          <w:color w:val="auto"/>
          <w:kern w:val="0"/>
          <w:sz w:val="24"/>
          <w:highlight w:val="none"/>
          <w:u w:val="none"/>
          <w:lang w:bidi="ar"/>
        </w:rPr>
        <w:t xml:space="preserve">附件 </w:t>
      </w:r>
      <w:r>
        <w:rPr>
          <w:rFonts w:hint="eastAsia" w:ascii="仿宋_GB2312" w:hAnsi="仿宋_GB2312" w:eastAsia="仿宋_GB2312" w:cs="仿宋_GB2312"/>
          <w:color w:val="auto"/>
          <w:kern w:val="0"/>
          <w:sz w:val="24"/>
          <w:highlight w:val="none"/>
          <w:u w:val="none"/>
          <w:lang w:val="en-US" w:eastAsia="zh-CN" w:bidi="ar"/>
        </w:rPr>
        <w:t>1</w:t>
      </w:r>
      <w:r>
        <w:rPr>
          <w:rFonts w:hint="eastAsia" w:ascii="仿宋_GB2312" w:hAnsi="仿宋_GB2312" w:eastAsia="仿宋_GB2312" w:cs="仿宋_GB2312"/>
          <w:color w:val="auto"/>
          <w:kern w:val="0"/>
          <w:sz w:val="24"/>
          <w:highlight w:val="none"/>
          <w:u w:val="none"/>
          <w:lang w:bidi="ar"/>
        </w:rPr>
        <w:t>-</w:t>
      </w:r>
      <w:r>
        <w:rPr>
          <w:rFonts w:hint="eastAsia" w:ascii="仿宋_GB2312" w:hAnsi="仿宋_GB2312" w:eastAsia="仿宋_GB2312" w:cs="仿宋_GB2312"/>
          <w:color w:val="auto"/>
          <w:kern w:val="0"/>
          <w:sz w:val="24"/>
          <w:highlight w:val="none"/>
          <w:u w:val="none"/>
          <w:lang w:val="en-US" w:eastAsia="zh-CN" w:bidi="ar"/>
        </w:rPr>
        <w:t>2</w:t>
      </w:r>
      <w:r>
        <w:rPr>
          <w:rFonts w:hint="eastAsia" w:ascii="仿宋_GB2312" w:hAnsi="仿宋_GB2312" w:eastAsia="仿宋_GB2312" w:cs="仿宋_GB2312"/>
          <w:color w:val="auto"/>
          <w:kern w:val="0"/>
          <w:sz w:val="24"/>
          <w:highlight w:val="none"/>
          <w:u w:val="none"/>
          <w:lang w:bidi="ar"/>
        </w:rPr>
        <w:t xml:space="preserve"> </w:t>
      </w:r>
      <w:r>
        <w:rPr>
          <w:rFonts w:hint="eastAsia" w:ascii="仿宋_GB2312" w:hAnsi="仿宋_GB2312" w:eastAsia="仿宋_GB2312" w:cs="仿宋_GB2312"/>
          <w:color w:val="auto"/>
          <w:kern w:val="0"/>
          <w:sz w:val="24"/>
          <w:highlight w:val="none"/>
          <w:u w:val="none"/>
          <w:lang w:eastAsia="zh-CN" w:bidi="ar"/>
        </w:rPr>
        <w:t>供应商</w:t>
      </w:r>
      <w:r>
        <w:rPr>
          <w:rFonts w:hint="eastAsia" w:ascii="仿宋_GB2312" w:hAnsi="仿宋_GB2312" w:eastAsia="仿宋_GB2312" w:cs="仿宋_GB2312"/>
          <w:color w:val="auto"/>
          <w:kern w:val="0"/>
          <w:sz w:val="24"/>
          <w:highlight w:val="none"/>
          <w:u w:val="none"/>
          <w:lang w:bidi="ar"/>
        </w:rPr>
        <w:t>具有良好的商业信誉和健全的财务会计制度的证明文件</w:t>
      </w:r>
    </w:p>
    <w:p w14:paraId="3E9EB7E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0"/>
          <w:sz w:val="24"/>
          <w:highlight w:val="none"/>
          <w:u w:val="none"/>
          <w:lang w:bidi="ar"/>
        </w:rPr>
      </w:pPr>
      <w:r>
        <w:rPr>
          <w:rFonts w:hint="eastAsia" w:ascii="仿宋_GB2312" w:hAnsi="仿宋_GB2312" w:eastAsia="仿宋_GB2312" w:cs="仿宋_GB2312"/>
          <w:color w:val="auto"/>
          <w:kern w:val="0"/>
          <w:sz w:val="24"/>
          <w:highlight w:val="none"/>
          <w:u w:val="none"/>
          <w:lang w:bidi="ar"/>
        </w:rPr>
        <w:t>说明：</w:t>
      </w:r>
    </w:p>
    <w:p w14:paraId="49E65E10">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_GB2312" w:hAnsi="仿宋_GB2312" w:eastAsia="仿宋_GB2312" w:cs="仿宋_GB2312"/>
          <w:color w:val="auto"/>
          <w:kern w:val="0"/>
          <w:sz w:val="24"/>
          <w:highlight w:val="none"/>
          <w:u w:val="none"/>
          <w:lang w:eastAsia="zh-CN" w:bidi="ar"/>
        </w:rPr>
      </w:pPr>
      <w:bookmarkStart w:id="31" w:name="_Toc29059"/>
      <w:bookmarkStart w:id="32" w:name="_Toc17403"/>
      <w:r>
        <w:rPr>
          <w:rFonts w:hint="eastAsia" w:ascii="仿宋_GB2312" w:hAnsi="仿宋_GB2312" w:eastAsia="仿宋_GB2312" w:cs="仿宋_GB2312"/>
          <w:color w:val="auto"/>
          <w:kern w:val="0"/>
          <w:sz w:val="24"/>
          <w:highlight w:val="none"/>
          <w:u w:val="none"/>
          <w:lang w:bidi="ar"/>
        </w:rPr>
        <w:t>1、</w:t>
      </w:r>
      <w:bookmarkEnd w:id="31"/>
      <w:bookmarkEnd w:id="32"/>
      <w:r>
        <w:rPr>
          <w:rFonts w:hint="eastAsia" w:ascii="仿宋_GB2312" w:hAnsi="仿宋_GB2312" w:eastAsia="仿宋_GB2312" w:cs="仿宋_GB2312"/>
          <w:color w:val="auto"/>
          <w:kern w:val="0"/>
          <w:sz w:val="24"/>
          <w:highlight w:val="none"/>
          <w:u w:val="none"/>
          <w:lang w:bidi="ar"/>
        </w:rPr>
        <w:t>扫描件并加盖本单位公章</w:t>
      </w:r>
      <w:r>
        <w:rPr>
          <w:rFonts w:hint="eastAsia" w:ascii="仿宋_GB2312" w:hAnsi="仿宋_GB2312" w:cs="仿宋_GB2312"/>
          <w:color w:val="auto"/>
          <w:kern w:val="0"/>
          <w:sz w:val="24"/>
          <w:highlight w:val="none"/>
          <w:u w:val="none"/>
          <w:lang w:eastAsia="zh-CN" w:bidi="ar"/>
        </w:rPr>
        <w:t>。</w:t>
      </w:r>
    </w:p>
    <w:p w14:paraId="31F257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0"/>
          <w:sz w:val="24"/>
          <w:highlight w:val="none"/>
          <w:u w:val="none"/>
          <w:lang w:bidi="ar"/>
        </w:rPr>
      </w:pPr>
      <w:r>
        <w:rPr>
          <w:rFonts w:hint="eastAsia" w:ascii="仿宋_GB2312" w:hAnsi="仿宋_GB2312" w:eastAsia="仿宋_GB2312" w:cs="仿宋_GB2312"/>
          <w:color w:val="auto"/>
          <w:kern w:val="0"/>
          <w:sz w:val="24"/>
          <w:highlight w:val="none"/>
          <w:u w:val="none"/>
          <w:lang w:bidi="ar"/>
        </w:rPr>
        <w:t>2、采购人、采购代理机构保留审核原件的权利。</w:t>
      </w:r>
    </w:p>
    <w:p w14:paraId="65965179">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_GB2312" w:hAnsi="仿宋_GB2312" w:eastAsia="仿宋_GB2312" w:cs="仿宋_GB2312"/>
          <w:color w:val="auto"/>
          <w:kern w:val="0"/>
          <w:sz w:val="24"/>
          <w:highlight w:val="none"/>
          <w:u w:val="none"/>
          <w:lang w:bidi="ar"/>
        </w:rPr>
      </w:pPr>
      <w:bookmarkStart w:id="33" w:name="_Toc14987"/>
      <w:bookmarkStart w:id="34" w:name="_Toc4372"/>
      <w:r>
        <w:rPr>
          <w:rFonts w:hint="eastAsia" w:ascii="仿宋_GB2312" w:hAnsi="仿宋_GB2312" w:eastAsia="仿宋_GB2312" w:cs="仿宋_GB2312"/>
          <w:color w:val="auto"/>
          <w:kern w:val="0"/>
          <w:sz w:val="24"/>
          <w:highlight w:val="none"/>
          <w:u w:val="none"/>
          <w:lang w:bidi="ar"/>
        </w:rPr>
        <w:t>3、如果是联合体</w:t>
      </w:r>
      <w:r>
        <w:rPr>
          <w:rFonts w:hint="eastAsia" w:ascii="仿宋_GB2312" w:hAnsi="仿宋_GB2312" w:eastAsia="仿宋_GB2312" w:cs="仿宋_GB2312"/>
          <w:color w:val="auto"/>
          <w:kern w:val="0"/>
          <w:sz w:val="24"/>
          <w:highlight w:val="none"/>
          <w:u w:val="none"/>
          <w:lang w:val="en-US" w:eastAsia="zh-CN" w:bidi="ar"/>
        </w:rPr>
        <w:t>响应</w:t>
      </w:r>
      <w:r>
        <w:rPr>
          <w:rFonts w:hint="eastAsia" w:ascii="仿宋_GB2312" w:hAnsi="仿宋_GB2312" w:eastAsia="仿宋_GB2312" w:cs="仿宋_GB2312"/>
          <w:color w:val="auto"/>
          <w:kern w:val="0"/>
          <w:sz w:val="24"/>
          <w:highlight w:val="none"/>
          <w:u w:val="none"/>
          <w:lang w:bidi="ar"/>
        </w:rPr>
        <w:t>，联合体各方均需提供上述证明。</w:t>
      </w:r>
      <w:bookmarkEnd w:id="33"/>
      <w:bookmarkEnd w:id="34"/>
    </w:p>
    <w:p w14:paraId="6E90962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0"/>
          <w:sz w:val="24"/>
          <w:highlight w:val="none"/>
          <w:u w:val="none"/>
          <w:lang w:bidi="ar"/>
        </w:rPr>
      </w:pPr>
    </w:p>
    <w:p w14:paraId="6ED6D1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0"/>
          <w:sz w:val="24"/>
          <w:highlight w:val="none"/>
          <w:u w:val="none"/>
          <w:lang w:bidi="ar"/>
        </w:rPr>
      </w:pPr>
      <w:r>
        <w:rPr>
          <w:rFonts w:hint="eastAsia" w:ascii="仿宋_GB2312" w:hAnsi="仿宋_GB2312" w:eastAsia="仿宋_GB2312" w:cs="仿宋_GB2312"/>
          <w:color w:val="auto"/>
          <w:kern w:val="0"/>
          <w:sz w:val="24"/>
          <w:highlight w:val="none"/>
          <w:u w:val="none"/>
          <w:lang w:bidi="ar"/>
        </w:rPr>
        <w:br w:type="page"/>
      </w:r>
    </w:p>
    <w:p w14:paraId="1FB0D12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0"/>
          <w:sz w:val="24"/>
          <w:highlight w:val="none"/>
          <w:u w:val="none"/>
          <w:lang w:bidi="ar"/>
        </w:rPr>
      </w:pPr>
      <w:r>
        <w:rPr>
          <w:rFonts w:hint="eastAsia" w:ascii="仿宋_GB2312" w:hAnsi="仿宋_GB2312" w:eastAsia="仿宋_GB2312" w:cs="仿宋_GB2312"/>
          <w:color w:val="auto"/>
          <w:kern w:val="0"/>
          <w:sz w:val="24"/>
          <w:highlight w:val="none"/>
          <w:u w:val="none"/>
          <w:lang w:bidi="ar"/>
        </w:rPr>
        <w:t>附件</w:t>
      </w:r>
      <w:r>
        <w:rPr>
          <w:rFonts w:hint="eastAsia" w:ascii="仿宋_GB2312" w:hAnsi="仿宋_GB2312" w:eastAsia="仿宋_GB2312" w:cs="仿宋_GB2312"/>
          <w:color w:val="auto"/>
          <w:kern w:val="0"/>
          <w:sz w:val="24"/>
          <w:highlight w:val="none"/>
          <w:u w:val="none"/>
          <w:lang w:val="en-US" w:eastAsia="zh-CN" w:bidi="ar"/>
        </w:rPr>
        <w:t>1</w:t>
      </w:r>
      <w:r>
        <w:rPr>
          <w:rFonts w:hint="eastAsia" w:ascii="仿宋_GB2312" w:hAnsi="仿宋_GB2312" w:eastAsia="仿宋_GB2312" w:cs="仿宋_GB2312"/>
          <w:color w:val="auto"/>
          <w:kern w:val="0"/>
          <w:sz w:val="24"/>
          <w:highlight w:val="none"/>
          <w:u w:val="none"/>
          <w:lang w:bidi="ar"/>
        </w:rPr>
        <w:t>-</w:t>
      </w:r>
      <w:r>
        <w:rPr>
          <w:rFonts w:hint="eastAsia" w:ascii="仿宋_GB2312" w:hAnsi="仿宋_GB2312" w:eastAsia="仿宋_GB2312" w:cs="仿宋_GB2312"/>
          <w:color w:val="auto"/>
          <w:kern w:val="0"/>
          <w:sz w:val="24"/>
          <w:highlight w:val="none"/>
          <w:u w:val="none"/>
          <w:lang w:val="en-US" w:eastAsia="zh-CN" w:bidi="ar"/>
        </w:rPr>
        <w:t>3</w:t>
      </w:r>
      <w:r>
        <w:rPr>
          <w:rFonts w:hint="eastAsia" w:ascii="仿宋_GB2312" w:hAnsi="仿宋_GB2312" w:eastAsia="仿宋_GB2312" w:cs="仿宋_GB2312"/>
          <w:color w:val="auto"/>
          <w:kern w:val="0"/>
          <w:sz w:val="24"/>
          <w:highlight w:val="none"/>
          <w:u w:val="none"/>
          <w:lang w:bidi="ar"/>
        </w:rPr>
        <w:t xml:space="preserve"> </w:t>
      </w:r>
      <w:r>
        <w:rPr>
          <w:rFonts w:hint="eastAsia" w:ascii="仿宋_GB2312" w:hAnsi="仿宋_GB2312" w:eastAsia="仿宋_GB2312" w:cs="仿宋_GB2312"/>
          <w:color w:val="auto"/>
          <w:kern w:val="0"/>
          <w:sz w:val="24"/>
          <w:highlight w:val="none"/>
          <w:u w:val="none"/>
          <w:lang w:val="en-US" w:eastAsia="zh-CN" w:bidi="ar"/>
        </w:rPr>
        <w:t xml:space="preserve"> </w:t>
      </w:r>
      <w:r>
        <w:rPr>
          <w:rFonts w:hint="eastAsia" w:ascii="仿宋_GB2312" w:hAnsi="仿宋_GB2312" w:eastAsia="仿宋_GB2312" w:cs="仿宋_GB2312"/>
          <w:color w:val="auto"/>
          <w:kern w:val="0"/>
          <w:sz w:val="24"/>
          <w:highlight w:val="none"/>
          <w:u w:val="none"/>
          <w:lang w:eastAsia="zh-CN" w:bidi="ar"/>
        </w:rPr>
        <w:t>供应商</w:t>
      </w:r>
      <w:r>
        <w:rPr>
          <w:rFonts w:hint="eastAsia" w:ascii="仿宋_GB2312" w:hAnsi="仿宋_GB2312" w:eastAsia="仿宋_GB2312" w:cs="仿宋_GB2312"/>
          <w:color w:val="auto"/>
          <w:kern w:val="0"/>
          <w:sz w:val="24"/>
          <w:highlight w:val="none"/>
          <w:u w:val="none"/>
          <w:lang w:bidi="ar"/>
        </w:rPr>
        <w:t>缴纳税收的证明</w:t>
      </w:r>
    </w:p>
    <w:p w14:paraId="0A8CE0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0"/>
          <w:sz w:val="24"/>
          <w:highlight w:val="none"/>
          <w:u w:val="none"/>
          <w:lang w:bidi="ar"/>
        </w:rPr>
      </w:pPr>
      <w:r>
        <w:rPr>
          <w:rFonts w:hint="eastAsia" w:ascii="仿宋_GB2312" w:hAnsi="仿宋_GB2312" w:eastAsia="仿宋_GB2312" w:cs="仿宋_GB2312"/>
          <w:color w:val="auto"/>
          <w:kern w:val="0"/>
          <w:sz w:val="24"/>
          <w:highlight w:val="none"/>
          <w:u w:val="none"/>
          <w:lang w:bidi="ar"/>
        </w:rPr>
        <w:t>说明：</w:t>
      </w:r>
    </w:p>
    <w:p w14:paraId="084CBDB3">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_GB2312" w:hAnsi="仿宋_GB2312" w:eastAsia="仿宋_GB2312" w:cs="仿宋_GB2312"/>
          <w:color w:val="auto"/>
          <w:kern w:val="0"/>
          <w:sz w:val="24"/>
          <w:highlight w:val="none"/>
          <w:u w:val="none"/>
          <w:lang w:eastAsia="zh-CN" w:bidi="ar"/>
        </w:rPr>
      </w:pPr>
      <w:bookmarkStart w:id="35" w:name="_Toc27172"/>
      <w:bookmarkStart w:id="36" w:name="_Toc4614"/>
      <w:r>
        <w:rPr>
          <w:rFonts w:hint="eastAsia" w:ascii="仿宋_GB2312" w:hAnsi="仿宋_GB2312" w:eastAsia="仿宋_GB2312" w:cs="仿宋_GB2312"/>
          <w:color w:val="auto"/>
          <w:kern w:val="0"/>
          <w:sz w:val="24"/>
          <w:highlight w:val="none"/>
          <w:u w:val="none"/>
          <w:lang w:bidi="ar"/>
        </w:rPr>
        <w:t>1、扫描件并加盖本单位公章</w:t>
      </w:r>
      <w:r>
        <w:rPr>
          <w:rFonts w:hint="eastAsia" w:ascii="仿宋_GB2312" w:hAnsi="仿宋_GB2312" w:cs="仿宋_GB2312"/>
          <w:color w:val="auto"/>
          <w:kern w:val="0"/>
          <w:sz w:val="24"/>
          <w:highlight w:val="none"/>
          <w:u w:val="none"/>
          <w:lang w:eastAsia="zh-CN" w:bidi="ar"/>
        </w:rPr>
        <w:t>。</w:t>
      </w:r>
    </w:p>
    <w:p w14:paraId="1A23AB7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_GB2312" w:hAnsi="仿宋_GB2312" w:eastAsia="仿宋_GB2312" w:cs="仿宋_GB2312"/>
          <w:color w:val="auto"/>
          <w:kern w:val="0"/>
          <w:sz w:val="24"/>
          <w:highlight w:val="none"/>
          <w:u w:val="none"/>
          <w:lang w:bidi="ar"/>
        </w:rPr>
      </w:pPr>
      <w:r>
        <w:rPr>
          <w:rFonts w:hint="eastAsia" w:ascii="仿宋_GB2312" w:hAnsi="仿宋_GB2312" w:eastAsia="仿宋_GB2312" w:cs="仿宋_GB2312"/>
          <w:color w:val="auto"/>
          <w:kern w:val="0"/>
          <w:sz w:val="24"/>
          <w:highlight w:val="none"/>
          <w:u w:val="none"/>
          <w:lang w:bidi="ar"/>
        </w:rPr>
        <w:t>2、采购人、采购代理机构保留审核原件的权利。</w:t>
      </w:r>
    </w:p>
    <w:p w14:paraId="47A2933E">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_GB2312" w:hAnsi="仿宋_GB2312" w:eastAsia="仿宋_GB2312" w:cs="仿宋_GB2312"/>
          <w:color w:val="auto"/>
          <w:kern w:val="0"/>
          <w:sz w:val="24"/>
          <w:highlight w:val="none"/>
          <w:u w:val="none"/>
          <w:lang w:bidi="ar"/>
        </w:rPr>
      </w:pPr>
      <w:r>
        <w:rPr>
          <w:rFonts w:hint="eastAsia" w:ascii="仿宋_GB2312" w:hAnsi="仿宋_GB2312" w:eastAsia="仿宋_GB2312" w:cs="仿宋_GB2312"/>
          <w:color w:val="auto"/>
          <w:kern w:val="0"/>
          <w:sz w:val="24"/>
          <w:highlight w:val="none"/>
          <w:u w:val="none"/>
          <w:lang w:bidi="ar"/>
        </w:rPr>
        <w:t>3、如果是联合体投标，联合体各方均需提供上述证明。</w:t>
      </w:r>
      <w:r>
        <w:rPr>
          <w:rFonts w:hint="eastAsia" w:ascii="仿宋_GB2312" w:hAnsi="仿宋_GB2312" w:eastAsia="仿宋_GB2312" w:cs="仿宋_GB2312"/>
          <w:color w:val="auto"/>
          <w:kern w:val="0"/>
          <w:sz w:val="24"/>
          <w:highlight w:val="none"/>
          <w:u w:val="none"/>
          <w:lang w:bidi="ar"/>
        </w:rPr>
        <w:br w:type="page"/>
      </w:r>
      <w:bookmarkEnd w:id="35"/>
      <w:bookmarkEnd w:id="36"/>
    </w:p>
    <w:p w14:paraId="607C36E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0"/>
          <w:sz w:val="24"/>
          <w:highlight w:val="none"/>
          <w:u w:val="none"/>
          <w:lang w:bidi="ar"/>
        </w:rPr>
      </w:pPr>
      <w:r>
        <w:rPr>
          <w:rFonts w:hint="eastAsia" w:ascii="仿宋_GB2312" w:hAnsi="仿宋_GB2312" w:eastAsia="仿宋_GB2312" w:cs="仿宋_GB2312"/>
          <w:color w:val="auto"/>
          <w:kern w:val="0"/>
          <w:sz w:val="24"/>
          <w:highlight w:val="none"/>
          <w:u w:val="none"/>
          <w:lang w:bidi="ar"/>
        </w:rPr>
        <w:t>附件</w:t>
      </w:r>
      <w:r>
        <w:rPr>
          <w:rFonts w:hint="eastAsia" w:ascii="仿宋_GB2312" w:hAnsi="仿宋_GB2312" w:eastAsia="仿宋_GB2312" w:cs="仿宋_GB2312"/>
          <w:color w:val="auto"/>
          <w:kern w:val="0"/>
          <w:sz w:val="24"/>
          <w:highlight w:val="none"/>
          <w:u w:val="none"/>
          <w:lang w:val="en-US" w:eastAsia="zh-CN" w:bidi="ar"/>
        </w:rPr>
        <w:t>1</w:t>
      </w:r>
      <w:r>
        <w:rPr>
          <w:rFonts w:hint="eastAsia" w:ascii="仿宋_GB2312" w:hAnsi="仿宋_GB2312" w:eastAsia="仿宋_GB2312" w:cs="仿宋_GB2312"/>
          <w:color w:val="auto"/>
          <w:kern w:val="0"/>
          <w:sz w:val="24"/>
          <w:highlight w:val="none"/>
          <w:u w:val="none"/>
          <w:lang w:bidi="ar"/>
        </w:rPr>
        <w:t>-</w:t>
      </w:r>
      <w:r>
        <w:rPr>
          <w:rFonts w:hint="eastAsia" w:ascii="仿宋_GB2312" w:hAnsi="仿宋_GB2312" w:eastAsia="仿宋_GB2312" w:cs="仿宋_GB2312"/>
          <w:color w:val="auto"/>
          <w:kern w:val="0"/>
          <w:sz w:val="24"/>
          <w:highlight w:val="none"/>
          <w:u w:val="none"/>
          <w:lang w:val="en-US" w:eastAsia="zh-CN" w:bidi="ar"/>
        </w:rPr>
        <w:t>4</w:t>
      </w:r>
      <w:r>
        <w:rPr>
          <w:rFonts w:hint="eastAsia" w:ascii="仿宋_GB2312" w:hAnsi="仿宋_GB2312" w:eastAsia="仿宋_GB2312" w:cs="仿宋_GB2312"/>
          <w:color w:val="auto"/>
          <w:kern w:val="0"/>
          <w:sz w:val="24"/>
          <w:highlight w:val="none"/>
          <w:u w:val="none"/>
          <w:lang w:bidi="ar"/>
        </w:rPr>
        <w:t xml:space="preserve"> </w:t>
      </w:r>
      <w:r>
        <w:rPr>
          <w:rFonts w:hint="eastAsia" w:ascii="仿宋_GB2312" w:hAnsi="仿宋_GB2312" w:eastAsia="仿宋_GB2312" w:cs="仿宋_GB2312"/>
          <w:color w:val="auto"/>
          <w:kern w:val="0"/>
          <w:sz w:val="24"/>
          <w:highlight w:val="none"/>
          <w:u w:val="none"/>
          <w:lang w:val="en-US" w:eastAsia="zh-CN" w:bidi="ar"/>
        </w:rPr>
        <w:t xml:space="preserve"> </w:t>
      </w:r>
      <w:r>
        <w:rPr>
          <w:rFonts w:hint="eastAsia" w:ascii="仿宋_GB2312" w:hAnsi="仿宋_GB2312" w:eastAsia="仿宋_GB2312" w:cs="仿宋_GB2312"/>
          <w:color w:val="auto"/>
          <w:kern w:val="0"/>
          <w:sz w:val="24"/>
          <w:highlight w:val="none"/>
          <w:u w:val="none"/>
          <w:lang w:eastAsia="zh-CN" w:bidi="ar"/>
        </w:rPr>
        <w:t>供应商</w:t>
      </w:r>
      <w:r>
        <w:rPr>
          <w:rFonts w:hint="eastAsia" w:ascii="仿宋_GB2312" w:hAnsi="仿宋_GB2312" w:eastAsia="仿宋_GB2312" w:cs="仿宋_GB2312"/>
          <w:color w:val="auto"/>
          <w:kern w:val="0"/>
          <w:sz w:val="24"/>
          <w:highlight w:val="none"/>
          <w:u w:val="none"/>
          <w:lang w:bidi="ar"/>
        </w:rPr>
        <w:t>为职工缴纳社会保险的证明</w:t>
      </w:r>
    </w:p>
    <w:p w14:paraId="22CE49A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0"/>
          <w:sz w:val="24"/>
          <w:highlight w:val="none"/>
          <w:u w:val="none"/>
          <w:lang w:bidi="ar"/>
        </w:rPr>
      </w:pPr>
      <w:r>
        <w:rPr>
          <w:rFonts w:hint="eastAsia" w:ascii="仿宋_GB2312" w:hAnsi="仿宋_GB2312" w:eastAsia="仿宋_GB2312" w:cs="仿宋_GB2312"/>
          <w:color w:val="auto"/>
          <w:kern w:val="0"/>
          <w:sz w:val="24"/>
          <w:highlight w:val="none"/>
          <w:u w:val="none"/>
          <w:lang w:bidi="ar"/>
        </w:rPr>
        <w:t>说明：</w:t>
      </w:r>
    </w:p>
    <w:p w14:paraId="085FCC9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_GB2312" w:hAnsi="仿宋_GB2312" w:eastAsia="仿宋_GB2312" w:cs="仿宋_GB2312"/>
          <w:color w:val="auto"/>
          <w:kern w:val="0"/>
          <w:sz w:val="24"/>
          <w:highlight w:val="none"/>
          <w:u w:val="none"/>
          <w:lang w:eastAsia="zh-CN" w:bidi="ar"/>
        </w:rPr>
      </w:pPr>
      <w:r>
        <w:rPr>
          <w:rFonts w:hint="eastAsia" w:ascii="仿宋_GB2312" w:hAnsi="仿宋_GB2312" w:eastAsia="仿宋_GB2312" w:cs="仿宋_GB2312"/>
          <w:color w:val="auto"/>
          <w:kern w:val="0"/>
          <w:sz w:val="24"/>
          <w:highlight w:val="none"/>
          <w:u w:val="none"/>
          <w:lang w:bidi="ar"/>
        </w:rPr>
        <w:t>1、扫描件并加盖本单位公章</w:t>
      </w:r>
      <w:r>
        <w:rPr>
          <w:rFonts w:hint="eastAsia" w:ascii="仿宋_GB2312" w:hAnsi="仿宋_GB2312" w:cs="仿宋_GB2312"/>
          <w:color w:val="auto"/>
          <w:kern w:val="0"/>
          <w:sz w:val="24"/>
          <w:highlight w:val="none"/>
          <w:u w:val="none"/>
          <w:lang w:eastAsia="zh-CN" w:bidi="ar"/>
        </w:rPr>
        <w:t>。</w:t>
      </w:r>
    </w:p>
    <w:p w14:paraId="1A75FE5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_GB2312" w:hAnsi="仿宋_GB2312" w:eastAsia="仿宋_GB2312" w:cs="仿宋_GB2312"/>
          <w:color w:val="auto"/>
          <w:kern w:val="0"/>
          <w:sz w:val="24"/>
          <w:highlight w:val="none"/>
          <w:u w:val="none"/>
          <w:lang w:bidi="ar"/>
        </w:rPr>
      </w:pPr>
      <w:r>
        <w:rPr>
          <w:rFonts w:hint="eastAsia" w:ascii="仿宋_GB2312" w:hAnsi="仿宋_GB2312" w:eastAsia="仿宋_GB2312" w:cs="仿宋_GB2312"/>
          <w:color w:val="auto"/>
          <w:kern w:val="0"/>
          <w:sz w:val="24"/>
          <w:highlight w:val="none"/>
          <w:u w:val="none"/>
          <w:lang w:bidi="ar"/>
        </w:rPr>
        <w:t>2、采购人、采购代理机构保留审核原件的权利。</w:t>
      </w:r>
    </w:p>
    <w:p w14:paraId="518088A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_GB2312" w:hAnsi="仿宋_GB2312" w:eastAsia="仿宋_GB2312" w:cs="仿宋_GB2312"/>
          <w:color w:val="auto"/>
          <w:kern w:val="0"/>
          <w:sz w:val="24"/>
          <w:highlight w:val="none"/>
          <w:u w:val="none"/>
          <w:lang w:bidi="ar"/>
        </w:rPr>
      </w:pPr>
      <w:r>
        <w:rPr>
          <w:rFonts w:hint="eastAsia" w:ascii="仿宋_GB2312" w:hAnsi="仿宋_GB2312" w:eastAsia="仿宋_GB2312" w:cs="仿宋_GB2312"/>
          <w:color w:val="auto"/>
          <w:kern w:val="0"/>
          <w:sz w:val="24"/>
          <w:highlight w:val="none"/>
          <w:u w:val="none"/>
          <w:lang w:bidi="ar"/>
        </w:rPr>
        <w:t>3、如果是联合体投标，联合体各方均需提供上述证明。</w:t>
      </w:r>
    </w:p>
    <w:p w14:paraId="43B3365F">
      <w:pPr>
        <w:rPr>
          <w:rFonts w:hint="eastAsia" w:ascii="仿宋_GB2312" w:hAnsi="仿宋_GB2312" w:eastAsia="仿宋_GB2312" w:cs="仿宋_GB2312"/>
          <w:color w:val="auto"/>
          <w:kern w:val="0"/>
          <w:sz w:val="24"/>
          <w:highlight w:val="none"/>
          <w:u w:val="none"/>
          <w:lang w:bidi="ar"/>
        </w:rPr>
      </w:pPr>
    </w:p>
    <w:p w14:paraId="4242FA09">
      <w:pPr>
        <w:rPr>
          <w:rFonts w:hint="eastAsia" w:ascii="仿宋_GB2312" w:hAnsi="仿宋_GB2312" w:eastAsia="仿宋_GB2312" w:cs="仿宋_GB2312"/>
          <w:color w:val="auto"/>
          <w:kern w:val="0"/>
          <w:sz w:val="24"/>
          <w:highlight w:val="none"/>
          <w:u w:val="none"/>
          <w:lang w:bidi="ar"/>
        </w:rPr>
      </w:pPr>
      <w:r>
        <w:rPr>
          <w:rFonts w:hint="eastAsia" w:ascii="仿宋_GB2312" w:hAnsi="仿宋_GB2312" w:eastAsia="仿宋_GB2312" w:cs="仿宋_GB2312"/>
          <w:color w:val="auto"/>
          <w:kern w:val="0"/>
          <w:sz w:val="24"/>
          <w:highlight w:val="none"/>
          <w:u w:val="none"/>
          <w:lang w:bidi="ar"/>
        </w:rPr>
        <w:br w:type="page"/>
      </w:r>
    </w:p>
    <w:p w14:paraId="373FCF8E">
      <w:pPr>
        <w:rPr>
          <w:rFonts w:hint="eastAsia" w:ascii="仿宋_GB2312" w:hAnsi="仿宋_GB2312" w:eastAsia="仿宋_GB2312" w:cs="仿宋_GB2312"/>
          <w:color w:val="auto"/>
          <w:kern w:val="0"/>
          <w:sz w:val="24"/>
          <w:highlight w:val="none"/>
          <w:u w:val="none"/>
          <w:lang w:bidi="ar"/>
        </w:rPr>
      </w:pPr>
      <w:r>
        <w:rPr>
          <w:rFonts w:hint="eastAsia" w:ascii="仿宋_GB2312" w:hAnsi="仿宋_GB2312" w:eastAsia="仿宋_GB2312" w:cs="仿宋_GB2312"/>
          <w:color w:val="auto"/>
          <w:kern w:val="0"/>
          <w:sz w:val="24"/>
          <w:highlight w:val="none"/>
          <w:u w:val="none"/>
          <w:lang w:bidi="ar"/>
        </w:rPr>
        <w:t xml:space="preserve">附件 </w:t>
      </w:r>
      <w:r>
        <w:rPr>
          <w:rFonts w:hint="eastAsia" w:ascii="仿宋_GB2312" w:hAnsi="仿宋_GB2312" w:eastAsia="仿宋_GB2312" w:cs="仿宋_GB2312"/>
          <w:color w:val="auto"/>
          <w:kern w:val="0"/>
          <w:sz w:val="24"/>
          <w:highlight w:val="none"/>
          <w:u w:val="none"/>
          <w:lang w:val="en-US" w:eastAsia="zh-CN" w:bidi="ar"/>
        </w:rPr>
        <w:t>1</w:t>
      </w:r>
      <w:r>
        <w:rPr>
          <w:rFonts w:hint="eastAsia" w:ascii="仿宋_GB2312" w:hAnsi="仿宋_GB2312" w:eastAsia="仿宋_GB2312" w:cs="仿宋_GB2312"/>
          <w:color w:val="auto"/>
          <w:kern w:val="0"/>
          <w:sz w:val="24"/>
          <w:highlight w:val="none"/>
          <w:u w:val="none"/>
          <w:lang w:bidi="ar"/>
        </w:rPr>
        <w:t>-</w:t>
      </w:r>
      <w:r>
        <w:rPr>
          <w:rFonts w:hint="eastAsia" w:ascii="仿宋_GB2312" w:hAnsi="仿宋_GB2312" w:eastAsia="仿宋_GB2312" w:cs="仿宋_GB2312"/>
          <w:color w:val="auto"/>
          <w:kern w:val="0"/>
          <w:sz w:val="24"/>
          <w:highlight w:val="none"/>
          <w:u w:val="none"/>
          <w:lang w:val="en-US" w:eastAsia="zh-CN" w:bidi="ar"/>
        </w:rPr>
        <w:t>5</w:t>
      </w:r>
      <w:r>
        <w:rPr>
          <w:rFonts w:hint="eastAsia" w:ascii="仿宋_GB2312" w:hAnsi="仿宋_GB2312" w:eastAsia="仿宋_GB2312" w:cs="仿宋_GB2312"/>
          <w:color w:val="auto"/>
          <w:kern w:val="0"/>
          <w:sz w:val="24"/>
          <w:highlight w:val="none"/>
          <w:u w:val="none"/>
          <w:lang w:bidi="ar"/>
        </w:rPr>
        <w:t xml:space="preserve"> </w:t>
      </w:r>
      <w:r>
        <w:rPr>
          <w:rFonts w:hint="eastAsia" w:ascii="仿宋_GB2312" w:hAnsi="仿宋_GB2312" w:eastAsia="仿宋_GB2312" w:cs="仿宋_GB2312"/>
          <w:color w:val="auto"/>
          <w:kern w:val="0"/>
          <w:sz w:val="24"/>
          <w:highlight w:val="none"/>
          <w:u w:val="none"/>
          <w:lang w:eastAsia="zh-CN" w:bidi="ar"/>
        </w:rPr>
        <w:t>供应商</w:t>
      </w:r>
      <w:r>
        <w:rPr>
          <w:rFonts w:hint="eastAsia" w:ascii="仿宋_GB2312" w:hAnsi="仿宋_GB2312" w:eastAsia="仿宋_GB2312" w:cs="仿宋_GB2312"/>
          <w:color w:val="auto"/>
          <w:kern w:val="0"/>
          <w:sz w:val="24"/>
          <w:highlight w:val="none"/>
          <w:u w:val="none"/>
          <w:lang w:bidi="ar"/>
        </w:rPr>
        <w:t>资格声明书</w:t>
      </w:r>
    </w:p>
    <w:p w14:paraId="17B6BCD4">
      <w:pPr>
        <w:rPr>
          <w:rFonts w:hint="eastAsia" w:ascii="仿宋_GB2312" w:hAnsi="仿宋_GB2312" w:eastAsia="仿宋_GB2312" w:cs="仿宋_GB2312"/>
          <w:color w:val="auto"/>
          <w:kern w:val="0"/>
          <w:sz w:val="24"/>
          <w:highlight w:val="none"/>
          <w:u w:val="none"/>
          <w:lang w:bidi="ar"/>
        </w:rPr>
      </w:pPr>
    </w:p>
    <w:p w14:paraId="11A0A9B4">
      <w:pPr>
        <w:keepNext w:val="0"/>
        <w:keepLines w:val="0"/>
        <w:widowControl/>
        <w:suppressLineNumbers w:val="0"/>
        <w:jc w:val="cente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bidi="ar"/>
        </w:rPr>
        <w:t>供应商资格声明书</w:t>
      </w:r>
    </w:p>
    <w:p w14:paraId="716BD378">
      <w:pPr>
        <w:keepNext w:val="0"/>
        <w:keepLines w:val="0"/>
        <w:widowControl/>
        <w:suppressLineNumbers w:val="0"/>
        <w:jc w:val="left"/>
        <w:rPr>
          <w:rFonts w:hint="eastAsia" w:ascii="仿宋_GB2312" w:hAnsi="仿宋_GB2312" w:eastAsia="仿宋_GB2312" w:cs="仿宋_GB2312"/>
          <w:color w:val="auto"/>
          <w:kern w:val="0"/>
          <w:sz w:val="24"/>
          <w:szCs w:val="24"/>
          <w:highlight w:val="none"/>
          <w:lang w:val="en-US" w:eastAsia="zh-CN" w:bidi="ar"/>
        </w:rPr>
      </w:pPr>
    </w:p>
    <w:p w14:paraId="55FBC11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24"/>
          <w:szCs w:val="24"/>
          <w:highlight w:val="none"/>
          <w:lang w:val="en-US" w:eastAsia="zh-CN" w:bidi="ar"/>
        </w:rPr>
        <w:t>致：</w:t>
      </w:r>
      <w:r>
        <w:rPr>
          <w:rFonts w:hint="eastAsia" w:ascii="仿宋_GB2312" w:hAnsi="仿宋_GB2312" w:eastAsia="仿宋_GB2312" w:cs="仿宋_GB2312"/>
          <w:color w:val="auto"/>
          <w:kern w:val="0"/>
          <w:sz w:val="24"/>
          <w:szCs w:val="24"/>
          <w:highlight w:val="none"/>
          <w:u w:val="single"/>
          <w:lang w:val="en-US" w:eastAsia="zh-CN" w:bidi="ar"/>
        </w:rPr>
        <w:t xml:space="preserve">采购人或采购代理机构 </w:t>
      </w:r>
    </w:p>
    <w:p w14:paraId="29E4860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24"/>
          <w:szCs w:val="24"/>
          <w:highlight w:val="none"/>
          <w:lang w:val="en-US" w:eastAsia="zh-CN" w:bidi="ar"/>
        </w:rPr>
        <w:t xml:space="preserve">在参与本次项目采购活动中，我单位承诺： </w:t>
      </w:r>
    </w:p>
    <w:p w14:paraId="0923370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24"/>
          <w:szCs w:val="24"/>
          <w:highlight w:val="none"/>
          <w:lang w:val="en-US" w:eastAsia="zh-CN" w:bidi="ar"/>
        </w:rPr>
        <w:t xml:space="preserve">（一）具有良好的商业信誉和健全的财务会计制度； </w:t>
      </w:r>
    </w:p>
    <w:p w14:paraId="34546F4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24"/>
          <w:szCs w:val="24"/>
          <w:highlight w:val="none"/>
          <w:lang w:val="en-US" w:eastAsia="zh-CN" w:bidi="ar"/>
        </w:rPr>
        <w:t xml:space="preserve">（二）具有履行合同所必需的设备和专业技术能力； </w:t>
      </w:r>
    </w:p>
    <w:p w14:paraId="5CCC04B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24"/>
          <w:szCs w:val="24"/>
          <w:highlight w:val="none"/>
          <w:lang w:val="en-US" w:eastAsia="zh-CN" w:bidi="ar"/>
        </w:rPr>
        <w:t xml:space="preserve">（三）有依法缴纳税收和社会保障资金的良好记录； </w:t>
      </w:r>
    </w:p>
    <w:p w14:paraId="3BAA018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较大数额罚款是指200万元以上罚款）等行政处罚，不包括因违法经营被禁止在一定期限内参加政府采购活动，但期限已经届满的情形）； </w:t>
      </w:r>
    </w:p>
    <w:p w14:paraId="4C504CC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7A58F6F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727385C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24"/>
          <w:szCs w:val="24"/>
          <w:highlight w:val="none"/>
          <w:lang w:val="en-US" w:eastAsia="zh-CN" w:bidi="ar"/>
        </w:rPr>
        <w:t xml:space="preserve">上述声明真实有效，否则我方负全部责任。 </w:t>
      </w:r>
    </w:p>
    <w:p w14:paraId="0853EC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5804D5F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1615EE6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24"/>
          <w:szCs w:val="24"/>
          <w:highlight w:val="none"/>
          <w:lang w:val="en-US" w:eastAsia="zh-CN" w:bidi="ar"/>
        </w:rPr>
        <w:t xml:space="preserve">供应商名称：  </w:t>
      </w:r>
      <w:r>
        <w:rPr>
          <w:rFonts w:hint="eastAsia" w:ascii="仿宋_GB2312" w:hAnsi="仿宋_GB2312" w:eastAsia="仿宋_GB2312" w:cs="仿宋_GB2312"/>
          <w:i w:val="0"/>
          <w:iCs w:val="0"/>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u w:val="single"/>
          <w:lang w:val="en-US" w:eastAsia="zh-CN" w:bidi="ar"/>
        </w:rPr>
        <w:t>（加盖公章）</w:t>
      </w:r>
    </w:p>
    <w:p w14:paraId="6AAAE3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法定代表人或其授权代理人：</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u w:val="single"/>
          <w:lang w:val="en-US" w:eastAsia="zh-CN" w:bidi="ar"/>
        </w:rPr>
        <w:tab/>
      </w:r>
      <w:r>
        <w:rPr>
          <w:rFonts w:hint="eastAsia" w:ascii="仿宋_GB2312" w:hAnsi="仿宋_GB2312" w:eastAsia="仿宋_GB2312" w:cs="仿宋_GB2312"/>
          <w:color w:val="auto"/>
          <w:kern w:val="0"/>
          <w:sz w:val="24"/>
          <w:szCs w:val="24"/>
          <w:highlight w:val="none"/>
          <w:u w:val="single"/>
          <w:lang w:val="en-US" w:eastAsia="zh-CN" w:bidi="ar"/>
        </w:rPr>
        <w:t>（签字或印鉴）</w:t>
      </w:r>
      <w:r>
        <w:rPr>
          <w:rFonts w:hint="eastAsia" w:ascii="仿宋_GB2312" w:hAnsi="仿宋_GB2312" w:eastAsia="仿宋_GB2312" w:cs="仿宋_GB2312"/>
          <w:color w:val="auto"/>
          <w:kern w:val="0"/>
          <w:sz w:val="24"/>
          <w:szCs w:val="24"/>
          <w:highlight w:val="none"/>
          <w:lang w:val="en-US" w:eastAsia="zh-CN" w:bidi="ar"/>
        </w:rPr>
        <w:tab/>
      </w:r>
    </w:p>
    <w:p w14:paraId="47CBE4B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24"/>
          <w:szCs w:val="24"/>
          <w:highlight w:val="none"/>
          <w:lang w:val="en-US" w:eastAsia="zh-CN" w:bidi="ar"/>
        </w:rPr>
        <w:t>日期：</w:t>
      </w:r>
      <w:r>
        <w:rPr>
          <w:rFonts w:hint="eastAsia" w:ascii="仿宋_GB2312" w:hAnsi="仿宋_GB2312" w:eastAsia="仿宋_GB2312" w:cs="仿宋_GB2312"/>
          <w:color w:val="auto"/>
          <w:kern w:val="0"/>
          <w:sz w:val="24"/>
          <w:szCs w:val="24"/>
          <w:highlight w:val="none"/>
          <w:u w:val="single"/>
          <w:lang w:val="en-US" w:eastAsia="zh-CN" w:bidi="ar"/>
        </w:rPr>
        <w:t xml:space="preserve">    年    月    日</w:t>
      </w:r>
    </w:p>
    <w:p w14:paraId="69CF9EC6">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0"/>
          <w:sz w:val="24"/>
          <w:highlight w:val="none"/>
          <w:u w:val="none"/>
          <w:lang w:bidi="ar"/>
        </w:rPr>
      </w:pPr>
    </w:p>
    <w:p w14:paraId="6D0E056F">
      <w:pPr>
        <w:rPr>
          <w:rFonts w:hint="eastAsia" w:ascii="仿宋_GB2312" w:hAnsi="仿宋_GB2312" w:eastAsia="仿宋_GB2312" w:cs="仿宋_GB2312"/>
          <w:color w:val="auto"/>
          <w:kern w:val="0"/>
          <w:sz w:val="24"/>
          <w:szCs w:val="24"/>
          <w:highlight w:val="none"/>
          <w:lang w:val="en-US" w:eastAsia="zh-CN" w:bidi="ar"/>
        </w:rPr>
      </w:pPr>
      <w:bookmarkStart w:id="37" w:name="_Toc14014"/>
      <w:bookmarkStart w:id="38" w:name="_Toc21978"/>
      <w:r>
        <w:rPr>
          <w:rFonts w:hint="eastAsia" w:ascii="仿宋_GB2312" w:hAnsi="仿宋_GB2312" w:eastAsia="仿宋_GB2312" w:cs="仿宋_GB2312"/>
          <w:color w:val="auto"/>
          <w:kern w:val="0"/>
          <w:sz w:val="24"/>
          <w:szCs w:val="24"/>
          <w:highlight w:val="none"/>
          <w:lang w:val="en-US" w:eastAsia="zh-CN" w:bidi="ar"/>
        </w:rPr>
        <w:br w:type="page"/>
      </w:r>
    </w:p>
    <w:p w14:paraId="052DEDC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2 落实政府采购政策需满足的资格要求（如有）</w:t>
      </w:r>
      <w:bookmarkEnd w:id="37"/>
      <w:bookmarkEnd w:id="38"/>
      <w:r>
        <w:rPr>
          <w:rFonts w:hint="eastAsia" w:ascii="仿宋_GB2312" w:hAnsi="仿宋_GB2312" w:eastAsia="仿宋_GB2312" w:cs="仿宋_GB2312"/>
          <w:color w:val="auto"/>
          <w:kern w:val="0"/>
          <w:sz w:val="24"/>
          <w:szCs w:val="24"/>
          <w:highlight w:val="none"/>
          <w:lang w:val="en-US" w:eastAsia="zh-CN" w:bidi="ar"/>
        </w:rPr>
        <w:t xml:space="preserve"> </w:t>
      </w:r>
    </w:p>
    <w:p w14:paraId="1F19EDC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2-1 中小企业声明函 </w:t>
      </w:r>
    </w:p>
    <w:p w14:paraId="7F5D486E">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 xml:space="preserve">说明： </w:t>
      </w:r>
    </w:p>
    <w:p w14:paraId="7ADB3462">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 xml:space="preserve">（1）如本项目（标项/包）不专门面向中小企业预留采购份额，资格证明文件部分无需提供《中小企业声明函》。 </w:t>
      </w:r>
    </w:p>
    <w:p w14:paraId="2576F976">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 xml:space="preserve">（2）如本项目（标项/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25FD9FD4">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 xml:space="preserve">（3）如本项目（标项/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供应商因落实政府采购政策拟进行分包的，必须提供《拟分包情况说明》及《分包意向协议》，否则无须提供），且建议在资格证明文件部分提供。 </w:t>
      </w:r>
    </w:p>
    <w:p w14:paraId="35C441A6">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4）如本项目（标项/包）预留部分采购项目预算专门面向中小企业采购，且要求供应商以联合体形式参加采购活动，投标文件中除须提供《中小企业声明函》或《残疾人福利性单位声明函》或由省级以上监狱管理局、戒毒管理局（含新疆生产 建设兵团）出具的属于监狱企业的证明文件，还须同时提供《联合协议》（供应商因落实政府采购政策拟进行联合体投标的，必须提供《联合协议》，否则无须提供）。</w:t>
      </w:r>
    </w:p>
    <w:p w14:paraId="2A49F1D1">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 xml:space="preserve">（5）中小企业声明函填写注意事项 </w:t>
      </w:r>
    </w:p>
    <w:p w14:paraId="431CCF58">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18125251">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2）对于联合体中由中小企业承担的部分，或者分包给中小企业的部分，必须全</w:t>
      </w:r>
    </w:p>
    <w:p w14:paraId="071F9DA5">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部由中小企业制造、承建或者承接。供应商应当在声明函“标的名称”部分标明</w:t>
      </w:r>
    </w:p>
    <w:p w14:paraId="704B2368">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 xml:space="preserve">联合体中中小企业承担的具体内容或者中小企业的具体分包内容。 </w:t>
      </w:r>
    </w:p>
    <w:p w14:paraId="13D00D48">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0D68D71D">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r>
        <w:rPr>
          <w:rFonts w:hint="eastAsia" w:ascii="仿宋_GB2312" w:hAnsi="仿宋_GB2312" w:eastAsia="仿宋_GB2312" w:cs="仿宋_GB2312"/>
          <w:b w:val="0"/>
          <w:bCs w:val="0"/>
          <w:color w:val="auto"/>
          <w:kern w:val="0"/>
          <w:sz w:val="24"/>
          <w:szCs w:val="24"/>
          <w:highlight w:val="none"/>
          <w:lang w:val="en-US" w:eastAsia="zh-CN" w:bidi="ar"/>
        </w:rPr>
        <w:br w:type="page"/>
      </w:r>
    </w:p>
    <w:p w14:paraId="590270A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中小企业声明函（工程、服务）</w:t>
      </w:r>
    </w:p>
    <w:p w14:paraId="7AD3337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79DE821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本公司（联合体）郑重声明，根据《政府采购促进中小企业发展管理办法》 </w:t>
      </w:r>
    </w:p>
    <w:p w14:paraId="1BAD6D1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（财库﹝2020﹞46号）的规定，本公司（联合体）参加</w:t>
      </w:r>
      <w:r>
        <w:rPr>
          <w:rFonts w:hint="eastAsia" w:ascii="仿宋_GB2312" w:hAnsi="仿宋_GB2312" w:eastAsia="仿宋_GB2312" w:cs="仿宋_GB2312"/>
          <w:i/>
          <w:iCs/>
          <w:color w:val="auto"/>
          <w:kern w:val="0"/>
          <w:sz w:val="24"/>
          <w:szCs w:val="24"/>
          <w:highlight w:val="none"/>
          <w:u w:val="single"/>
          <w:lang w:val="en-US" w:eastAsia="zh-CN" w:bidi="ar"/>
        </w:rPr>
        <w:t>（单位名称）</w:t>
      </w:r>
      <w:r>
        <w:rPr>
          <w:rFonts w:hint="eastAsia" w:ascii="仿宋_GB2312" w:hAnsi="仿宋_GB2312" w:eastAsia="仿宋_GB2312" w:cs="仿宋_GB2312"/>
          <w:color w:val="auto"/>
          <w:kern w:val="0"/>
          <w:sz w:val="24"/>
          <w:szCs w:val="24"/>
          <w:highlight w:val="none"/>
          <w:lang w:val="en-US" w:eastAsia="zh-CN" w:bidi="ar"/>
        </w:rPr>
        <w:t>的</w:t>
      </w:r>
      <w:r>
        <w:rPr>
          <w:rFonts w:hint="eastAsia" w:ascii="仿宋_GB2312" w:hAnsi="仿宋_GB2312" w:eastAsia="仿宋_GB2312" w:cs="仿宋_GB2312"/>
          <w:i/>
          <w:iCs/>
          <w:color w:val="auto"/>
          <w:kern w:val="0"/>
          <w:sz w:val="24"/>
          <w:szCs w:val="24"/>
          <w:highlight w:val="none"/>
          <w:u w:val="single"/>
          <w:lang w:val="en-US" w:eastAsia="zh-CN" w:bidi="ar"/>
        </w:rPr>
        <w:t>（项目名称）</w:t>
      </w:r>
      <w:r>
        <w:rPr>
          <w:rFonts w:hint="eastAsia" w:ascii="仿宋_GB2312" w:hAnsi="仿宋_GB2312" w:eastAsia="仿宋_GB2312" w:cs="仿宋_GB2312"/>
          <w:color w:val="auto"/>
          <w:kern w:val="0"/>
          <w:sz w:val="24"/>
          <w:szCs w:val="24"/>
          <w:highlight w:val="none"/>
          <w:lang w:val="en-US" w:eastAsia="zh-CN" w:bidi="ar"/>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5ECCAA2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1. </w:t>
      </w:r>
      <w:r>
        <w:rPr>
          <w:rFonts w:hint="eastAsia" w:ascii="仿宋_GB2312" w:hAnsi="仿宋_GB2312" w:eastAsia="仿宋_GB2312" w:cs="仿宋_GB2312"/>
          <w:i/>
          <w:iCs/>
          <w:color w:val="auto"/>
          <w:kern w:val="0"/>
          <w:sz w:val="24"/>
          <w:szCs w:val="24"/>
          <w:highlight w:val="none"/>
          <w:u w:val="single"/>
          <w:lang w:val="en-US" w:eastAsia="zh-CN" w:bidi="ar"/>
        </w:rPr>
        <w:t>（标的名称）</w:t>
      </w:r>
      <w:r>
        <w:rPr>
          <w:rFonts w:hint="eastAsia" w:ascii="仿宋_GB2312" w:hAnsi="仿宋_GB2312" w:eastAsia="仿宋_GB2312" w:cs="仿宋_GB2312"/>
          <w:color w:val="auto"/>
          <w:kern w:val="0"/>
          <w:sz w:val="24"/>
          <w:szCs w:val="24"/>
          <w:highlight w:val="none"/>
          <w:lang w:val="en-US" w:eastAsia="zh-CN" w:bidi="ar"/>
        </w:rPr>
        <w:t>，属于</w:t>
      </w:r>
      <w:r>
        <w:rPr>
          <w:rFonts w:hint="eastAsia" w:ascii="仿宋_GB2312" w:hAnsi="仿宋_GB2312" w:eastAsia="仿宋_GB2312" w:cs="仿宋_GB2312"/>
          <w:i/>
          <w:iCs/>
          <w:color w:val="auto"/>
          <w:kern w:val="0"/>
          <w:sz w:val="24"/>
          <w:szCs w:val="24"/>
          <w:highlight w:val="none"/>
          <w:u w:val="single"/>
          <w:lang w:val="en-US" w:eastAsia="zh-CN" w:bidi="ar"/>
        </w:rPr>
        <w:t>（采购文件中明确的所属行业）</w:t>
      </w:r>
      <w:r>
        <w:rPr>
          <w:rFonts w:hint="eastAsia" w:ascii="仿宋_GB2312" w:hAnsi="仿宋_GB2312" w:eastAsia="仿宋_GB2312" w:cs="仿宋_GB2312"/>
          <w:color w:val="auto"/>
          <w:kern w:val="0"/>
          <w:sz w:val="24"/>
          <w:szCs w:val="24"/>
          <w:highlight w:val="none"/>
          <w:lang w:val="en-US" w:eastAsia="zh-CN" w:bidi="ar"/>
        </w:rPr>
        <w:t xml:space="preserve">；承建（承接）企业 </w:t>
      </w:r>
    </w:p>
    <w:p w14:paraId="396CA29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为</w:t>
      </w:r>
      <w:r>
        <w:rPr>
          <w:rFonts w:hint="eastAsia" w:ascii="仿宋_GB2312" w:hAnsi="仿宋_GB2312" w:eastAsia="仿宋_GB2312" w:cs="仿宋_GB2312"/>
          <w:i/>
          <w:iCs/>
          <w:color w:val="auto"/>
          <w:kern w:val="0"/>
          <w:sz w:val="24"/>
          <w:szCs w:val="24"/>
          <w:highlight w:val="none"/>
          <w:u w:val="single"/>
          <w:lang w:val="en-US" w:eastAsia="zh-CN" w:bidi="ar"/>
        </w:rPr>
        <w:t>（企业名称）</w:t>
      </w:r>
      <w:r>
        <w:rPr>
          <w:rFonts w:hint="eastAsia" w:ascii="仿宋_GB2312" w:hAnsi="仿宋_GB2312" w:eastAsia="仿宋_GB2312" w:cs="仿宋_GB2312"/>
          <w:color w:val="auto"/>
          <w:kern w:val="0"/>
          <w:sz w:val="24"/>
          <w:szCs w:val="24"/>
          <w:highlight w:val="none"/>
          <w:lang w:val="en-US" w:eastAsia="zh-CN" w:bidi="ar"/>
        </w:rPr>
        <w:t>，从业人员</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人，营业收入为</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万元，资产总额</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为万元，属于</w:t>
      </w:r>
      <w:r>
        <w:rPr>
          <w:rFonts w:hint="eastAsia" w:ascii="仿宋_GB2312" w:hAnsi="仿宋_GB2312" w:eastAsia="仿宋_GB2312" w:cs="仿宋_GB2312"/>
          <w:i/>
          <w:iCs/>
          <w:color w:val="auto"/>
          <w:kern w:val="0"/>
          <w:sz w:val="24"/>
          <w:szCs w:val="24"/>
          <w:highlight w:val="none"/>
          <w:u w:val="single"/>
          <w:lang w:val="en-US" w:eastAsia="zh-CN" w:bidi="ar"/>
        </w:rPr>
        <w:t>（中型企业、小型企业、微型企业）</w:t>
      </w:r>
      <w:r>
        <w:rPr>
          <w:rFonts w:hint="eastAsia" w:ascii="仿宋_GB2312" w:hAnsi="仿宋_GB2312" w:eastAsia="仿宋_GB2312" w:cs="仿宋_GB2312"/>
          <w:color w:val="auto"/>
          <w:kern w:val="0"/>
          <w:sz w:val="24"/>
          <w:szCs w:val="24"/>
          <w:highlight w:val="none"/>
          <w:lang w:val="en-US" w:eastAsia="zh-CN" w:bidi="ar"/>
        </w:rPr>
        <w:t xml:space="preserve">； </w:t>
      </w:r>
    </w:p>
    <w:p w14:paraId="3BC3234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2. </w:t>
      </w:r>
      <w:r>
        <w:rPr>
          <w:rFonts w:hint="eastAsia" w:ascii="仿宋_GB2312" w:hAnsi="仿宋_GB2312" w:eastAsia="仿宋_GB2312" w:cs="仿宋_GB2312"/>
          <w:i/>
          <w:iCs/>
          <w:color w:val="auto"/>
          <w:kern w:val="0"/>
          <w:sz w:val="24"/>
          <w:szCs w:val="24"/>
          <w:highlight w:val="none"/>
          <w:u w:val="single"/>
          <w:lang w:val="en-US" w:eastAsia="zh-CN" w:bidi="ar"/>
        </w:rPr>
        <w:t>（标的名称）</w:t>
      </w:r>
      <w:r>
        <w:rPr>
          <w:rFonts w:hint="eastAsia" w:ascii="仿宋_GB2312" w:hAnsi="仿宋_GB2312" w:eastAsia="仿宋_GB2312" w:cs="仿宋_GB2312"/>
          <w:color w:val="auto"/>
          <w:kern w:val="0"/>
          <w:sz w:val="24"/>
          <w:szCs w:val="24"/>
          <w:highlight w:val="none"/>
          <w:lang w:val="en-US" w:eastAsia="zh-CN" w:bidi="ar"/>
        </w:rPr>
        <w:t>，属于</w:t>
      </w:r>
      <w:r>
        <w:rPr>
          <w:rFonts w:hint="eastAsia" w:ascii="仿宋_GB2312" w:hAnsi="仿宋_GB2312" w:eastAsia="仿宋_GB2312" w:cs="仿宋_GB2312"/>
          <w:i/>
          <w:iCs/>
          <w:color w:val="auto"/>
          <w:kern w:val="0"/>
          <w:sz w:val="24"/>
          <w:szCs w:val="24"/>
          <w:highlight w:val="none"/>
          <w:u w:val="single"/>
          <w:lang w:val="en-US" w:eastAsia="zh-CN" w:bidi="ar"/>
        </w:rPr>
        <w:t>（采购文件中明确的所属行业）</w:t>
      </w:r>
      <w:r>
        <w:rPr>
          <w:rFonts w:hint="eastAsia" w:ascii="仿宋_GB2312" w:hAnsi="仿宋_GB2312" w:eastAsia="仿宋_GB2312" w:cs="仿宋_GB2312"/>
          <w:color w:val="auto"/>
          <w:kern w:val="0"/>
          <w:sz w:val="24"/>
          <w:szCs w:val="24"/>
          <w:highlight w:val="none"/>
          <w:lang w:val="en-US" w:eastAsia="zh-CN" w:bidi="ar"/>
        </w:rPr>
        <w:t>；承建（承接）企业</w:t>
      </w:r>
    </w:p>
    <w:p w14:paraId="078B79D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为</w:t>
      </w:r>
      <w:r>
        <w:rPr>
          <w:rFonts w:hint="eastAsia" w:ascii="仿宋_GB2312" w:hAnsi="仿宋_GB2312" w:eastAsia="仿宋_GB2312" w:cs="仿宋_GB2312"/>
          <w:i/>
          <w:iCs/>
          <w:color w:val="auto"/>
          <w:kern w:val="0"/>
          <w:sz w:val="24"/>
          <w:szCs w:val="24"/>
          <w:highlight w:val="none"/>
          <w:u w:val="single"/>
          <w:lang w:val="en-US" w:eastAsia="zh-CN" w:bidi="ar"/>
        </w:rPr>
        <w:t>（企业名称）</w:t>
      </w:r>
      <w:r>
        <w:rPr>
          <w:rFonts w:hint="eastAsia" w:ascii="仿宋_GB2312" w:hAnsi="仿宋_GB2312" w:eastAsia="仿宋_GB2312" w:cs="仿宋_GB2312"/>
          <w:color w:val="auto"/>
          <w:kern w:val="0"/>
          <w:sz w:val="24"/>
          <w:szCs w:val="24"/>
          <w:highlight w:val="none"/>
          <w:lang w:val="en-US" w:eastAsia="zh-CN" w:bidi="ar"/>
        </w:rPr>
        <w:t>，从业人员</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人，营业收入为</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万元，资产总额</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为万元，属于</w:t>
      </w:r>
      <w:r>
        <w:rPr>
          <w:rFonts w:hint="eastAsia" w:ascii="仿宋_GB2312" w:hAnsi="仿宋_GB2312" w:eastAsia="仿宋_GB2312" w:cs="仿宋_GB2312"/>
          <w:i/>
          <w:iCs/>
          <w:color w:val="auto"/>
          <w:kern w:val="0"/>
          <w:sz w:val="24"/>
          <w:szCs w:val="24"/>
          <w:highlight w:val="none"/>
          <w:u w:val="single"/>
          <w:lang w:val="en-US" w:eastAsia="zh-CN" w:bidi="ar"/>
        </w:rPr>
        <w:t>（中型企业、小型企业、微型企业）</w:t>
      </w:r>
      <w:r>
        <w:rPr>
          <w:rFonts w:hint="eastAsia" w:ascii="仿宋_GB2312" w:hAnsi="仿宋_GB2312" w:eastAsia="仿宋_GB2312" w:cs="仿宋_GB2312"/>
          <w:color w:val="auto"/>
          <w:kern w:val="0"/>
          <w:sz w:val="24"/>
          <w:szCs w:val="24"/>
          <w:highlight w:val="none"/>
          <w:lang w:val="en-US" w:eastAsia="zh-CN" w:bidi="ar"/>
        </w:rPr>
        <w:t xml:space="preserve">； </w:t>
      </w:r>
    </w:p>
    <w:p w14:paraId="4AB45FD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 </w:t>
      </w:r>
    </w:p>
    <w:p w14:paraId="5298BB2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以上企业，不属于大企业的分支机构，不存在控股股东为大企业的情形， </w:t>
      </w:r>
    </w:p>
    <w:p w14:paraId="6B0A4C1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也不存在与大企业的负责人为同一人的情形。 </w:t>
      </w:r>
    </w:p>
    <w:p w14:paraId="3E83E02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本企业对上述声明内容的真实性负责。如有虚假，将依法承担相应责任。</w:t>
      </w:r>
    </w:p>
    <w:p w14:paraId="12509A34">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_GB2312" w:hAnsi="仿宋_GB2312" w:eastAsia="仿宋_GB2312" w:cs="仿宋_GB2312"/>
          <w:i w:val="0"/>
          <w:iCs w:val="0"/>
          <w:caps w:val="0"/>
          <w:color w:val="auto"/>
          <w:spacing w:val="0"/>
          <w:sz w:val="24"/>
          <w:szCs w:val="24"/>
          <w:highlight w:val="none"/>
          <w:lang w:val="en-US" w:eastAsia="zh-CN"/>
        </w:rPr>
      </w:pPr>
      <w:r>
        <w:rPr>
          <w:rFonts w:hint="eastAsia" w:ascii="仿宋_GB2312" w:hAnsi="仿宋_GB2312" w:eastAsia="仿宋_GB2312" w:cs="仿宋_GB2312"/>
          <w:i w:val="0"/>
          <w:iCs w:val="0"/>
          <w:caps w:val="0"/>
          <w:color w:val="auto"/>
          <w:spacing w:val="0"/>
          <w:sz w:val="24"/>
          <w:szCs w:val="24"/>
          <w:highlight w:val="none"/>
          <w:lang w:val="en-US" w:eastAsia="zh-CN"/>
        </w:rPr>
        <w:t xml:space="preserve"> </w:t>
      </w:r>
    </w:p>
    <w:p w14:paraId="35AD3F33">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_GB2312" w:hAnsi="仿宋_GB2312" w:eastAsia="仿宋_GB2312" w:cs="仿宋_GB2312"/>
          <w:i w:val="0"/>
          <w:iCs w:val="0"/>
          <w:caps w:val="0"/>
          <w:color w:val="auto"/>
          <w:spacing w:val="0"/>
          <w:sz w:val="24"/>
          <w:szCs w:val="24"/>
          <w:highlight w:val="none"/>
          <w:u w:val="single"/>
          <w:lang w:val="en-US" w:eastAsia="zh-CN"/>
        </w:rPr>
      </w:pPr>
      <w:r>
        <w:rPr>
          <w:rFonts w:hint="eastAsia" w:ascii="仿宋_GB2312" w:hAnsi="仿宋_GB2312" w:eastAsia="仿宋_GB2312" w:cs="仿宋_GB2312"/>
          <w:i w:val="0"/>
          <w:iCs w:val="0"/>
          <w:caps w:val="0"/>
          <w:color w:val="auto"/>
          <w:spacing w:val="0"/>
          <w:sz w:val="24"/>
          <w:szCs w:val="24"/>
          <w:highlight w:val="none"/>
          <w:lang w:val="en-US" w:eastAsia="zh-CN"/>
        </w:rPr>
        <w:t xml:space="preserve">             </w:t>
      </w:r>
      <w:r>
        <w:rPr>
          <w:rFonts w:hint="eastAsia" w:ascii="仿宋_GB2312" w:hAnsi="仿宋_GB2312" w:eastAsia="仿宋_GB2312" w:cs="仿宋_GB2312"/>
          <w:i w:val="0"/>
          <w:iCs w:val="0"/>
          <w:caps w:val="0"/>
          <w:color w:val="auto"/>
          <w:spacing w:val="0"/>
          <w:sz w:val="24"/>
          <w:szCs w:val="24"/>
          <w:highlight w:val="none"/>
        </w:rPr>
        <w:t>企业名称（盖章）：</w:t>
      </w:r>
      <w:r>
        <w:rPr>
          <w:rFonts w:hint="eastAsia" w:ascii="仿宋_GB2312" w:hAnsi="仿宋_GB2312" w:eastAsia="仿宋_GB2312" w:cs="仿宋_GB2312"/>
          <w:i w:val="0"/>
          <w:iCs w:val="0"/>
          <w:caps w:val="0"/>
          <w:color w:val="auto"/>
          <w:spacing w:val="0"/>
          <w:sz w:val="24"/>
          <w:szCs w:val="24"/>
          <w:highlight w:val="none"/>
          <w:u w:val="single"/>
          <w:lang w:val="en-US" w:eastAsia="zh-CN"/>
        </w:rPr>
        <w:t xml:space="preserve">          </w:t>
      </w:r>
    </w:p>
    <w:p w14:paraId="6EFE7614">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_GB2312" w:hAnsi="仿宋_GB2312" w:eastAsia="仿宋_GB2312" w:cs="仿宋_GB2312"/>
          <w:i w:val="0"/>
          <w:iCs w:val="0"/>
          <w:caps w:val="0"/>
          <w:color w:val="auto"/>
          <w:spacing w:val="0"/>
          <w:sz w:val="27"/>
          <w:szCs w:val="27"/>
          <w:highlight w:val="none"/>
          <w:u w:val="single"/>
          <w:lang w:val="en-US" w:eastAsia="zh-CN"/>
        </w:rPr>
      </w:pPr>
      <w:r>
        <w:rPr>
          <w:rFonts w:hint="eastAsia" w:ascii="仿宋_GB2312" w:hAnsi="仿宋_GB2312" w:eastAsia="仿宋_GB2312" w:cs="仿宋_GB2312"/>
          <w:i w:val="0"/>
          <w:iCs w:val="0"/>
          <w:caps w:val="0"/>
          <w:color w:val="auto"/>
          <w:spacing w:val="0"/>
          <w:sz w:val="24"/>
          <w:szCs w:val="24"/>
          <w:highlight w:val="none"/>
        </w:rPr>
        <w:t>日期：</w:t>
      </w:r>
      <w:r>
        <w:rPr>
          <w:rFonts w:hint="eastAsia" w:ascii="仿宋_GB2312" w:hAnsi="仿宋_GB2312" w:eastAsia="仿宋_GB2312" w:cs="仿宋_GB2312"/>
          <w:i w:val="0"/>
          <w:iCs w:val="0"/>
          <w:caps w:val="0"/>
          <w:color w:val="auto"/>
          <w:spacing w:val="0"/>
          <w:sz w:val="24"/>
          <w:szCs w:val="24"/>
          <w:highlight w:val="none"/>
          <w:u w:val="single"/>
          <w:lang w:val="en-US" w:eastAsia="zh-CN"/>
        </w:rPr>
        <w:t xml:space="preserve">         </w:t>
      </w:r>
    </w:p>
    <w:p w14:paraId="29517CF0">
      <w:pPr>
        <w:rPr>
          <w:rFonts w:hint="eastAsia" w:ascii="仿宋_GB2312" w:hAnsi="仿宋_GB2312" w:eastAsia="仿宋_GB2312" w:cs="仿宋_GB2312"/>
          <w:b w:val="0"/>
          <w:bCs w:val="0"/>
          <w:color w:val="auto"/>
          <w:kern w:val="0"/>
          <w:sz w:val="21"/>
          <w:szCs w:val="21"/>
          <w:highlight w:val="none"/>
          <w:lang w:val="en-US" w:eastAsia="zh-CN" w:bidi="ar"/>
        </w:rPr>
      </w:pPr>
    </w:p>
    <w:p w14:paraId="40360E80">
      <w:pPr>
        <w:rPr>
          <w:rFonts w:hint="eastAsia" w:ascii="仿宋_GB2312" w:hAnsi="仿宋_GB2312" w:eastAsia="仿宋_GB2312" w:cs="仿宋_GB2312"/>
          <w:b w:val="0"/>
          <w:bCs w:val="0"/>
          <w:color w:val="auto"/>
          <w:kern w:val="0"/>
          <w:sz w:val="21"/>
          <w:szCs w:val="21"/>
          <w:highlight w:val="none"/>
          <w:lang w:val="en-US" w:eastAsia="zh-CN" w:bidi="ar"/>
        </w:rPr>
      </w:pPr>
    </w:p>
    <w:p w14:paraId="74069DFD">
      <w:pPr>
        <w:rPr>
          <w:rFonts w:hint="eastAsia" w:ascii="仿宋_GB2312" w:hAnsi="仿宋_GB2312" w:eastAsia="仿宋_GB2312" w:cs="仿宋_GB2312"/>
          <w:b w:val="0"/>
          <w:bCs w:val="0"/>
          <w:color w:val="auto"/>
          <w:kern w:val="0"/>
          <w:sz w:val="21"/>
          <w:szCs w:val="21"/>
          <w:highlight w:val="none"/>
          <w:lang w:val="en-US" w:eastAsia="zh-CN" w:bidi="ar"/>
        </w:rPr>
      </w:pPr>
    </w:p>
    <w:p w14:paraId="45EE931B">
      <w:pPr>
        <w:rPr>
          <w:rFonts w:hint="eastAsia" w:ascii="仿宋_GB2312" w:hAnsi="仿宋_GB2312" w:eastAsia="仿宋_GB2312" w:cs="仿宋_GB2312"/>
          <w:b w:val="0"/>
          <w:bCs w:val="0"/>
          <w:color w:val="auto"/>
          <w:kern w:val="0"/>
          <w:sz w:val="21"/>
          <w:szCs w:val="21"/>
          <w:highlight w:val="none"/>
          <w:lang w:val="en-US" w:eastAsia="zh-CN" w:bidi="ar"/>
        </w:rPr>
      </w:pPr>
    </w:p>
    <w:p w14:paraId="02228690">
      <w:pPr>
        <w:rPr>
          <w:rFonts w:hint="eastAsia" w:ascii="仿宋_GB2312" w:hAnsi="仿宋_GB2312" w:eastAsia="仿宋_GB2312" w:cs="仿宋_GB2312"/>
          <w:b w:val="0"/>
          <w:bCs w:val="0"/>
          <w:color w:val="auto"/>
          <w:kern w:val="0"/>
          <w:sz w:val="21"/>
          <w:szCs w:val="21"/>
          <w:highlight w:val="none"/>
          <w:lang w:val="en-US" w:eastAsia="zh-CN" w:bidi="ar"/>
        </w:rPr>
      </w:pPr>
    </w:p>
    <w:p w14:paraId="4C3AE028">
      <w:pPr>
        <w:rPr>
          <w:rFonts w:hint="eastAsia" w:ascii="仿宋_GB2312" w:hAnsi="仿宋_GB2312" w:eastAsia="仿宋_GB2312" w:cs="仿宋_GB2312"/>
          <w:b w:val="0"/>
          <w:bCs w:val="0"/>
          <w:color w:val="auto"/>
          <w:kern w:val="0"/>
          <w:sz w:val="21"/>
          <w:szCs w:val="21"/>
          <w:highlight w:val="none"/>
          <w:lang w:val="en-US" w:eastAsia="zh-CN" w:bidi="ar"/>
        </w:rPr>
      </w:pPr>
    </w:p>
    <w:p w14:paraId="4773502F">
      <w:pPr>
        <w:rPr>
          <w:rFonts w:hint="eastAsia" w:ascii="仿宋_GB2312" w:hAnsi="仿宋_GB2312" w:eastAsia="仿宋_GB2312" w:cs="仿宋_GB2312"/>
          <w:b w:val="0"/>
          <w:bCs w:val="0"/>
          <w:color w:val="auto"/>
          <w:kern w:val="0"/>
          <w:sz w:val="21"/>
          <w:szCs w:val="21"/>
          <w:highlight w:val="none"/>
          <w:lang w:val="en-US" w:eastAsia="zh-CN" w:bidi="ar"/>
        </w:rPr>
      </w:pPr>
    </w:p>
    <w:p w14:paraId="7CF01D91">
      <w:pPr>
        <w:rPr>
          <w:rFonts w:hint="eastAsia" w:ascii="仿宋_GB2312" w:hAnsi="仿宋_GB2312" w:eastAsia="仿宋_GB2312" w:cs="仿宋_GB2312"/>
          <w:b w:val="0"/>
          <w:bCs w:val="0"/>
          <w:color w:val="auto"/>
          <w:kern w:val="0"/>
          <w:sz w:val="21"/>
          <w:szCs w:val="21"/>
          <w:highlight w:val="none"/>
          <w:lang w:val="en-US" w:eastAsia="zh-CN" w:bidi="ar"/>
        </w:rPr>
      </w:pPr>
      <w:r>
        <w:rPr>
          <w:rFonts w:hint="eastAsia" w:ascii="仿宋_GB2312" w:hAnsi="仿宋_GB2312" w:eastAsia="仿宋_GB2312" w:cs="仿宋_GB2312"/>
          <w:b w:val="0"/>
          <w:bCs w:val="0"/>
          <w:color w:val="auto"/>
          <w:kern w:val="0"/>
          <w:sz w:val="21"/>
          <w:szCs w:val="21"/>
          <w:highlight w:val="none"/>
          <w:lang w:val="en-US" w:eastAsia="zh-CN" w:bidi="ar"/>
        </w:rPr>
        <w:t>从业人员、营业收入、资产总额填报上一年度数据，无上一年度数据的新成立企业可不填报。</w:t>
      </w:r>
    </w:p>
    <w:p w14:paraId="31E48A81">
      <w:pP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br w:type="page"/>
      </w:r>
    </w:p>
    <w:p w14:paraId="69E802A8">
      <w:pPr>
        <w:keepNext w:val="0"/>
        <w:keepLines w:val="0"/>
        <w:widowControl/>
        <w:suppressLineNumbers w:val="0"/>
        <w:jc w:val="center"/>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残疾人福利性单位声明函格式</w:t>
      </w:r>
    </w:p>
    <w:p w14:paraId="5A16BBC0">
      <w:pPr>
        <w:keepNext w:val="0"/>
        <w:keepLines w:val="0"/>
        <w:widowControl/>
        <w:suppressLineNumbers w:val="0"/>
        <w:jc w:val="center"/>
        <w:rPr>
          <w:rFonts w:hint="eastAsia" w:ascii="仿宋_GB2312" w:hAnsi="仿宋_GB2312" w:eastAsia="仿宋_GB2312" w:cs="仿宋_GB2312"/>
          <w:b/>
          <w:bCs/>
          <w:color w:val="auto"/>
          <w:kern w:val="0"/>
          <w:sz w:val="32"/>
          <w:szCs w:val="32"/>
          <w:highlight w:val="none"/>
          <w:lang w:val="en-US" w:eastAsia="zh-CN" w:bidi="ar"/>
        </w:rPr>
      </w:pPr>
    </w:p>
    <w:p w14:paraId="32DC7EB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_GB2312" w:hAnsi="仿宋_GB2312" w:eastAsia="仿宋_GB2312" w:cs="仿宋_GB2312"/>
          <w:b/>
          <w:bCs/>
          <w:color w:val="auto"/>
          <w:kern w:val="0"/>
          <w:sz w:val="24"/>
          <w:szCs w:val="24"/>
          <w:highlight w:val="none"/>
          <w:lang w:val="en-US" w:eastAsia="zh-CN" w:bidi="ar"/>
        </w:rPr>
        <w:t>（请进行勾选）</w:t>
      </w:r>
      <w:r>
        <w:rPr>
          <w:rFonts w:hint="eastAsia" w:ascii="仿宋_GB2312" w:hAnsi="仿宋_GB2312" w:eastAsia="仿宋_GB2312" w:cs="仿宋_GB2312"/>
          <w:color w:val="auto"/>
          <w:kern w:val="0"/>
          <w:sz w:val="24"/>
          <w:szCs w:val="24"/>
          <w:highlight w:val="none"/>
          <w:lang w:val="en-US" w:eastAsia="zh-CN" w:bidi="ar"/>
        </w:rPr>
        <w:t xml:space="preserve">： </w:t>
      </w:r>
    </w:p>
    <w:p w14:paraId="41F8E1C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
        </w:rPr>
        <w:t xml:space="preserve">□不属于符合条件的残疾人福利性单位。 </w:t>
      </w:r>
    </w:p>
    <w:p w14:paraId="5586E96F">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
        </w:rPr>
        <w:t>□属于符合条件的残疾人福利性单位，</w:t>
      </w:r>
      <w:r>
        <w:rPr>
          <w:rFonts w:hint="eastAsia" w:ascii="仿宋_GB2312" w:hAnsi="仿宋_GB2312" w:eastAsia="仿宋_GB2312" w:cs="仿宋_GB2312"/>
          <w:color w:val="auto"/>
          <w:kern w:val="0"/>
          <w:sz w:val="24"/>
          <w:szCs w:val="24"/>
          <w:highlight w:val="none"/>
          <w:lang w:val="en-US" w:eastAsia="zh-CN" w:bidi="ar"/>
        </w:rPr>
        <w:t>且本单位参加</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单位的</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3905351F">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
        </w:rPr>
        <w:t xml:space="preserve">本单位对上述声明的真实性负责。如有虚假，将依法承担相应责任。 </w:t>
      </w:r>
    </w:p>
    <w:p w14:paraId="6210C80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1676E9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7914FAD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             单位名称（盖章）：</w:t>
      </w:r>
    </w:p>
    <w:p w14:paraId="5456D86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                         日期：</w:t>
      </w:r>
    </w:p>
    <w:p w14:paraId="40BAA31E">
      <w:pP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br w:type="page"/>
      </w:r>
    </w:p>
    <w:p w14:paraId="25571DE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2-2 拟分包情况说明及分包意向协议 </w:t>
      </w:r>
      <w:r>
        <w:rPr>
          <w:rFonts w:hint="eastAsia" w:ascii="仿宋_GB2312" w:hAnsi="仿宋_GB2312" w:cs="仿宋_GB2312"/>
          <w:color w:val="auto"/>
          <w:kern w:val="0"/>
          <w:sz w:val="24"/>
          <w:szCs w:val="24"/>
          <w:highlight w:val="none"/>
          <w:lang w:val="en-US" w:eastAsia="zh-CN" w:bidi="ar"/>
        </w:rPr>
        <w:t>（本项目不适用）</w:t>
      </w:r>
    </w:p>
    <w:p w14:paraId="3355EC2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32"/>
          <w:szCs w:val="32"/>
          <w:highlight w:val="none"/>
          <w:lang w:val="en-US" w:eastAsia="zh-CN" w:bidi="ar"/>
        </w:rPr>
      </w:pPr>
    </w:p>
    <w:p w14:paraId="6CE6160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拟分包情况说明</w:t>
      </w:r>
    </w:p>
    <w:p w14:paraId="3DCE53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32"/>
          <w:szCs w:val="32"/>
          <w:highlight w:val="none"/>
          <w:lang w:val="en-US" w:eastAsia="zh-CN" w:bidi="ar"/>
        </w:rPr>
      </w:pPr>
    </w:p>
    <w:p w14:paraId="22B3B9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致：</w:t>
      </w:r>
      <w:r>
        <w:rPr>
          <w:rFonts w:hint="eastAsia" w:ascii="仿宋_GB2312" w:hAnsi="仿宋_GB2312" w:eastAsia="仿宋_GB2312" w:cs="仿宋_GB2312"/>
          <w:color w:val="auto"/>
          <w:kern w:val="0"/>
          <w:sz w:val="24"/>
          <w:szCs w:val="24"/>
          <w:highlight w:val="none"/>
          <w:u w:val="single"/>
          <w:lang w:val="en-US" w:eastAsia="zh-CN" w:bidi="ar"/>
        </w:rPr>
        <w:t>（采购人或采购代理机构）</w:t>
      </w:r>
      <w:r>
        <w:rPr>
          <w:rFonts w:hint="eastAsia" w:ascii="仿宋_GB2312" w:hAnsi="仿宋_GB2312" w:eastAsia="仿宋_GB2312" w:cs="仿宋_GB2312"/>
          <w:color w:val="auto"/>
          <w:kern w:val="0"/>
          <w:sz w:val="24"/>
          <w:szCs w:val="24"/>
          <w:highlight w:val="none"/>
          <w:lang w:val="en-US" w:eastAsia="zh-CN" w:bidi="ar"/>
        </w:rPr>
        <w:t xml:space="preserve"> </w:t>
      </w:r>
    </w:p>
    <w:p w14:paraId="6716AE0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我单位参加贵单位组织的项目编号为</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的</w:t>
      </w:r>
      <w:r>
        <w:rPr>
          <w:rFonts w:hint="eastAsia" w:ascii="仿宋_GB2312" w:hAnsi="仿宋_GB2312" w:eastAsia="仿宋_GB2312" w:cs="仿宋_GB2312"/>
          <w:color w:val="auto"/>
          <w:kern w:val="0"/>
          <w:sz w:val="24"/>
          <w:szCs w:val="24"/>
          <w:highlight w:val="none"/>
          <w:u w:val="single"/>
          <w:lang w:val="en-US" w:eastAsia="zh-CN" w:bidi="ar"/>
        </w:rPr>
        <w:t xml:space="preserve"> （填写采购项目名称）  </w:t>
      </w:r>
      <w:r>
        <w:rPr>
          <w:rFonts w:hint="eastAsia" w:ascii="仿宋_GB2312" w:hAnsi="仿宋_GB2312" w:eastAsia="仿宋_GB2312" w:cs="仿宋_GB2312"/>
          <w:color w:val="auto"/>
          <w:kern w:val="0"/>
          <w:sz w:val="24"/>
          <w:szCs w:val="24"/>
          <w:highlight w:val="none"/>
          <w:lang w:val="en-US" w:eastAsia="zh-CN" w:bidi="ar"/>
        </w:rPr>
        <w:t>项目中</w:t>
      </w:r>
      <w:r>
        <w:rPr>
          <w:rFonts w:hint="eastAsia" w:ascii="仿宋_GB2312" w:hAnsi="仿宋_GB2312" w:eastAsia="仿宋_GB2312" w:cs="仿宋_GB2312"/>
          <w:color w:val="auto"/>
          <w:kern w:val="0"/>
          <w:sz w:val="24"/>
          <w:szCs w:val="24"/>
          <w:highlight w:val="none"/>
          <w:u w:val="single"/>
          <w:lang w:val="en-US" w:eastAsia="zh-CN" w:bidi="ar"/>
        </w:rPr>
        <w:t xml:space="preserve"> （填写包号） </w:t>
      </w:r>
      <w:r>
        <w:rPr>
          <w:rFonts w:hint="eastAsia" w:ascii="仿宋_GB2312" w:hAnsi="仿宋_GB2312" w:eastAsia="仿宋_GB2312" w:cs="仿宋_GB2312"/>
          <w:color w:val="auto"/>
          <w:kern w:val="0"/>
          <w:sz w:val="24"/>
          <w:szCs w:val="24"/>
          <w:highlight w:val="none"/>
          <w:lang w:val="en-US" w:eastAsia="zh-CN" w:bidi="ar"/>
        </w:rPr>
        <w:t xml:space="preserve">包的采购活动。拟签订分包合同的单位情况如下表所示，我单 </w:t>
      </w:r>
    </w:p>
    <w:p w14:paraId="7639FC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7F63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63DBB0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r>
              <w:rPr>
                <w:rFonts w:hint="eastAsia" w:ascii="仿宋_GB2312" w:hAnsi="仿宋_GB2312" w:eastAsia="仿宋_GB2312" w:cs="仿宋_GB2312"/>
                <w:b w:val="0"/>
                <w:bCs w:val="0"/>
                <w:color w:val="auto"/>
                <w:kern w:val="0"/>
                <w:sz w:val="21"/>
                <w:szCs w:val="21"/>
                <w:highlight w:val="none"/>
                <w:vertAlign w:val="baseline"/>
                <w:lang w:val="en-US" w:eastAsia="zh-CN" w:bidi="ar"/>
              </w:rPr>
              <w:t>序号</w:t>
            </w:r>
          </w:p>
        </w:tc>
        <w:tc>
          <w:tcPr>
            <w:tcW w:w="1323" w:type="dxa"/>
            <w:vAlign w:val="center"/>
          </w:tcPr>
          <w:p w14:paraId="73DB912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r>
              <w:rPr>
                <w:rFonts w:hint="eastAsia" w:ascii="仿宋_GB2312" w:hAnsi="仿宋_GB2312" w:eastAsia="仿宋_GB2312" w:cs="仿宋_GB2312"/>
                <w:b w:val="0"/>
                <w:bCs w:val="0"/>
                <w:color w:val="auto"/>
                <w:kern w:val="0"/>
                <w:sz w:val="21"/>
                <w:szCs w:val="21"/>
                <w:highlight w:val="none"/>
                <w:vertAlign w:val="baseline"/>
                <w:lang w:val="en-US" w:eastAsia="zh-CN" w:bidi="ar"/>
              </w:rPr>
              <w:t>分包承担</w:t>
            </w:r>
          </w:p>
          <w:p w14:paraId="790B1E4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r>
              <w:rPr>
                <w:rFonts w:hint="eastAsia" w:ascii="仿宋_GB2312" w:hAnsi="仿宋_GB2312" w:eastAsia="仿宋_GB2312" w:cs="仿宋_GB2312"/>
                <w:b w:val="0"/>
                <w:bCs w:val="0"/>
                <w:color w:val="auto"/>
                <w:kern w:val="0"/>
                <w:sz w:val="21"/>
                <w:szCs w:val="21"/>
                <w:highlight w:val="none"/>
                <w:vertAlign w:val="baseline"/>
                <w:lang w:val="en-US" w:eastAsia="zh-CN" w:bidi="ar"/>
              </w:rPr>
              <w:t>主体名称</w:t>
            </w:r>
          </w:p>
        </w:tc>
        <w:tc>
          <w:tcPr>
            <w:tcW w:w="1338" w:type="dxa"/>
            <w:vAlign w:val="center"/>
          </w:tcPr>
          <w:p w14:paraId="378A9A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val="en-US" w:eastAsia="zh-CN" w:bidi="ar"/>
              </w:rPr>
              <w:t>分包承担</w:t>
            </w:r>
          </w:p>
          <w:p w14:paraId="128647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val="en-US" w:eastAsia="zh-CN" w:bidi="ar"/>
              </w:rPr>
              <w:t>主体类型</w:t>
            </w:r>
          </w:p>
          <w:p w14:paraId="2907B7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r>
              <w:rPr>
                <w:rFonts w:hint="eastAsia" w:ascii="仿宋_GB2312" w:hAnsi="仿宋_GB2312" w:eastAsia="仿宋_GB2312" w:cs="仿宋_GB2312"/>
                <w:color w:val="auto"/>
                <w:kern w:val="0"/>
                <w:sz w:val="21"/>
                <w:szCs w:val="21"/>
                <w:highlight w:val="none"/>
                <w:lang w:val="en-US" w:eastAsia="zh-CN" w:bidi="ar"/>
              </w:rPr>
              <w:t>（勾选）</w:t>
            </w:r>
          </w:p>
        </w:tc>
        <w:tc>
          <w:tcPr>
            <w:tcW w:w="1123" w:type="dxa"/>
            <w:vAlign w:val="center"/>
          </w:tcPr>
          <w:p w14:paraId="6E7B63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r>
              <w:rPr>
                <w:rFonts w:hint="eastAsia" w:ascii="仿宋_GB2312" w:hAnsi="仿宋_GB2312" w:eastAsia="仿宋_GB2312" w:cs="仿宋_GB2312"/>
                <w:b w:val="0"/>
                <w:bCs w:val="0"/>
                <w:color w:val="auto"/>
                <w:kern w:val="0"/>
                <w:sz w:val="21"/>
                <w:szCs w:val="21"/>
                <w:highlight w:val="none"/>
                <w:vertAlign w:val="baseline"/>
                <w:lang w:val="en-US" w:eastAsia="zh-CN" w:bidi="ar"/>
              </w:rPr>
              <w:t>资质等级</w:t>
            </w:r>
          </w:p>
        </w:tc>
        <w:tc>
          <w:tcPr>
            <w:tcW w:w="1154" w:type="dxa"/>
            <w:vAlign w:val="center"/>
          </w:tcPr>
          <w:p w14:paraId="0503C5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val="en-US" w:eastAsia="zh-CN" w:bidi="ar"/>
              </w:rPr>
              <w:t>拟分包</w:t>
            </w:r>
          </w:p>
          <w:p w14:paraId="411862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r>
              <w:rPr>
                <w:rFonts w:hint="eastAsia" w:ascii="仿宋_GB2312" w:hAnsi="仿宋_GB2312" w:eastAsia="仿宋_GB2312" w:cs="仿宋_GB2312"/>
                <w:color w:val="auto"/>
                <w:kern w:val="0"/>
                <w:sz w:val="21"/>
                <w:szCs w:val="21"/>
                <w:highlight w:val="none"/>
                <w:lang w:val="en-US" w:eastAsia="zh-CN" w:bidi="ar"/>
              </w:rPr>
              <w:t>合同内容</w:t>
            </w:r>
          </w:p>
        </w:tc>
        <w:tc>
          <w:tcPr>
            <w:tcW w:w="1439" w:type="dxa"/>
            <w:vAlign w:val="center"/>
          </w:tcPr>
          <w:p w14:paraId="460D76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val="en-US" w:eastAsia="zh-CN" w:bidi="ar"/>
              </w:rPr>
              <w:t>拟分包</w:t>
            </w:r>
          </w:p>
          <w:p w14:paraId="5A4991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val="en-US" w:eastAsia="zh-CN" w:bidi="ar"/>
              </w:rPr>
              <w:t>合同金额</w:t>
            </w:r>
          </w:p>
          <w:p w14:paraId="5CFCC4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r>
              <w:rPr>
                <w:rFonts w:hint="eastAsia" w:ascii="仿宋_GB2312" w:hAnsi="仿宋_GB2312" w:eastAsia="仿宋_GB2312" w:cs="仿宋_GB2312"/>
                <w:color w:val="auto"/>
                <w:kern w:val="0"/>
                <w:sz w:val="21"/>
                <w:szCs w:val="21"/>
                <w:highlight w:val="none"/>
                <w:lang w:val="en-US" w:eastAsia="zh-CN" w:bidi="ar"/>
              </w:rPr>
              <w:t>（人民币元）</w:t>
            </w:r>
          </w:p>
        </w:tc>
        <w:tc>
          <w:tcPr>
            <w:tcW w:w="1422" w:type="dxa"/>
            <w:vAlign w:val="center"/>
          </w:tcPr>
          <w:p w14:paraId="2839FBD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r>
              <w:rPr>
                <w:rFonts w:hint="eastAsia" w:ascii="仿宋_GB2312" w:hAnsi="仿宋_GB2312" w:eastAsia="仿宋_GB2312" w:cs="仿宋_GB2312"/>
                <w:color w:val="auto"/>
                <w:kern w:val="0"/>
                <w:sz w:val="21"/>
                <w:szCs w:val="21"/>
                <w:highlight w:val="none"/>
                <w:lang w:val="en-US" w:eastAsia="zh-CN" w:bidi="ar"/>
              </w:rPr>
              <w:t>占该采购包</w:t>
            </w:r>
            <w:r>
              <w:rPr>
                <w:rFonts w:hint="eastAsia" w:ascii="仿宋_GB2312" w:hAnsi="仿宋_GB2312" w:eastAsia="仿宋_GB2312" w:cs="仿宋_GB2312"/>
                <w:b/>
                <w:bCs/>
                <w:color w:val="auto"/>
                <w:kern w:val="0"/>
                <w:sz w:val="21"/>
                <w:szCs w:val="21"/>
                <w:highlight w:val="none"/>
                <w:lang w:val="en-US" w:eastAsia="zh-CN" w:bidi="ar"/>
              </w:rPr>
              <w:t>预算金额的</w:t>
            </w:r>
            <w:r>
              <w:rPr>
                <w:rFonts w:hint="eastAsia" w:ascii="仿宋_GB2312" w:hAnsi="仿宋_GB2312" w:eastAsia="仿宋_GB2312" w:cs="仿宋_GB2312"/>
                <w:color w:val="auto"/>
                <w:kern w:val="0"/>
                <w:sz w:val="21"/>
                <w:szCs w:val="21"/>
                <w:highlight w:val="none"/>
                <w:lang w:val="en-US" w:eastAsia="zh-CN" w:bidi="ar"/>
              </w:rPr>
              <w:t>比例（%）</w:t>
            </w:r>
          </w:p>
        </w:tc>
      </w:tr>
      <w:tr w14:paraId="0D34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9D1CB3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r>
              <w:rPr>
                <w:rFonts w:hint="eastAsia" w:ascii="仿宋_GB2312" w:hAnsi="仿宋_GB2312" w:eastAsia="仿宋_GB2312" w:cs="仿宋_GB2312"/>
                <w:b w:val="0"/>
                <w:bCs w:val="0"/>
                <w:color w:val="auto"/>
                <w:kern w:val="0"/>
                <w:sz w:val="21"/>
                <w:szCs w:val="21"/>
                <w:highlight w:val="none"/>
                <w:vertAlign w:val="baseline"/>
                <w:lang w:val="en-US" w:eastAsia="zh-CN" w:bidi="ar"/>
              </w:rPr>
              <w:t>1</w:t>
            </w:r>
          </w:p>
        </w:tc>
        <w:tc>
          <w:tcPr>
            <w:tcW w:w="1323" w:type="dxa"/>
            <w:vAlign w:val="center"/>
          </w:tcPr>
          <w:p w14:paraId="31DDC66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c>
          <w:tcPr>
            <w:tcW w:w="1338" w:type="dxa"/>
            <w:vAlign w:val="center"/>
          </w:tcPr>
          <w:p w14:paraId="4E1974C1">
            <w:pPr>
              <w:keepNext w:val="0"/>
              <w:keepLines w:val="0"/>
              <w:widowControl/>
              <w:suppressLineNumbers w:val="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val="en-US" w:eastAsia="zh-CN" w:bidi="ar"/>
              </w:rPr>
              <w:t>□中型企业</w:t>
            </w:r>
          </w:p>
          <w:p w14:paraId="685CACDA">
            <w:pPr>
              <w:keepNext w:val="0"/>
              <w:keepLines w:val="0"/>
              <w:widowControl/>
              <w:suppressLineNumbers w:val="0"/>
              <w:jc w:val="center"/>
              <w:rPr>
                <w:rFonts w:hint="eastAsia" w:ascii="仿宋_GB2312" w:hAnsi="仿宋_GB2312" w:eastAsia="仿宋_GB2312" w:cs="仿宋_GB2312"/>
                <w:b w:val="0"/>
                <w:bCs w:val="0"/>
                <w:color w:val="auto"/>
                <w:kern w:val="0"/>
                <w:sz w:val="21"/>
                <w:szCs w:val="21"/>
                <w:highlight w:val="none"/>
                <w:vertAlign w:val="baseline"/>
                <w:lang w:val="en-US" w:eastAsia="zh-CN" w:bidi="ar"/>
              </w:rPr>
            </w:pPr>
            <w:r>
              <w:rPr>
                <w:rFonts w:hint="eastAsia" w:ascii="仿宋_GB2312" w:hAnsi="仿宋_GB2312" w:eastAsia="仿宋_GB2312" w:cs="仿宋_GB2312"/>
                <w:color w:val="auto"/>
                <w:kern w:val="0"/>
                <w:sz w:val="21"/>
                <w:szCs w:val="21"/>
                <w:highlight w:val="none"/>
                <w:lang w:val="en-US" w:eastAsia="zh-CN" w:bidi="ar"/>
              </w:rPr>
              <w:t>□小微企业</w:t>
            </w:r>
          </w:p>
        </w:tc>
        <w:tc>
          <w:tcPr>
            <w:tcW w:w="1123" w:type="dxa"/>
            <w:vAlign w:val="center"/>
          </w:tcPr>
          <w:p w14:paraId="549D053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c>
          <w:tcPr>
            <w:tcW w:w="1154" w:type="dxa"/>
            <w:vAlign w:val="center"/>
          </w:tcPr>
          <w:p w14:paraId="57019BF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c>
          <w:tcPr>
            <w:tcW w:w="1439" w:type="dxa"/>
            <w:vAlign w:val="center"/>
          </w:tcPr>
          <w:p w14:paraId="1C75E60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c>
          <w:tcPr>
            <w:tcW w:w="1422" w:type="dxa"/>
            <w:vAlign w:val="center"/>
          </w:tcPr>
          <w:p w14:paraId="2799084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r>
      <w:tr w14:paraId="4A41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00E31A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r>
              <w:rPr>
                <w:rFonts w:hint="eastAsia" w:ascii="仿宋_GB2312" w:hAnsi="仿宋_GB2312" w:eastAsia="仿宋_GB2312" w:cs="仿宋_GB2312"/>
                <w:b w:val="0"/>
                <w:bCs w:val="0"/>
                <w:color w:val="auto"/>
                <w:kern w:val="0"/>
                <w:sz w:val="21"/>
                <w:szCs w:val="21"/>
                <w:highlight w:val="none"/>
                <w:vertAlign w:val="baseline"/>
                <w:lang w:val="en-US" w:eastAsia="zh-CN" w:bidi="ar"/>
              </w:rPr>
              <w:t>2</w:t>
            </w:r>
          </w:p>
        </w:tc>
        <w:tc>
          <w:tcPr>
            <w:tcW w:w="1323" w:type="dxa"/>
            <w:vAlign w:val="center"/>
          </w:tcPr>
          <w:p w14:paraId="1966D95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c>
          <w:tcPr>
            <w:tcW w:w="1338" w:type="dxa"/>
            <w:vAlign w:val="center"/>
          </w:tcPr>
          <w:p w14:paraId="4D4206F4">
            <w:pPr>
              <w:keepNext w:val="0"/>
              <w:keepLines w:val="0"/>
              <w:widowControl/>
              <w:suppressLineNumbers w:val="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val="en-US" w:eastAsia="zh-CN" w:bidi="ar"/>
              </w:rPr>
              <w:t>□中型企业</w:t>
            </w:r>
          </w:p>
          <w:p w14:paraId="748EDEE5">
            <w:pPr>
              <w:keepNext w:val="0"/>
              <w:keepLines w:val="0"/>
              <w:widowControl/>
              <w:suppressLineNumbers w:val="0"/>
              <w:jc w:val="center"/>
              <w:rPr>
                <w:rFonts w:hint="eastAsia" w:ascii="仿宋_GB2312" w:hAnsi="仿宋_GB2312" w:eastAsia="仿宋_GB2312" w:cs="仿宋_GB2312"/>
                <w:b w:val="0"/>
                <w:bCs w:val="0"/>
                <w:color w:val="auto"/>
                <w:kern w:val="0"/>
                <w:sz w:val="21"/>
                <w:szCs w:val="21"/>
                <w:highlight w:val="none"/>
                <w:vertAlign w:val="baseline"/>
                <w:lang w:val="en-US" w:eastAsia="zh-CN" w:bidi="ar"/>
              </w:rPr>
            </w:pPr>
            <w:r>
              <w:rPr>
                <w:rFonts w:hint="eastAsia" w:ascii="仿宋_GB2312" w:hAnsi="仿宋_GB2312" w:eastAsia="仿宋_GB2312" w:cs="仿宋_GB2312"/>
                <w:color w:val="auto"/>
                <w:kern w:val="0"/>
                <w:sz w:val="21"/>
                <w:szCs w:val="21"/>
                <w:highlight w:val="none"/>
                <w:lang w:val="en-US" w:eastAsia="zh-CN" w:bidi="ar"/>
              </w:rPr>
              <w:t>□小微企业</w:t>
            </w:r>
          </w:p>
        </w:tc>
        <w:tc>
          <w:tcPr>
            <w:tcW w:w="1123" w:type="dxa"/>
            <w:vAlign w:val="center"/>
          </w:tcPr>
          <w:p w14:paraId="6A9F1D0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c>
          <w:tcPr>
            <w:tcW w:w="1154" w:type="dxa"/>
            <w:vAlign w:val="center"/>
          </w:tcPr>
          <w:p w14:paraId="77080BE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c>
          <w:tcPr>
            <w:tcW w:w="1439" w:type="dxa"/>
            <w:vAlign w:val="center"/>
          </w:tcPr>
          <w:p w14:paraId="3F243C6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c>
          <w:tcPr>
            <w:tcW w:w="1422" w:type="dxa"/>
            <w:vAlign w:val="center"/>
          </w:tcPr>
          <w:p w14:paraId="5361F09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r>
      <w:tr w14:paraId="1F03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52434A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r>
              <w:rPr>
                <w:rFonts w:hint="eastAsia" w:ascii="仿宋_GB2312" w:hAnsi="仿宋_GB2312" w:eastAsia="仿宋_GB2312" w:cs="仿宋_GB2312"/>
                <w:b w:val="0"/>
                <w:bCs w:val="0"/>
                <w:color w:val="auto"/>
                <w:kern w:val="0"/>
                <w:sz w:val="21"/>
                <w:szCs w:val="21"/>
                <w:highlight w:val="none"/>
                <w:vertAlign w:val="baseline"/>
                <w:lang w:val="en-US" w:eastAsia="zh-CN" w:bidi="ar"/>
              </w:rPr>
              <w:t>...</w:t>
            </w:r>
          </w:p>
        </w:tc>
        <w:tc>
          <w:tcPr>
            <w:tcW w:w="1323" w:type="dxa"/>
            <w:vAlign w:val="center"/>
          </w:tcPr>
          <w:p w14:paraId="6804A4F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c>
          <w:tcPr>
            <w:tcW w:w="1338" w:type="dxa"/>
            <w:vAlign w:val="center"/>
          </w:tcPr>
          <w:p w14:paraId="5804A72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c>
          <w:tcPr>
            <w:tcW w:w="1123" w:type="dxa"/>
            <w:vAlign w:val="center"/>
          </w:tcPr>
          <w:p w14:paraId="75CE7B9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c>
          <w:tcPr>
            <w:tcW w:w="1154" w:type="dxa"/>
            <w:vAlign w:val="center"/>
          </w:tcPr>
          <w:p w14:paraId="09CA6C4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c>
          <w:tcPr>
            <w:tcW w:w="1439" w:type="dxa"/>
            <w:vAlign w:val="center"/>
          </w:tcPr>
          <w:p w14:paraId="23DAC61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c>
          <w:tcPr>
            <w:tcW w:w="1422" w:type="dxa"/>
            <w:vAlign w:val="center"/>
          </w:tcPr>
          <w:p w14:paraId="3413162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r>
      <w:tr w14:paraId="314E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726B370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r>
              <w:rPr>
                <w:rFonts w:hint="eastAsia" w:ascii="仿宋_GB2312" w:hAnsi="仿宋_GB2312" w:eastAsia="仿宋_GB2312" w:cs="仿宋_GB2312"/>
                <w:b w:val="0"/>
                <w:bCs w:val="0"/>
                <w:color w:val="auto"/>
                <w:kern w:val="0"/>
                <w:sz w:val="21"/>
                <w:szCs w:val="21"/>
                <w:highlight w:val="none"/>
                <w:vertAlign w:val="baseline"/>
                <w:lang w:val="en-US" w:eastAsia="zh-CN" w:bidi="ar"/>
              </w:rPr>
              <w:t>合计</w:t>
            </w:r>
          </w:p>
        </w:tc>
        <w:tc>
          <w:tcPr>
            <w:tcW w:w="1439" w:type="dxa"/>
            <w:vAlign w:val="center"/>
          </w:tcPr>
          <w:p w14:paraId="1792EF1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c>
          <w:tcPr>
            <w:tcW w:w="1422" w:type="dxa"/>
            <w:vAlign w:val="center"/>
          </w:tcPr>
          <w:p w14:paraId="4F45F2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r>
    </w:tbl>
    <w:p w14:paraId="3F66B7CD">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p>
    <w:p w14:paraId="4E68F10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highlight w:val="none"/>
          <w:u w:val="single"/>
          <w:lang w:val="en-US"/>
        </w:rPr>
      </w:pPr>
      <w:r>
        <w:rPr>
          <w:rFonts w:hint="eastAsia" w:ascii="仿宋_GB2312" w:hAnsi="仿宋_GB2312" w:eastAsia="仿宋_GB2312" w:cs="仿宋_GB2312"/>
          <w:color w:val="auto"/>
          <w:kern w:val="0"/>
          <w:sz w:val="24"/>
          <w:szCs w:val="24"/>
          <w:highlight w:val="none"/>
          <w:lang w:val="en-US" w:eastAsia="zh-CN" w:bidi="ar"/>
        </w:rPr>
        <w:t>供应商名称（加盖公章）：</w:t>
      </w:r>
      <w:r>
        <w:rPr>
          <w:rFonts w:hint="eastAsia" w:ascii="仿宋_GB2312" w:hAnsi="仿宋_GB2312" w:eastAsia="仿宋_GB2312" w:cs="仿宋_GB2312"/>
          <w:color w:val="auto"/>
          <w:kern w:val="0"/>
          <w:sz w:val="24"/>
          <w:szCs w:val="24"/>
          <w:highlight w:val="none"/>
          <w:u w:val="single"/>
          <w:lang w:val="en-US" w:eastAsia="zh-CN" w:bidi="ar"/>
        </w:rPr>
        <w:t xml:space="preserve">               </w:t>
      </w:r>
    </w:p>
    <w:p w14:paraId="366DE89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24"/>
          <w:szCs w:val="24"/>
          <w:highlight w:val="none"/>
          <w:lang w:val="en-US" w:eastAsia="zh-CN" w:bidi="ar"/>
        </w:rPr>
        <w:t>日期：</w:t>
      </w:r>
      <w:r>
        <w:rPr>
          <w:rFonts w:hint="eastAsia" w:ascii="仿宋_GB2312" w:hAnsi="仿宋_GB2312" w:eastAsia="仿宋_GB2312" w:cs="仿宋_GB2312"/>
          <w:color w:val="auto"/>
          <w:kern w:val="0"/>
          <w:sz w:val="24"/>
          <w:szCs w:val="24"/>
          <w:highlight w:val="none"/>
          <w:u w:val="single"/>
          <w:lang w:val="en-US" w:eastAsia="zh-CN" w:bidi="ar"/>
        </w:rPr>
        <w:t xml:space="preserve">      年     月    日</w:t>
      </w:r>
      <w:r>
        <w:rPr>
          <w:rFonts w:hint="eastAsia" w:ascii="仿宋_GB2312" w:hAnsi="仿宋_GB2312" w:eastAsia="仿宋_GB2312" w:cs="仿宋_GB2312"/>
          <w:color w:val="auto"/>
          <w:kern w:val="0"/>
          <w:sz w:val="24"/>
          <w:szCs w:val="24"/>
          <w:highlight w:val="none"/>
          <w:lang w:val="en-US" w:eastAsia="zh-CN" w:bidi="ar"/>
        </w:rPr>
        <w:t xml:space="preserve"> </w:t>
      </w:r>
    </w:p>
    <w:p w14:paraId="7224449F">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p>
    <w:p w14:paraId="6C4D296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说明： </w:t>
      </w:r>
    </w:p>
    <w:p w14:paraId="7E60AA49">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本表仅在供应商“为落实政府采购政策”而向中小企业分包时填写。</w:t>
      </w:r>
    </w:p>
    <w:p w14:paraId="00A4FC9E">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如本</w:t>
      </w:r>
      <w:r>
        <w:rPr>
          <w:rFonts w:hint="eastAsia" w:ascii="仿宋_GB2312" w:hAnsi="仿宋_GB2312" w:cs="仿宋_GB2312"/>
          <w:color w:val="auto"/>
          <w:kern w:val="0"/>
          <w:sz w:val="24"/>
          <w:szCs w:val="24"/>
          <w:highlight w:val="none"/>
          <w:lang w:val="en-US" w:eastAsia="zh-CN" w:bidi="ar"/>
        </w:rPr>
        <w:t>采购文件</w:t>
      </w:r>
      <w:r>
        <w:rPr>
          <w:rFonts w:hint="eastAsia" w:ascii="仿宋_GB2312" w:hAnsi="仿宋_GB2312" w:eastAsia="仿宋_GB2312" w:cs="仿宋_GB2312"/>
          <w:color w:val="auto"/>
          <w:kern w:val="0"/>
          <w:sz w:val="24"/>
          <w:szCs w:val="24"/>
          <w:highlight w:val="none"/>
          <w:lang w:val="en-US" w:eastAsia="zh-CN" w:bidi="ar"/>
        </w:rPr>
        <w:t>《供应商须知资料表》载明本项目分包承担主体应具备的相应资质条件，则供应商须在本表中列明分包承担主体的资质等级，并后附资质证书复印件加盖供应商公章，否则</w:t>
      </w:r>
      <w:r>
        <w:rPr>
          <w:rFonts w:hint="eastAsia" w:ascii="仿宋_GB2312" w:hAnsi="仿宋_GB2312" w:eastAsia="仿宋_GB2312" w:cs="仿宋_GB2312"/>
          <w:b/>
          <w:bCs/>
          <w:color w:val="auto"/>
          <w:kern w:val="0"/>
          <w:sz w:val="24"/>
          <w:szCs w:val="24"/>
          <w:highlight w:val="none"/>
          <w:lang w:val="en-US" w:eastAsia="zh-CN" w:bidi="ar"/>
        </w:rPr>
        <w:t>响应无效</w:t>
      </w:r>
      <w:r>
        <w:rPr>
          <w:rFonts w:hint="eastAsia" w:ascii="仿宋_GB2312" w:hAnsi="仿宋_GB2312" w:eastAsia="仿宋_GB2312" w:cs="仿宋_GB2312"/>
          <w:color w:val="auto"/>
          <w:kern w:val="0"/>
          <w:sz w:val="24"/>
          <w:szCs w:val="24"/>
          <w:highlight w:val="none"/>
          <w:lang w:val="en-US" w:eastAsia="zh-CN" w:bidi="ar"/>
        </w:rPr>
        <w:t xml:space="preserve">。 </w:t>
      </w:r>
    </w:p>
    <w:p w14:paraId="01124C0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（3）投标人与上述拟分包承担主体签署的《分包意向协议》及相关资质证书（如有）后附。</w:t>
      </w:r>
    </w:p>
    <w:p w14:paraId="47AAB932">
      <w:pP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br w:type="page"/>
      </w:r>
    </w:p>
    <w:p w14:paraId="734EF3D0">
      <w:pP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kern w:val="0"/>
          <w:sz w:val="24"/>
          <w:szCs w:val="24"/>
          <w:highlight w:val="none"/>
          <w:lang w:val="en-US" w:eastAsia="zh-CN" w:bidi="ar"/>
        </w:rPr>
        <w:t xml:space="preserve">附：分包意向协议（参考格式） </w:t>
      </w:r>
    </w:p>
    <w:p w14:paraId="5DC1B953">
      <w:pPr>
        <w:keepNext w:val="0"/>
        <w:keepLines w:val="0"/>
        <w:widowControl/>
        <w:suppressLineNumbers w:val="0"/>
        <w:jc w:val="left"/>
        <w:rPr>
          <w:rFonts w:hint="eastAsia" w:ascii="仿宋_GB2312" w:hAnsi="仿宋_GB2312" w:eastAsia="仿宋_GB2312" w:cs="仿宋_GB2312"/>
          <w:color w:val="auto"/>
          <w:kern w:val="0"/>
          <w:sz w:val="24"/>
          <w:szCs w:val="24"/>
          <w:highlight w:val="none"/>
          <w:lang w:val="en-US" w:eastAsia="zh-CN" w:bidi="ar"/>
        </w:rPr>
      </w:pPr>
    </w:p>
    <w:p w14:paraId="6F1228DE">
      <w:pPr>
        <w:keepNext w:val="0"/>
        <w:keepLines w:val="0"/>
        <w:widowControl/>
        <w:suppressLineNumbers w:val="0"/>
        <w:jc w:val="left"/>
        <w:rPr>
          <w:rFonts w:hint="eastAsia" w:ascii="仿宋_GB2312" w:hAnsi="仿宋_GB2312" w:eastAsia="仿宋_GB2312" w:cs="仿宋_GB2312"/>
          <w:color w:val="auto"/>
          <w:kern w:val="0"/>
          <w:sz w:val="24"/>
          <w:szCs w:val="24"/>
          <w:highlight w:val="none"/>
          <w:lang w:val="en-US" w:eastAsia="zh-CN" w:bidi="ar"/>
        </w:rPr>
      </w:pPr>
    </w:p>
    <w:p w14:paraId="5B20A7BF">
      <w:pPr>
        <w:widowControl w:val="0"/>
        <w:spacing w:after="120" w:line="360" w:lineRule="auto"/>
        <w:ind w:left="0" w:leftChars="0" w:firstLine="0" w:firstLineChars="0"/>
        <w:jc w:val="center"/>
        <w:rPr>
          <w:rFonts w:hint="eastAsia" w:ascii="Times New Roman" w:hAnsi="Times New Roman" w:eastAsiaTheme="minorEastAsia" w:cstheme="minorBidi"/>
          <w:b/>
          <w:bCs/>
          <w:color w:val="auto"/>
          <w:kern w:val="0"/>
          <w:sz w:val="32"/>
          <w:szCs w:val="32"/>
          <w:highlight w:val="none"/>
          <w:lang w:val="en-US" w:eastAsia="zh-CN" w:bidi="ar-SA"/>
        </w:rPr>
      </w:pPr>
      <w:r>
        <w:rPr>
          <w:rFonts w:hint="eastAsia" w:ascii="Times New Roman" w:hAnsi="Times New Roman" w:eastAsiaTheme="minorEastAsia" w:cstheme="minorBidi"/>
          <w:b/>
          <w:bCs/>
          <w:color w:val="auto"/>
          <w:kern w:val="0"/>
          <w:sz w:val="32"/>
          <w:szCs w:val="32"/>
          <w:highlight w:val="none"/>
          <w:lang w:val="en-US" w:eastAsia="zh-CN" w:bidi="ar-SA"/>
        </w:rPr>
        <w:t>政府采购项目分包意向协议书</w:t>
      </w:r>
    </w:p>
    <w:p w14:paraId="5D76183D">
      <w:pPr>
        <w:keepNext w:val="0"/>
        <w:keepLines w:val="0"/>
        <w:widowControl/>
        <w:suppressLineNumbers w:val="0"/>
        <w:jc w:val="left"/>
        <w:rPr>
          <w:rFonts w:hint="eastAsia" w:ascii="仿宋_GB2312" w:hAnsi="仿宋_GB2312" w:eastAsia="仿宋_GB2312" w:cs="仿宋_GB2312"/>
          <w:color w:val="auto"/>
          <w:kern w:val="0"/>
          <w:sz w:val="24"/>
          <w:szCs w:val="24"/>
          <w:highlight w:val="none"/>
          <w:lang w:val="en-US" w:eastAsia="zh-CN" w:bidi="ar"/>
        </w:rPr>
      </w:pPr>
    </w:p>
    <w:p w14:paraId="3DBD534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u w:val="single"/>
          <w:lang w:val="en-US" w:eastAsia="zh-CN" w:bidi="ar"/>
        </w:rPr>
      </w:pPr>
      <w:r>
        <w:rPr>
          <w:rFonts w:hint="eastAsia" w:ascii="仿宋_GB2312" w:hAnsi="仿宋_GB2312" w:eastAsia="仿宋_GB2312" w:cs="仿宋_GB2312"/>
          <w:color w:val="auto"/>
          <w:kern w:val="0"/>
          <w:sz w:val="24"/>
          <w:szCs w:val="24"/>
          <w:highlight w:val="none"/>
          <w:lang w:val="en-US" w:eastAsia="zh-CN" w:bidi="ar"/>
        </w:rPr>
        <w:t>甲方（投标人/分包企业）：</w:t>
      </w:r>
      <w:r>
        <w:rPr>
          <w:rFonts w:hint="eastAsia" w:ascii="仿宋_GB2312" w:hAnsi="仿宋_GB2312" w:eastAsia="仿宋_GB2312" w:cs="仿宋_GB2312"/>
          <w:color w:val="auto"/>
          <w:kern w:val="0"/>
          <w:sz w:val="24"/>
          <w:szCs w:val="24"/>
          <w:highlight w:val="none"/>
          <w:u w:val="single"/>
          <w:lang w:val="en-US" w:eastAsia="zh-CN" w:bidi="ar"/>
        </w:rPr>
        <w:t xml:space="preserve">                 </w:t>
      </w:r>
    </w:p>
    <w:p w14:paraId="1D15EC0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u w:val="single"/>
          <w:lang w:val="en-US" w:eastAsia="zh-CN" w:bidi="ar"/>
        </w:rPr>
      </w:pPr>
      <w:r>
        <w:rPr>
          <w:rFonts w:hint="eastAsia" w:ascii="仿宋_GB2312" w:hAnsi="仿宋_GB2312" w:eastAsia="仿宋_GB2312" w:cs="仿宋_GB2312"/>
          <w:color w:val="auto"/>
          <w:kern w:val="0"/>
          <w:sz w:val="24"/>
          <w:szCs w:val="24"/>
          <w:highlight w:val="none"/>
          <w:lang w:val="en-US" w:eastAsia="zh-CN" w:bidi="ar"/>
        </w:rPr>
        <w:t>统一社会信用代码：</w:t>
      </w:r>
      <w:r>
        <w:rPr>
          <w:rFonts w:hint="eastAsia" w:ascii="仿宋_GB2312" w:hAnsi="仿宋_GB2312" w:eastAsia="仿宋_GB2312" w:cs="仿宋_GB2312"/>
          <w:color w:val="auto"/>
          <w:kern w:val="0"/>
          <w:sz w:val="24"/>
          <w:szCs w:val="24"/>
          <w:highlight w:val="none"/>
          <w:u w:val="single"/>
          <w:lang w:val="en-US" w:eastAsia="zh-CN" w:bidi="ar"/>
        </w:rPr>
        <w:t xml:space="preserve">                        </w:t>
      </w:r>
    </w:p>
    <w:p w14:paraId="12B76F6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u w:val="single"/>
          <w:lang w:val="en-US" w:eastAsia="zh-CN" w:bidi="ar"/>
        </w:rPr>
      </w:pPr>
      <w:r>
        <w:rPr>
          <w:rFonts w:hint="eastAsia" w:ascii="仿宋_GB2312" w:hAnsi="仿宋_GB2312" w:eastAsia="仿宋_GB2312" w:cs="仿宋_GB2312"/>
          <w:color w:val="auto"/>
          <w:kern w:val="0"/>
          <w:sz w:val="24"/>
          <w:szCs w:val="24"/>
          <w:highlight w:val="none"/>
          <w:lang w:val="en-US" w:eastAsia="zh-CN" w:bidi="ar"/>
        </w:rPr>
        <w:t>地址：</w:t>
      </w:r>
      <w:r>
        <w:rPr>
          <w:rFonts w:hint="eastAsia" w:ascii="仿宋_GB2312" w:hAnsi="仿宋_GB2312" w:eastAsia="仿宋_GB2312" w:cs="仿宋_GB2312"/>
          <w:color w:val="auto"/>
          <w:kern w:val="0"/>
          <w:sz w:val="24"/>
          <w:szCs w:val="24"/>
          <w:highlight w:val="none"/>
          <w:u w:val="single"/>
          <w:lang w:val="en-US" w:eastAsia="zh-CN" w:bidi="ar"/>
        </w:rPr>
        <w:t xml:space="preserve">                                    </w:t>
      </w:r>
    </w:p>
    <w:p w14:paraId="1A63A138">
      <w:pPr>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default" w:ascii="仿宋_GB2312" w:hAnsi="仿宋_GB2312" w:eastAsia="仿宋_GB2312" w:cs="仿宋_GB2312"/>
          <w:color w:val="auto"/>
          <w:kern w:val="0"/>
          <w:sz w:val="24"/>
          <w:szCs w:val="24"/>
          <w:highlight w:val="none"/>
          <w:u w:val="single"/>
          <w:lang w:val="en-US" w:eastAsia="zh-CN" w:bidi="ar-SA"/>
        </w:rPr>
      </w:pPr>
      <w:r>
        <w:rPr>
          <w:rFonts w:hint="eastAsia" w:ascii="仿宋_GB2312" w:hAnsi="仿宋_GB2312" w:eastAsia="仿宋_GB2312" w:cs="仿宋_GB2312"/>
          <w:color w:val="auto"/>
          <w:kern w:val="0"/>
          <w:sz w:val="24"/>
          <w:szCs w:val="24"/>
          <w:highlight w:val="none"/>
          <w:lang w:val="en-US" w:eastAsia="zh-CN" w:bidi="ar-SA"/>
        </w:rPr>
        <w:t>联系方式：</w:t>
      </w:r>
      <w:r>
        <w:rPr>
          <w:rFonts w:hint="eastAsia" w:ascii="仿宋_GB2312" w:hAnsi="仿宋_GB2312" w:eastAsia="仿宋_GB2312" w:cs="仿宋_GB2312"/>
          <w:color w:val="auto"/>
          <w:kern w:val="0"/>
          <w:sz w:val="24"/>
          <w:szCs w:val="24"/>
          <w:highlight w:val="none"/>
          <w:u w:val="single"/>
          <w:lang w:val="en-US" w:eastAsia="zh-CN" w:bidi="ar-SA"/>
        </w:rPr>
        <w:t xml:space="preserve">                                </w:t>
      </w:r>
    </w:p>
    <w:p w14:paraId="33B3BBF7">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default" w:ascii="仿宋_GB2312" w:hAnsi="仿宋_GB2312" w:eastAsia="仿宋_GB2312" w:cs="仿宋_GB2312"/>
          <w:color w:val="auto"/>
          <w:kern w:val="2"/>
          <w:sz w:val="24"/>
          <w:szCs w:val="24"/>
          <w:highlight w:val="none"/>
          <w:u w:val="single"/>
          <w:lang w:val="en-US" w:eastAsia="zh-CN" w:bidi="zh-CN"/>
        </w:rPr>
      </w:pPr>
      <w:r>
        <w:rPr>
          <w:rFonts w:hint="eastAsia" w:ascii="仿宋_GB2312" w:hAnsi="仿宋_GB2312" w:eastAsia="仿宋_GB2312" w:cs="仿宋_GB2312"/>
          <w:color w:val="auto"/>
          <w:kern w:val="2"/>
          <w:sz w:val="24"/>
          <w:szCs w:val="24"/>
          <w:highlight w:val="none"/>
          <w:lang w:val="en-US" w:eastAsia="zh-CN" w:bidi="zh-CN"/>
        </w:rPr>
        <w:t>法定代表人/授权委托人：</w:t>
      </w:r>
      <w:r>
        <w:rPr>
          <w:rFonts w:hint="eastAsia" w:ascii="仿宋_GB2312" w:hAnsi="仿宋_GB2312" w:eastAsia="仿宋_GB2312" w:cs="仿宋_GB2312"/>
          <w:color w:val="auto"/>
          <w:kern w:val="2"/>
          <w:sz w:val="24"/>
          <w:szCs w:val="24"/>
          <w:highlight w:val="none"/>
          <w:u w:val="single"/>
          <w:lang w:val="en-US" w:eastAsia="zh-CN" w:bidi="zh-CN"/>
        </w:rPr>
        <w:t xml:space="preserve">          </w:t>
      </w:r>
    </w:p>
    <w:p w14:paraId="4B01C6B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6DBDD40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乙方（接受分包企业）：</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p>
    <w:p w14:paraId="3D8A8493">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u w:val="single"/>
          <w:lang w:val="en-US" w:eastAsia="zh-CN" w:bidi="ar"/>
        </w:rPr>
      </w:pPr>
      <w:r>
        <w:rPr>
          <w:rFonts w:hint="eastAsia" w:ascii="仿宋_GB2312" w:hAnsi="仿宋_GB2312" w:eastAsia="仿宋_GB2312" w:cs="仿宋_GB2312"/>
          <w:color w:val="auto"/>
          <w:kern w:val="0"/>
          <w:sz w:val="24"/>
          <w:szCs w:val="24"/>
          <w:highlight w:val="none"/>
          <w:lang w:val="en-US" w:eastAsia="zh-CN" w:bidi="ar"/>
        </w:rPr>
        <w:t>统一社会信用代码：</w:t>
      </w:r>
      <w:r>
        <w:rPr>
          <w:rFonts w:hint="eastAsia" w:ascii="仿宋_GB2312" w:hAnsi="仿宋_GB2312" w:eastAsia="仿宋_GB2312" w:cs="仿宋_GB2312"/>
          <w:color w:val="auto"/>
          <w:kern w:val="0"/>
          <w:sz w:val="24"/>
          <w:szCs w:val="24"/>
          <w:highlight w:val="none"/>
          <w:u w:val="single"/>
          <w:lang w:val="en-US" w:eastAsia="zh-CN" w:bidi="ar"/>
        </w:rPr>
        <w:t xml:space="preserve">                        </w:t>
      </w:r>
    </w:p>
    <w:p w14:paraId="13E5E34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u w:val="single"/>
          <w:lang w:val="en-US" w:eastAsia="zh-CN" w:bidi="ar"/>
        </w:rPr>
      </w:pPr>
      <w:r>
        <w:rPr>
          <w:rFonts w:hint="eastAsia" w:ascii="仿宋_GB2312" w:hAnsi="仿宋_GB2312" w:eastAsia="仿宋_GB2312" w:cs="仿宋_GB2312"/>
          <w:color w:val="auto"/>
          <w:kern w:val="0"/>
          <w:sz w:val="24"/>
          <w:szCs w:val="24"/>
          <w:highlight w:val="none"/>
          <w:lang w:val="en-US" w:eastAsia="zh-CN" w:bidi="ar"/>
        </w:rPr>
        <w:t>地址：</w:t>
      </w:r>
      <w:r>
        <w:rPr>
          <w:rFonts w:hint="eastAsia" w:ascii="仿宋_GB2312" w:hAnsi="仿宋_GB2312" w:eastAsia="仿宋_GB2312" w:cs="仿宋_GB2312"/>
          <w:color w:val="auto"/>
          <w:kern w:val="0"/>
          <w:sz w:val="24"/>
          <w:szCs w:val="24"/>
          <w:highlight w:val="none"/>
          <w:u w:val="single"/>
          <w:lang w:val="en-US" w:eastAsia="zh-CN" w:bidi="ar"/>
        </w:rPr>
        <w:t xml:space="preserve">                                    </w:t>
      </w:r>
    </w:p>
    <w:p w14:paraId="09FB3EBF">
      <w:pPr>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仿宋_GB2312" w:hAnsi="仿宋_GB2312" w:eastAsia="仿宋_GB2312" w:cs="仿宋_GB2312"/>
          <w:color w:val="auto"/>
          <w:kern w:val="0"/>
          <w:sz w:val="24"/>
          <w:szCs w:val="24"/>
          <w:highlight w:val="none"/>
          <w:u w:val="single"/>
          <w:lang w:val="en-US" w:eastAsia="zh-CN" w:bidi="ar-SA"/>
        </w:rPr>
      </w:pPr>
      <w:r>
        <w:rPr>
          <w:rFonts w:hint="eastAsia" w:ascii="仿宋_GB2312" w:hAnsi="仿宋_GB2312" w:eastAsia="仿宋_GB2312" w:cs="仿宋_GB2312"/>
          <w:color w:val="auto"/>
          <w:kern w:val="0"/>
          <w:sz w:val="24"/>
          <w:szCs w:val="24"/>
          <w:highlight w:val="none"/>
          <w:lang w:val="en-US" w:eastAsia="zh-CN" w:bidi="ar-SA"/>
        </w:rPr>
        <w:t>联系方式：</w:t>
      </w:r>
      <w:r>
        <w:rPr>
          <w:rFonts w:hint="eastAsia" w:ascii="仿宋_GB2312" w:hAnsi="仿宋_GB2312" w:eastAsia="仿宋_GB2312" w:cs="仿宋_GB2312"/>
          <w:color w:val="auto"/>
          <w:kern w:val="0"/>
          <w:sz w:val="24"/>
          <w:szCs w:val="24"/>
          <w:highlight w:val="none"/>
          <w:u w:val="single"/>
          <w:lang w:val="en-US" w:eastAsia="zh-CN" w:bidi="ar-SA"/>
        </w:rPr>
        <w:t xml:space="preserve">                                </w:t>
      </w:r>
    </w:p>
    <w:p w14:paraId="3DED7E1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法定代表人/授权委托人：</w:t>
      </w:r>
      <w:r>
        <w:rPr>
          <w:rFonts w:hint="eastAsia" w:ascii="仿宋_GB2312" w:hAnsi="仿宋_GB2312" w:eastAsia="仿宋_GB2312" w:cs="仿宋_GB2312"/>
          <w:color w:val="auto"/>
          <w:sz w:val="24"/>
          <w:szCs w:val="24"/>
          <w:highlight w:val="none"/>
          <w:u w:val="single"/>
          <w:lang w:val="en-US" w:eastAsia="zh-CN"/>
        </w:rPr>
        <w:t xml:space="preserve">                   </w:t>
      </w:r>
    </w:p>
    <w:p w14:paraId="45B18B0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kern w:val="0"/>
          <w:sz w:val="24"/>
          <w:szCs w:val="24"/>
          <w:highlight w:val="none"/>
          <w:lang w:val="en-US" w:eastAsia="zh-CN" w:bidi="ar"/>
        </w:rPr>
        <w:t>企业类型（勾选）：□中型企业 □小型企业 □微型企业 （依据《中小企业划型标准规定》（工信部联企业〔2011〕300号）中本项目包/标段采购标的对应行业划分）</w:t>
      </w:r>
    </w:p>
    <w:p w14:paraId="2F257C23">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3B9186E4">
      <w:pPr>
        <w:keepNext w:val="0"/>
        <w:keepLines w:val="0"/>
        <w:pageBreakBefore w:val="0"/>
        <w:widowControl w:val="0"/>
        <w:kinsoku/>
        <w:wordWrap/>
        <w:overflowPunct/>
        <w:topLinePunct w:val="0"/>
        <w:autoSpaceDE/>
        <w:autoSpaceDN/>
        <w:bidi w:val="0"/>
        <w:adjustRightInd/>
        <w:snapToGrid/>
        <w:spacing w:after="120" w:line="480" w:lineRule="exact"/>
        <w:ind w:left="0" w:leftChars="0" w:firstLine="480" w:firstLineChars="200"/>
        <w:jc w:val="both"/>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依据《中华人民共和国政府采购法》《中华人民共和国政府采购法实施条例》《政府采购促进中小企业发展管理办法》（财库〔2020〕46号）等相关法律法规，甲乙双方本着平等自愿、公平诚信、权责对等的原则，就甲方参与本项目投标（响应）并拟在中标（成交）后将本项目部分工作分包给乙方事宜，经友好协商，达成如下意向协议，以资共同信守。</w:t>
      </w:r>
    </w:p>
    <w:p w14:paraId="302003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一、分包项目基本情况</w:t>
      </w:r>
    </w:p>
    <w:p w14:paraId="33ADD482">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0"/>
          <w:sz w:val="24"/>
          <w:szCs w:val="24"/>
          <w:highlight w:val="none"/>
          <w:lang w:val="en-US" w:eastAsia="zh-CN" w:bidi="ar"/>
        </w:rPr>
        <w:t>1. 项目名称：</w:t>
      </w:r>
      <w:r>
        <w:rPr>
          <w:rFonts w:hint="eastAsia" w:ascii="仿宋_GB2312" w:hAnsi="仿宋_GB2312" w:eastAsia="仿宋_GB2312" w:cs="仿宋_GB2312"/>
          <w:color w:val="auto"/>
          <w:kern w:val="0"/>
          <w:sz w:val="24"/>
          <w:szCs w:val="24"/>
          <w:highlight w:val="none"/>
          <w:u w:val="single"/>
          <w:lang w:val="en-US" w:eastAsia="zh-CN" w:bidi="ar"/>
        </w:rPr>
        <w:t xml:space="preserve">                       </w:t>
      </w:r>
    </w:p>
    <w:p w14:paraId="41E0E339">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default" w:ascii="仿宋_GB2312" w:hAnsi="仿宋_GB2312" w:eastAsia="仿宋_GB2312" w:cs="仿宋_GB2312"/>
          <w:color w:val="auto"/>
          <w:kern w:val="0"/>
          <w:sz w:val="24"/>
          <w:szCs w:val="24"/>
          <w:highlight w:val="none"/>
          <w:u w:val="single"/>
          <w:lang w:val="en-US" w:eastAsia="zh-CN" w:bidi="ar"/>
        </w:rPr>
      </w:pPr>
      <w:r>
        <w:rPr>
          <w:rFonts w:hint="eastAsia" w:ascii="仿宋_GB2312" w:hAnsi="仿宋_GB2312" w:eastAsia="仿宋_GB2312" w:cs="仿宋_GB2312"/>
          <w:color w:val="auto"/>
          <w:kern w:val="0"/>
          <w:sz w:val="24"/>
          <w:szCs w:val="24"/>
          <w:highlight w:val="none"/>
          <w:lang w:val="en-US" w:eastAsia="zh-CN" w:bidi="ar"/>
        </w:rPr>
        <w:t>2. 包/标段：</w:t>
      </w:r>
      <w:r>
        <w:rPr>
          <w:rFonts w:hint="eastAsia" w:ascii="仿宋_GB2312" w:hAnsi="仿宋_GB2312" w:eastAsia="仿宋_GB2312" w:cs="仿宋_GB2312"/>
          <w:color w:val="auto"/>
          <w:kern w:val="0"/>
          <w:sz w:val="24"/>
          <w:szCs w:val="24"/>
          <w:highlight w:val="none"/>
          <w:u w:val="single"/>
          <w:lang w:val="en-US" w:eastAsia="zh-CN" w:bidi="ar"/>
        </w:rPr>
        <w:t xml:space="preserve">                        </w:t>
      </w:r>
    </w:p>
    <w:p w14:paraId="2950F447">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0"/>
          <w:sz w:val="24"/>
          <w:szCs w:val="24"/>
          <w:highlight w:val="none"/>
          <w:lang w:val="en-US" w:eastAsia="zh-CN" w:bidi="ar"/>
        </w:rPr>
        <w:t>3. 项目编号：</w:t>
      </w:r>
      <w:r>
        <w:rPr>
          <w:rFonts w:hint="eastAsia" w:ascii="仿宋_GB2312" w:hAnsi="仿宋_GB2312" w:eastAsia="仿宋_GB2312" w:cs="仿宋_GB2312"/>
          <w:color w:val="auto"/>
          <w:kern w:val="0"/>
          <w:sz w:val="24"/>
          <w:szCs w:val="24"/>
          <w:highlight w:val="none"/>
          <w:u w:val="single"/>
          <w:lang w:val="en-US" w:eastAsia="zh-CN" w:bidi="ar"/>
        </w:rPr>
        <w:t xml:space="preserve">                       </w:t>
      </w:r>
    </w:p>
    <w:p w14:paraId="1DC243C2">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0"/>
          <w:sz w:val="24"/>
          <w:szCs w:val="24"/>
          <w:highlight w:val="none"/>
          <w:lang w:val="en-US" w:eastAsia="zh-CN" w:bidi="ar"/>
        </w:rPr>
        <w:t>4. 采购单位（采购人）：</w:t>
      </w:r>
      <w:r>
        <w:rPr>
          <w:rFonts w:hint="eastAsia" w:ascii="仿宋_GB2312" w:hAnsi="仿宋_GB2312" w:eastAsia="仿宋_GB2312" w:cs="仿宋_GB2312"/>
          <w:color w:val="auto"/>
          <w:kern w:val="0"/>
          <w:sz w:val="24"/>
          <w:szCs w:val="24"/>
          <w:highlight w:val="none"/>
          <w:u w:val="single"/>
          <w:lang w:val="en-US" w:eastAsia="zh-CN" w:bidi="ar"/>
        </w:rPr>
        <w:t xml:space="preserve">             </w:t>
      </w:r>
    </w:p>
    <w:p w14:paraId="4E6EE2EE">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0"/>
          <w:sz w:val="24"/>
          <w:szCs w:val="24"/>
          <w:highlight w:val="none"/>
          <w:lang w:val="en-US" w:eastAsia="zh-CN" w:bidi="ar"/>
        </w:rPr>
        <w:t>5. 采购代理机构：</w:t>
      </w:r>
      <w:r>
        <w:rPr>
          <w:rFonts w:hint="eastAsia" w:ascii="仿宋_GB2312" w:hAnsi="仿宋_GB2312" w:eastAsia="仿宋_GB2312" w:cs="仿宋_GB2312"/>
          <w:color w:val="auto"/>
          <w:kern w:val="0"/>
          <w:sz w:val="24"/>
          <w:szCs w:val="24"/>
          <w:highlight w:val="none"/>
          <w:u w:val="single"/>
          <w:lang w:val="en-US" w:eastAsia="zh-CN" w:bidi="ar"/>
        </w:rPr>
        <w:t xml:space="preserve">                   </w:t>
      </w:r>
    </w:p>
    <w:p w14:paraId="5D189D45">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6. 本项目包/标段预算金额：人民币</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万元</w:t>
      </w:r>
    </w:p>
    <w:p w14:paraId="7283DAC3">
      <w:pPr>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二、分包意向及范围</w:t>
      </w:r>
    </w:p>
    <w:p w14:paraId="3E03B42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 甲方自愿参与本项目投标，若甲方成功中标本项目，双方同意按照本协议约定及本项目包/标段</w:t>
      </w:r>
      <w:r>
        <w:rPr>
          <w:rFonts w:hint="eastAsia" w:ascii="仿宋_GB2312" w:hAnsi="仿宋_GB2312" w:cs="仿宋_GB2312"/>
          <w:color w:val="auto"/>
          <w:kern w:val="0"/>
          <w:sz w:val="24"/>
          <w:szCs w:val="24"/>
          <w:highlight w:val="none"/>
          <w:lang w:val="en-US" w:eastAsia="zh-CN" w:bidi="ar"/>
        </w:rPr>
        <w:t>采购文件</w:t>
      </w:r>
      <w:r>
        <w:rPr>
          <w:rFonts w:hint="eastAsia" w:ascii="仿宋_GB2312" w:hAnsi="仿宋_GB2312" w:eastAsia="仿宋_GB2312" w:cs="仿宋_GB2312"/>
          <w:color w:val="auto"/>
          <w:kern w:val="0"/>
          <w:sz w:val="24"/>
          <w:szCs w:val="24"/>
          <w:highlight w:val="none"/>
          <w:lang w:val="en-US" w:eastAsia="zh-CN" w:bidi="ar"/>
        </w:rPr>
        <w:t>、中标合同的要求，由甲方将本项目的</w:t>
      </w:r>
      <w:r>
        <w:rPr>
          <w:rFonts w:hint="eastAsia" w:ascii="仿宋_GB2312" w:hAnsi="仿宋_GB2312" w:eastAsia="仿宋_GB2312" w:cs="仿宋_GB2312"/>
          <w:color w:val="auto"/>
          <w:kern w:val="0"/>
          <w:sz w:val="24"/>
          <w:szCs w:val="24"/>
          <w:highlight w:val="none"/>
          <w:u w:val="single"/>
          <w:lang w:val="en-US" w:eastAsia="zh-CN" w:bidi="ar"/>
        </w:rPr>
        <w:t xml:space="preserve">     （填写明确分包具体内容，如：部分货物制造、相关配套服务、专项技术支持等，需具体、明确，不得超出本项目</w:t>
      </w:r>
      <w:r>
        <w:rPr>
          <w:rFonts w:hint="eastAsia" w:ascii="仿宋_GB2312" w:hAnsi="仿宋_GB2312" w:cs="仿宋_GB2312"/>
          <w:color w:val="auto"/>
          <w:kern w:val="0"/>
          <w:sz w:val="24"/>
          <w:szCs w:val="24"/>
          <w:highlight w:val="none"/>
          <w:u w:val="single"/>
          <w:lang w:val="en-US" w:eastAsia="zh-CN" w:bidi="ar"/>
        </w:rPr>
        <w:t>采购文件</w:t>
      </w:r>
      <w:r>
        <w:rPr>
          <w:rFonts w:hint="eastAsia" w:ascii="仿宋_GB2312" w:hAnsi="仿宋_GB2312" w:eastAsia="仿宋_GB2312" w:cs="仿宋_GB2312"/>
          <w:color w:val="auto"/>
          <w:kern w:val="0"/>
          <w:sz w:val="24"/>
          <w:szCs w:val="24"/>
          <w:highlight w:val="none"/>
          <w:u w:val="single"/>
          <w:lang w:val="en-US" w:eastAsia="zh-CN" w:bidi="ar"/>
        </w:rPr>
        <w:t xml:space="preserve">约定的采购范围，且符合政府采购分包相关规定）  </w:t>
      </w:r>
      <w:r>
        <w:rPr>
          <w:rFonts w:hint="eastAsia" w:ascii="仿宋_GB2312" w:hAnsi="仿宋_GB2312" w:eastAsia="仿宋_GB2312" w:cs="仿宋_GB2312"/>
          <w:color w:val="auto"/>
          <w:kern w:val="0"/>
          <w:sz w:val="24"/>
          <w:szCs w:val="24"/>
          <w:highlight w:val="none"/>
          <w:lang w:val="en-US" w:eastAsia="zh-CN" w:bidi="ar"/>
        </w:rPr>
        <w:t>分包给乙方实施。</w:t>
      </w:r>
    </w:p>
    <w:p w14:paraId="4D88804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2. 分包工作内容具体要求：严格按照本项目包/标段</w:t>
      </w:r>
      <w:r>
        <w:rPr>
          <w:rFonts w:hint="eastAsia" w:ascii="仿宋_GB2312" w:hAnsi="仿宋_GB2312" w:cs="仿宋_GB2312"/>
          <w:color w:val="auto"/>
          <w:kern w:val="0"/>
          <w:sz w:val="24"/>
          <w:szCs w:val="24"/>
          <w:highlight w:val="none"/>
          <w:lang w:val="en-US" w:eastAsia="zh-CN" w:bidi="ar"/>
        </w:rPr>
        <w:t>采购文件</w:t>
      </w:r>
      <w:r>
        <w:rPr>
          <w:rFonts w:hint="eastAsia" w:ascii="仿宋_GB2312" w:hAnsi="仿宋_GB2312" w:eastAsia="仿宋_GB2312" w:cs="仿宋_GB2312"/>
          <w:color w:val="auto"/>
          <w:kern w:val="0"/>
          <w:sz w:val="24"/>
          <w:szCs w:val="24"/>
          <w:highlight w:val="none"/>
          <w:lang w:val="en-US" w:eastAsia="zh-CN" w:bidi="ar"/>
        </w:rPr>
        <w:t>、中标合同及甲方要求执行，乙方需确保分包工作质量、进度、安全符合国家相关标准、行业规范及本项目采购需求，不得擅自变更分包内容、降低服务/产品标准。</w:t>
      </w:r>
    </w:p>
    <w:p w14:paraId="5F20B65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3. 分包期限：与甲方中标合同约定的合同履约期限保持一致。</w:t>
      </w:r>
    </w:p>
    <w:p w14:paraId="621A7D9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三、分包金额及比例</w:t>
      </w:r>
    </w:p>
    <w:p w14:paraId="32B712B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 分包金额：暂定为人民币</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万元（大写：</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w:t>
      </w:r>
    </w:p>
    <w:p w14:paraId="2FC1851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2. 分包比例：乙方承担的分包份额占本项目预算总额的</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w:t>
      </w:r>
    </w:p>
    <w:p w14:paraId="7B00426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四、合规承诺</w:t>
      </w:r>
    </w:p>
    <w:p w14:paraId="48A1C46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 甲方负责参与本项目投标工作，若中标，及时与采购人签订中标合同，并在中标合同签订后</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个工作日内，与乙方签订正式分包合同。</w:t>
      </w:r>
    </w:p>
    <w:p w14:paraId="5B2E5D2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2. 乙方承诺，自身为符合《中小企业划型标准规定》（工信部联企业〔2011〕300号）中本项目包/标段采购标的对应行业的</w:t>
      </w:r>
      <w:r>
        <w:rPr>
          <w:rFonts w:hint="eastAsia" w:ascii="仿宋_GB2312" w:hAnsi="仿宋_GB2312" w:eastAsia="仿宋_GB2312" w:cs="仿宋_GB2312"/>
          <w:color w:val="auto"/>
          <w:kern w:val="0"/>
          <w:sz w:val="24"/>
          <w:szCs w:val="24"/>
          <w:highlight w:val="none"/>
          <w:u w:val="single"/>
          <w:lang w:val="en-US" w:eastAsia="zh-CN" w:bidi="ar"/>
        </w:rPr>
        <w:t xml:space="preserve">    （填写中型/小型/微型）</w:t>
      </w:r>
      <w:r>
        <w:rPr>
          <w:rFonts w:hint="eastAsia" w:ascii="仿宋_GB2312" w:hAnsi="仿宋_GB2312" w:eastAsia="仿宋_GB2312" w:cs="仿宋_GB2312"/>
          <w:color w:val="auto"/>
          <w:kern w:val="0"/>
          <w:sz w:val="24"/>
          <w:szCs w:val="24"/>
          <w:highlight w:val="none"/>
          <w:lang w:val="en-US" w:eastAsia="zh-CN" w:bidi="ar"/>
        </w:rPr>
        <w:t>企业，真实有效，不存在弄虚作假情形；若乙方为监狱企业/残疾人福利性单位，需另行提供相关证明文件，视同小微企业享受相关扶持政策。</w:t>
      </w:r>
    </w:p>
    <w:p w14:paraId="27FBD5FC">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3. 乙方承诺，其提供的《中小企业声明函》（若有）、企业资质证明、相关许可文件等全部真实、有效、合法，若存在虚假声明、弄虚作假情形，自愿承担由此产生的全部法律责任（包括但不限于取消分包资格、赔偿甲方及采购人损失、列入政府采购不良行为记录名单等）。</w:t>
      </w:r>
    </w:p>
    <w:p w14:paraId="3087A61A">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4. 甲乙双方均承诺，乙方与甲方之间不存在直接控股、管理关系，也不存在单位负责人为同一人的关联企业，符合《政府采购促进中小企业发展管理办法》（财库〔2020〕46号）关于分包的强制性要求。</w:t>
      </w:r>
    </w:p>
    <w:p w14:paraId="6E7198E1">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5. 甲乙双方承诺，严格按照本协议约定的分包比例、分包内容执行，不得擅自调整分包比例、变更分包内容，确保政府采购中小企业扶持政策落实到位，若违反相关规定，自愿接受财政部门的监管处罚。</w:t>
      </w:r>
    </w:p>
    <w:p w14:paraId="7199B41A">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五、协议生效与终止</w:t>
      </w:r>
    </w:p>
    <w:p w14:paraId="618B2502">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 本协议自甲乙双方法定代表人/授权委托人签字并加盖双方单位公章之日起生效。</w:t>
      </w:r>
    </w:p>
    <w:p w14:paraId="315B8EC5">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2. 本协议终止情形：</w:t>
      </w:r>
    </w:p>
    <w:p w14:paraId="60531785">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 甲方未中标（成交）本项目，本协议自动终止；</w:t>
      </w:r>
    </w:p>
    <w:p w14:paraId="415EEF64">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（2） 甲方中标本项目后，双方签订正式分包合同，本意向协议的相关约定融入正式分包合同，本意向协议自动终止；</w:t>
      </w:r>
    </w:p>
    <w:p w14:paraId="6D2CB63F">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（3）</w:t>
      </w:r>
      <w:r>
        <w:rPr>
          <w:rFonts w:hint="default" w:ascii="仿宋_GB2312" w:hAnsi="仿宋_GB2312" w:eastAsia="仿宋_GB2312" w:cs="仿宋_GB2312"/>
          <w:color w:val="auto"/>
          <w:kern w:val="0"/>
          <w:sz w:val="24"/>
          <w:szCs w:val="24"/>
          <w:highlight w:val="none"/>
          <w:lang w:val="en-US" w:eastAsia="zh-CN" w:bidi="ar"/>
        </w:rPr>
        <w:t>甲乙双方协商一致，书面解除本协议；</w:t>
      </w:r>
    </w:p>
    <w:p w14:paraId="4BD0011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681F25A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甲方（盖章）：</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p>
    <w:p w14:paraId="481F4535">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color w:val="auto"/>
          <w:kern w:val="0"/>
          <w:sz w:val="24"/>
          <w:szCs w:val="24"/>
          <w:highlight w:val="none"/>
          <w:u w:val="single"/>
          <w:lang w:val="en-US" w:eastAsia="zh-CN" w:bidi="ar"/>
        </w:rPr>
      </w:pPr>
      <w:r>
        <w:rPr>
          <w:rFonts w:hint="eastAsia" w:ascii="仿宋_GB2312" w:hAnsi="仿宋_GB2312" w:eastAsia="仿宋_GB2312" w:cs="仿宋_GB2312"/>
          <w:color w:val="auto"/>
          <w:kern w:val="0"/>
          <w:sz w:val="24"/>
          <w:szCs w:val="24"/>
          <w:highlight w:val="none"/>
          <w:lang w:val="en-US" w:eastAsia="zh-CN" w:bidi="ar"/>
        </w:rPr>
        <w:t>法定代表人（单位负责人）（签字或印鉴）：</w:t>
      </w:r>
      <w:r>
        <w:rPr>
          <w:rFonts w:hint="eastAsia" w:ascii="仿宋_GB2312" w:hAnsi="仿宋_GB2312" w:eastAsia="仿宋_GB2312" w:cs="仿宋_GB2312"/>
          <w:color w:val="auto"/>
          <w:kern w:val="0"/>
          <w:sz w:val="24"/>
          <w:szCs w:val="24"/>
          <w:highlight w:val="none"/>
          <w:u w:val="single"/>
          <w:lang w:val="en-US" w:eastAsia="zh-CN" w:bidi="ar"/>
        </w:rPr>
        <w:t xml:space="preserve">        </w:t>
      </w:r>
    </w:p>
    <w:p w14:paraId="05CE2DE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 xml:space="preserve">日期： </w:t>
      </w:r>
      <w:r>
        <w:rPr>
          <w:rFonts w:hint="eastAsia" w:ascii="仿宋_GB2312" w:hAnsi="仿宋_GB2312" w:eastAsia="仿宋_GB2312" w:cs="仿宋_GB2312"/>
          <w:color w:val="auto"/>
          <w:kern w:val="0"/>
          <w:sz w:val="24"/>
          <w:szCs w:val="24"/>
          <w:highlight w:val="none"/>
          <w:u w:val="single"/>
          <w:lang w:val="en-US" w:eastAsia="zh-CN" w:bidi="ar"/>
        </w:rPr>
        <w:t xml:space="preserve">    年    月    日</w:t>
      </w:r>
    </w:p>
    <w:p w14:paraId="5FF6575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28ADB5C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乙方（盖章）：</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p>
    <w:p w14:paraId="62778CA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color w:val="auto"/>
          <w:kern w:val="0"/>
          <w:sz w:val="24"/>
          <w:szCs w:val="24"/>
          <w:highlight w:val="none"/>
          <w:u w:val="single"/>
          <w:lang w:val="en-US" w:eastAsia="zh-CN" w:bidi="ar"/>
        </w:rPr>
      </w:pPr>
      <w:r>
        <w:rPr>
          <w:rFonts w:hint="eastAsia" w:ascii="仿宋_GB2312" w:hAnsi="仿宋_GB2312" w:eastAsia="仿宋_GB2312" w:cs="仿宋_GB2312"/>
          <w:color w:val="auto"/>
          <w:kern w:val="0"/>
          <w:sz w:val="24"/>
          <w:szCs w:val="24"/>
          <w:highlight w:val="none"/>
          <w:lang w:val="en-US" w:eastAsia="zh-CN" w:bidi="ar"/>
        </w:rPr>
        <w:t>法定代表人（单位负责人）（签字或印鉴）：</w:t>
      </w:r>
      <w:r>
        <w:rPr>
          <w:rFonts w:hint="eastAsia" w:ascii="仿宋_GB2312" w:hAnsi="仿宋_GB2312" w:eastAsia="仿宋_GB2312" w:cs="仿宋_GB2312"/>
          <w:color w:val="auto"/>
          <w:kern w:val="0"/>
          <w:sz w:val="24"/>
          <w:szCs w:val="24"/>
          <w:highlight w:val="none"/>
          <w:u w:val="single"/>
          <w:lang w:val="en-US" w:eastAsia="zh-CN" w:bidi="ar"/>
        </w:rPr>
        <w:t xml:space="preserve">        </w:t>
      </w:r>
    </w:p>
    <w:p w14:paraId="47AA920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日期： </w:t>
      </w:r>
      <w:r>
        <w:rPr>
          <w:rFonts w:hint="eastAsia" w:ascii="仿宋_GB2312" w:hAnsi="仿宋_GB2312" w:eastAsia="仿宋_GB2312" w:cs="仿宋_GB2312"/>
          <w:color w:val="auto"/>
          <w:kern w:val="0"/>
          <w:sz w:val="24"/>
          <w:szCs w:val="24"/>
          <w:highlight w:val="none"/>
          <w:u w:val="single"/>
          <w:lang w:val="en-US" w:eastAsia="zh-CN" w:bidi="ar"/>
        </w:rPr>
        <w:t xml:space="preserve">    年    月    日</w:t>
      </w:r>
      <w:r>
        <w:rPr>
          <w:rFonts w:hint="eastAsia" w:ascii="仿宋_GB2312" w:hAnsi="仿宋_GB2312" w:eastAsia="仿宋_GB2312" w:cs="仿宋_GB2312"/>
          <w:color w:val="auto"/>
          <w:kern w:val="0"/>
          <w:sz w:val="24"/>
          <w:szCs w:val="24"/>
          <w:highlight w:val="none"/>
          <w:lang w:val="en-US" w:eastAsia="zh-CN" w:bidi="ar"/>
        </w:rPr>
        <w:t xml:space="preserve"> </w:t>
      </w:r>
    </w:p>
    <w:p w14:paraId="1FC9635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2C9A360A">
      <w:pPr>
        <w:keepNext w:val="0"/>
        <w:keepLines w:val="0"/>
        <w:pageBreakBefore w:val="0"/>
        <w:widowControl w:val="0"/>
        <w:kinsoku/>
        <w:wordWrap/>
        <w:overflowPunct/>
        <w:topLinePunct w:val="0"/>
        <w:autoSpaceDE/>
        <w:autoSpaceDN/>
        <w:bidi w:val="0"/>
        <w:adjustRightInd/>
        <w:snapToGrid/>
        <w:spacing w:after="0" w:line="420" w:lineRule="exact"/>
        <w:ind w:left="0" w:lef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附件（如有可根据实际情况提供）</w:t>
      </w:r>
    </w:p>
    <w:p w14:paraId="2E2A7773">
      <w:pPr>
        <w:keepNext w:val="0"/>
        <w:keepLines w:val="0"/>
        <w:pageBreakBefore w:val="0"/>
        <w:widowControl w:val="0"/>
        <w:kinsoku/>
        <w:wordWrap/>
        <w:overflowPunct/>
        <w:topLinePunct w:val="0"/>
        <w:autoSpaceDE/>
        <w:autoSpaceDN/>
        <w:bidi w:val="0"/>
        <w:adjustRightInd/>
        <w:snapToGrid/>
        <w:spacing w:after="0" w:line="420" w:lineRule="exact"/>
        <w:ind w:left="0" w:lef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  乙方《中小企业声明函》（货物/服务/工程）加盖乙方公章的扫描件（如有）；</w:t>
      </w:r>
    </w:p>
    <w:p w14:paraId="25703FF0">
      <w:pPr>
        <w:keepNext w:val="0"/>
        <w:keepLines w:val="0"/>
        <w:pageBreakBefore w:val="0"/>
        <w:widowControl w:val="0"/>
        <w:kinsoku/>
        <w:wordWrap/>
        <w:overflowPunct/>
        <w:topLinePunct w:val="0"/>
        <w:autoSpaceDE/>
        <w:autoSpaceDN/>
        <w:bidi w:val="0"/>
        <w:adjustRightInd/>
        <w:snapToGrid/>
        <w:spacing w:after="0" w:line="420" w:lineRule="exact"/>
        <w:ind w:left="0" w:lef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  乙方企业资质证明文件加盖乙方公章的扫描件（如有）；</w:t>
      </w:r>
    </w:p>
    <w:p w14:paraId="6CDBE6B5">
      <w:pPr>
        <w:keepNext w:val="0"/>
        <w:keepLines w:val="0"/>
        <w:pageBreakBefore w:val="0"/>
        <w:widowControl w:val="0"/>
        <w:kinsoku/>
        <w:wordWrap/>
        <w:overflowPunct/>
        <w:topLinePunct w:val="0"/>
        <w:autoSpaceDE/>
        <w:autoSpaceDN/>
        <w:bidi w:val="0"/>
        <w:adjustRightInd/>
        <w:snapToGrid/>
        <w:spacing w:after="0" w:line="420" w:lineRule="exact"/>
        <w:ind w:left="0" w:lef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  乙方为监狱企业/残疾人福利性单位的，提供相关证明文件加盖乙方公章扫描件（如有）；</w:t>
      </w:r>
    </w:p>
    <w:p w14:paraId="53FE186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说明：本协议仅在</w:t>
      </w:r>
      <w:r>
        <w:rPr>
          <w:rFonts w:hint="eastAsia" w:ascii="仿宋_GB2312" w:hAnsi="仿宋_GB2312" w:cs="仿宋_GB2312"/>
          <w:color w:val="auto"/>
          <w:kern w:val="0"/>
          <w:sz w:val="24"/>
          <w:szCs w:val="24"/>
          <w:highlight w:val="none"/>
          <w:lang w:val="en-US" w:eastAsia="zh-CN" w:bidi="ar"/>
        </w:rPr>
        <w:t>供应商</w:t>
      </w:r>
      <w:r>
        <w:rPr>
          <w:rFonts w:hint="eastAsia" w:ascii="仿宋_GB2312" w:hAnsi="仿宋_GB2312" w:eastAsia="仿宋_GB2312" w:cs="仿宋_GB2312"/>
          <w:color w:val="auto"/>
          <w:kern w:val="0"/>
          <w:sz w:val="24"/>
          <w:szCs w:val="24"/>
          <w:highlight w:val="none"/>
          <w:lang w:val="en-US" w:eastAsia="zh-CN" w:bidi="ar"/>
        </w:rPr>
        <w:t>“为落实政府采购政策”而向中小企业分包时必须提供，否则</w:t>
      </w:r>
      <w:r>
        <w:rPr>
          <w:rFonts w:hint="eastAsia" w:ascii="仿宋_GB2312" w:hAnsi="仿宋_GB2312" w:cs="仿宋_GB2312"/>
          <w:color w:val="auto"/>
          <w:kern w:val="0"/>
          <w:sz w:val="24"/>
          <w:szCs w:val="24"/>
          <w:highlight w:val="none"/>
          <w:lang w:val="en-US" w:eastAsia="zh-CN" w:bidi="ar"/>
        </w:rPr>
        <w:t>响应</w:t>
      </w:r>
      <w:r>
        <w:rPr>
          <w:rFonts w:hint="eastAsia" w:ascii="仿宋_GB2312" w:hAnsi="仿宋_GB2312" w:eastAsia="仿宋_GB2312" w:cs="仿宋_GB2312"/>
          <w:color w:val="auto"/>
          <w:kern w:val="0"/>
          <w:sz w:val="24"/>
          <w:szCs w:val="24"/>
          <w:highlight w:val="none"/>
          <w:lang w:val="en-US" w:eastAsia="zh-CN" w:bidi="ar"/>
        </w:rPr>
        <w:t>无效；且供应商须与所有拟分包单位分别签订《分包意向协议》，每单位签订一份，并在投标</w:t>
      </w:r>
      <w:r>
        <w:rPr>
          <w:rFonts w:hint="eastAsia" w:ascii="仿宋_GB2312" w:hAnsi="仿宋_GB2312" w:cs="仿宋_GB2312"/>
          <w:color w:val="auto"/>
          <w:kern w:val="0"/>
          <w:sz w:val="24"/>
          <w:szCs w:val="24"/>
          <w:highlight w:val="none"/>
          <w:lang w:val="en-US" w:eastAsia="zh-CN" w:bidi="ar"/>
        </w:rPr>
        <w:t>（响应）</w:t>
      </w:r>
      <w:r>
        <w:rPr>
          <w:rFonts w:hint="eastAsia" w:ascii="仿宋_GB2312" w:hAnsi="仿宋_GB2312" w:eastAsia="仿宋_GB2312" w:cs="仿宋_GB2312"/>
          <w:color w:val="auto"/>
          <w:kern w:val="0"/>
          <w:sz w:val="24"/>
          <w:szCs w:val="24"/>
          <w:highlight w:val="none"/>
          <w:lang w:val="en-US" w:eastAsia="zh-CN" w:bidi="ar"/>
        </w:rPr>
        <w:t>文件中提交全部协议原件的</w:t>
      </w:r>
      <w:r>
        <w:rPr>
          <w:rFonts w:hint="eastAsia" w:ascii="仿宋_GB2312" w:hAnsi="仿宋_GB2312" w:cs="仿宋_GB2312"/>
          <w:color w:val="auto"/>
          <w:kern w:val="0"/>
          <w:sz w:val="24"/>
          <w:szCs w:val="24"/>
          <w:highlight w:val="none"/>
          <w:lang w:val="en-US" w:eastAsia="zh-CN" w:bidi="ar"/>
        </w:rPr>
        <w:t>扫描</w:t>
      </w:r>
      <w:r>
        <w:rPr>
          <w:rFonts w:hint="eastAsia" w:ascii="仿宋_GB2312" w:hAnsi="仿宋_GB2312" w:eastAsia="仿宋_GB2312" w:cs="仿宋_GB2312"/>
          <w:color w:val="auto"/>
          <w:kern w:val="0"/>
          <w:sz w:val="24"/>
          <w:szCs w:val="24"/>
          <w:highlight w:val="none"/>
          <w:lang w:val="en-US" w:eastAsia="zh-CN" w:bidi="ar"/>
        </w:rPr>
        <w:t>件，否则投标</w:t>
      </w:r>
      <w:r>
        <w:rPr>
          <w:rFonts w:hint="eastAsia" w:ascii="仿宋_GB2312" w:hAnsi="仿宋_GB2312" w:cs="仿宋_GB2312"/>
          <w:color w:val="auto"/>
          <w:kern w:val="0"/>
          <w:sz w:val="24"/>
          <w:szCs w:val="24"/>
          <w:highlight w:val="none"/>
          <w:lang w:val="en-US" w:eastAsia="zh-CN" w:bidi="ar"/>
        </w:rPr>
        <w:t>（响应）</w:t>
      </w:r>
      <w:r>
        <w:rPr>
          <w:rFonts w:hint="eastAsia" w:ascii="仿宋_GB2312" w:hAnsi="仿宋_GB2312" w:eastAsia="仿宋_GB2312" w:cs="仿宋_GB2312"/>
          <w:color w:val="auto"/>
          <w:kern w:val="0"/>
          <w:sz w:val="24"/>
          <w:szCs w:val="24"/>
          <w:highlight w:val="none"/>
          <w:lang w:val="en-US" w:eastAsia="zh-CN" w:bidi="ar"/>
        </w:rPr>
        <w:t>无效。</w:t>
      </w:r>
      <w:r>
        <w:rPr>
          <w:rFonts w:hint="eastAsia" w:ascii="仿宋_GB2312" w:hAnsi="仿宋_GB2312" w:eastAsia="仿宋_GB2312" w:cs="仿宋_GB2312"/>
          <w:b w:val="0"/>
          <w:bCs w:val="0"/>
          <w:color w:val="auto"/>
          <w:kern w:val="0"/>
          <w:sz w:val="24"/>
          <w:szCs w:val="24"/>
          <w:highlight w:val="none"/>
          <w:lang w:val="en-US" w:eastAsia="zh-CN" w:bidi="ar"/>
        </w:rPr>
        <w:br w:type="page"/>
      </w:r>
    </w:p>
    <w:p w14:paraId="5ADCF7FD">
      <w:pPr>
        <w:keepNext w:val="0"/>
        <w:keepLines w:val="0"/>
        <w:widowControl/>
        <w:suppressLineNumbers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2-3 其它落实政府采购政策的资格要求（如有）</w:t>
      </w:r>
    </w:p>
    <w:p w14:paraId="363B8DF6">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p>
    <w:p w14:paraId="59CA24D6">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p>
    <w:p w14:paraId="6BA7A8DF">
      <w:pP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br w:type="page"/>
      </w:r>
    </w:p>
    <w:p w14:paraId="270B9951">
      <w:pPr>
        <w:keepNext w:val="0"/>
        <w:keepLines w:val="0"/>
        <w:widowControl/>
        <w:suppressLineNumbers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3  本项目的特定资格要求（如有） </w:t>
      </w:r>
    </w:p>
    <w:p w14:paraId="1135DA87">
      <w:pPr>
        <w:keepNext/>
        <w:keepLines/>
        <w:widowControl w:val="0"/>
        <w:spacing w:before="260" w:after="260" w:line="360" w:lineRule="auto"/>
        <w:jc w:val="center"/>
        <w:outlineLvl w:val="2"/>
        <w:rPr>
          <w:rFonts w:hint="eastAsia" w:ascii="仿宋_GB2312" w:hAnsi="仿宋_GB2312" w:eastAsia="仿宋_GB2312" w:cs="仿宋_GB2312"/>
          <w:b/>
          <w:bCs/>
          <w:color w:val="auto"/>
          <w:kern w:val="2"/>
          <w:sz w:val="32"/>
          <w:szCs w:val="28"/>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3-1投标人无直接控股、管理关系书面声明函</w:t>
      </w:r>
    </w:p>
    <w:p w14:paraId="2289A523">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一、下述公司负责人与我公司单位负责人为同一人：（如无则本项填写“无”）  </w:t>
      </w:r>
    </w:p>
    <w:p w14:paraId="336B5556">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u w:val="single"/>
        </w:rPr>
        <w:t xml:space="preserve">                              </w:t>
      </w:r>
    </w:p>
    <w:p w14:paraId="36017491">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u w:val="single"/>
        </w:rPr>
        <w:t xml:space="preserve">                              </w:t>
      </w:r>
    </w:p>
    <w:p w14:paraId="76BE68E0">
      <w:pPr>
        <w:snapToGrid w:val="0"/>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u w:val="single"/>
        </w:rPr>
        <w:t xml:space="preserve">                              </w:t>
      </w:r>
    </w:p>
    <w:p w14:paraId="10127364">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……（可自行添加）</w:t>
      </w:r>
    </w:p>
    <w:p w14:paraId="100B5351">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二、我公司与下述公司存在直接控股关系：（如无则本项填写“无”） </w:t>
      </w:r>
    </w:p>
    <w:p w14:paraId="1976A3D7">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u w:val="single"/>
        </w:rPr>
        <w:t xml:space="preserve">                              </w:t>
      </w:r>
    </w:p>
    <w:p w14:paraId="41241F02">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u w:val="single"/>
        </w:rPr>
        <w:t xml:space="preserve">                              </w:t>
      </w:r>
    </w:p>
    <w:p w14:paraId="54CE67B5">
      <w:pPr>
        <w:snapToGrid w:val="0"/>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u w:val="single"/>
        </w:rPr>
        <w:t xml:space="preserve">                              </w:t>
      </w:r>
    </w:p>
    <w:p w14:paraId="338D0014">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……（可自行添加）</w:t>
      </w:r>
    </w:p>
    <w:p w14:paraId="1957D919">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三、我公司与下述公司存在直接管理关系：（如无则本项填写“无”） </w:t>
      </w:r>
    </w:p>
    <w:p w14:paraId="557262EE">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u w:val="single"/>
        </w:rPr>
        <w:t xml:space="preserve">                              </w:t>
      </w:r>
    </w:p>
    <w:p w14:paraId="38199760">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u w:val="single"/>
        </w:rPr>
        <w:t xml:space="preserve">                              </w:t>
      </w:r>
    </w:p>
    <w:p w14:paraId="43AD0E5C">
      <w:pPr>
        <w:snapToGrid w:val="0"/>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u w:val="single"/>
        </w:rPr>
        <w:t xml:space="preserve">                              </w:t>
      </w:r>
    </w:p>
    <w:p w14:paraId="2CCDD022">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……（可自行添加）</w:t>
      </w:r>
    </w:p>
    <w:p w14:paraId="7BFACB7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我单位郑重声明：与本单位负责人为同一人或者与本单位存在直接控股关系、管理关系的供应商未参加</w:t>
      </w:r>
      <w:r>
        <w:rPr>
          <w:rFonts w:hint="eastAsia" w:ascii="仿宋_GB2312" w:hAnsi="仿宋_GB2312" w:eastAsia="仿宋_GB2312" w:cs="仿宋_GB2312"/>
          <w:color w:val="auto"/>
          <w:sz w:val="24"/>
          <w:szCs w:val="24"/>
          <w:highlight w:val="none"/>
          <w:u w:val="single"/>
        </w:rPr>
        <w:t xml:space="preserve">  （项目名称、项目编号、包/标段号）    </w:t>
      </w:r>
      <w:r>
        <w:rPr>
          <w:rFonts w:hint="eastAsia" w:ascii="仿宋_GB2312" w:hAnsi="仿宋_GB2312" w:eastAsia="仿宋_GB2312" w:cs="仿宋_GB2312"/>
          <w:color w:val="auto"/>
          <w:sz w:val="24"/>
          <w:szCs w:val="24"/>
          <w:highlight w:val="none"/>
        </w:rPr>
        <w:t>同一合同项下的投标。</w:t>
      </w:r>
    </w:p>
    <w:p w14:paraId="674E47C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我单位保证上述声明真实、有效、可查。</w:t>
      </w:r>
    </w:p>
    <w:p w14:paraId="3D797D2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特此声明。 </w:t>
      </w:r>
    </w:p>
    <w:p w14:paraId="5F997D8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4"/>
          <w:szCs w:val="24"/>
          <w:highlight w:val="none"/>
        </w:rPr>
      </w:pPr>
    </w:p>
    <w:p w14:paraId="2BA7D3A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lang w:val="en-US" w:eastAsia="zh-CN"/>
        </w:rPr>
        <w:t>名称：</w:t>
      </w:r>
      <w:r>
        <w:rPr>
          <w:rFonts w:hint="eastAsia" w:ascii="仿宋_GB2312" w:hAnsi="仿宋_GB2312" w:eastAsia="仿宋_GB2312" w:cs="仿宋_GB2312"/>
          <w:color w:val="auto"/>
          <w:sz w:val="24"/>
          <w:szCs w:val="24"/>
          <w:highlight w:val="none"/>
          <w:u w:val="single"/>
          <w:lang w:val="en-US" w:eastAsia="zh-CN"/>
        </w:rPr>
        <w:t xml:space="preserve">               （加盖单位公章）</w:t>
      </w:r>
    </w:p>
    <w:p w14:paraId="718C453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法定代表人或授权代表：</w:t>
      </w:r>
      <w:r>
        <w:rPr>
          <w:rFonts w:hint="eastAsia" w:ascii="仿宋_GB2312" w:hAnsi="仿宋_GB2312" w:eastAsia="仿宋_GB2312" w:cs="仿宋_GB2312"/>
          <w:color w:val="auto"/>
          <w:sz w:val="24"/>
          <w:szCs w:val="24"/>
          <w:highlight w:val="none"/>
          <w:u w:val="single"/>
          <w:lang w:val="en-US" w:eastAsia="zh-CN"/>
        </w:rPr>
        <w:t xml:space="preserve">             （签字或印鉴）</w:t>
      </w:r>
    </w:p>
    <w:p w14:paraId="1B9155C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日期：</w:t>
      </w:r>
    </w:p>
    <w:p w14:paraId="79D0C68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color w:val="auto"/>
          <w:sz w:val="24"/>
          <w:szCs w:val="24"/>
          <w:highlight w:val="none"/>
        </w:rPr>
      </w:pPr>
    </w:p>
    <w:p w14:paraId="65C5535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注：1、单位负责人，是指单位法定代表人或者法律、行政法规规定代表单位行使职权的主要负责人。</w:t>
      </w:r>
    </w:p>
    <w:p w14:paraId="0C248652">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直接控股关系，是指单位或个人股东的直接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7FB4DA33">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3、直接管理关系，是指不具有出资持股关系的其他单位之间存在的直接管理与被管理关系，如上下级关系的事业单位和团体组织。</w:t>
      </w:r>
    </w:p>
    <w:p w14:paraId="3FEDC9A0">
      <w:pPr>
        <w:rPr>
          <w:rFonts w:hint="eastAsia" w:ascii="仿宋_GB2312" w:hAnsi="仿宋_GB2312" w:eastAsia="仿宋_GB2312" w:cs="仿宋_GB2312"/>
          <w:b w:val="0"/>
          <w:bCs w:val="0"/>
          <w:color w:val="auto"/>
          <w:kern w:val="0"/>
          <w:sz w:val="24"/>
          <w:szCs w:val="24"/>
          <w:highlight w:val="none"/>
          <w:lang w:val="en-US" w:eastAsia="zh-CN" w:bidi="ar"/>
        </w:rPr>
      </w:pPr>
    </w:p>
    <w:p w14:paraId="5CD0E0C9">
      <w:pPr>
        <w:rPr>
          <w:rFonts w:hint="eastAsia" w:ascii="仿宋_GB2312" w:hAnsi="仿宋_GB2312" w:eastAsia="仿宋_GB2312" w:cs="仿宋_GB2312"/>
          <w:b w:val="0"/>
          <w:bCs w:val="0"/>
          <w:color w:val="auto"/>
          <w:kern w:val="0"/>
          <w:sz w:val="24"/>
          <w:szCs w:val="24"/>
          <w:highlight w:val="none"/>
          <w:lang w:val="en-US" w:eastAsia="zh-CN" w:bidi="ar"/>
        </w:rPr>
      </w:pPr>
    </w:p>
    <w:p w14:paraId="1F3C95F9">
      <w:pP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br w:type="page"/>
      </w:r>
    </w:p>
    <w:p w14:paraId="6F41634E">
      <w:pP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3-2其它本项目的特定资格要求（如有）</w:t>
      </w:r>
      <w:r>
        <w:rPr>
          <w:rFonts w:hint="eastAsia" w:ascii="仿宋_GB2312" w:hAnsi="仿宋_GB2312" w:eastAsia="仿宋_GB2312" w:cs="仿宋_GB2312"/>
          <w:b w:val="0"/>
          <w:bCs w:val="0"/>
          <w:color w:val="auto"/>
          <w:kern w:val="0"/>
          <w:sz w:val="24"/>
          <w:szCs w:val="24"/>
          <w:highlight w:val="none"/>
          <w:lang w:val="en-US" w:eastAsia="zh-CN" w:bidi="ar"/>
        </w:rPr>
        <w:br w:type="page"/>
      </w:r>
    </w:p>
    <w:p w14:paraId="656721DB">
      <w:pPr>
        <w:keepNext w:val="0"/>
        <w:keepLines w:val="0"/>
        <w:widowControl/>
        <w:suppressLineNumbers w:val="0"/>
        <w:jc w:val="left"/>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0"/>
          <w:sz w:val="24"/>
          <w:szCs w:val="24"/>
          <w:highlight w:val="none"/>
          <w:lang w:val="en-US" w:eastAsia="zh-CN" w:bidi="ar"/>
        </w:rPr>
        <w:t>4  保证金凭证/交款单据电子件</w:t>
      </w:r>
      <w:r>
        <w:rPr>
          <w:rFonts w:hint="eastAsia" w:ascii="仿宋_GB2312" w:hAnsi="仿宋_GB2312" w:cs="仿宋_GB2312"/>
          <w:color w:val="auto"/>
          <w:kern w:val="0"/>
          <w:sz w:val="24"/>
          <w:szCs w:val="24"/>
          <w:highlight w:val="none"/>
          <w:lang w:val="en-US" w:eastAsia="zh-CN" w:bidi="ar"/>
        </w:rPr>
        <w:t>/保函</w:t>
      </w:r>
    </w:p>
    <w:p w14:paraId="2D149E50">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p>
    <w:p w14:paraId="0DA156F2">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p>
    <w:p w14:paraId="77077850">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p>
    <w:p w14:paraId="53B49AC8">
      <w:pP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br w:type="page"/>
      </w:r>
    </w:p>
    <w:p w14:paraId="780E7F8A">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24"/>
          <w:szCs w:val="24"/>
          <w:highlight w:val="none"/>
          <w:lang w:val="en-US" w:eastAsia="zh-CN" w:bidi="ar"/>
        </w:rPr>
        <w:t xml:space="preserve">5  投标书 </w:t>
      </w:r>
    </w:p>
    <w:p w14:paraId="6FD555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32"/>
          <w:szCs w:val="32"/>
          <w:highlight w:val="none"/>
          <w:lang w:val="en-US" w:eastAsia="zh-CN" w:bidi="ar"/>
        </w:rPr>
      </w:pPr>
    </w:p>
    <w:p w14:paraId="61F2CB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投标书</w:t>
      </w:r>
    </w:p>
    <w:p w14:paraId="080A5B8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2B8B7A1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致：</w:t>
      </w:r>
      <w:r>
        <w:rPr>
          <w:rFonts w:hint="eastAsia" w:ascii="仿宋_GB2312" w:hAnsi="仿宋_GB2312" w:eastAsia="仿宋_GB2312" w:cs="仿宋_GB2312"/>
          <w:color w:val="auto"/>
          <w:kern w:val="0"/>
          <w:sz w:val="24"/>
          <w:szCs w:val="24"/>
          <w:highlight w:val="none"/>
          <w:u w:val="single"/>
          <w:lang w:val="en-US" w:eastAsia="zh-CN" w:bidi="ar"/>
        </w:rPr>
        <w:t>（采购人或采购代理机构）</w:t>
      </w:r>
      <w:r>
        <w:rPr>
          <w:rFonts w:hint="eastAsia" w:ascii="仿宋_GB2312" w:hAnsi="仿宋_GB2312" w:eastAsia="仿宋_GB2312" w:cs="仿宋_GB2312"/>
          <w:color w:val="auto"/>
          <w:kern w:val="0"/>
          <w:sz w:val="24"/>
          <w:szCs w:val="24"/>
          <w:highlight w:val="none"/>
          <w:lang w:val="en-US" w:eastAsia="zh-CN" w:bidi="ar"/>
        </w:rPr>
        <w:t xml:space="preserve"> </w:t>
      </w:r>
    </w:p>
    <w:p w14:paraId="185E3D2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我方参加你方就</w:t>
      </w:r>
      <w:r>
        <w:rPr>
          <w:rFonts w:hint="eastAsia" w:ascii="仿宋_GB2312" w:hAnsi="仿宋_GB2312" w:eastAsia="仿宋_GB2312" w:cs="仿宋_GB2312"/>
          <w:color w:val="auto"/>
          <w:kern w:val="0"/>
          <w:sz w:val="24"/>
          <w:szCs w:val="24"/>
          <w:highlight w:val="none"/>
          <w:u w:val="single"/>
          <w:lang w:val="en-US" w:eastAsia="zh-CN" w:bidi="ar"/>
        </w:rPr>
        <w:t>（项目名称、项目编号、包/标段号）</w:t>
      </w:r>
      <w:r>
        <w:rPr>
          <w:rFonts w:hint="eastAsia" w:ascii="仿宋_GB2312" w:hAnsi="仿宋_GB2312" w:eastAsia="仿宋_GB2312" w:cs="仿宋_GB2312"/>
          <w:color w:val="auto"/>
          <w:kern w:val="0"/>
          <w:sz w:val="24"/>
          <w:szCs w:val="24"/>
          <w:highlight w:val="none"/>
          <w:lang w:val="en-US" w:eastAsia="zh-CN" w:bidi="ar"/>
        </w:rPr>
        <w:t>组织的采购活动，并对此项目进行</w:t>
      </w:r>
      <w:r>
        <w:rPr>
          <w:rFonts w:hint="eastAsia" w:ascii="仿宋_GB2312" w:hAnsi="仿宋_GB2312" w:cs="仿宋_GB2312"/>
          <w:color w:val="auto"/>
          <w:kern w:val="0"/>
          <w:sz w:val="24"/>
          <w:szCs w:val="24"/>
          <w:highlight w:val="none"/>
          <w:lang w:val="en-US" w:eastAsia="zh-CN" w:bidi="ar"/>
        </w:rPr>
        <w:t>投标</w:t>
      </w:r>
      <w:r>
        <w:rPr>
          <w:rFonts w:hint="eastAsia" w:ascii="仿宋_GB2312" w:hAnsi="仿宋_GB2312" w:eastAsia="仿宋_GB2312" w:cs="仿宋_GB2312"/>
          <w:color w:val="auto"/>
          <w:kern w:val="0"/>
          <w:sz w:val="24"/>
          <w:szCs w:val="24"/>
          <w:highlight w:val="none"/>
          <w:lang w:val="en-US" w:eastAsia="zh-CN" w:bidi="ar"/>
        </w:rPr>
        <w:t xml:space="preserve">响应。 </w:t>
      </w:r>
    </w:p>
    <w:p w14:paraId="2311346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_GB2312" w:hAnsi="仿宋_GB2312" w:eastAsia="仿宋_GB2312" w:cs="仿宋_GB2312"/>
          <w:color w:val="auto"/>
          <w:sz w:val="24"/>
          <w:szCs w:val="24"/>
          <w:highlight w:val="none"/>
        </w:rPr>
      </w:pPr>
      <w:bookmarkStart w:id="39" w:name="_Toc31541"/>
      <w:bookmarkStart w:id="40" w:name="_Toc962"/>
      <w:r>
        <w:rPr>
          <w:rFonts w:hint="eastAsia" w:ascii="仿宋_GB2312" w:hAnsi="仿宋_GB2312" w:eastAsia="仿宋_GB2312" w:cs="仿宋_GB2312"/>
          <w:color w:val="auto"/>
          <w:kern w:val="0"/>
          <w:sz w:val="24"/>
          <w:szCs w:val="24"/>
          <w:highlight w:val="none"/>
          <w:lang w:val="en-US" w:eastAsia="zh-CN" w:bidi="ar"/>
        </w:rPr>
        <w:t>1. 我方已详细审查全部采购文件，自愿参与投标响应并承诺如下：</w:t>
      </w:r>
      <w:bookmarkEnd w:id="39"/>
      <w:bookmarkEnd w:id="40"/>
      <w:r>
        <w:rPr>
          <w:rFonts w:hint="eastAsia" w:ascii="仿宋_GB2312" w:hAnsi="仿宋_GB2312" w:eastAsia="仿宋_GB2312" w:cs="仿宋_GB2312"/>
          <w:color w:val="auto"/>
          <w:kern w:val="0"/>
          <w:sz w:val="24"/>
          <w:szCs w:val="24"/>
          <w:highlight w:val="none"/>
          <w:lang w:val="en-US" w:eastAsia="zh-CN" w:bidi="ar"/>
        </w:rPr>
        <w:t xml:space="preserve"> </w:t>
      </w:r>
    </w:p>
    <w:p w14:paraId="2509FB5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（1）本响应有效期为自提交响应文件的截止之日起</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个日历日。 </w:t>
      </w:r>
    </w:p>
    <w:p w14:paraId="3FCB387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（2）除合同条款及采购需求偏离表列出的偏离外，我方响应采购文件的全部要求。 </w:t>
      </w:r>
    </w:p>
    <w:p w14:paraId="456DD6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（3）我方已提供的全部文件资料是真实、准确的，并对此承担一切法律后果。 </w:t>
      </w:r>
    </w:p>
    <w:p w14:paraId="723A238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（4）如我方成交，我方将在法律规定的期限内与你方签订合同，按照采购文件要求提交履约保证金，并在合同约定的期限内完成合同规定的全部义务。 </w:t>
      </w:r>
    </w:p>
    <w:p w14:paraId="190643A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_GB2312" w:hAnsi="仿宋_GB2312" w:eastAsia="仿宋_GB2312" w:cs="仿宋_GB2312"/>
          <w:color w:val="auto"/>
          <w:sz w:val="24"/>
          <w:szCs w:val="24"/>
          <w:highlight w:val="none"/>
        </w:rPr>
      </w:pPr>
      <w:bookmarkStart w:id="41" w:name="_Toc7839"/>
      <w:bookmarkStart w:id="42" w:name="_Toc30568"/>
      <w:r>
        <w:rPr>
          <w:rFonts w:hint="eastAsia" w:ascii="仿宋_GB2312" w:hAnsi="仿宋_GB2312" w:eastAsia="仿宋_GB2312" w:cs="仿宋_GB2312"/>
          <w:color w:val="auto"/>
          <w:kern w:val="0"/>
          <w:sz w:val="24"/>
          <w:szCs w:val="24"/>
          <w:highlight w:val="none"/>
          <w:lang w:val="en-US" w:eastAsia="zh-CN" w:bidi="ar"/>
        </w:rPr>
        <w:t>2. 其他补充条款（如有）：</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w:t>
      </w:r>
      <w:bookmarkEnd w:id="41"/>
      <w:bookmarkEnd w:id="42"/>
      <w:r>
        <w:rPr>
          <w:rFonts w:hint="eastAsia" w:ascii="仿宋_GB2312" w:hAnsi="仿宋_GB2312" w:eastAsia="仿宋_GB2312" w:cs="仿宋_GB2312"/>
          <w:color w:val="auto"/>
          <w:kern w:val="0"/>
          <w:sz w:val="24"/>
          <w:szCs w:val="24"/>
          <w:highlight w:val="none"/>
          <w:lang w:val="en-US" w:eastAsia="zh-CN" w:bidi="ar"/>
        </w:rPr>
        <w:t xml:space="preserve"> </w:t>
      </w:r>
    </w:p>
    <w:p w14:paraId="768E95A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与本投标有关的一切正式往来信函请寄： </w:t>
      </w:r>
    </w:p>
    <w:p w14:paraId="2589311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地址</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传真</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p>
    <w:p w14:paraId="6103623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电话</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电子函件</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p>
    <w:p w14:paraId="4DB48F7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50F91EB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供应商名称（加盖公章） </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p>
    <w:p w14:paraId="1611B07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日期：</w:t>
      </w:r>
      <w:r>
        <w:rPr>
          <w:rFonts w:hint="eastAsia" w:ascii="仿宋_GB2312" w:hAnsi="仿宋_GB2312" w:eastAsia="仿宋_GB2312" w:cs="仿宋_GB2312"/>
          <w:color w:val="auto"/>
          <w:kern w:val="0"/>
          <w:sz w:val="24"/>
          <w:szCs w:val="24"/>
          <w:highlight w:val="none"/>
          <w:u w:val="single"/>
          <w:lang w:val="en-US" w:eastAsia="zh-CN" w:bidi="ar"/>
        </w:rPr>
        <w:t xml:space="preserve">     年     月    日</w:t>
      </w:r>
    </w:p>
    <w:p w14:paraId="725DD7F4">
      <w:pP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br w:type="page"/>
      </w:r>
    </w:p>
    <w:p w14:paraId="1C8EF2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_GB2312" w:hAnsi="仿宋_GB2312" w:eastAsia="仿宋_GB2312" w:cs="仿宋_GB2312"/>
          <w:color w:val="auto"/>
          <w:sz w:val="24"/>
          <w:szCs w:val="24"/>
          <w:highlight w:val="none"/>
        </w:rPr>
      </w:pPr>
      <w:bookmarkStart w:id="43" w:name="_Toc26890"/>
      <w:bookmarkStart w:id="44" w:name="_Toc19816"/>
      <w:r>
        <w:rPr>
          <w:rFonts w:hint="eastAsia" w:ascii="仿宋_GB2312" w:hAnsi="仿宋_GB2312" w:eastAsia="仿宋_GB2312" w:cs="仿宋_GB2312"/>
          <w:color w:val="auto"/>
          <w:kern w:val="0"/>
          <w:sz w:val="24"/>
          <w:szCs w:val="24"/>
          <w:highlight w:val="none"/>
          <w:lang w:val="en-US" w:eastAsia="zh-CN" w:bidi="ar"/>
        </w:rPr>
        <w:t>6  授权委托书</w:t>
      </w:r>
      <w:bookmarkEnd w:id="43"/>
      <w:bookmarkEnd w:id="44"/>
      <w:r>
        <w:rPr>
          <w:rFonts w:hint="eastAsia" w:ascii="仿宋_GB2312" w:hAnsi="仿宋_GB2312" w:eastAsia="仿宋_GB2312" w:cs="仿宋_GB2312"/>
          <w:color w:val="auto"/>
          <w:kern w:val="0"/>
          <w:sz w:val="24"/>
          <w:szCs w:val="24"/>
          <w:highlight w:val="none"/>
          <w:lang w:val="en-US" w:eastAsia="zh-CN" w:bidi="ar"/>
        </w:rPr>
        <w:t xml:space="preserve"> </w:t>
      </w:r>
    </w:p>
    <w:p w14:paraId="7FB46DB5">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bCs/>
          <w:color w:val="auto"/>
          <w:kern w:val="0"/>
          <w:sz w:val="32"/>
          <w:szCs w:val="32"/>
          <w:highlight w:val="none"/>
          <w:lang w:val="en-US" w:eastAsia="zh-CN" w:bidi="ar"/>
        </w:rPr>
      </w:pPr>
    </w:p>
    <w:p w14:paraId="15613E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授权委托书</w:t>
      </w:r>
    </w:p>
    <w:p w14:paraId="04C647B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32"/>
          <w:szCs w:val="32"/>
          <w:highlight w:val="none"/>
          <w:lang w:val="en-US" w:eastAsia="zh-CN" w:bidi="ar"/>
        </w:rPr>
      </w:pPr>
    </w:p>
    <w:p w14:paraId="5D688D6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本人</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（姓名）系</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（供应商名称）的法定代表人（单位负责人），现委托</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（姓名）为我方代理人。代理人根据授权，以我方名义签署、澄清确认、递交、撤回、修改</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u w:val="single"/>
          <w:lang w:val="en-US" w:eastAsia="zh-CN" w:bidi="ar"/>
        </w:rPr>
        <w:t>（项目名称、项目编号、包/标段号）</w:t>
      </w:r>
      <w:r>
        <w:rPr>
          <w:rFonts w:hint="eastAsia" w:ascii="仿宋_GB2312" w:hAnsi="仿宋_GB2312" w:eastAsia="仿宋_GB2312" w:cs="仿宋_GB2312"/>
          <w:color w:val="auto"/>
          <w:kern w:val="0"/>
          <w:sz w:val="24"/>
          <w:szCs w:val="24"/>
          <w:highlight w:val="none"/>
          <w:lang w:val="en-US" w:eastAsia="zh-CN" w:bidi="ar"/>
        </w:rPr>
        <w:t xml:space="preserve">响应文件和处理有关事宜，其法律后果由我方承担。 </w:t>
      </w:r>
    </w:p>
    <w:p w14:paraId="1F6B505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委托期限：自本授权委托书签署之日起至响应有效期届满之日止。 </w:t>
      </w:r>
    </w:p>
    <w:p w14:paraId="5C7949E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代理人无转委托权。 </w:t>
      </w:r>
    </w:p>
    <w:p w14:paraId="6D607D4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3AD564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供应商名称（加盖公章）：</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p>
    <w:p w14:paraId="7600B2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法定代表人（单位负责人）（签字</w:t>
      </w:r>
      <w:r>
        <w:rPr>
          <w:rFonts w:hint="eastAsia" w:ascii="仿宋_GB2312" w:hAnsi="仿宋_GB2312" w:cs="仿宋_GB2312"/>
          <w:color w:val="auto"/>
          <w:kern w:val="0"/>
          <w:sz w:val="24"/>
          <w:szCs w:val="24"/>
          <w:highlight w:val="none"/>
          <w:lang w:val="en-US" w:eastAsia="zh-CN" w:bidi="ar"/>
        </w:rPr>
        <w:t>或印鉴</w:t>
      </w: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p>
    <w:p w14:paraId="29B6A54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委托代理人（签字或印鉴）：</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p>
    <w:p w14:paraId="1A1694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日期：</w:t>
      </w:r>
      <w:r>
        <w:rPr>
          <w:rFonts w:hint="eastAsia" w:ascii="仿宋_GB2312" w:hAnsi="仿宋_GB2312" w:eastAsia="仿宋_GB2312" w:cs="仿宋_GB2312"/>
          <w:color w:val="auto"/>
          <w:kern w:val="0"/>
          <w:sz w:val="24"/>
          <w:szCs w:val="24"/>
          <w:highlight w:val="none"/>
          <w:u w:val="single"/>
          <w:lang w:val="en-US" w:eastAsia="zh-CN" w:bidi="ar"/>
        </w:rPr>
        <w:t xml:space="preserve">   年    月    日</w:t>
      </w:r>
      <w:r>
        <w:rPr>
          <w:rFonts w:hint="eastAsia" w:ascii="仿宋_GB2312" w:hAnsi="仿宋_GB2312" w:eastAsia="仿宋_GB2312" w:cs="仿宋_GB2312"/>
          <w:color w:val="auto"/>
          <w:kern w:val="0"/>
          <w:sz w:val="24"/>
          <w:szCs w:val="24"/>
          <w:highlight w:val="none"/>
          <w:lang w:val="en-US" w:eastAsia="zh-CN" w:bidi="ar"/>
        </w:rPr>
        <w:t xml:space="preserve"> </w:t>
      </w:r>
    </w:p>
    <w:p w14:paraId="2669817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0C4802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法定代表人（单位负责人）有效期内的身份证</w:t>
      </w:r>
      <w:r>
        <w:rPr>
          <w:rFonts w:hint="eastAsia" w:ascii="仿宋_GB2312" w:hAnsi="仿宋_GB2312" w:eastAsia="仿宋_GB2312" w:cs="仿宋_GB2312"/>
          <w:b/>
          <w:bCs/>
          <w:color w:val="auto"/>
          <w:kern w:val="0"/>
          <w:sz w:val="24"/>
          <w:szCs w:val="24"/>
          <w:highlight w:val="none"/>
          <w:lang w:val="en-US" w:eastAsia="zh-CN" w:bidi="ar"/>
        </w:rPr>
        <w:t>正反面</w:t>
      </w:r>
      <w:r>
        <w:rPr>
          <w:rFonts w:hint="eastAsia" w:ascii="仿宋_GB2312" w:hAnsi="仿宋_GB2312" w:eastAsia="仿宋_GB2312" w:cs="仿宋_GB2312"/>
          <w:color w:val="auto"/>
          <w:kern w:val="0"/>
          <w:sz w:val="24"/>
          <w:szCs w:val="24"/>
          <w:highlight w:val="none"/>
          <w:lang w:val="en-US" w:eastAsia="zh-CN" w:bidi="ar"/>
        </w:rPr>
        <w:t xml:space="preserve">复印件：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808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469888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c>
          <w:tcPr>
            <w:tcW w:w="4261" w:type="dxa"/>
          </w:tcPr>
          <w:p w14:paraId="17760BA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bl>
    <w:p w14:paraId="0EB367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委托代理人有效期内的身份证</w:t>
      </w:r>
      <w:r>
        <w:rPr>
          <w:rFonts w:hint="eastAsia" w:ascii="仿宋_GB2312" w:hAnsi="仿宋_GB2312" w:eastAsia="仿宋_GB2312" w:cs="仿宋_GB2312"/>
          <w:b/>
          <w:bCs/>
          <w:color w:val="auto"/>
          <w:kern w:val="0"/>
          <w:sz w:val="24"/>
          <w:szCs w:val="24"/>
          <w:highlight w:val="none"/>
          <w:lang w:val="en-US" w:eastAsia="zh-CN" w:bidi="ar"/>
        </w:rPr>
        <w:t>正反面</w:t>
      </w:r>
      <w:r>
        <w:rPr>
          <w:rFonts w:hint="eastAsia" w:ascii="仿宋_GB2312" w:hAnsi="仿宋_GB2312" w:eastAsia="仿宋_GB2312" w:cs="仿宋_GB2312"/>
          <w:color w:val="auto"/>
          <w:kern w:val="0"/>
          <w:sz w:val="24"/>
          <w:szCs w:val="24"/>
          <w:highlight w:val="none"/>
          <w:lang w:val="en-US" w:eastAsia="zh-CN" w:bidi="ar"/>
        </w:rPr>
        <w:t xml:space="preserve">复印件：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F8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31DEA1F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c>
          <w:tcPr>
            <w:tcW w:w="4261" w:type="dxa"/>
          </w:tcPr>
          <w:p w14:paraId="4E985E9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bl>
    <w:p w14:paraId="671095A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说明：1.若供应商为事业单位或其他组织或分支机构（仅当</w:t>
      </w:r>
      <w:r>
        <w:rPr>
          <w:rFonts w:hint="eastAsia" w:ascii="仿宋_GB2312" w:hAnsi="仿宋_GB2312" w:cs="仿宋_GB2312"/>
          <w:color w:val="auto"/>
          <w:kern w:val="0"/>
          <w:sz w:val="24"/>
          <w:szCs w:val="24"/>
          <w:highlight w:val="none"/>
          <w:lang w:val="en-US" w:eastAsia="zh-CN" w:bidi="ar"/>
        </w:rPr>
        <w:t>采购文件</w:t>
      </w:r>
      <w:r>
        <w:rPr>
          <w:rFonts w:hint="eastAsia" w:ascii="仿宋_GB2312" w:hAnsi="仿宋_GB2312" w:eastAsia="仿宋_GB2312" w:cs="仿宋_GB2312"/>
          <w:color w:val="auto"/>
          <w:kern w:val="0"/>
          <w:sz w:val="24"/>
          <w:szCs w:val="24"/>
          <w:highlight w:val="none"/>
          <w:lang w:val="en-US" w:eastAsia="zh-CN" w:bidi="ar"/>
        </w:rPr>
        <w:t xml:space="preserve">注明允许分支机构投标的），则法定代表人（单位负责人）处的签署人可为单位负责人。 </w:t>
      </w:r>
    </w:p>
    <w:p w14:paraId="6709C6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788CFA8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_GB2312" w:hAnsi="仿宋_GB2312" w:eastAsia="仿宋_GB2312" w:cs="仿宋_GB2312"/>
          <w:color w:val="auto"/>
          <w:sz w:val="24"/>
          <w:szCs w:val="24"/>
          <w:highlight w:val="none"/>
        </w:rPr>
      </w:pPr>
      <w:bookmarkStart w:id="45" w:name="_Toc24165"/>
      <w:bookmarkStart w:id="46" w:name="_Toc19808"/>
      <w:r>
        <w:rPr>
          <w:rFonts w:hint="eastAsia" w:ascii="仿宋_GB2312" w:hAnsi="仿宋_GB2312" w:eastAsia="仿宋_GB2312" w:cs="仿宋_GB2312"/>
          <w:color w:val="auto"/>
          <w:kern w:val="0"/>
          <w:sz w:val="24"/>
          <w:szCs w:val="24"/>
          <w:highlight w:val="none"/>
          <w:lang w:val="en-US" w:eastAsia="zh-CN" w:bidi="ar"/>
        </w:rPr>
        <w:t>3.供应商为自然人的情形，可不提供本《授权委托书》。</w:t>
      </w:r>
      <w:bookmarkEnd w:id="45"/>
      <w:bookmarkEnd w:id="46"/>
    </w:p>
    <w:p w14:paraId="24C9FD61">
      <w:pP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br w:type="page"/>
      </w:r>
    </w:p>
    <w:p w14:paraId="5C3D832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附：法定代表人（单位负责人）身份证明</w:t>
      </w:r>
    </w:p>
    <w:p w14:paraId="0747AE0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000DFB4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致：</w:t>
      </w:r>
      <w:r>
        <w:rPr>
          <w:rFonts w:hint="eastAsia" w:ascii="仿宋_GB2312" w:hAnsi="仿宋_GB2312" w:eastAsia="仿宋_GB2312" w:cs="仿宋_GB2312"/>
          <w:color w:val="auto"/>
          <w:kern w:val="0"/>
          <w:sz w:val="24"/>
          <w:szCs w:val="24"/>
          <w:highlight w:val="none"/>
          <w:u w:val="single"/>
          <w:lang w:val="en-US" w:eastAsia="zh-CN" w:bidi="ar"/>
        </w:rPr>
        <w:t xml:space="preserve">（采购人或采购代理机构） </w:t>
      </w:r>
    </w:p>
    <w:p w14:paraId="1D2B1BC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兹证明， </w:t>
      </w:r>
    </w:p>
    <w:p w14:paraId="4F27495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kern w:val="0"/>
          <w:sz w:val="24"/>
          <w:szCs w:val="24"/>
          <w:highlight w:val="none"/>
          <w:u w:val="single"/>
          <w:lang w:val="en-US" w:eastAsia="zh-CN" w:bidi="ar"/>
        </w:rPr>
      </w:pPr>
      <w:r>
        <w:rPr>
          <w:rFonts w:hint="eastAsia" w:ascii="仿宋_GB2312" w:hAnsi="仿宋_GB2312" w:eastAsia="仿宋_GB2312" w:cs="仿宋_GB2312"/>
          <w:color w:val="auto"/>
          <w:kern w:val="0"/>
          <w:sz w:val="24"/>
          <w:szCs w:val="24"/>
          <w:highlight w:val="none"/>
          <w:lang w:val="en-US" w:eastAsia="zh-CN" w:bidi="ar"/>
        </w:rPr>
        <w:t>姓名：</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性别：</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年龄：</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职务：</w:t>
      </w:r>
      <w:r>
        <w:rPr>
          <w:rFonts w:hint="eastAsia" w:ascii="仿宋_GB2312" w:hAnsi="仿宋_GB2312" w:eastAsia="仿宋_GB2312" w:cs="仿宋_GB2312"/>
          <w:color w:val="auto"/>
          <w:kern w:val="0"/>
          <w:sz w:val="24"/>
          <w:szCs w:val="24"/>
          <w:highlight w:val="none"/>
          <w:u w:val="single"/>
          <w:lang w:val="en-US" w:eastAsia="zh-CN" w:bidi="ar"/>
        </w:rPr>
        <w:t xml:space="preserve">     </w:t>
      </w:r>
    </w:p>
    <w:p w14:paraId="7D3837F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系</w:t>
      </w:r>
      <w:r>
        <w:rPr>
          <w:rFonts w:hint="eastAsia" w:ascii="仿宋_GB2312" w:hAnsi="仿宋_GB2312" w:eastAsia="仿宋_GB2312" w:cs="仿宋_GB2312"/>
          <w:color w:val="auto"/>
          <w:kern w:val="0"/>
          <w:sz w:val="24"/>
          <w:szCs w:val="24"/>
          <w:highlight w:val="none"/>
          <w:u w:val="single"/>
          <w:lang w:val="en-US" w:eastAsia="zh-CN" w:bidi="ar"/>
        </w:rPr>
        <w:t xml:space="preserve">       （供应商名称）</w:t>
      </w:r>
      <w:r>
        <w:rPr>
          <w:rFonts w:hint="eastAsia" w:ascii="仿宋_GB2312" w:hAnsi="仿宋_GB2312" w:eastAsia="仿宋_GB2312" w:cs="仿宋_GB2312"/>
          <w:color w:val="auto"/>
          <w:kern w:val="0"/>
          <w:sz w:val="24"/>
          <w:szCs w:val="24"/>
          <w:highlight w:val="none"/>
          <w:lang w:val="en-US" w:eastAsia="zh-CN" w:bidi="ar"/>
        </w:rPr>
        <w:t xml:space="preserve">的法定代表人（单位负责人）。 </w:t>
      </w:r>
    </w:p>
    <w:p w14:paraId="77BFFA3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0AFEAD2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441DB51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附：法定代表人（单位负责人）有效期内的身份证</w:t>
      </w:r>
      <w:r>
        <w:rPr>
          <w:rFonts w:hint="eastAsia" w:ascii="仿宋_GB2312" w:hAnsi="仿宋_GB2312" w:eastAsia="仿宋_GB2312" w:cs="仿宋_GB2312"/>
          <w:b/>
          <w:bCs/>
          <w:color w:val="auto"/>
          <w:kern w:val="0"/>
          <w:sz w:val="24"/>
          <w:szCs w:val="24"/>
          <w:highlight w:val="none"/>
          <w:lang w:val="en-US" w:eastAsia="zh-CN" w:bidi="ar"/>
        </w:rPr>
        <w:t>正反面</w:t>
      </w:r>
      <w:r>
        <w:rPr>
          <w:rFonts w:hint="eastAsia" w:ascii="仿宋_GB2312" w:hAnsi="仿宋_GB2312" w:eastAsia="仿宋_GB2312" w:cs="仿宋_GB2312"/>
          <w:color w:val="auto"/>
          <w:kern w:val="0"/>
          <w:sz w:val="24"/>
          <w:szCs w:val="24"/>
          <w:highlight w:val="none"/>
          <w:lang w:val="en-US" w:eastAsia="zh-CN" w:bidi="ar"/>
        </w:rPr>
        <w:t xml:space="preserve">复印件。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7B6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672F7783">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0"/>
                <w:sz w:val="24"/>
                <w:szCs w:val="24"/>
                <w:highlight w:val="none"/>
                <w:vertAlign w:val="baseline"/>
                <w:lang w:val="en-US" w:eastAsia="zh-CN" w:bidi="ar"/>
              </w:rPr>
            </w:pPr>
          </w:p>
        </w:tc>
        <w:tc>
          <w:tcPr>
            <w:tcW w:w="4261" w:type="dxa"/>
          </w:tcPr>
          <w:p w14:paraId="595AF7C7">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0"/>
                <w:sz w:val="24"/>
                <w:szCs w:val="24"/>
                <w:highlight w:val="none"/>
                <w:vertAlign w:val="baseline"/>
                <w:lang w:val="en-US" w:eastAsia="zh-CN" w:bidi="ar"/>
              </w:rPr>
            </w:pPr>
          </w:p>
        </w:tc>
      </w:tr>
    </w:tbl>
    <w:p w14:paraId="44EC104B">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p>
    <w:p w14:paraId="7F6D86EC">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p>
    <w:p w14:paraId="461117B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供应商名称（加盖公章）：</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p>
    <w:p w14:paraId="5A7B85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法定代表人（单位负责人）（签字或印鉴）：</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p>
    <w:p w14:paraId="762B2BC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日期：</w:t>
      </w:r>
      <w:r>
        <w:rPr>
          <w:rFonts w:hint="eastAsia" w:ascii="仿宋_GB2312" w:hAnsi="仿宋_GB2312" w:eastAsia="仿宋_GB2312" w:cs="仿宋_GB2312"/>
          <w:color w:val="auto"/>
          <w:kern w:val="0"/>
          <w:sz w:val="24"/>
          <w:szCs w:val="24"/>
          <w:highlight w:val="none"/>
          <w:u w:val="single"/>
          <w:lang w:val="en-US" w:eastAsia="zh-CN" w:bidi="ar"/>
        </w:rPr>
        <w:t xml:space="preserve">    年    月    日</w:t>
      </w:r>
    </w:p>
    <w:p w14:paraId="3F30B7D4">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p>
    <w:p w14:paraId="740120E5">
      <w:p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br w:type="page"/>
      </w:r>
    </w:p>
    <w:p w14:paraId="7690EBE4">
      <w:pPr>
        <w:outlineLvl w:val="1"/>
        <w:rPr>
          <w:rFonts w:hint="eastAsia" w:ascii="仿宋_GB2312" w:hAnsi="仿宋_GB2312" w:eastAsia="仿宋_GB2312" w:cs="仿宋_GB2312"/>
          <w:color w:val="auto"/>
          <w:sz w:val="24"/>
          <w:szCs w:val="24"/>
          <w:highlight w:val="none"/>
          <w:lang w:val="en-US" w:eastAsia="zh-CN"/>
        </w:rPr>
      </w:pPr>
      <w:bookmarkStart w:id="47" w:name="_Toc18742"/>
      <w:bookmarkStart w:id="48" w:name="_Toc26817"/>
      <w:r>
        <w:rPr>
          <w:rFonts w:hint="eastAsia" w:ascii="仿宋_GB2312" w:hAnsi="仿宋_GB2312" w:eastAsia="仿宋_GB2312" w:cs="仿宋_GB2312"/>
          <w:color w:val="auto"/>
          <w:sz w:val="24"/>
          <w:szCs w:val="24"/>
          <w:highlight w:val="none"/>
          <w:lang w:val="en-US" w:eastAsia="zh-CN"/>
        </w:rPr>
        <w:t xml:space="preserve">7  </w:t>
      </w:r>
      <w:r>
        <w:rPr>
          <w:rFonts w:hint="eastAsia" w:ascii="仿宋_GB2312" w:hAnsi="仿宋_GB2312" w:cs="仿宋_GB2312"/>
          <w:color w:val="auto"/>
          <w:sz w:val="24"/>
          <w:szCs w:val="24"/>
          <w:highlight w:val="none"/>
          <w:lang w:val="en-US" w:eastAsia="zh-CN"/>
        </w:rPr>
        <w:t>报价</w:t>
      </w:r>
      <w:r>
        <w:rPr>
          <w:rFonts w:hint="eastAsia" w:ascii="仿宋_GB2312" w:hAnsi="仿宋_GB2312" w:eastAsia="仿宋_GB2312" w:cs="仿宋_GB2312"/>
          <w:color w:val="auto"/>
          <w:sz w:val="24"/>
          <w:szCs w:val="24"/>
          <w:highlight w:val="none"/>
          <w:lang w:val="en-US" w:eastAsia="zh-CN"/>
        </w:rPr>
        <w:t>一览表</w:t>
      </w:r>
      <w:bookmarkEnd w:id="47"/>
      <w:bookmarkEnd w:id="48"/>
    </w:p>
    <w:p w14:paraId="184414C5">
      <w:pPr>
        <w:rPr>
          <w:rFonts w:hint="eastAsia" w:ascii="仿宋_GB2312" w:hAnsi="仿宋_GB2312" w:eastAsia="仿宋_GB2312" w:cs="仿宋_GB2312"/>
          <w:color w:val="auto"/>
          <w:highlight w:val="none"/>
          <w:lang w:val="en-US" w:eastAsia="zh-CN"/>
        </w:rPr>
      </w:pPr>
    </w:p>
    <w:p w14:paraId="1EEC6A69">
      <w:pPr>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sz w:val="32"/>
          <w:szCs w:val="32"/>
          <w:highlight w:val="none"/>
          <w:lang w:val="en-US" w:eastAsia="zh-CN"/>
        </w:rPr>
        <w:t>首次报价表</w:t>
      </w:r>
    </w:p>
    <w:p w14:paraId="5F1B3B44">
      <w:pPr>
        <w:rPr>
          <w:rFonts w:hint="eastAsia" w:ascii="仿宋_GB2312" w:hAnsi="仿宋_GB2312" w:eastAsia="仿宋_GB2312" w:cs="仿宋_GB2312"/>
          <w:color w:val="auto"/>
          <w:highlight w:val="none"/>
          <w:lang w:val="en-US" w:eastAsia="zh-CN"/>
        </w:rPr>
      </w:pPr>
    </w:p>
    <w:p w14:paraId="5D6DE741">
      <w:pP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1"/>
          <w:szCs w:val="21"/>
          <w:highlight w:val="none"/>
          <w:lang w:val="en-US" w:eastAsia="zh-CN"/>
        </w:rPr>
        <w:t>项目编号/包（标项）号：</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none"/>
          <w:lang w:val="en-US" w:eastAsia="zh-CN"/>
        </w:rPr>
        <w:t xml:space="preserve">     </w:t>
      </w:r>
      <w:r>
        <w:rPr>
          <w:rFonts w:hint="eastAsia" w:ascii="仿宋_GB2312" w:hAnsi="仿宋_GB2312" w:eastAsia="仿宋_GB2312" w:cs="仿宋_GB2312"/>
          <w:color w:val="auto"/>
          <w:sz w:val="21"/>
          <w:szCs w:val="21"/>
          <w:highlight w:val="none"/>
          <w:lang w:val="en-US" w:eastAsia="zh-CN"/>
        </w:rPr>
        <w:t>项目名称：</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highlight w:val="none"/>
          <w:u w:val="singl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2951"/>
        <w:gridCol w:w="2131"/>
        <w:gridCol w:w="2131"/>
      </w:tblGrid>
      <w:tr w14:paraId="3D26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restart"/>
            <w:vAlign w:val="center"/>
          </w:tcPr>
          <w:p w14:paraId="42F7F3C5">
            <w:pPr>
              <w:pStyle w:val="26"/>
              <w:ind w:left="0" w:leftChars="0" w:firstLine="0" w:firstLineChars="0"/>
              <w:jc w:val="center"/>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序号</w:t>
            </w:r>
          </w:p>
        </w:tc>
        <w:tc>
          <w:tcPr>
            <w:tcW w:w="2951" w:type="dxa"/>
            <w:vMerge w:val="restart"/>
            <w:vAlign w:val="center"/>
          </w:tcPr>
          <w:p w14:paraId="733D896C">
            <w:pPr>
              <w:pStyle w:val="26"/>
              <w:ind w:left="0" w:leftChars="0" w:firstLine="0" w:firstLineChars="0"/>
              <w:jc w:val="center"/>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供应商名称</w:t>
            </w:r>
          </w:p>
        </w:tc>
        <w:tc>
          <w:tcPr>
            <w:tcW w:w="4262" w:type="dxa"/>
            <w:gridSpan w:val="2"/>
            <w:vAlign w:val="center"/>
          </w:tcPr>
          <w:p w14:paraId="4F39E566">
            <w:pPr>
              <w:pStyle w:val="26"/>
              <w:ind w:left="0" w:leftChars="0" w:firstLine="0" w:firstLineChars="0"/>
              <w:jc w:val="center"/>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响应报价</w:t>
            </w:r>
            <w:r>
              <w:rPr>
                <w:rFonts w:hint="eastAsia" w:ascii="仿宋_GB2312" w:hAnsi="仿宋_GB2312" w:cs="仿宋_GB2312"/>
                <w:b/>
                <w:bCs/>
                <w:color w:val="auto"/>
                <w:sz w:val="21"/>
                <w:szCs w:val="21"/>
                <w:highlight w:val="none"/>
                <w:vertAlign w:val="baseline"/>
                <w:lang w:val="en-US" w:eastAsia="zh-CN"/>
              </w:rPr>
              <w:t>（下浮率）</w:t>
            </w:r>
            <w:r>
              <w:rPr>
                <w:rFonts w:hint="eastAsia" w:ascii="仿宋_GB2312" w:hAnsi="仿宋_GB2312" w:eastAsia="仿宋_GB2312" w:cs="仿宋_GB2312"/>
                <w:b/>
                <w:bCs/>
                <w:color w:val="auto"/>
                <w:sz w:val="21"/>
                <w:szCs w:val="21"/>
                <w:highlight w:val="none"/>
                <w:vertAlign w:val="baseline"/>
                <w:lang w:val="en-US" w:eastAsia="zh-CN"/>
              </w:rPr>
              <w:t>（</w:t>
            </w:r>
            <w:r>
              <w:rPr>
                <w:rFonts w:hint="eastAsia" w:ascii="仿宋_GB2312" w:hAnsi="仿宋_GB2312" w:cs="仿宋_GB2312"/>
                <w:b/>
                <w:bCs/>
                <w:color w:val="auto"/>
                <w:sz w:val="21"/>
                <w:szCs w:val="21"/>
                <w:highlight w:val="none"/>
                <w:vertAlign w:val="baseline"/>
                <w:lang w:val="en-US" w:eastAsia="zh-CN"/>
              </w:rPr>
              <w:t>%</w:t>
            </w:r>
            <w:r>
              <w:rPr>
                <w:rFonts w:hint="eastAsia" w:ascii="仿宋_GB2312" w:hAnsi="仿宋_GB2312" w:eastAsia="仿宋_GB2312" w:cs="仿宋_GB2312"/>
                <w:b/>
                <w:bCs/>
                <w:color w:val="auto"/>
                <w:sz w:val="21"/>
                <w:szCs w:val="21"/>
                <w:highlight w:val="none"/>
                <w:vertAlign w:val="baseline"/>
                <w:lang w:val="en-US" w:eastAsia="zh-CN"/>
              </w:rPr>
              <w:t>）</w:t>
            </w:r>
          </w:p>
        </w:tc>
      </w:tr>
      <w:tr w14:paraId="1D99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continue"/>
            <w:vAlign w:val="center"/>
          </w:tcPr>
          <w:p w14:paraId="71CF702F">
            <w:pPr>
              <w:pStyle w:val="26"/>
              <w:jc w:val="center"/>
              <w:rPr>
                <w:rFonts w:hint="eastAsia" w:ascii="仿宋_GB2312" w:hAnsi="仿宋_GB2312" w:eastAsia="仿宋_GB2312" w:cs="仿宋_GB2312"/>
                <w:b/>
                <w:bCs/>
                <w:color w:val="auto"/>
                <w:sz w:val="21"/>
                <w:szCs w:val="21"/>
                <w:highlight w:val="none"/>
                <w:vertAlign w:val="baseline"/>
                <w:lang w:val="en-US" w:eastAsia="zh-CN"/>
              </w:rPr>
            </w:pPr>
          </w:p>
        </w:tc>
        <w:tc>
          <w:tcPr>
            <w:tcW w:w="2951" w:type="dxa"/>
            <w:vMerge w:val="continue"/>
            <w:vAlign w:val="center"/>
          </w:tcPr>
          <w:p w14:paraId="2923D58B">
            <w:pPr>
              <w:pStyle w:val="26"/>
              <w:jc w:val="center"/>
              <w:rPr>
                <w:rFonts w:hint="eastAsia" w:ascii="仿宋_GB2312" w:hAnsi="仿宋_GB2312" w:eastAsia="仿宋_GB2312" w:cs="仿宋_GB2312"/>
                <w:b/>
                <w:bCs/>
                <w:color w:val="auto"/>
                <w:sz w:val="21"/>
                <w:szCs w:val="21"/>
                <w:highlight w:val="none"/>
                <w:vertAlign w:val="baseline"/>
                <w:lang w:val="en-US" w:eastAsia="zh-CN"/>
              </w:rPr>
            </w:pPr>
          </w:p>
        </w:tc>
        <w:tc>
          <w:tcPr>
            <w:tcW w:w="2131" w:type="dxa"/>
            <w:vAlign w:val="center"/>
          </w:tcPr>
          <w:p w14:paraId="63E24F76">
            <w:pPr>
              <w:pStyle w:val="26"/>
              <w:ind w:left="0" w:leftChars="0" w:firstLine="0" w:firstLineChars="0"/>
              <w:jc w:val="center"/>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大写</w:t>
            </w:r>
          </w:p>
        </w:tc>
        <w:tc>
          <w:tcPr>
            <w:tcW w:w="2131" w:type="dxa"/>
            <w:vAlign w:val="center"/>
          </w:tcPr>
          <w:p w14:paraId="11B1B15C">
            <w:pPr>
              <w:pStyle w:val="26"/>
              <w:ind w:left="0" w:leftChars="0" w:firstLine="0" w:firstLineChars="0"/>
              <w:jc w:val="center"/>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小写</w:t>
            </w:r>
          </w:p>
        </w:tc>
      </w:tr>
      <w:tr w14:paraId="7F38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309" w:type="dxa"/>
            <w:vAlign w:val="center"/>
          </w:tcPr>
          <w:p w14:paraId="383670F2">
            <w:pPr>
              <w:pStyle w:val="26"/>
              <w:jc w:val="center"/>
              <w:rPr>
                <w:rFonts w:hint="eastAsia" w:ascii="仿宋_GB2312" w:hAnsi="仿宋_GB2312" w:eastAsia="仿宋_GB2312" w:cs="仿宋_GB2312"/>
                <w:color w:val="auto"/>
                <w:sz w:val="21"/>
                <w:szCs w:val="21"/>
                <w:highlight w:val="none"/>
                <w:vertAlign w:val="baseline"/>
                <w:lang w:val="en-US" w:eastAsia="zh-CN"/>
              </w:rPr>
            </w:pPr>
          </w:p>
        </w:tc>
        <w:tc>
          <w:tcPr>
            <w:tcW w:w="2951" w:type="dxa"/>
            <w:vAlign w:val="center"/>
          </w:tcPr>
          <w:p w14:paraId="03DFC584">
            <w:pPr>
              <w:pStyle w:val="26"/>
              <w:jc w:val="center"/>
              <w:rPr>
                <w:rFonts w:hint="eastAsia" w:ascii="仿宋_GB2312" w:hAnsi="仿宋_GB2312" w:eastAsia="仿宋_GB2312" w:cs="仿宋_GB2312"/>
                <w:color w:val="auto"/>
                <w:sz w:val="21"/>
                <w:szCs w:val="21"/>
                <w:highlight w:val="none"/>
                <w:vertAlign w:val="baseline"/>
                <w:lang w:val="en-US" w:eastAsia="zh-CN"/>
              </w:rPr>
            </w:pPr>
          </w:p>
        </w:tc>
        <w:tc>
          <w:tcPr>
            <w:tcW w:w="2131" w:type="dxa"/>
            <w:vAlign w:val="center"/>
          </w:tcPr>
          <w:p w14:paraId="0D3184A5">
            <w:pPr>
              <w:pStyle w:val="26"/>
              <w:jc w:val="center"/>
              <w:rPr>
                <w:rFonts w:hint="eastAsia" w:ascii="仿宋_GB2312" w:hAnsi="仿宋_GB2312" w:eastAsia="仿宋_GB2312" w:cs="仿宋_GB2312"/>
                <w:color w:val="auto"/>
                <w:sz w:val="21"/>
                <w:szCs w:val="21"/>
                <w:highlight w:val="none"/>
                <w:vertAlign w:val="baseline"/>
                <w:lang w:val="en-US" w:eastAsia="zh-CN"/>
              </w:rPr>
            </w:pPr>
          </w:p>
        </w:tc>
        <w:tc>
          <w:tcPr>
            <w:tcW w:w="2131" w:type="dxa"/>
            <w:vAlign w:val="center"/>
          </w:tcPr>
          <w:p w14:paraId="3689687B">
            <w:pPr>
              <w:pStyle w:val="26"/>
              <w:jc w:val="center"/>
              <w:rPr>
                <w:rFonts w:hint="eastAsia" w:ascii="仿宋_GB2312" w:hAnsi="仿宋_GB2312" w:eastAsia="仿宋_GB2312" w:cs="仿宋_GB2312"/>
                <w:color w:val="auto"/>
                <w:sz w:val="21"/>
                <w:szCs w:val="21"/>
                <w:highlight w:val="none"/>
                <w:vertAlign w:val="baseline"/>
                <w:lang w:val="en-US" w:eastAsia="zh-CN"/>
              </w:rPr>
            </w:pPr>
          </w:p>
        </w:tc>
      </w:tr>
      <w:tr w14:paraId="0893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8522" w:type="dxa"/>
            <w:gridSpan w:val="4"/>
            <w:vAlign w:val="center"/>
          </w:tcPr>
          <w:p w14:paraId="79B438C1">
            <w:pPr>
              <w:pStyle w:val="26"/>
              <w:ind w:left="0" w:leftChars="0" w:firstLine="0" w:firstLineChars="0"/>
              <w:jc w:val="both"/>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cs="仿宋_GB2312"/>
                <w:color w:val="auto"/>
                <w:sz w:val="21"/>
                <w:szCs w:val="21"/>
                <w:highlight w:val="none"/>
                <w:vertAlign w:val="baseline"/>
                <w:lang w:val="en-US" w:eastAsia="zh-CN"/>
              </w:rPr>
              <w:t>备注：</w:t>
            </w:r>
          </w:p>
        </w:tc>
      </w:tr>
    </w:tbl>
    <w:p w14:paraId="21E1318A">
      <w:pPr>
        <w:pStyle w:val="26"/>
        <w:ind w:left="0" w:leftChars="0" w:firstLine="0" w:firstLineChars="0"/>
        <w:rPr>
          <w:rFonts w:hint="eastAsia" w:ascii="仿宋_GB2312" w:hAnsi="仿宋_GB2312" w:eastAsia="仿宋_GB2312" w:cs="仿宋_GB2312"/>
          <w:color w:val="auto"/>
          <w:highlight w:val="none"/>
          <w:lang w:val="en-US" w:eastAsia="zh-CN"/>
        </w:rPr>
      </w:pPr>
    </w:p>
    <w:p w14:paraId="79D56CD2">
      <w:pPr>
        <w:widowControl w:val="0"/>
        <w:spacing w:line="360" w:lineRule="auto"/>
        <w:ind w:firstLine="210" w:firstLineChars="100"/>
        <w:jc w:val="both"/>
        <w:rPr>
          <w:rFonts w:hint="eastAsia" w:ascii="仿宋_GB2312" w:hAnsi="仿宋_GB2312" w:eastAsia="仿宋_GB2312" w:cs="仿宋_GB2312"/>
          <w:color w:val="auto"/>
          <w:kern w:val="2"/>
          <w:sz w:val="21"/>
          <w:szCs w:val="24"/>
          <w:highlight w:val="none"/>
          <w:lang w:val="en-US" w:eastAsia="zh-CN" w:bidi="zh-CN"/>
        </w:rPr>
      </w:pPr>
      <w:r>
        <w:rPr>
          <w:rFonts w:hint="eastAsia" w:ascii="仿宋_GB2312" w:hAnsi="仿宋_GB2312" w:eastAsia="仿宋_GB2312" w:cs="仿宋_GB2312"/>
          <w:color w:val="auto"/>
          <w:kern w:val="2"/>
          <w:sz w:val="21"/>
          <w:szCs w:val="24"/>
          <w:highlight w:val="none"/>
          <w:lang w:val="en-US" w:eastAsia="zh-CN" w:bidi="zh-CN"/>
        </w:rPr>
        <w:t>注：1.本项目按照单价最高限价报整体下浮率。</w:t>
      </w:r>
    </w:p>
    <w:p w14:paraId="6D45E7A2">
      <w:pPr>
        <w:widowControl w:val="0"/>
        <w:spacing w:line="360" w:lineRule="auto"/>
        <w:ind w:firstLine="210" w:firstLineChars="100"/>
        <w:jc w:val="both"/>
        <w:outlineLvl w:val="1"/>
        <w:rPr>
          <w:rFonts w:hint="eastAsia" w:ascii="仿宋_GB2312" w:hAnsi="仿宋_GB2312" w:eastAsia="仿宋_GB2312" w:cs="仿宋_GB2312"/>
          <w:color w:val="auto"/>
          <w:kern w:val="2"/>
          <w:sz w:val="21"/>
          <w:szCs w:val="24"/>
          <w:highlight w:val="none"/>
          <w:lang w:val="en-US" w:eastAsia="zh-CN" w:bidi="zh-CN"/>
        </w:rPr>
      </w:pPr>
      <w:bookmarkStart w:id="49" w:name="_Toc28372"/>
      <w:bookmarkStart w:id="50" w:name="_Toc16486"/>
      <w:r>
        <w:rPr>
          <w:rFonts w:hint="eastAsia" w:ascii="仿宋_GB2312" w:hAnsi="仿宋_GB2312" w:eastAsia="仿宋_GB2312" w:cs="仿宋_GB2312"/>
          <w:color w:val="auto"/>
          <w:kern w:val="2"/>
          <w:sz w:val="21"/>
          <w:szCs w:val="24"/>
          <w:highlight w:val="none"/>
          <w:lang w:val="en-US" w:eastAsia="zh-CN" w:bidi="zh-CN"/>
        </w:rPr>
        <w:t>2.本表必须按包（标项）分别填写。</w:t>
      </w:r>
      <w:bookmarkEnd w:id="49"/>
      <w:bookmarkEnd w:id="50"/>
    </w:p>
    <w:p w14:paraId="47E9BB35">
      <w:pPr>
        <w:widowControl w:val="0"/>
        <w:spacing w:line="360" w:lineRule="auto"/>
        <w:ind w:firstLine="210" w:firstLineChars="100"/>
        <w:jc w:val="both"/>
        <w:rPr>
          <w:rFonts w:hint="eastAsia" w:ascii="仿宋_GB2312" w:hAnsi="仿宋_GB2312" w:eastAsia="仿宋_GB2312" w:cs="仿宋_GB2312"/>
          <w:color w:val="auto"/>
          <w:kern w:val="2"/>
          <w:sz w:val="21"/>
          <w:szCs w:val="24"/>
          <w:highlight w:val="none"/>
          <w:lang w:val="en-US" w:eastAsia="zh-CN" w:bidi="zh-CN"/>
        </w:rPr>
      </w:pPr>
    </w:p>
    <w:p w14:paraId="1D6FB607">
      <w:pPr>
        <w:widowControl w:val="0"/>
        <w:spacing w:line="360" w:lineRule="auto"/>
        <w:ind w:firstLine="210" w:firstLineChars="100"/>
        <w:jc w:val="both"/>
        <w:rPr>
          <w:rFonts w:hint="eastAsia" w:ascii="仿宋_GB2312" w:hAnsi="仿宋_GB2312" w:eastAsia="仿宋_GB2312" w:cs="仿宋_GB2312"/>
          <w:color w:val="auto"/>
          <w:kern w:val="2"/>
          <w:sz w:val="21"/>
          <w:szCs w:val="24"/>
          <w:highlight w:val="none"/>
          <w:lang w:val="en-US" w:eastAsia="zh-CN" w:bidi="zh-CN"/>
        </w:rPr>
      </w:pPr>
    </w:p>
    <w:p w14:paraId="7CCB1F25">
      <w:pPr>
        <w:widowControl w:val="0"/>
        <w:spacing w:line="360" w:lineRule="auto"/>
        <w:ind w:firstLine="240" w:firstLineChars="100"/>
        <w:jc w:val="both"/>
        <w:rPr>
          <w:rFonts w:hint="default" w:ascii="仿宋_GB2312" w:hAnsi="仿宋_GB2312" w:eastAsia="仿宋_GB2312" w:cs="仿宋_GB2312"/>
          <w:color w:val="auto"/>
          <w:kern w:val="2"/>
          <w:sz w:val="24"/>
          <w:szCs w:val="24"/>
          <w:highlight w:val="none"/>
          <w:u w:val="single"/>
          <w:lang w:val="en-US" w:eastAsia="zh-CN" w:bidi="zh-CN"/>
        </w:rPr>
      </w:pPr>
      <w:r>
        <w:rPr>
          <w:rFonts w:hint="eastAsia" w:ascii="仿宋_GB2312" w:hAnsi="仿宋_GB2312" w:eastAsia="仿宋_GB2312" w:cs="仿宋_GB2312"/>
          <w:color w:val="auto"/>
          <w:kern w:val="2"/>
          <w:sz w:val="24"/>
          <w:szCs w:val="24"/>
          <w:highlight w:val="none"/>
          <w:lang w:val="en-US" w:eastAsia="zh-CN" w:bidi="zh-CN"/>
        </w:rPr>
        <w:t xml:space="preserve">供应商名称（加盖公章）： </w:t>
      </w:r>
      <w:r>
        <w:rPr>
          <w:rFonts w:hint="eastAsia" w:ascii="仿宋_GB2312" w:hAnsi="仿宋_GB2312" w:eastAsia="仿宋_GB2312" w:cs="仿宋_GB2312"/>
          <w:color w:val="auto"/>
          <w:kern w:val="2"/>
          <w:sz w:val="24"/>
          <w:szCs w:val="24"/>
          <w:highlight w:val="none"/>
          <w:u w:val="single"/>
          <w:lang w:val="en-US" w:eastAsia="zh-CN" w:bidi="zh-CN"/>
        </w:rPr>
        <w:t xml:space="preserve">                </w:t>
      </w:r>
    </w:p>
    <w:p w14:paraId="40C3902A">
      <w:pPr>
        <w:widowControl w:val="0"/>
        <w:spacing w:line="360" w:lineRule="auto"/>
        <w:ind w:firstLine="240" w:firstLineChars="100"/>
        <w:jc w:val="both"/>
        <w:rPr>
          <w:rFonts w:hint="eastAsia" w:ascii="仿宋_GB2312" w:hAnsi="仿宋_GB2312" w:eastAsia="仿宋_GB2312" w:cs="仿宋_GB2312"/>
          <w:color w:val="auto"/>
          <w:kern w:val="2"/>
          <w:sz w:val="24"/>
          <w:szCs w:val="24"/>
          <w:highlight w:val="none"/>
          <w:lang w:val="en-US" w:eastAsia="zh-CN" w:bidi="zh-CN"/>
        </w:rPr>
      </w:pPr>
      <w:r>
        <w:rPr>
          <w:rFonts w:hint="eastAsia" w:ascii="仿宋_GB2312" w:hAnsi="仿宋_GB2312" w:eastAsia="仿宋_GB2312" w:cs="仿宋_GB2312"/>
          <w:color w:val="auto"/>
          <w:kern w:val="2"/>
          <w:sz w:val="24"/>
          <w:szCs w:val="24"/>
          <w:highlight w:val="none"/>
          <w:lang w:val="en-US" w:eastAsia="zh-CN" w:bidi="zh-CN"/>
        </w:rPr>
        <w:t>日期：</w:t>
      </w:r>
      <w:r>
        <w:rPr>
          <w:rFonts w:hint="eastAsia" w:ascii="仿宋_GB2312" w:hAnsi="仿宋_GB2312" w:eastAsia="仿宋_GB2312" w:cs="仿宋_GB2312"/>
          <w:color w:val="auto"/>
          <w:kern w:val="2"/>
          <w:sz w:val="24"/>
          <w:szCs w:val="24"/>
          <w:highlight w:val="none"/>
          <w:u w:val="single"/>
          <w:lang w:val="en-US" w:eastAsia="zh-CN" w:bidi="zh-CN"/>
        </w:rPr>
        <w:t xml:space="preserve">     年    月    日</w:t>
      </w:r>
    </w:p>
    <w:p w14:paraId="437D1CCE">
      <w:pPr>
        <w:pStyle w:val="22"/>
        <w:rPr>
          <w:rFonts w:hint="eastAsia" w:ascii="仿宋_GB2312" w:hAnsi="仿宋_GB2312" w:eastAsia="仿宋_GB2312" w:cs="仿宋_GB2312"/>
          <w:color w:val="auto"/>
          <w:highlight w:val="none"/>
          <w:lang w:val="en-US" w:eastAsia="zh-CN"/>
        </w:rPr>
      </w:pPr>
    </w:p>
    <w:p w14:paraId="5A9DA83A">
      <w:p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br w:type="page"/>
      </w:r>
    </w:p>
    <w:p w14:paraId="374B300C">
      <w:pPr>
        <w:pStyle w:val="22"/>
        <w:ind w:left="0" w:leftChars="0" w:firstLine="0" w:firstLineChars="0"/>
        <w:jc w:val="left"/>
        <w:outlineLvl w:val="1"/>
        <w:rPr>
          <w:rFonts w:hint="eastAsia" w:ascii="仿宋_GB2312" w:hAnsi="仿宋_GB2312" w:eastAsia="仿宋_GB2312" w:cs="仿宋_GB2312"/>
          <w:color w:val="auto"/>
          <w:sz w:val="24"/>
          <w:szCs w:val="24"/>
          <w:highlight w:val="none"/>
          <w:lang w:val="en-US" w:eastAsia="zh-CN"/>
        </w:rPr>
      </w:pPr>
      <w:bookmarkStart w:id="51" w:name="_Toc23182"/>
      <w:bookmarkStart w:id="52" w:name="_Toc27376"/>
    </w:p>
    <w:p w14:paraId="33248022">
      <w:pPr>
        <w:pStyle w:val="22"/>
        <w:ind w:left="0" w:leftChars="0" w:firstLine="0" w:firstLineChars="0"/>
        <w:jc w:val="left"/>
        <w:outlineLvl w:val="1"/>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  合同条款偏离表</w:t>
      </w:r>
      <w:bookmarkEnd w:id="51"/>
      <w:bookmarkEnd w:id="52"/>
    </w:p>
    <w:p w14:paraId="0F0F9100">
      <w:pPr>
        <w:pStyle w:val="22"/>
        <w:ind w:left="0" w:leftChars="0" w:firstLine="0" w:firstLineChars="0"/>
        <w:jc w:val="center"/>
        <w:rPr>
          <w:rFonts w:hint="eastAsia" w:ascii="仿宋_GB2312" w:hAnsi="仿宋_GB2312" w:eastAsia="仿宋_GB2312" w:cs="仿宋_GB2312"/>
          <w:color w:val="auto"/>
          <w:sz w:val="32"/>
          <w:szCs w:val="32"/>
          <w:highlight w:val="none"/>
          <w:lang w:val="en-US" w:eastAsia="zh-CN"/>
        </w:rPr>
      </w:pPr>
    </w:p>
    <w:p w14:paraId="686604E2">
      <w:pPr>
        <w:pStyle w:val="22"/>
        <w:ind w:left="0" w:leftChars="0" w:firstLine="0" w:firstLineChars="0"/>
        <w:jc w:val="center"/>
        <w:rPr>
          <w:rFonts w:hint="eastAsia" w:ascii="仿宋_GB2312" w:hAnsi="仿宋_GB2312" w:eastAsia="仿宋_GB2312" w:cs="仿宋_GB2312"/>
          <w:b/>
          <w:bCs/>
          <w:i w:val="0"/>
          <w:iCs w:val="0"/>
          <w:color w:val="auto"/>
          <w:sz w:val="32"/>
          <w:szCs w:val="32"/>
          <w:highlight w:val="none"/>
          <w:lang w:val="en-US" w:eastAsia="zh-CN"/>
        </w:rPr>
      </w:pPr>
      <w:r>
        <w:rPr>
          <w:rFonts w:hint="eastAsia" w:ascii="仿宋_GB2312" w:hAnsi="仿宋_GB2312" w:eastAsia="仿宋_GB2312" w:cs="仿宋_GB2312"/>
          <w:b/>
          <w:bCs/>
          <w:i w:val="0"/>
          <w:iCs w:val="0"/>
          <w:color w:val="auto"/>
          <w:sz w:val="32"/>
          <w:szCs w:val="32"/>
          <w:highlight w:val="none"/>
          <w:lang w:val="en-US" w:eastAsia="zh-CN"/>
        </w:rPr>
        <w:t>合同条款偏离表</w:t>
      </w:r>
    </w:p>
    <w:p w14:paraId="63BE7294">
      <w:pPr>
        <w:rPr>
          <w:rFonts w:hint="eastAsia" w:ascii="仿宋_GB2312" w:hAnsi="仿宋_GB2312" w:eastAsia="仿宋_GB2312" w:cs="仿宋_GB2312"/>
          <w:color w:val="auto"/>
          <w:highlight w:val="none"/>
          <w:lang w:val="en-US" w:eastAsia="zh-CN"/>
        </w:rPr>
      </w:pPr>
    </w:p>
    <w:p w14:paraId="4CF73C28">
      <w:pPr>
        <w:pStyle w:val="22"/>
        <w:ind w:left="0" w:leftChars="0" w:firstLine="0" w:firstLineChars="0"/>
        <w:jc w:val="lef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项目编号/包（标项）号：</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lang w:val="en-US" w:eastAsia="zh-CN"/>
        </w:rPr>
        <w:t xml:space="preserve"> 项目名称：</w:t>
      </w:r>
      <w:r>
        <w:rPr>
          <w:rFonts w:hint="eastAsia" w:ascii="仿宋_GB2312" w:hAnsi="仿宋_GB2312" w:eastAsia="仿宋_GB2312" w:cs="仿宋_GB2312"/>
          <w:color w:val="auto"/>
          <w:highlight w:val="none"/>
          <w:u w:val="singl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6E3D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6541B1BD">
            <w:pPr>
              <w:spacing w:line="240" w:lineRule="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对本项目</w:t>
            </w:r>
            <w:r>
              <w:rPr>
                <w:rFonts w:hint="eastAsia" w:ascii="仿宋_GB2312" w:hAnsi="仿宋_GB2312" w:cs="仿宋_GB2312"/>
                <w:b/>
                <w:bCs/>
                <w:color w:val="auto"/>
                <w:sz w:val="24"/>
                <w:szCs w:val="24"/>
                <w:highlight w:val="none"/>
                <w:vertAlign w:val="baseline"/>
                <w:lang w:val="en-US" w:eastAsia="zh-CN"/>
              </w:rPr>
              <w:t>合同</w:t>
            </w:r>
            <w:r>
              <w:rPr>
                <w:rFonts w:hint="eastAsia" w:ascii="仿宋_GB2312" w:hAnsi="仿宋_GB2312" w:eastAsia="仿宋_GB2312" w:cs="仿宋_GB2312"/>
                <w:b/>
                <w:bCs/>
                <w:color w:val="auto"/>
                <w:sz w:val="24"/>
                <w:szCs w:val="24"/>
                <w:highlight w:val="none"/>
                <w:vertAlign w:val="baseline"/>
                <w:lang w:val="en-US" w:eastAsia="zh-CN"/>
              </w:rPr>
              <w:t>条款的偏离情况（请进行勾选）：</w:t>
            </w:r>
          </w:p>
          <w:p w14:paraId="512F3CB0">
            <w:pPr>
              <w:spacing w:line="240" w:lineRule="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cs="仿宋_GB2312"/>
                <w:color w:val="auto"/>
                <w:sz w:val="24"/>
                <w:szCs w:val="24"/>
                <w:highlight w:val="none"/>
                <w:vertAlign w:val="baseline"/>
                <w:lang w:val="en-US" w:eastAsia="zh-CN"/>
              </w:rPr>
              <w:t>□</w:t>
            </w:r>
            <w:r>
              <w:rPr>
                <w:rFonts w:hint="eastAsia" w:ascii="仿宋_GB2312" w:hAnsi="仿宋_GB2312" w:eastAsia="仿宋_GB2312" w:cs="仿宋_GB2312"/>
                <w:b/>
                <w:bCs/>
                <w:color w:val="auto"/>
                <w:sz w:val="24"/>
                <w:szCs w:val="24"/>
                <w:highlight w:val="none"/>
                <w:vertAlign w:val="baseline"/>
                <w:lang w:val="en-US" w:eastAsia="zh-CN"/>
              </w:rPr>
              <w:t>无偏离</w:t>
            </w:r>
            <w:r>
              <w:rPr>
                <w:rFonts w:hint="eastAsia" w:ascii="仿宋_GB2312" w:hAnsi="仿宋_GB2312" w:eastAsia="仿宋_GB2312" w:cs="仿宋_GB2312"/>
                <w:color w:val="auto"/>
                <w:sz w:val="24"/>
                <w:szCs w:val="24"/>
                <w:highlight w:val="none"/>
                <w:vertAlign w:val="baseline"/>
                <w:lang w:val="en-US" w:eastAsia="zh-CN"/>
              </w:rPr>
              <w:t>（如无偏离，仅选择无偏离即可；无偏离即为对合同条款中的所有要求，均视作供应商已对之理解和响应。）</w:t>
            </w:r>
          </w:p>
          <w:p w14:paraId="57E617C0">
            <w:pPr>
              <w:spacing w:line="240" w:lineRule="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r>
              <w:rPr>
                <w:rFonts w:hint="eastAsia" w:ascii="仿宋_GB2312" w:hAnsi="仿宋_GB2312" w:eastAsia="仿宋_GB2312" w:cs="仿宋_GB2312"/>
                <w:b/>
                <w:bCs/>
                <w:color w:val="auto"/>
                <w:sz w:val="24"/>
                <w:szCs w:val="24"/>
                <w:highlight w:val="none"/>
                <w:vertAlign w:val="baseline"/>
                <w:lang w:val="en-US" w:eastAsia="zh-CN"/>
              </w:rPr>
              <w:t>有偏离</w:t>
            </w:r>
            <w:r>
              <w:rPr>
                <w:rFonts w:hint="eastAsia" w:ascii="仿宋_GB2312" w:hAnsi="仿宋_GB2312" w:eastAsia="仿宋_GB2312" w:cs="仿宋_GB2312"/>
                <w:color w:val="auto"/>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6BCA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68205E16">
            <w:pPr>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序号</w:t>
            </w:r>
          </w:p>
        </w:tc>
        <w:tc>
          <w:tcPr>
            <w:tcW w:w="1421" w:type="dxa"/>
            <w:vAlign w:val="center"/>
          </w:tcPr>
          <w:p w14:paraId="083D1C21">
            <w:pPr>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采购文件</w:t>
            </w:r>
          </w:p>
          <w:p w14:paraId="45600081">
            <w:pPr>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条目号</w:t>
            </w:r>
          </w:p>
          <w:p w14:paraId="6D6C7E66">
            <w:pPr>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（页码）</w:t>
            </w:r>
          </w:p>
        </w:tc>
        <w:tc>
          <w:tcPr>
            <w:tcW w:w="1901" w:type="dxa"/>
            <w:vAlign w:val="center"/>
          </w:tcPr>
          <w:p w14:paraId="6807FC5D">
            <w:pPr>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采购文件要求</w:t>
            </w:r>
          </w:p>
        </w:tc>
        <w:tc>
          <w:tcPr>
            <w:tcW w:w="1753" w:type="dxa"/>
            <w:vAlign w:val="center"/>
          </w:tcPr>
          <w:p w14:paraId="00EF4434">
            <w:pPr>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响应文件内容</w:t>
            </w:r>
          </w:p>
        </w:tc>
        <w:tc>
          <w:tcPr>
            <w:tcW w:w="1561" w:type="dxa"/>
            <w:vAlign w:val="center"/>
          </w:tcPr>
          <w:p w14:paraId="357328E3">
            <w:pPr>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偏离情况</w:t>
            </w:r>
          </w:p>
        </w:tc>
        <w:tc>
          <w:tcPr>
            <w:tcW w:w="1052" w:type="dxa"/>
            <w:vAlign w:val="center"/>
          </w:tcPr>
          <w:p w14:paraId="6FD53D50">
            <w:pPr>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说明</w:t>
            </w:r>
          </w:p>
        </w:tc>
      </w:tr>
      <w:tr w14:paraId="659B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0E05B6DF">
            <w:pPr>
              <w:rPr>
                <w:rFonts w:hint="eastAsia" w:ascii="仿宋_GB2312" w:hAnsi="仿宋_GB2312" w:eastAsia="仿宋_GB2312" w:cs="仿宋_GB2312"/>
                <w:color w:val="auto"/>
                <w:sz w:val="21"/>
                <w:szCs w:val="21"/>
                <w:highlight w:val="none"/>
                <w:vertAlign w:val="baseline"/>
                <w:lang w:val="en-US" w:eastAsia="zh-CN"/>
              </w:rPr>
            </w:pPr>
          </w:p>
        </w:tc>
        <w:tc>
          <w:tcPr>
            <w:tcW w:w="1421" w:type="dxa"/>
          </w:tcPr>
          <w:p w14:paraId="735E25EC">
            <w:pPr>
              <w:rPr>
                <w:rFonts w:hint="eastAsia" w:ascii="仿宋_GB2312" w:hAnsi="仿宋_GB2312" w:eastAsia="仿宋_GB2312" w:cs="仿宋_GB2312"/>
                <w:color w:val="auto"/>
                <w:sz w:val="21"/>
                <w:szCs w:val="21"/>
                <w:highlight w:val="none"/>
                <w:vertAlign w:val="baseline"/>
                <w:lang w:val="en-US" w:eastAsia="zh-CN"/>
              </w:rPr>
            </w:pPr>
          </w:p>
        </w:tc>
        <w:tc>
          <w:tcPr>
            <w:tcW w:w="1901" w:type="dxa"/>
          </w:tcPr>
          <w:p w14:paraId="5660CCF8">
            <w:pPr>
              <w:rPr>
                <w:rFonts w:hint="eastAsia" w:ascii="仿宋_GB2312" w:hAnsi="仿宋_GB2312" w:eastAsia="仿宋_GB2312" w:cs="仿宋_GB2312"/>
                <w:color w:val="auto"/>
                <w:sz w:val="21"/>
                <w:szCs w:val="21"/>
                <w:highlight w:val="none"/>
                <w:vertAlign w:val="baseline"/>
                <w:lang w:val="en-US" w:eastAsia="zh-CN"/>
              </w:rPr>
            </w:pPr>
          </w:p>
        </w:tc>
        <w:tc>
          <w:tcPr>
            <w:tcW w:w="1753" w:type="dxa"/>
          </w:tcPr>
          <w:p w14:paraId="6C2F03FC">
            <w:pPr>
              <w:rPr>
                <w:rFonts w:hint="eastAsia" w:ascii="仿宋_GB2312" w:hAnsi="仿宋_GB2312" w:eastAsia="仿宋_GB2312" w:cs="仿宋_GB2312"/>
                <w:color w:val="auto"/>
                <w:sz w:val="21"/>
                <w:szCs w:val="21"/>
                <w:highlight w:val="none"/>
                <w:vertAlign w:val="baseline"/>
                <w:lang w:val="en-US" w:eastAsia="zh-CN"/>
              </w:rPr>
            </w:pPr>
          </w:p>
        </w:tc>
        <w:tc>
          <w:tcPr>
            <w:tcW w:w="1561" w:type="dxa"/>
          </w:tcPr>
          <w:p w14:paraId="7ECB3C8A">
            <w:pPr>
              <w:rPr>
                <w:rFonts w:hint="eastAsia" w:ascii="仿宋_GB2312" w:hAnsi="仿宋_GB2312" w:eastAsia="仿宋_GB2312" w:cs="仿宋_GB2312"/>
                <w:color w:val="auto"/>
                <w:sz w:val="21"/>
                <w:szCs w:val="21"/>
                <w:highlight w:val="none"/>
                <w:vertAlign w:val="baseline"/>
                <w:lang w:val="en-US" w:eastAsia="zh-CN"/>
              </w:rPr>
            </w:pPr>
          </w:p>
        </w:tc>
        <w:tc>
          <w:tcPr>
            <w:tcW w:w="1052" w:type="dxa"/>
          </w:tcPr>
          <w:p w14:paraId="74A2D8F5">
            <w:pPr>
              <w:rPr>
                <w:rFonts w:hint="eastAsia" w:ascii="仿宋_GB2312" w:hAnsi="仿宋_GB2312" w:eastAsia="仿宋_GB2312" w:cs="仿宋_GB2312"/>
                <w:color w:val="auto"/>
                <w:sz w:val="21"/>
                <w:szCs w:val="21"/>
                <w:highlight w:val="none"/>
                <w:vertAlign w:val="baseline"/>
                <w:lang w:val="en-US" w:eastAsia="zh-CN"/>
              </w:rPr>
            </w:pPr>
          </w:p>
        </w:tc>
      </w:tr>
      <w:tr w14:paraId="4B33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16D8C2A8">
            <w:pPr>
              <w:rPr>
                <w:rFonts w:hint="eastAsia" w:ascii="仿宋_GB2312" w:hAnsi="仿宋_GB2312" w:eastAsia="仿宋_GB2312" w:cs="仿宋_GB2312"/>
                <w:color w:val="auto"/>
                <w:sz w:val="21"/>
                <w:szCs w:val="21"/>
                <w:highlight w:val="none"/>
                <w:vertAlign w:val="baseline"/>
                <w:lang w:val="en-US" w:eastAsia="zh-CN"/>
              </w:rPr>
            </w:pPr>
          </w:p>
        </w:tc>
        <w:tc>
          <w:tcPr>
            <w:tcW w:w="1421" w:type="dxa"/>
          </w:tcPr>
          <w:p w14:paraId="655B58A5">
            <w:pPr>
              <w:rPr>
                <w:rFonts w:hint="eastAsia" w:ascii="仿宋_GB2312" w:hAnsi="仿宋_GB2312" w:eastAsia="仿宋_GB2312" w:cs="仿宋_GB2312"/>
                <w:color w:val="auto"/>
                <w:sz w:val="21"/>
                <w:szCs w:val="21"/>
                <w:highlight w:val="none"/>
                <w:vertAlign w:val="baseline"/>
                <w:lang w:val="en-US" w:eastAsia="zh-CN"/>
              </w:rPr>
            </w:pPr>
          </w:p>
        </w:tc>
        <w:tc>
          <w:tcPr>
            <w:tcW w:w="1901" w:type="dxa"/>
          </w:tcPr>
          <w:p w14:paraId="4016D2C3">
            <w:pPr>
              <w:rPr>
                <w:rFonts w:hint="eastAsia" w:ascii="仿宋_GB2312" w:hAnsi="仿宋_GB2312" w:eastAsia="仿宋_GB2312" w:cs="仿宋_GB2312"/>
                <w:color w:val="auto"/>
                <w:sz w:val="21"/>
                <w:szCs w:val="21"/>
                <w:highlight w:val="none"/>
                <w:vertAlign w:val="baseline"/>
                <w:lang w:val="en-US" w:eastAsia="zh-CN"/>
              </w:rPr>
            </w:pPr>
          </w:p>
        </w:tc>
        <w:tc>
          <w:tcPr>
            <w:tcW w:w="1753" w:type="dxa"/>
          </w:tcPr>
          <w:p w14:paraId="68BF9215">
            <w:pPr>
              <w:rPr>
                <w:rFonts w:hint="eastAsia" w:ascii="仿宋_GB2312" w:hAnsi="仿宋_GB2312" w:eastAsia="仿宋_GB2312" w:cs="仿宋_GB2312"/>
                <w:color w:val="auto"/>
                <w:sz w:val="21"/>
                <w:szCs w:val="21"/>
                <w:highlight w:val="none"/>
                <w:vertAlign w:val="baseline"/>
                <w:lang w:val="en-US" w:eastAsia="zh-CN"/>
              </w:rPr>
            </w:pPr>
          </w:p>
        </w:tc>
        <w:tc>
          <w:tcPr>
            <w:tcW w:w="1561" w:type="dxa"/>
          </w:tcPr>
          <w:p w14:paraId="1A200D5F">
            <w:pPr>
              <w:rPr>
                <w:rFonts w:hint="eastAsia" w:ascii="仿宋_GB2312" w:hAnsi="仿宋_GB2312" w:eastAsia="仿宋_GB2312" w:cs="仿宋_GB2312"/>
                <w:color w:val="auto"/>
                <w:sz w:val="21"/>
                <w:szCs w:val="21"/>
                <w:highlight w:val="none"/>
                <w:vertAlign w:val="baseline"/>
                <w:lang w:val="en-US" w:eastAsia="zh-CN"/>
              </w:rPr>
            </w:pPr>
          </w:p>
        </w:tc>
        <w:tc>
          <w:tcPr>
            <w:tcW w:w="1052" w:type="dxa"/>
          </w:tcPr>
          <w:p w14:paraId="1D90AC4F">
            <w:pPr>
              <w:rPr>
                <w:rFonts w:hint="eastAsia" w:ascii="仿宋_GB2312" w:hAnsi="仿宋_GB2312" w:eastAsia="仿宋_GB2312" w:cs="仿宋_GB2312"/>
                <w:color w:val="auto"/>
                <w:sz w:val="21"/>
                <w:szCs w:val="21"/>
                <w:highlight w:val="none"/>
                <w:vertAlign w:val="baseline"/>
                <w:lang w:val="en-US" w:eastAsia="zh-CN"/>
              </w:rPr>
            </w:pPr>
          </w:p>
        </w:tc>
      </w:tr>
      <w:tr w14:paraId="17CC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47EDD13">
            <w:pPr>
              <w:rPr>
                <w:rFonts w:hint="eastAsia" w:ascii="仿宋_GB2312" w:hAnsi="仿宋_GB2312" w:eastAsia="仿宋_GB2312" w:cs="仿宋_GB2312"/>
                <w:color w:val="auto"/>
                <w:sz w:val="21"/>
                <w:szCs w:val="21"/>
                <w:highlight w:val="none"/>
                <w:vertAlign w:val="baseline"/>
                <w:lang w:val="en-US" w:eastAsia="zh-CN"/>
              </w:rPr>
            </w:pPr>
          </w:p>
        </w:tc>
        <w:tc>
          <w:tcPr>
            <w:tcW w:w="1421" w:type="dxa"/>
          </w:tcPr>
          <w:p w14:paraId="397606F5">
            <w:pPr>
              <w:rPr>
                <w:rFonts w:hint="eastAsia" w:ascii="仿宋_GB2312" w:hAnsi="仿宋_GB2312" w:eastAsia="仿宋_GB2312" w:cs="仿宋_GB2312"/>
                <w:color w:val="auto"/>
                <w:sz w:val="21"/>
                <w:szCs w:val="21"/>
                <w:highlight w:val="none"/>
                <w:vertAlign w:val="baseline"/>
                <w:lang w:val="en-US" w:eastAsia="zh-CN"/>
              </w:rPr>
            </w:pPr>
          </w:p>
        </w:tc>
        <w:tc>
          <w:tcPr>
            <w:tcW w:w="1901" w:type="dxa"/>
          </w:tcPr>
          <w:p w14:paraId="56A18C3E">
            <w:pPr>
              <w:rPr>
                <w:rFonts w:hint="eastAsia" w:ascii="仿宋_GB2312" w:hAnsi="仿宋_GB2312" w:eastAsia="仿宋_GB2312" w:cs="仿宋_GB2312"/>
                <w:color w:val="auto"/>
                <w:sz w:val="21"/>
                <w:szCs w:val="21"/>
                <w:highlight w:val="none"/>
                <w:vertAlign w:val="baseline"/>
                <w:lang w:val="en-US" w:eastAsia="zh-CN"/>
              </w:rPr>
            </w:pPr>
          </w:p>
        </w:tc>
        <w:tc>
          <w:tcPr>
            <w:tcW w:w="1753" w:type="dxa"/>
          </w:tcPr>
          <w:p w14:paraId="5C4DE487">
            <w:pPr>
              <w:rPr>
                <w:rFonts w:hint="eastAsia" w:ascii="仿宋_GB2312" w:hAnsi="仿宋_GB2312" w:eastAsia="仿宋_GB2312" w:cs="仿宋_GB2312"/>
                <w:color w:val="auto"/>
                <w:sz w:val="21"/>
                <w:szCs w:val="21"/>
                <w:highlight w:val="none"/>
                <w:vertAlign w:val="baseline"/>
                <w:lang w:val="en-US" w:eastAsia="zh-CN"/>
              </w:rPr>
            </w:pPr>
          </w:p>
        </w:tc>
        <w:tc>
          <w:tcPr>
            <w:tcW w:w="1561" w:type="dxa"/>
          </w:tcPr>
          <w:p w14:paraId="26BF7E38">
            <w:pPr>
              <w:rPr>
                <w:rFonts w:hint="eastAsia" w:ascii="仿宋_GB2312" w:hAnsi="仿宋_GB2312" w:eastAsia="仿宋_GB2312" w:cs="仿宋_GB2312"/>
                <w:color w:val="auto"/>
                <w:sz w:val="21"/>
                <w:szCs w:val="21"/>
                <w:highlight w:val="none"/>
                <w:vertAlign w:val="baseline"/>
                <w:lang w:val="en-US" w:eastAsia="zh-CN"/>
              </w:rPr>
            </w:pPr>
          </w:p>
        </w:tc>
        <w:tc>
          <w:tcPr>
            <w:tcW w:w="1052" w:type="dxa"/>
          </w:tcPr>
          <w:p w14:paraId="01AEAC7D">
            <w:pPr>
              <w:rPr>
                <w:rFonts w:hint="eastAsia" w:ascii="仿宋_GB2312" w:hAnsi="仿宋_GB2312" w:eastAsia="仿宋_GB2312" w:cs="仿宋_GB2312"/>
                <w:color w:val="auto"/>
                <w:sz w:val="21"/>
                <w:szCs w:val="21"/>
                <w:highlight w:val="none"/>
                <w:vertAlign w:val="baseline"/>
                <w:lang w:val="en-US" w:eastAsia="zh-CN"/>
              </w:rPr>
            </w:pPr>
          </w:p>
        </w:tc>
      </w:tr>
      <w:tr w14:paraId="5142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0D838608">
            <w:pPr>
              <w:rPr>
                <w:rFonts w:hint="eastAsia" w:ascii="仿宋_GB2312" w:hAnsi="仿宋_GB2312" w:eastAsia="仿宋_GB2312" w:cs="仿宋_GB2312"/>
                <w:color w:val="auto"/>
                <w:sz w:val="21"/>
                <w:szCs w:val="21"/>
                <w:highlight w:val="none"/>
                <w:vertAlign w:val="baseline"/>
                <w:lang w:val="en-US" w:eastAsia="zh-CN"/>
              </w:rPr>
            </w:pPr>
          </w:p>
        </w:tc>
        <w:tc>
          <w:tcPr>
            <w:tcW w:w="1421" w:type="dxa"/>
          </w:tcPr>
          <w:p w14:paraId="09318602">
            <w:pPr>
              <w:rPr>
                <w:rFonts w:hint="eastAsia" w:ascii="仿宋_GB2312" w:hAnsi="仿宋_GB2312" w:eastAsia="仿宋_GB2312" w:cs="仿宋_GB2312"/>
                <w:color w:val="auto"/>
                <w:sz w:val="21"/>
                <w:szCs w:val="21"/>
                <w:highlight w:val="none"/>
                <w:vertAlign w:val="baseline"/>
                <w:lang w:val="en-US" w:eastAsia="zh-CN"/>
              </w:rPr>
            </w:pPr>
          </w:p>
        </w:tc>
        <w:tc>
          <w:tcPr>
            <w:tcW w:w="1901" w:type="dxa"/>
          </w:tcPr>
          <w:p w14:paraId="26AE2248">
            <w:pPr>
              <w:rPr>
                <w:rFonts w:hint="eastAsia" w:ascii="仿宋_GB2312" w:hAnsi="仿宋_GB2312" w:eastAsia="仿宋_GB2312" w:cs="仿宋_GB2312"/>
                <w:color w:val="auto"/>
                <w:sz w:val="21"/>
                <w:szCs w:val="21"/>
                <w:highlight w:val="none"/>
                <w:vertAlign w:val="baseline"/>
                <w:lang w:val="en-US" w:eastAsia="zh-CN"/>
              </w:rPr>
            </w:pPr>
          </w:p>
        </w:tc>
        <w:tc>
          <w:tcPr>
            <w:tcW w:w="1753" w:type="dxa"/>
          </w:tcPr>
          <w:p w14:paraId="32D18395">
            <w:pPr>
              <w:rPr>
                <w:rFonts w:hint="eastAsia" w:ascii="仿宋_GB2312" w:hAnsi="仿宋_GB2312" w:eastAsia="仿宋_GB2312" w:cs="仿宋_GB2312"/>
                <w:color w:val="auto"/>
                <w:sz w:val="21"/>
                <w:szCs w:val="21"/>
                <w:highlight w:val="none"/>
                <w:vertAlign w:val="baseline"/>
                <w:lang w:val="en-US" w:eastAsia="zh-CN"/>
              </w:rPr>
            </w:pPr>
          </w:p>
        </w:tc>
        <w:tc>
          <w:tcPr>
            <w:tcW w:w="1561" w:type="dxa"/>
          </w:tcPr>
          <w:p w14:paraId="14DED2AE">
            <w:pPr>
              <w:rPr>
                <w:rFonts w:hint="eastAsia" w:ascii="仿宋_GB2312" w:hAnsi="仿宋_GB2312" w:eastAsia="仿宋_GB2312" w:cs="仿宋_GB2312"/>
                <w:color w:val="auto"/>
                <w:sz w:val="21"/>
                <w:szCs w:val="21"/>
                <w:highlight w:val="none"/>
                <w:vertAlign w:val="baseline"/>
                <w:lang w:val="en-US" w:eastAsia="zh-CN"/>
              </w:rPr>
            </w:pPr>
          </w:p>
        </w:tc>
        <w:tc>
          <w:tcPr>
            <w:tcW w:w="1052" w:type="dxa"/>
          </w:tcPr>
          <w:p w14:paraId="013BB53F">
            <w:pPr>
              <w:rPr>
                <w:rFonts w:hint="eastAsia" w:ascii="仿宋_GB2312" w:hAnsi="仿宋_GB2312" w:eastAsia="仿宋_GB2312" w:cs="仿宋_GB2312"/>
                <w:color w:val="auto"/>
                <w:sz w:val="21"/>
                <w:szCs w:val="21"/>
                <w:highlight w:val="none"/>
                <w:vertAlign w:val="baseline"/>
                <w:lang w:val="en-US" w:eastAsia="zh-CN"/>
              </w:rPr>
            </w:pPr>
          </w:p>
        </w:tc>
      </w:tr>
      <w:tr w14:paraId="4D59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02E2C473">
            <w:pPr>
              <w:rPr>
                <w:rFonts w:hint="eastAsia" w:ascii="仿宋_GB2312" w:hAnsi="仿宋_GB2312" w:eastAsia="仿宋_GB2312" w:cs="仿宋_GB2312"/>
                <w:color w:val="auto"/>
                <w:sz w:val="21"/>
                <w:szCs w:val="21"/>
                <w:highlight w:val="none"/>
                <w:vertAlign w:val="baseline"/>
                <w:lang w:val="en-US" w:eastAsia="zh-CN"/>
              </w:rPr>
            </w:pPr>
          </w:p>
        </w:tc>
        <w:tc>
          <w:tcPr>
            <w:tcW w:w="1421" w:type="dxa"/>
          </w:tcPr>
          <w:p w14:paraId="406B2519">
            <w:pPr>
              <w:rPr>
                <w:rFonts w:hint="eastAsia" w:ascii="仿宋_GB2312" w:hAnsi="仿宋_GB2312" w:eastAsia="仿宋_GB2312" w:cs="仿宋_GB2312"/>
                <w:color w:val="auto"/>
                <w:sz w:val="21"/>
                <w:szCs w:val="21"/>
                <w:highlight w:val="none"/>
                <w:vertAlign w:val="baseline"/>
                <w:lang w:val="en-US" w:eastAsia="zh-CN"/>
              </w:rPr>
            </w:pPr>
          </w:p>
        </w:tc>
        <w:tc>
          <w:tcPr>
            <w:tcW w:w="1901" w:type="dxa"/>
          </w:tcPr>
          <w:p w14:paraId="328E1553">
            <w:pPr>
              <w:rPr>
                <w:rFonts w:hint="eastAsia" w:ascii="仿宋_GB2312" w:hAnsi="仿宋_GB2312" w:eastAsia="仿宋_GB2312" w:cs="仿宋_GB2312"/>
                <w:color w:val="auto"/>
                <w:sz w:val="21"/>
                <w:szCs w:val="21"/>
                <w:highlight w:val="none"/>
                <w:vertAlign w:val="baseline"/>
                <w:lang w:val="en-US" w:eastAsia="zh-CN"/>
              </w:rPr>
            </w:pPr>
          </w:p>
        </w:tc>
        <w:tc>
          <w:tcPr>
            <w:tcW w:w="1753" w:type="dxa"/>
          </w:tcPr>
          <w:p w14:paraId="236F2F1B">
            <w:pPr>
              <w:rPr>
                <w:rFonts w:hint="eastAsia" w:ascii="仿宋_GB2312" w:hAnsi="仿宋_GB2312" w:eastAsia="仿宋_GB2312" w:cs="仿宋_GB2312"/>
                <w:color w:val="auto"/>
                <w:sz w:val="21"/>
                <w:szCs w:val="21"/>
                <w:highlight w:val="none"/>
                <w:vertAlign w:val="baseline"/>
                <w:lang w:val="en-US" w:eastAsia="zh-CN"/>
              </w:rPr>
            </w:pPr>
          </w:p>
        </w:tc>
        <w:tc>
          <w:tcPr>
            <w:tcW w:w="1561" w:type="dxa"/>
          </w:tcPr>
          <w:p w14:paraId="7A5618A9">
            <w:pPr>
              <w:rPr>
                <w:rFonts w:hint="eastAsia" w:ascii="仿宋_GB2312" w:hAnsi="仿宋_GB2312" w:eastAsia="仿宋_GB2312" w:cs="仿宋_GB2312"/>
                <w:color w:val="auto"/>
                <w:sz w:val="21"/>
                <w:szCs w:val="21"/>
                <w:highlight w:val="none"/>
                <w:vertAlign w:val="baseline"/>
                <w:lang w:val="en-US" w:eastAsia="zh-CN"/>
              </w:rPr>
            </w:pPr>
          </w:p>
        </w:tc>
        <w:tc>
          <w:tcPr>
            <w:tcW w:w="1052" w:type="dxa"/>
          </w:tcPr>
          <w:p w14:paraId="54AD4A4E">
            <w:pPr>
              <w:rPr>
                <w:rFonts w:hint="eastAsia" w:ascii="仿宋_GB2312" w:hAnsi="仿宋_GB2312" w:eastAsia="仿宋_GB2312" w:cs="仿宋_GB2312"/>
                <w:color w:val="auto"/>
                <w:sz w:val="21"/>
                <w:szCs w:val="21"/>
                <w:highlight w:val="none"/>
                <w:vertAlign w:val="baseline"/>
                <w:lang w:val="en-US" w:eastAsia="zh-CN"/>
              </w:rPr>
            </w:pPr>
          </w:p>
        </w:tc>
      </w:tr>
    </w:tbl>
    <w:p w14:paraId="4A84AB8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注：</w:t>
      </w:r>
    </w:p>
    <w:p w14:paraId="542B33A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 对</w:t>
      </w:r>
      <w:r>
        <w:rPr>
          <w:rFonts w:hint="eastAsia" w:ascii="仿宋_GB2312" w:hAnsi="仿宋_GB2312" w:cs="仿宋_GB2312"/>
          <w:color w:val="auto"/>
          <w:sz w:val="24"/>
          <w:szCs w:val="24"/>
          <w:highlight w:val="none"/>
          <w:lang w:val="en-US" w:eastAsia="zh-CN"/>
        </w:rPr>
        <w:t>合同</w:t>
      </w:r>
      <w:r>
        <w:rPr>
          <w:rFonts w:hint="eastAsia" w:ascii="仿宋_GB2312" w:hAnsi="仿宋_GB2312" w:eastAsia="仿宋_GB2312" w:cs="仿宋_GB2312"/>
          <w:color w:val="auto"/>
          <w:sz w:val="24"/>
          <w:szCs w:val="24"/>
          <w:highlight w:val="none"/>
          <w:lang w:val="en-US" w:eastAsia="zh-CN"/>
        </w:rPr>
        <w:t>条款中的所有要求，除本表所列明的所有偏离外，均视作供应商已对之理解和响应。</w:t>
      </w:r>
    </w:p>
    <w:p w14:paraId="0117DA21">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_GB2312" w:hAnsi="仿宋_GB2312" w:eastAsia="仿宋_GB2312" w:cs="仿宋_GB2312"/>
          <w:color w:val="auto"/>
          <w:sz w:val="24"/>
          <w:szCs w:val="24"/>
          <w:highlight w:val="none"/>
          <w:lang w:val="en-US" w:eastAsia="zh-CN"/>
        </w:rPr>
      </w:pPr>
      <w:bookmarkStart w:id="53" w:name="_Toc5054"/>
      <w:bookmarkStart w:id="54" w:name="_Toc30559"/>
      <w:r>
        <w:rPr>
          <w:rFonts w:hint="eastAsia" w:ascii="仿宋_GB2312" w:hAnsi="仿宋_GB2312" w:eastAsia="仿宋_GB2312" w:cs="仿宋_GB2312"/>
          <w:color w:val="auto"/>
          <w:sz w:val="24"/>
          <w:szCs w:val="24"/>
          <w:highlight w:val="none"/>
          <w:lang w:val="en-US" w:eastAsia="zh-CN"/>
        </w:rPr>
        <w:t>2. “偏离情况”列应据实填写“正偏离”或“负偏离”。</w:t>
      </w:r>
      <w:bookmarkEnd w:id="53"/>
      <w:bookmarkEnd w:id="54"/>
    </w:p>
    <w:p w14:paraId="20CA08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highlight w:val="none"/>
          <w:lang w:val="en-US" w:eastAsia="zh-CN"/>
        </w:rPr>
      </w:pPr>
    </w:p>
    <w:p w14:paraId="7CCDC7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highlight w:val="none"/>
          <w:lang w:val="en-US" w:eastAsia="zh-CN"/>
        </w:rPr>
      </w:pPr>
    </w:p>
    <w:p w14:paraId="4888333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供应商名称（加盖公章）：</w:t>
      </w:r>
      <w:r>
        <w:rPr>
          <w:rFonts w:hint="eastAsia" w:ascii="仿宋_GB2312" w:hAnsi="仿宋_GB2312" w:eastAsia="仿宋_GB2312" w:cs="仿宋_GB2312"/>
          <w:color w:val="auto"/>
          <w:sz w:val="24"/>
          <w:szCs w:val="24"/>
          <w:highlight w:val="none"/>
          <w:u w:val="single"/>
          <w:lang w:val="en-US" w:eastAsia="zh-CN"/>
        </w:rPr>
        <w:t xml:space="preserve">                 </w:t>
      </w:r>
    </w:p>
    <w:p w14:paraId="785F83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日期：</w:t>
      </w:r>
      <w:r>
        <w:rPr>
          <w:rFonts w:hint="eastAsia" w:ascii="仿宋_GB2312" w:hAnsi="仿宋_GB2312" w:eastAsia="仿宋_GB2312" w:cs="仿宋_GB2312"/>
          <w:color w:val="auto"/>
          <w:sz w:val="24"/>
          <w:szCs w:val="24"/>
          <w:highlight w:val="none"/>
          <w:u w:val="single"/>
          <w:lang w:val="en-US" w:eastAsia="zh-CN"/>
        </w:rPr>
        <w:t xml:space="preserve">     年     月     日</w:t>
      </w:r>
    </w:p>
    <w:p w14:paraId="175F087D">
      <w:pPr>
        <w:pStyle w:val="26"/>
        <w:rPr>
          <w:rFonts w:hint="eastAsia" w:ascii="仿宋_GB2312" w:hAnsi="仿宋_GB2312" w:eastAsia="仿宋_GB2312" w:cs="仿宋_GB2312"/>
          <w:color w:val="auto"/>
          <w:sz w:val="24"/>
          <w:szCs w:val="24"/>
          <w:highlight w:val="none"/>
          <w:lang w:val="en-US" w:eastAsia="zh-CN"/>
        </w:rPr>
      </w:pPr>
    </w:p>
    <w:p w14:paraId="49A796A3">
      <w:p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br w:type="page"/>
      </w:r>
    </w:p>
    <w:p w14:paraId="633C8FEC">
      <w:pPr>
        <w:pStyle w:val="22"/>
        <w:ind w:left="0" w:leftChars="0" w:firstLine="0" w:firstLineChars="0"/>
        <w:outlineLvl w:val="1"/>
        <w:rPr>
          <w:rFonts w:hint="eastAsia" w:ascii="仿宋_GB2312" w:hAnsi="仿宋_GB2312" w:eastAsia="仿宋_GB2312" w:cs="仿宋_GB2312"/>
          <w:color w:val="auto"/>
          <w:sz w:val="24"/>
          <w:szCs w:val="24"/>
          <w:highlight w:val="none"/>
          <w:lang w:val="en-US" w:eastAsia="zh-CN"/>
        </w:rPr>
      </w:pPr>
      <w:bookmarkStart w:id="55" w:name="_Toc3795"/>
      <w:bookmarkStart w:id="56" w:name="_Toc12415"/>
      <w:r>
        <w:rPr>
          <w:rFonts w:hint="eastAsia" w:ascii="仿宋_GB2312" w:hAnsi="仿宋_GB2312" w:eastAsia="仿宋_GB2312" w:cs="仿宋_GB2312"/>
          <w:color w:val="auto"/>
          <w:sz w:val="24"/>
          <w:szCs w:val="24"/>
          <w:highlight w:val="none"/>
          <w:lang w:val="en-US" w:eastAsia="zh-CN"/>
        </w:rPr>
        <w:t>9  技术要求偏离表</w:t>
      </w:r>
      <w:bookmarkEnd w:id="55"/>
      <w:bookmarkEnd w:id="56"/>
    </w:p>
    <w:p w14:paraId="4A4E9A10">
      <w:pPr>
        <w:pStyle w:val="22"/>
        <w:ind w:left="0" w:leftChars="0" w:firstLine="0" w:firstLineChars="0"/>
        <w:rPr>
          <w:rFonts w:hint="eastAsia" w:ascii="仿宋_GB2312" w:hAnsi="仿宋_GB2312" w:eastAsia="仿宋_GB2312" w:cs="仿宋_GB2312"/>
          <w:color w:val="auto"/>
          <w:sz w:val="24"/>
          <w:szCs w:val="24"/>
          <w:highlight w:val="none"/>
          <w:lang w:val="en-US" w:eastAsia="zh-CN"/>
        </w:rPr>
      </w:pPr>
    </w:p>
    <w:p w14:paraId="21F778C3">
      <w:pPr>
        <w:pStyle w:val="22"/>
        <w:ind w:left="0" w:leftChars="0" w:firstLine="0" w:firstLineChars="0"/>
        <w:jc w:val="cente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采购需求偏离表</w:t>
      </w:r>
    </w:p>
    <w:p w14:paraId="4366F6D4">
      <w:pPr>
        <w:pStyle w:val="22"/>
        <w:ind w:left="0" w:leftChars="0" w:firstLine="0" w:firstLineChars="0"/>
        <w:rPr>
          <w:rFonts w:hint="eastAsia" w:ascii="仿宋_GB2312" w:hAnsi="仿宋_GB2312" w:eastAsia="仿宋_GB2312" w:cs="仿宋_GB2312"/>
          <w:color w:val="auto"/>
          <w:sz w:val="24"/>
          <w:szCs w:val="24"/>
          <w:highlight w:val="none"/>
          <w:lang w:val="en-US" w:eastAsia="zh-CN"/>
        </w:rPr>
      </w:pPr>
    </w:p>
    <w:p w14:paraId="50C7D7C4">
      <w:pPr>
        <w:pStyle w:val="22"/>
        <w:ind w:left="0" w:leftChars="0" w:firstLine="0" w:firstLineChars="0"/>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项目编号/包（标项）号：</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val="en-US" w:eastAsia="zh-CN"/>
        </w:rPr>
        <w:t xml:space="preserve"> 项目名称：</w:t>
      </w:r>
      <w:r>
        <w:rPr>
          <w:rFonts w:hint="eastAsia" w:ascii="仿宋_GB2312" w:hAnsi="仿宋_GB2312" w:eastAsia="仿宋_GB2312" w:cs="仿宋_GB2312"/>
          <w:color w:val="auto"/>
          <w:sz w:val="21"/>
          <w:szCs w:val="21"/>
          <w:highlight w:val="none"/>
          <w:u w:val="singl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5844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74063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序号</w:t>
            </w:r>
          </w:p>
        </w:tc>
        <w:tc>
          <w:tcPr>
            <w:tcW w:w="1422" w:type="dxa"/>
            <w:vAlign w:val="center"/>
          </w:tcPr>
          <w:p w14:paraId="35710E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采购文件条</w:t>
            </w:r>
          </w:p>
          <w:p w14:paraId="415451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目号(页码)</w:t>
            </w:r>
          </w:p>
        </w:tc>
        <w:tc>
          <w:tcPr>
            <w:tcW w:w="1805" w:type="dxa"/>
            <w:vAlign w:val="center"/>
          </w:tcPr>
          <w:p w14:paraId="18514A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采购文件要求</w:t>
            </w:r>
          </w:p>
        </w:tc>
        <w:tc>
          <w:tcPr>
            <w:tcW w:w="1672" w:type="dxa"/>
            <w:vAlign w:val="center"/>
          </w:tcPr>
          <w:p w14:paraId="60A63D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响应文件内容</w:t>
            </w:r>
          </w:p>
        </w:tc>
        <w:tc>
          <w:tcPr>
            <w:tcW w:w="1421" w:type="dxa"/>
            <w:vAlign w:val="center"/>
          </w:tcPr>
          <w:p w14:paraId="06BC53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偏离情况</w:t>
            </w:r>
          </w:p>
        </w:tc>
        <w:tc>
          <w:tcPr>
            <w:tcW w:w="1421" w:type="dxa"/>
            <w:vAlign w:val="center"/>
          </w:tcPr>
          <w:p w14:paraId="5F519B9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说明</w:t>
            </w:r>
          </w:p>
        </w:tc>
      </w:tr>
      <w:tr w14:paraId="45A6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449716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422" w:type="dxa"/>
          </w:tcPr>
          <w:p w14:paraId="4B3BB95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805" w:type="dxa"/>
          </w:tcPr>
          <w:p w14:paraId="6A1480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672" w:type="dxa"/>
          </w:tcPr>
          <w:p w14:paraId="58932BF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421" w:type="dxa"/>
          </w:tcPr>
          <w:p w14:paraId="241AB7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421" w:type="dxa"/>
          </w:tcPr>
          <w:p w14:paraId="4FEFF7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r>
      <w:tr w14:paraId="7AAF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39573A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422" w:type="dxa"/>
          </w:tcPr>
          <w:p w14:paraId="24A9E84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805" w:type="dxa"/>
          </w:tcPr>
          <w:p w14:paraId="2042FC2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672" w:type="dxa"/>
          </w:tcPr>
          <w:p w14:paraId="222468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421" w:type="dxa"/>
          </w:tcPr>
          <w:p w14:paraId="5B40AE9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421" w:type="dxa"/>
          </w:tcPr>
          <w:p w14:paraId="7780C9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r>
      <w:tr w14:paraId="4419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4A42FF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422" w:type="dxa"/>
          </w:tcPr>
          <w:p w14:paraId="06798C6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805" w:type="dxa"/>
          </w:tcPr>
          <w:p w14:paraId="76F9590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672" w:type="dxa"/>
          </w:tcPr>
          <w:p w14:paraId="4CDDB8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421" w:type="dxa"/>
          </w:tcPr>
          <w:p w14:paraId="6F728E1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421" w:type="dxa"/>
          </w:tcPr>
          <w:p w14:paraId="3567E1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r>
      <w:tr w14:paraId="6E98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3B90E1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422" w:type="dxa"/>
          </w:tcPr>
          <w:p w14:paraId="183BB2A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805" w:type="dxa"/>
          </w:tcPr>
          <w:p w14:paraId="4C5178A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672" w:type="dxa"/>
          </w:tcPr>
          <w:p w14:paraId="33AFBA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421" w:type="dxa"/>
          </w:tcPr>
          <w:p w14:paraId="3555A5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421" w:type="dxa"/>
          </w:tcPr>
          <w:p w14:paraId="050E91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r>
      <w:tr w14:paraId="35E0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34C6F7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422" w:type="dxa"/>
          </w:tcPr>
          <w:p w14:paraId="61F778E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805" w:type="dxa"/>
          </w:tcPr>
          <w:p w14:paraId="5C6CA6E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672" w:type="dxa"/>
          </w:tcPr>
          <w:p w14:paraId="2CC308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421" w:type="dxa"/>
          </w:tcPr>
          <w:p w14:paraId="5E5BA4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421" w:type="dxa"/>
          </w:tcPr>
          <w:p w14:paraId="4B87FE1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r>
    </w:tbl>
    <w:p w14:paraId="7521BD4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注：</w:t>
      </w:r>
    </w:p>
    <w:p w14:paraId="785AA80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lang w:val="en-US" w:eastAsia="zh-CN"/>
        </w:rPr>
        <w:t>应对</w:t>
      </w:r>
      <w:r>
        <w:rPr>
          <w:rFonts w:hint="eastAsia" w:ascii="仿宋_GB2312" w:hAnsi="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lang w:val="en-US" w:eastAsia="zh-CN"/>
        </w:rPr>
        <w:t>文件第五章采购需求的内容给予逐条响应，以投标产品和服务所能达到的内容予以填写，而不得复制招标的技术要求作为响应内容，有具体参数的应填写具体参数。</w:t>
      </w:r>
    </w:p>
    <w:p w14:paraId="4A43590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2.在本表中未对</w:t>
      </w:r>
      <w:r>
        <w:rPr>
          <w:rFonts w:hint="eastAsia" w:ascii="仿宋_GB2312" w:hAnsi="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lang w:val="en-US" w:eastAsia="zh-CN"/>
        </w:rPr>
        <w:t>文件第五章采购需求的内容给予逐条响应的视为没有实质上响应</w:t>
      </w:r>
      <w:r>
        <w:rPr>
          <w:rFonts w:hint="eastAsia" w:ascii="仿宋_GB2312" w:hAnsi="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lang w:val="en-US" w:eastAsia="zh-CN"/>
        </w:rPr>
        <w:t>文件的要求，</w:t>
      </w:r>
      <w:r>
        <w:rPr>
          <w:rFonts w:hint="eastAsia" w:ascii="仿宋_GB2312" w:hAnsi="仿宋_GB2312" w:cs="仿宋_GB2312"/>
          <w:color w:val="auto"/>
          <w:sz w:val="24"/>
          <w:szCs w:val="24"/>
          <w:highlight w:val="none"/>
          <w:lang w:val="en-US" w:eastAsia="zh-CN"/>
        </w:rPr>
        <w:t>响应</w:t>
      </w:r>
      <w:r>
        <w:rPr>
          <w:rFonts w:hint="eastAsia" w:ascii="仿宋_GB2312" w:hAnsi="仿宋_GB2312" w:eastAsia="仿宋_GB2312" w:cs="仿宋_GB2312"/>
          <w:color w:val="auto"/>
          <w:sz w:val="24"/>
          <w:szCs w:val="24"/>
          <w:highlight w:val="none"/>
          <w:lang w:val="en-US" w:eastAsia="zh-CN"/>
        </w:rPr>
        <w:t>无效。 此表中仅标注“全部满足”、“全部响应”等，无法体现</w:t>
      </w:r>
      <w:r>
        <w:rPr>
          <w:rFonts w:hint="eastAsia" w:ascii="仿宋_GB2312" w:hAnsi="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lang w:val="en-US" w:eastAsia="zh-CN"/>
        </w:rPr>
        <w:t>实质性响应或者偏离技术要求的；或无任何文字说明，内容为空白的，其</w:t>
      </w:r>
      <w:r>
        <w:rPr>
          <w:rFonts w:hint="eastAsia" w:ascii="仿宋_GB2312" w:hAnsi="仿宋_GB2312" w:cs="仿宋_GB2312"/>
          <w:color w:val="auto"/>
          <w:sz w:val="24"/>
          <w:szCs w:val="24"/>
          <w:highlight w:val="none"/>
          <w:lang w:val="en-US" w:eastAsia="zh-CN"/>
        </w:rPr>
        <w:t>响应</w:t>
      </w:r>
      <w:r>
        <w:rPr>
          <w:rFonts w:hint="eastAsia" w:ascii="仿宋_GB2312" w:hAnsi="仿宋_GB2312" w:eastAsia="仿宋_GB2312" w:cs="仿宋_GB2312"/>
          <w:color w:val="auto"/>
          <w:sz w:val="24"/>
          <w:szCs w:val="24"/>
          <w:highlight w:val="none"/>
          <w:lang w:val="en-US" w:eastAsia="zh-CN"/>
        </w:rPr>
        <w:t>无效。</w:t>
      </w:r>
    </w:p>
    <w:p w14:paraId="322D1C7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lang w:val="en-US" w:eastAsia="zh-CN"/>
        </w:rPr>
        <w:t>应按照</w:t>
      </w:r>
      <w:r>
        <w:rPr>
          <w:rFonts w:hint="eastAsia" w:ascii="仿宋_GB2312" w:hAnsi="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lang w:val="en-US" w:eastAsia="zh-CN"/>
        </w:rPr>
        <w:t>文件第五章采购需求中要求提供投标产品技术支持资料（或证明材料），并在采购需求响应及偏离表中给予文件名称、所处</w:t>
      </w:r>
      <w:r>
        <w:rPr>
          <w:rFonts w:hint="eastAsia" w:ascii="仿宋_GB2312" w:hAnsi="仿宋_GB2312" w:cs="仿宋_GB2312"/>
          <w:color w:val="auto"/>
          <w:sz w:val="24"/>
          <w:szCs w:val="24"/>
          <w:highlight w:val="none"/>
          <w:lang w:val="en-US" w:eastAsia="zh-CN"/>
        </w:rPr>
        <w:t>响应</w:t>
      </w:r>
      <w:r>
        <w:rPr>
          <w:rFonts w:hint="eastAsia" w:ascii="仿宋_GB2312" w:hAnsi="仿宋_GB2312" w:eastAsia="仿宋_GB2312" w:cs="仿宋_GB2312"/>
          <w:color w:val="auto"/>
          <w:sz w:val="24"/>
          <w:szCs w:val="24"/>
          <w:highlight w:val="none"/>
          <w:lang w:val="en-US" w:eastAsia="zh-CN"/>
        </w:rPr>
        <w:t>文件页码或位置等必要说明。</w:t>
      </w:r>
    </w:p>
    <w:p w14:paraId="36D134A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4.“偏离情况”列应据实填写“正偏离”、“负偏离”或“无偏离”。</w:t>
      </w:r>
    </w:p>
    <w:p w14:paraId="1C4ACF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highlight w:val="none"/>
          <w:lang w:val="en-US" w:eastAsia="zh-CN"/>
        </w:rPr>
      </w:pPr>
    </w:p>
    <w:p w14:paraId="6A908C5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highlight w:val="none"/>
          <w:lang w:val="en-US" w:eastAsia="zh-CN"/>
        </w:rPr>
      </w:pPr>
    </w:p>
    <w:p w14:paraId="64B9FAC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供应商名称（加盖公章）： </w:t>
      </w:r>
      <w:r>
        <w:rPr>
          <w:rFonts w:hint="eastAsia" w:ascii="仿宋_GB2312" w:hAnsi="仿宋_GB2312" w:eastAsia="仿宋_GB2312" w:cs="仿宋_GB2312"/>
          <w:color w:val="auto"/>
          <w:sz w:val="24"/>
          <w:szCs w:val="24"/>
          <w:highlight w:val="none"/>
          <w:u w:val="single"/>
          <w:lang w:val="en-US" w:eastAsia="zh-CN"/>
        </w:rPr>
        <w:t xml:space="preserve">              </w:t>
      </w:r>
    </w:p>
    <w:p w14:paraId="789BE42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日期：</w:t>
      </w:r>
      <w:r>
        <w:rPr>
          <w:rFonts w:hint="eastAsia" w:ascii="仿宋_GB2312" w:hAnsi="仿宋_GB2312" w:eastAsia="仿宋_GB2312" w:cs="仿宋_GB2312"/>
          <w:color w:val="auto"/>
          <w:sz w:val="24"/>
          <w:szCs w:val="24"/>
          <w:highlight w:val="none"/>
          <w:u w:val="single"/>
          <w:lang w:val="en-US" w:eastAsia="zh-CN"/>
        </w:rPr>
        <w:t xml:space="preserve">     年     月     日</w:t>
      </w:r>
    </w:p>
    <w:p w14:paraId="02A4AE8B">
      <w:p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br w:type="page"/>
      </w:r>
    </w:p>
    <w:p w14:paraId="665413E0">
      <w:pPr>
        <w:widowControl w:val="0"/>
        <w:numPr>
          <w:ilvl w:val="0"/>
          <w:numId w:val="0"/>
        </w:numPr>
        <w:spacing w:line="360" w:lineRule="auto"/>
        <w:ind w:left="0" w:leftChars="0" w:firstLine="0" w:firstLineChars="0"/>
        <w:jc w:val="both"/>
        <w:rPr>
          <w:rFonts w:hint="eastAsia" w:ascii="仿宋_GB2312" w:hAnsi="仿宋_GB2312" w:eastAsia="仿宋_GB2312" w:cs="仿宋_GB2312"/>
          <w:color w:val="auto"/>
          <w:kern w:val="2"/>
          <w:sz w:val="21"/>
          <w:szCs w:val="21"/>
          <w:highlight w:val="none"/>
          <w:lang w:val="en-US" w:eastAsia="zh-CN" w:bidi="zh-CN"/>
        </w:rPr>
      </w:pPr>
      <w:r>
        <w:rPr>
          <w:rFonts w:hint="eastAsia" w:ascii="仿宋_GB2312" w:hAnsi="仿宋_GB2312" w:eastAsia="仿宋_GB2312" w:cs="仿宋_GB2312"/>
          <w:color w:val="auto"/>
          <w:kern w:val="2"/>
          <w:sz w:val="21"/>
          <w:szCs w:val="21"/>
          <w:highlight w:val="none"/>
          <w:lang w:val="en-US" w:eastAsia="zh-CN" w:bidi="zh-CN"/>
        </w:rPr>
        <w:t>10、业绩一览表（格式）</w:t>
      </w:r>
    </w:p>
    <w:p w14:paraId="18FB64FE">
      <w:pPr>
        <w:widowControl w:val="0"/>
        <w:numPr>
          <w:ilvl w:val="0"/>
          <w:numId w:val="0"/>
        </w:numPr>
        <w:spacing w:line="360" w:lineRule="auto"/>
        <w:ind w:leftChars="0" w:firstLine="240" w:firstLineChars="100"/>
        <w:jc w:val="both"/>
        <w:rPr>
          <w:rFonts w:hint="eastAsia" w:ascii="仿宋_GB2312" w:hAnsi="仿宋_GB2312" w:eastAsia="仿宋_GB2312" w:cs="仿宋_GB2312"/>
          <w:color w:val="auto"/>
          <w:kern w:val="2"/>
          <w:sz w:val="24"/>
          <w:szCs w:val="24"/>
          <w:highlight w:val="none"/>
          <w:vertAlign w:val="baseline"/>
          <w:lang w:val="en-US" w:eastAsia="zh-CN" w:bidi="zh-CN"/>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656"/>
        <w:gridCol w:w="1645"/>
        <w:gridCol w:w="1219"/>
        <w:gridCol w:w="1824"/>
        <w:gridCol w:w="1117"/>
      </w:tblGrid>
      <w:tr w14:paraId="521F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57" w:type="dxa"/>
            <w:vAlign w:val="center"/>
          </w:tcPr>
          <w:p w14:paraId="07E4988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vertAlign w:val="baseline"/>
                <w:lang w:val="en-US" w:eastAsia="zh-CN" w:bidi="zh-CN"/>
              </w:rPr>
            </w:pPr>
            <w:r>
              <w:rPr>
                <w:rFonts w:hint="eastAsia" w:ascii="仿宋_GB2312" w:hAnsi="仿宋_GB2312" w:eastAsia="仿宋_GB2312" w:cs="仿宋_GB2312"/>
                <w:color w:val="auto"/>
                <w:kern w:val="2"/>
                <w:sz w:val="21"/>
                <w:szCs w:val="21"/>
                <w:highlight w:val="none"/>
                <w:vertAlign w:val="baseline"/>
                <w:lang w:val="en-US" w:eastAsia="zh-CN" w:bidi="zh-CN"/>
              </w:rPr>
              <w:t>序号</w:t>
            </w:r>
          </w:p>
        </w:tc>
        <w:tc>
          <w:tcPr>
            <w:tcW w:w="1656" w:type="dxa"/>
            <w:vAlign w:val="center"/>
          </w:tcPr>
          <w:p w14:paraId="39EB0C5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vertAlign w:val="baseline"/>
                <w:lang w:val="en-US" w:eastAsia="zh-CN" w:bidi="zh-CN"/>
              </w:rPr>
            </w:pPr>
            <w:r>
              <w:rPr>
                <w:rFonts w:hint="eastAsia" w:ascii="仿宋_GB2312" w:hAnsi="仿宋_GB2312" w:eastAsia="仿宋_GB2312" w:cs="仿宋_GB2312"/>
                <w:color w:val="auto"/>
                <w:kern w:val="2"/>
                <w:sz w:val="21"/>
                <w:szCs w:val="21"/>
                <w:highlight w:val="none"/>
                <w:vertAlign w:val="baseline"/>
                <w:lang w:val="en-US" w:eastAsia="zh-CN" w:bidi="zh-CN"/>
              </w:rPr>
              <w:t>合同签订时间</w:t>
            </w:r>
          </w:p>
        </w:tc>
        <w:tc>
          <w:tcPr>
            <w:tcW w:w="1645" w:type="dxa"/>
            <w:vAlign w:val="center"/>
          </w:tcPr>
          <w:p w14:paraId="713D246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21"/>
                <w:szCs w:val="21"/>
                <w:highlight w:val="none"/>
                <w:vertAlign w:val="baseline"/>
                <w:lang w:val="en-US" w:eastAsia="zh-CN" w:bidi="zh-CN"/>
              </w:rPr>
            </w:pPr>
            <w:r>
              <w:rPr>
                <w:rFonts w:hint="eastAsia" w:ascii="仿宋_GB2312" w:hAnsi="仿宋_GB2312" w:eastAsia="仿宋_GB2312" w:cs="仿宋_GB2312"/>
                <w:color w:val="auto"/>
                <w:kern w:val="2"/>
                <w:sz w:val="21"/>
                <w:szCs w:val="21"/>
                <w:highlight w:val="none"/>
                <w:vertAlign w:val="baseline"/>
                <w:lang w:val="en-US" w:eastAsia="zh-CN" w:bidi="zh-CN"/>
              </w:rPr>
              <w:t>服务主要内容</w:t>
            </w:r>
          </w:p>
        </w:tc>
        <w:tc>
          <w:tcPr>
            <w:tcW w:w="1219" w:type="dxa"/>
            <w:vAlign w:val="center"/>
          </w:tcPr>
          <w:p w14:paraId="093DD5A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vertAlign w:val="baseline"/>
                <w:lang w:val="en-US" w:eastAsia="zh-CN" w:bidi="zh-CN"/>
              </w:rPr>
            </w:pPr>
            <w:r>
              <w:rPr>
                <w:rFonts w:hint="eastAsia" w:ascii="仿宋_GB2312" w:hAnsi="仿宋_GB2312" w:eastAsia="仿宋_GB2312" w:cs="仿宋_GB2312"/>
                <w:color w:val="auto"/>
                <w:kern w:val="2"/>
                <w:sz w:val="21"/>
                <w:szCs w:val="21"/>
                <w:highlight w:val="none"/>
                <w:vertAlign w:val="baseline"/>
                <w:lang w:val="en-US" w:eastAsia="zh-CN" w:bidi="zh-CN"/>
              </w:rPr>
              <w:t>采购单位</w:t>
            </w:r>
          </w:p>
        </w:tc>
        <w:tc>
          <w:tcPr>
            <w:tcW w:w="1824" w:type="dxa"/>
            <w:vAlign w:val="center"/>
          </w:tcPr>
          <w:p w14:paraId="5B3B218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vertAlign w:val="baseline"/>
                <w:lang w:val="en-US" w:eastAsia="zh-CN" w:bidi="zh-CN"/>
              </w:rPr>
            </w:pPr>
            <w:r>
              <w:rPr>
                <w:rFonts w:hint="eastAsia" w:ascii="仿宋_GB2312" w:hAnsi="仿宋_GB2312" w:eastAsia="仿宋_GB2312" w:cs="仿宋_GB2312"/>
                <w:color w:val="auto"/>
                <w:kern w:val="2"/>
                <w:sz w:val="21"/>
                <w:szCs w:val="21"/>
                <w:highlight w:val="none"/>
                <w:vertAlign w:val="baseline"/>
                <w:lang w:val="en-US" w:eastAsia="zh-CN" w:bidi="zh-CN"/>
              </w:rPr>
              <w:t>联系人及电话</w:t>
            </w:r>
          </w:p>
        </w:tc>
        <w:tc>
          <w:tcPr>
            <w:tcW w:w="1117" w:type="dxa"/>
            <w:vAlign w:val="center"/>
          </w:tcPr>
          <w:p w14:paraId="75492FC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vertAlign w:val="baseline"/>
                <w:lang w:val="en-US" w:eastAsia="zh-CN" w:bidi="zh-CN"/>
              </w:rPr>
            </w:pPr>
            <w:r>
              <w:rPr>
                <w:rFonts w:hint="eastAsia" w:ascii="仿宋_GB2312" w:hAnsi="仿宋_GB2312" w:eastAsia="仿宋_GB2312" w:cs="仿宋_GB2312"/>
                <w:color w:val="auto"/>
                <w:kern w:val="2"/>
                <w:sz w:val="21"/>
                <w:szCs w:val="21"/>
                <w:highlight w:val="none"/>
                <w:vertAlign w:val="baseline"/>
                <w:lang w:val="en-US" w:eastAsia="zh-CN" w:bidi="zh-CN"/>
              </w:rPr>
              <w:t>履约情况</w:t>
            </w:r>
          </w:p>
        </w:tc>
      </w:tr>
      <w:tr w14:paraId="5FA8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7" w:type="dxa"/>
          </w:tcPr>
          <w:p w14:paraId="45A874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c>
          <w:tcPr>
            <w:tcW w:w="1656" w:type="dxa"/>
          </w:tcPr>
          <w:p w14:paraId="6E336C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c>
          <w:tcPr>
            <w:tcW w:w="1645" w:type="dxa"/>
          </w:tcPr>
          <w:p w14:paraId="5551F3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c>
          <w:tcPr>
            <w:tcW w:w="1219" w:type="dxa"/>
          </w:tcPr>
          <w:p w14:paraId="74B3E7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c>
          <w:tcPr>
            <w:tcW w:w="1824" w:type="dxa"/>
          </w:tcPr>
          <w:p w14:paraId="260C32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c>
          <w:tcPr>
            <w:tcW w:w="1117" w:type="dxa"/>
          </w:tcPr>
          <w:p w14:paraId="76EAA6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r>
      <w:tr w14:paraId="43C4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57" w:type="dxa"/>
          </w:tcPr>
          <w:p w14:paraId="7B66D4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c>
          <w:tcPr>
            <w:tcW w:w="1656" w:type="dxa"/>
          </w:tcPr>
          <w:p w14:paraId="3BE1CF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c>
          <w:tcPr>
            <w:tcW w:w="1645" w:type="dxa"/>
          </w:tcPr>
          <w:p w14:paraId="3A781D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c>
          <w:tcPr>
            <w:tcW w:w="1219" w:type="dxa"/>
          </w:tcPr>
          <w:p w14:paraId="1DA542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c>
          <w:tcPr>
            <w:tcW w:w="1824" w:type="dxa"/>
          </w:tcPr>
          <w:p w14:paraId="3EF57E0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c>
          <w:tcPr>
            <w:tcW w:w="1117" w:type="dxa"/>
          </w:tcPr>
          <w:p w14:paraId="4A2ED3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r>
      <w:tr w14:paraId="50A7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57" w:type="dxa"/>
          </w:tcPr>
          <w:p w14:paraId="0BC6B3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c>
          <w:tcPr>
            <w:tcW w:w="1656" w:type="dxa"/>
          </w:tcPr>
          <w:p w14:paraId="6A6FB8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c>
          <w:tcPr>
            <w:tcW w:w="1645" w:type="dxa"/>
          </w:tcPr>
          <w:p w14:paraId="2DFAC3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c>
          <w:tcPr>
            <w:tcW w:w="1219" w:type="dxa"/>
          </w:tcPr>
          <w:p w14:paraId="6BB0B49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c>
          <w:tcPr>
            <w:tcW w:w="1824" w:type="dxa"/>
          </w:tcPr>
          <w:p w14:paraId="497E74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c>
          <w:tcPr>
            <w:tcW w:w="1117" w:type="dxa"/>
          </w:tcPr>
          <w:p w14:paraId="3DBF79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r>
    </w:tbl>
    <w:p w14:paraId="5CBB63A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240" w:firstLineChars="100"/>
        <w:jc w:val="both"/>
        <w:textAlignment w:val="auto"/>
        <w:rPr>
          <w:rFonts w:hint="eastAsia" w:ascii="仿宋_GB2312" w:hAnsi="仿宋_GB2312" w:eastAsia="仿宋_GB2312" w:cs="仿宋_GB2312"/>
          <w:color w:val="auto"/>
          <w:kern w:val="2"/>
          <w:sz w:val="24"/>
          <w:szCs w:val="24"/>
          <w:highlight w:val="none"/>
          <w:lang w:val="en-US" w:eastAsia="zh-CN" w:bidi="zh-CN"/>
        </w:rPr>
      </w:pPr>
      <w:r>
        <w:rPr>
          <w:rFonts w:hint="eastAsia" w:ascii="仿宋_GB2312" w:hAnsi="仿宋_GB2312" w:eastAsia="仿宋_GB2312" w:cs="仿宋_GB2312"/>
          <w:color w:val="auto"/>
          <w:kern w:val="2"/>
          <w:sz w:val="24"/>
          <w:szCs w:val="24"/>
          <w:highlight w:val="none"/>
          <w:lang w:val="en-US" w:eastAsia="zh-CN" w:bidi="zh-CN"/>
        </w:rPr>
        <w:t xml:space="preserve">  </w:t>
      </w:r>
    </w:p>
    <w:p w14:paraId="6EDB7A7D">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注： </w:t>
      </w:r>
    </w:p>
    <w:p w14:paraId="55D3F532">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1.供应商应如实列出以上情况，如有虚假，一经查实将导致其</w:t>
      </w:r>
      <w:r>
        <w:rPr>
          <w:rFonts w:hint="eastAsia" w:ascii="仿宋_GB2312" w:hAnsi="仿宋_GB2312" w:eastAsia="仿宋_GB2312" w:cs="仿宋_GB2312"/>
          <w:b/>
          <w:bCs/>
          <w:color w:val="auto"/>
          <w:kern w:val="2"/>
          <w:sz w:val="24"/>
          <w:szCs w:val="24"/>
          <w:highlight w:val="none"/>
          <w:lang w:val="en-US" w:eastAsia="zh-CN" w:bidi="ar-SA"/>
        </w:rPr>
        <w:t>响应无效</w:t>
      </w:r>
      <w:r>
        <w:rPr>
          <w:rFonts w:hint="eastAsia" w:ascii="仿宋_GB2312" w:hAnsi="仿宋_GB2312" w:eastAsia="仿宋_GB2312" w:cs="仿宋_GB2312"/>
          <w:color w:val="auto"/>
          <w:kern w:val="2"/>
          <w:sz w:val="24"/>
          <w:szCs w:val="24"/>
          <w:highlight w:val="none"/>
          <w:lang w:val="en-US" w:eastAsia="zh-CN" w:bidi="ar-SA"/>
        </w:rPr>
        <w:t>并被拒绝。 2.供应商应按照</w:t>
      </w:r>
      <w:r>
        <w:rPr>
          <w:rFonts w:hint="eastAsia" w:ascii="仿宋_GB2312" w:hAnsi="仿宋_GB2312" w:cs="仿宋_GB2312"/>
          <w:color w:val="auto"/>
          <w:kern w:val="2"/>
          <w:sz w:val="24"/>
          <w:szCs w:val="24"/>
          <w:highlight w:val="none"/>
          <w:lang w:val="en-US" w:eastAsia="zh-CN" w:bidi="ar-SA"/>
        </w:rPr>
        <w:t>采购文件</w:t>
      </w:r>
      <w:r>
        <w:rPr>
          <w:rFonts w:hint="eastAsia" w:ascii="仿宋_GB2312" w:hAnsi="仿宋_GB2312" w:eastAsia="仿宋_GB2312" w:cs="仿宋_GB2312"/>
          <w:color w:val="auto"/>
          <w:kern w:val="2"/>
          <w:sz w:val="24"/>
          <w:szCs w:val="24"/>
          <w:highlight w:val="none"/>
          <w:lang w:val="en-US" w:eastAsia="zh-CN" w:bidi="ar-SA"/>
        </w:rPr>
        <w:t>第六章评标程序、评标方法和评标标准中的要求提供业绩证明材料。</w:t>
      </w:r>
    </w:p>
    <w:p w14:paraId="7A5F3BE0">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color w:val="auto"/>
          <w:kern w:val="2"/>
          <w:sz w:val="24"/>
          <w:szCs w:val="24"/>
          <w:highlight w:val="none"/>
          <w:lang w:val="en-US" w:eastAsia="zh-CN" w:bidi="zh-CN"/>
        </w:rPr>
      </w:pPr>
    </w:p>
    <w:p w14:paraId="5D88C152">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供应商名称</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（加盖单位公章）</w:t>
      </w:r>
    </w:p>
    <w:p w14:paraId="3C4456D8">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法定代表人或授权代表：</w:t>
      </w:r>
      <w:r>
        <w:rPr>
          <w:rFonts w:hint="eastAsia" w:ascii="仿宋_GB2312" w:hAnsi="仿宋_GB2312" w:eastAsia="仿宋_GB2312" w:cs="仿宋_GB2312"/>
          <w:color w:val="auto"/>
          <w:sz w:val="24"/>
          <w:szCs w:val="24"/>
          <w:highlight w:val="none"/>
          <w:u w:val="single"/>
          <w:lang w:val="en-US" w:eastAsia="zh-CN"/>
        </w:rPr>
        <w:t xml:space="preserve">           （签字或签章）</w:t>
      </w:r>
    </w:p>
    <w:p w14:paraId="0BDF8F86">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lang w:val="en-US" w:eastAsia="zh-CN"/>
        </w:rPr>
        <w:t>日期：</w:t>
      </w:r>
      <w:r>
        <w:rPr>
          <w:rFonts w:hint="eastAsia" w:ascii="仿宋_GB2312" w:hAnsi="仿宋_GB2312" w:eastAsia="仿宋_GB2312" w:cs="仿宋_GB2312"/>
          <w:color w:val="auto"/>
          <w:sz w:val="24"/>
          <w:szCs w:val="24"/>
          <w:highlight w:val="none"/>
          <w:u w:val="single"/>
          <w:lang w:val="en-US" w:eastAsia="zh-CN"/>
        </w:rPr>
        <w:t xml:space="preserve">                                         </w:t>
      </w:r>
    </w:p>
    <w:p w14:paraId="3D19CFC4">
      <w:pPr>
        <w:widowControl w:val="0"/>
        <w:spacing w:after="120" w:line="360" w:lineRule="auto"/>
        <w:ind w:left="480" w:leftChars="200" w:firstLine="420" w:firstLineChars="200"/>
        <w:jc w:val="both"/>
        <w:rPr>
          <w:rFonts w:hint="eastAsia" w:ascii="Times New Roman" w:hAnsi="Times New Roman" w:eastAsiaTheme="minorEastAsia" w:cstheme="minorBidi"/>
          <w:color w:val="auto"/>
          <w:kern w:val="0"/>
          <w:sz w:val="21"/>
          <w:szCs w:val="24"/>
          <w:highlight w:val="none"/>
          <w:lang w:val="en-US" w:eastAsia="zh-CN" w:bidi="ar-SA"/>
        </w:rPr>
      </w:pPr>
    </w:p>
    <w:p w14:paraId="6891D8C1">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br w:type="page"/>
      </w:r>
    </w:p>
    <w:p w14:paraId="254B7901">
      <w:pPr>
        <w:numPr>
          <w:ilvl w:val="0"/>
          <w:numId w:val="0"/>
        </w:numP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bidi="ar-SA"/>
        </w:rPr>
        <w:t>11、</w:t>
      </w:r>
      <w:r>
        <w:rPr>
          <w:rFonts w:hint="eastAsia" w:ascii="仿宋_GB2312" w:hAnsi="仿宋_GB2312" w:eastAsia="仿宋_GB2312" w:cs="仿宋_GB2312"/>
          <w:color w:val="auto"/>
          <w:sz w:val="21"/>
          <w:szCs w:val="21"/>
          <w:highlight w:val="none"/>
          <w:lang w:val="en-US" w:eastAsia="zh-CN"/>
        </w:rPr>
        <w:t>供应商所投的产品，符合节能产品、环境标志产品政策要求的，按以下格式提供说明</w:t>
      </w:r>
    </w:p>
    <w:p w14:paraId="4E711BB0">
      <w:pPr>
        <w:numPr>
          <w:ilvl w:val="0"/>
          <w:numId w:val="0"/>
        </w:numPr>
        <w:rPr>
          <w:rFonts w:hint="eastAsia" w:ascii="仿宋_GB2312" w:hAnsi="仿宋_GB2312" w:eastAsia="仿宋_GB2312" w:cs="仿宋_GB2312"/>
          <w:color w:val="auto"/>
          <w:sz w:val="24"/>
          <w:szCs w:val="24"/>
          <w:highlight w:val="none"/>
          <w:lang w:val="en-US" w:eastAsia="zh-CN"/>
        </w:rPr>
      </w:pPr>
    </w:p>
    <w:p w14:paraId="0DB833BD">
      <w:pPr>
        <w:numPr>
          <w:ilvl w:val="0"/>
          <w:numId w:val="0"/>
        </w:num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节能产品说明：</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35"/>
        <w:gridCol w:w="2185"/>
        <w:gridCol w:w="2472"/>
        <w:gridCol w:w="1080"/>
        <w:gridCol w:w="710"/>
      </w:tblGrid>
      <w:tr w14:paraId="3C47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59EE0F8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序号</w:t>
            </w:r>
          </w:p>
        </w:tc>
        <w:tc>
          <w:tcPr>
            <w:tcW w:w="1335" w:type="dxa"/>
            <w:vAlign w:val="center"/>
          </w:tcPr>
          <w:p w14:paraId="22059E0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产品名称</w:t>
            </w:r>
          </w:p>
        </w:tc>
        <w:tc>
          <w:tcPr>
            <w:tcW w:w="2185" w:type="dxa"/>
            <w:vAlign w:val="center"/>
          </w:tcPr>
          <w:p w14:paraId="2E56874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highlight w:val="none"/>
              </w:rPr>
              <w:t>对应《节能产品政府采购品目清单》的品目序号</w:t>
            </w:r>
          </w:p>
        </w:tc>
        <w:tc>
          <w:tcPr>
            <w:tcW w:w="2472" w:type="dxa"/>
            <w:vAlign w:val="center"/>
          </w:tcPr>
          <w:p w14:paraId="4F159B5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产品认证证书所在投标文件页码</w:t>
            </w:r>
          </w:p>
        </w:tc>
        <w:tc>
          <w:tcPr>
            <w:tcW w:w="1080" w:type="dxa"/>
            <w:vAlign w:val="center"/>
          </w:tcPr>
          <w:p w14:paraId="54FDFED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产品报价（元）</w:t>
            </w:r>
          </w:p>
        </w:tc>
        <w:tc>
          <w:tcPr>
            <w:tcW w:w="710" w:type="dxa"/>
            <w:vAlign w:val="center"/>
          </w:tcPr>
          <w:p w14:paraId="3E96A06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备注</w:t>
            </w:r>
          </w:p>
        </w:tc>
      </w:tr>
      <w:tr w14:paraId="036B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4F0F703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（一）强制节能产品</w:t>
            </w:r>
          </w:p>
        </w:tc>
      </w:tr>
      <w:tr w14:paraId="30BF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2770F82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c>
          <w:tcPr>
            <w:tcW w:w="1335" w:type="dxa"/>
            <w:vAlign w:val="center"/>
          </w:tcPr>
          <w:p w14:paraId="13FAB8F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2185" w:type="dxa"/>
            <w:vAlign w:val="center"/>
          </w:tcPr>
          <w:p w14:paraId="3366CC6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2472" w:type="dxa"/>
            <w:vAlign w:val="center"/>
          </w:tcPr>
          <w:p w14:paraId="4859AB7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080" w:type="dxa"/>
            <w:vAlign w:val="center"/>
          </w:tcPr>
          <w:p w14:paraId="7FA8696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710" w:type="dxa"/>
            <w:vAlign w:val="center"/>
          </w:tcPr>
          <w:p w14:paraId="0E8021A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r>
      <w:tr w14:paraId="4EAD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75F43CB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c>
          <w:tcPr>
            <w:tcW w:w="1335" w:type="dxa"/>
            <w:vAlign w:val="center"/>
          </w:tcPr>
          <w:p w14:paraId="77B0C8E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2185" w:type="dxa"/>
            <w:vAlign w:val="center"/>
          </w:tcPr>
          <w:p w14:paraId="62A7F8D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2472" w:type="dxa"/>
            <w:vAlign w:val="center"/>
          </w:tcPr>
          <w:p w14:paraId="14B51DF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080" w:type="dxa"/>
            <w:vAlign w:val="center"/>
          </w:tcPr>
          <w:p w14:paraId="1708DFE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710" w:type="dxa"/>
            <w:vAlign w:val="center"/>
          </w:tcPr>
          <w:p w14:paraId="442B961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r>
      <w:tr w14:paraId="159C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5CA7927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w:t>
            </w:r>
          </w:p>
        </w:tc>
        <w:tc>
          <w:tcPr>
            <w:tcW w:w="1335" w:type="dxa"/>
            <w:vAlign w:val="center"/>
          </w:tcPr>
          <w:p w14:paraId="6370971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2185" w:type="dxa"/>
            <w:vAlign w:val="center"/>
          </w:tcPr>
          <w:p w14:paraId="593E3CD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2472" w:type="dxa"/>
            <w:vAlign w:val="center"/>
          </w:tcPr>
          <w:p w14:paraId="5D47ADA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080" w:type="dxa"/>
            <w:vAlign w:val="center"/>
          </w:tcPr>
          <w:p w14:paraId="126F58A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710" w:type="dxa"/>
            <w:vAlign w:val="center"/>
          </w:tcPr>
          <w:p w14:paraId="7C53312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r>
      <w:tr w14:paraId="05ED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7740811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（二）优先采购节能产品</w:t>
            </w:r>
          </w:p>
        </w:tc>
      </w:tr>
      <w:tr w14:paraId="3426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3400524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c>
          <w:tcPr>
            <w:tcW w:w="1335" w:type="dxa"/>
            <w:vAlign w:val="center"/>
          </w:tcPr>
          <w:p w14:paraId="0EA5986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2185" w:type="dxa"/>
            <w:vAlign w:val="center"/>
          </w:tcPr>
          <w:p w14:paraId="363338C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2472" w:type="dxa"/>
            <w:vAlign w:val="center"/>
          </w:tcPr>
          <w:p w14:paraId="69D6A24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080" w:type="dxa"/>
            <w:vAlign w:val="center"/>
          </w:tcPr>
          <w:p w14:paraId="192A5A9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710" w:type="dxa"/>
            <w:vAlign w:val="center"/>
          </w:tcPr>
          <w:p w14:paraId="77C3D9D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r>
      <w:tr w14:paraId="6B29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260DB2F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c>
          <w:tcPr>
            <w:tcW w:w="1335" w:type="dxa"/>
            <w:vAlign w:val="center"/>
          </w:tcPr>
          <w:p w14:paraId="789A73B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2185" w:type="dxa"/>
            <w:vAlign w:val="center"/>
          </w:tcPr>
          <w:p w14:paraId="4FFD54E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2472" w:type="dxa"/>
            <w:vAlign w:val="center"/>
          </w:tcPr>
          <w:p w14:paraId="61C590B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080" w:type="dxa"/>
            <w:vAlign w:val="center"/>
          </w:tcPr>
          <w:p w14:paraId="6A1CFD1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710" w:type="dxa"/>
            <w:vAlign w:val="center"/>
          </w:tcPr>
          <w:p w14:paraId="20B08FC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r>
      <w:tr w14:paraId="7D96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0465736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w:t>
            </w:r>
          </w:p>
        </w:tc>
        <w:tc>
          <w:tcPr>
            <w:tcW w:w="1335" w:type="dxa"/>
            <w:vAlign w:val="center"/>
          </w:tcPr>
          <w:p w14:paraId="6FE5DD0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2185" w:type="dxa"/>
            <w:vAlign w:val="center"/>
          </w:tcPr>
          <w:p w14:paraId="2380513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2472" w:type="dxa"/>
            <w:vAlign w:val="center"/>
          </w:tcPr>
          <w:p w14:paraId="4F00909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080" w:type="dxa"/>
            <w:vAlign w:val="center"/>
          </w:tcPr>
          <w:p w14:paraId="70FB421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710" w:type="dxa"/>
            <w:vAlign w:val="center"/>
          </w:tcPr>
          <w:p w14:paraId="5D2E65E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r>
    </w:tbl>
    <w:p w14:paraId="0C3E4D5A">
      <w:pPr>
        <w:numPr>
          <w:ilvl w:val="0"/>
          <w:numId w:val="0"/>
        </w:numPr>
        <w:rPr>
          <w:rFonts w:hint="eastAsia" w:ascii="仿宋_GB2312" w:hAnsi="仿宋_GB2312" w:eastAsia="仿宋_GB2312" w:cs="仿宋_GB2312"/>
          <w:color w:val="auto"/>
          <w:sz w:val="24"/>
          <w:szCs w:val="24"/>
          <w:highlight w:val="none"/>
          <w:lang w:val="en-US" w:eastAsia="zh-CN"/>
        </w:rPr>
      </w:pPr>
    </w:p>
    <w:p w14:paraId="14C6BECC">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4"/>
          <w:szCs w:val="24"/>
          <w:highlight w:val="none"/>
          <w:lang w:val="en-US" w:eastAsia="zh-CN"/>
        </w:rPr>
      </w:pPr>
    </w:p>
    <w:p w14:paraId="4A487CAA">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供应商名称（盖章）：</w:t>
      </w:r>
    </w:p>
    <w:p w14:paraId="5C347797">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lang w:val="en-US" w:eastAsia="zh-CN"/>
        </w:rPr>
        <w:t>日期：</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年</w:t>
      </w:r>
      <w:r>
        <w:rPr>
          <w:rFonts w:hint="eastAsia" w:ascii="仿宋_GB2312" w:hAnsi="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月</w:t>
      </w:r>
      <w:r>
        <w:rPr>
          <w:rFonts w:hint="eastAsia" w:ascii="仿宋_GB2312" w:hAnsi="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日</w:t>
      </w:r>
    </w:p>
    <w:p w14:paraId="29481597">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4"/>
          <w:szCs w:val="24"/>
          <w:highlight w:val="none"/>
          <w:lang w:val="en-US" w:eastAsia="zh-CN"/>
        </w:rPr>
      </w:pPr>
    </w:p>
    <w:p w14:paraId="17C6D99D">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4"/>
          <w:szCs w:val="24"/>
          <w:highlight w:val="none"/>
          <w:lang w:val="en-US" w:eastAsia="zh-CN"/>
        </w:rPr>
      </w:pPr>
    </w:p>
    <w:p w14:paraId="50DCC6FF">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环境标志产品说明:</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35"/>
        <w:gridCol w:w="2185"/>
        <w:gridCol w:w="2472"/>
        <w:gridCol w:w="1080"/>
        <w:gridCol w:w="710"/>
      </w:tblGrid>
      <w:tr w14:paraId="25AE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13ACBCAD">
            <w:pPr>
              <w:numPr>
                <w:ilvl w:val="0"/>
                <w:numId w:val="0"/>
              </w:numPr>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序号</w:t>
            </w:r>
          </w:p>
        </w:tc>
        <w:tc>
          <w:tcPr>
            <w:tcW w:w="1335" w:type="dxa"/>
            <w:vAlign w:val="center"/>
          </w:tcPr>
          <w:p w14:paraId="42688ED5">
            <w:pPr>
              <w:numPr>
                <w:ilvl w:val="0"/>
                <w:numId w:val="0"/>
              </w:numPr>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产品名称</w:t>
            </w:r>
          </w:p>
        </w:tc>
        <w:tc>
          <w:tcPr>
            <w:tcW w:w="2185" w:type="dxa"/>
            <w:vAlign w:val="center"/>
          </w:tcPr>
          <w:p w14:paraId="46E48C65">
            <w:pPr>
              <w:numPr>
                <w:ilvl w:val="0"/>
                <w:numId w:val="0"/>
              </w:numPr>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highlight w:val="none"/>
              </w:rPr>
              <w:t>对应《节能产品政府采购品目清单》的品目序号</w:t>
            </w:r>
          </w:p>
        </w:tc>
        <w:tc>
          <w:tcPr>
            <w:tcW w:w="2472" w:type="dxa"/>
            <w:vAlign w:val="center"/>
          </w:tcPr>
          <w:p w14:paraId="7AC9CCE1">
            <w:pPr>
              <w:numPr>
                <w:ilvl w:val="0"/>
                <w:numId w:val="0"/>
              </w:numPr>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产品认证证书所在投标文件页码</w:t>
            </w:r>
          </w:p>
        </w:tc>
        <w:tc>
          <w:tcPr>
            <w:tcW w:w="1080" w:type="dxa"/>
            <w:vAlign w:val="center"/>
          </w:tcPr>
          <w:p w14:paraId="10E6CD36">
            <w:pPr>
              <w:numPr>
                <w:ilvl w:val="0"/>
                <w:numId w:val="0"/>
              </w:numPr>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产品报价（元）</w:t>
            </w:r>
          </w:p>
        </w:tc>
        <w:tc>
          <w:tcPr>
            <w:tcW w:w="710" w:type="dxa"/>
            <w:vAlign w:val="center"/>
          </w:tcPr>
          <w:p w14:paraId="53BDA6D3">
            <w:pPr>
              <w:numPr>
                <w:ilvl w:val="0"/>
                <w:numId w:val="0"/>
              </w:numPr>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备注</w:t>
            </w:r>
          </w:p>
        </w:tc>
      </w:tr>
      <w:tr w14:paraId="0AC8D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6EE2A08B">
            <w:pPr>
              <w:numPr>
                <w:ilvl w:val="0"/>
                <w:numId w:val="0"/>
              </w:numPr>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c>
          <w:tcPr>
            <w:tcW w:w="1335" w:type="dxa"/>
            <w:vAlign w:val="center"/>
          </w:tcPr>
          <w:p w14:paraId="608CDA0F">
            <w:pPr>
              <w:numPr>
                <w:ilvl w:val="0"/>
                <w:numId w:val="0"/>
              </w:numPr>
              <w:jc w:val="center"/>
              <w:rPr>
                <w:rFonts w:hint="eastAsia" w:ascii="仿宋_GB2312" w:hAnsi="仿宋_GB2312" w:eastAsia="仿宋_GB2312" w:cs="仿宋_GB2312"/>
                <w:color w:val="auto"/>
                <w:sz w:val="21"/>
                <w:szCs w:val="21"/>
                <w:highlight w:val="none"/>
                <w:vertAlign w:val="baseline"/>
                <w:lang w:val="en-US" w:eastAsia="zh-CN"/>
              </w:rPr>
            </w:pPr>
          </w:p>
        </w:tc>
        <w:tc>
          <w:tcPr>
            <w:tcW w:w="2185" w:type="dxa"/>
            <w:vAlign w:val="center"/>
          </w:tcPr>
          <w:p w14:paraId="528E6209">
            <w:pPr>
              <w:numPr>
                <w:ilvl w:val="0"/>
                <w:numId w:val="0"/>
              </w:numPr>
              <w:jc w:val="center"/>
              <w:rPr>
                <w:rFonts w:hint="eastAsia" w:ascii="仿宋_GB2312" w:hAnsi="仿宋_GB2312" w:eastAsia="仿宋_GB2312" w:cs="仿宋_GB2312"/>
                <w:color w:val="auto"/>
                <w:sz w:val="21"/>
                <w:szCs w:val="21"/>
                <w:highlight w:val="none"/>
                <w:vertAlign w:val="baseline"/>
                <w:lang w:val="en-US" w:eastAsia="zh-CN"/>
              </w:rPr>
            </w:pPr>
          </w:p>
        </w:tc>
        <w:tc>
          <w:tcPr>
            <w:tcW w:w="2472" w:type="dxa"/>
            <w:vAlign w:val="center"/>
          </w:tcPr>
          <w:p w14:paraId="1D8A45FF">
            <w:pPr>
              <w:numPr>
                <w:ilvl w:val="0"/>
                <w:numId w:val="0"/>
              </w:numPr>
              <w:jc w:val="center"/>
              <w:rPr>
                <w:rFonts w:hint="eastAsia" w:ascii="仿宋_GB2312" w:hAnsi="仿宋_GB2312" w:eastAsia="仿宋_GB2312" w:cs="仿宋_GB2312"/>
                <w:color w:val="auto"/>
                <w:sz w:val="21"/>
                <w:szCs w:val="21"/>
                <w:highlight w:val="none"/>
                <w:vertAlign w:val="baseline"/>
                <w:lang w:val="en-US" w:eastAsia="zh-CN"/>
              </w:rPr>
            </w:pPr>
          </w:p>
        </w:tc>
        <w:tc>
          <w:tcPr>
            <w:tcW w:w="1080" w:type="dxa"/>
            <w:vAlign w:val="center"/>
          </w:tcPr>
          <w:p w14:paraId="07B88C1F">
            <w:pPr>
              <w:numPr>
                <w:ilvl w:val="0"/>
                <w:numId w:val="0"/>
              </w:numPr>
              <w:jc w:val="center"/>
              <w:rPr>
                <w:rFonts w:hint="eastAsia" w:ascii="仿宋_GB2312" w:hAnsi="仿宋_GB2312" w:eastAsia="仿宋_GB2312" w:cs="仿宋_GB2312"/>
                <w:color w:val="auto"/>
                <w:sz w:val="21"/>
                <w:szCs w:val="21"/>
                <w:highlight w:val="none"/>
                <w:vertAlign w:val="baseline"/>
                <w:lang w:val="en-US" w:eastAsia="zh-CN"/>
              </w:rPr>
            </w:pPr>
          </w:p>
        </w:tc>
        <w:tc>
          <w:tcPr>
            <w:tcW w:w="710" w:type="dxa"/>
            <w:vAlign w:val="center"/>
          </w:tcPr>
          <w:p w14:paraId="4C2A89E9">
            <w:pPr>
              <w:numPr>
                <w:ilvl w:val="0"/>
                <w:numId w:val="0"/>
              </w:numPr>
              <w:jc w:val="center"/>
              <w:rPr>
                <w:rFonts w:hint="eastAsia" w:ascii="仿宋_GB2312" w:hAnsi="仿宋_GB2312" w:eastAsia="仿宋_GB2312" w:cs="仿宋_GB2312"/>
                <w:color w:val="auto"/>
                <w:sz w:val="21"/>
                <w:szCs w:val="21"/>
                <w:highlight w:val="none"/>
                <w:vertAlign w:val="baseline"/>
                <w:lang w:val="en-US" w:eastAsia="zh-CN"/>
              </w:rPr>
            </w:pPr>
          </w:p>
        </w:tc>
      </w:tr>
      <w:tr w14:paraId="44D3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732EC839">
            <w:pPr>
              <w:numPr>
                <w:ilvl w:val="0"/>
                <w:numId w:val="0"/>
              </w:numPr>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c>
          <w:tcPr>
            <w:tcW w:w="1335" w:type="dxa"/>
            <w:vAlign w:val="center"/>
          </w:tcPr>
          <w:p w14:paraId="15950E61">
            <w:pPr>
              <w:numPr>
                <w:ilvl w:val="0"/>
                <w:numId w:val="0"/>
              </w:numPr>
              <w:jc w:val="center"/>
              <w:rPr>
                <w:rFonts w:hint="eastAsia" w:ascii="仿宋_GB2312" w:hAnsi="仿宋_GB2312" w:eastAsia="仿宋_GB2312" w:cs="仿宋_GB2312"/>
                <w:color w:val="auto"/>
                <w:sz w:val="21"/>
                <w:szCs w:val="21"/>
                <w:highlight w:val="none"/>
                <w:vertAlign w:val="baseline"/>
                <w:lang w:val="en-US" w:eastAsia="zh-CN"/>
              </w:rPr>
            </w:pPr>
          </w:p>
        </w:tc>
        <w:tc>
          <w:tcPr>
            <w:tcW w:w="2185" w:type="dxa"/>
            <w:vAlign w:val="center"/>
          </w:tcPr>
          <w:p w14:paraId="0F430429">
            <w:pPr>
              <w:numPr>
                <w:ilvl w:val="0"/>
                <w:numId w:val="0"/>
              </w:numPr>
              <w:jc w:val="center"/>
              <w:rPr>
                <w:rFonts w:hint="eastAsia" w:ascii="仿宋_GB2312" w:hAnsi="仿宋_GB2312" w:eastAsia="仿宋_GB2312" w:cs="仿宋_GB2312"/>
                <w:color w:val="auto"/>
                <w:sz w:val="21"/>
                <w:szCs w:val="21"/>
                <w:highlight w:val="none"/>
                <w:vertAlign w:val="baseline"/>
                <w:lang w:val="en-US" w:eastAsia="zh-CN"/>
              </w:rPr>
            </w:pPr>
          </w:p>
        </w:tc>
        <w:tc>
          <w:tcPr>
            <w:tcW w:w="2472" w:type="dxa"/>
            <w:vAlign w:val="center"/>
          </w:tcPr>
          <w:p w14:paraId="1E909997">
            <w:pPr>
              <w:numPr>
                <w:ilvl w:val="0"/>
                <w:numId w:val="0"/>
              </w:numPr>
              <w:jc w:val="center"/>
              <w:rPr>
                <w:rFonts w:hint="eastAsia" w:ascii="仿宋_GB2312" w:hAnsi="仿宋_GB2312" w:eastAsia="仿宋_GB2312" w:cs="仿宋_GB2312"/>
                <w:color w:val="auto"/>
                <w:sz w:val="21"/>
                <w:szCs w:val="21"/>
                <w:highlight w:val="none"/>
                <w:vertAlign w:val="baseline"/>
                <w:lang w:val="en-US" w:eastAsia="zh-CN"/>
              </w:rPr>
            </w:pPr>
          </w:p>
        </w:tc>
        <w:tc>
          <w:tcPr>
            <w:tcW w:w="1080" w:type="dxa"/>
            <w:vAlign w:val="center"/>
          </w:tcPr>
          <w:p w14:paraId="3632BDC0">
            <w:pPr>
              <w:numPr>
                <w:ilvl w:val="0"/>
                <w:numId w:val="0"/>
              </w:numPr>
              <w:jc w:val="center"/>
              <w:rPr>
                <w:rFonts w:hint="eastAsia" w:ascii="仿宋_GB2312" w:hAnsi="仿宋_GB2312" w:eastAsia="仿宋_GB2312" w:cs="仿宋_GB2312"/>
                <w:color w:val="auto"/>
                <w:sz w:val="21"/>
                <w:szCs w:val="21"/>
                <w:highlight w:val="none"/>
                <w:vertAlign w:val="baseline"/>
                <w:lang w:val="en-US" w:eastAsia="zh-CN"/>
              </w:rPr>
            </w:pPr>
          </w:p>
        </w:tc>
        <w:tc>
          <w:tcPr>
            <w:tcW w:w="710" w:type="dxa"/>
            <w:vAlign w:val="center"/>
          </w:tcPr>
          <w:p w14:paraId="20DA3B2D">
            <w:pPr>
              <w:numPr>
                <w:ilvl w:val="0"/>
                <w:numId w:val="0"/>
              </w:numPr>
              <w:jc w:val="center"/>
              <w:rPr>
                <w:rFonts w:hint="eastAsia" w:ascii="仿宋_GB2312" w:hAnsi="仿宋_GB2312" w:eastAsia="仿宋_GB2312" w:cs="仿宋_GB2312"/>
                <w:color w:val="auto"/>
                <w:sz w:val="21"/>
                <w:szCs w:val="21"/>
                <w:highlight w:val="none"/>
                <w:vertAlign w:val="baseline"/>
                <w:lang w:val="en-US" w:eastAsia="zh-CN"/>
              </w:rPr>
            </w:pPr>
          </w:p>
        </w:tc>
      </w:tr>
      <w:tr w14:paraId="4D14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40ACF54B">
            <w:pPr>
              <w:numPr>
                <w:ilvl w:val="0"/>
                <w:numId w:val="0"/>
              </w:numPr>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w:t>
            </w:r>
          </w:p>
        </w:tc>
        <w:tc>
          <w:tcPr>
            <w:tcW w:w="1335" w:type="dxa"/>
            <w:vAlign w:val="center"/>
          </w:tcPr>
          <w:p w14:paraId="62D92C78">
            <w:pPr>
              <w:numPr>
                <w:ilvl w:val="0"/>
                <w:numId w:val="0"/>
              </w:numPr>
              <w:jc w:val="center"/>
              <w:rPr>
                <w:rFonts w:hint="eastAsia" w:ascii="仿宋_GB2312" w:hAnsi="仿宋_GB2312" w:eastAsia="仿宋_GB2312" w:cs="仿宋_GB2312"/>
                <w:color w:val="auto"/>
                <w:sz w:val="21"/>
                <w:szCs w:val="21"/>
                <w:highlight w:val="none"/>
                <w:vertAlign w:val="baseline"/>
                <w:lang w:val="en-US" w:eastAsia="zh-CN"/>
              </w:rPr>
            </w:pPr>
          </w:p>
        </w:tc>
        <w:tc>
          <w:tcPr>
            <w:tcW w:w="2185" w:type="dxa"/>
            <w:vAlign w:val="center"/>
          </w:tcPr>
          <w:p w14:paraId="7509BE4D">
            <w:pPr>
              <w:numPr>
                <w:ilvl w:val="0"/>
                <w:numId w:val="0"/>
              </w:numPr>
              <w:jc w:val="center"/>
              <w:rPr>
                <w:rFonts w:hint="eastAsia" w:ascii="仿宋_GB2312" w:hAnsi="仿宋_GB2312" w:eastAsia="仿宋_GB2312" w:cs="仿宋_GB2312"/>
                <w:color w:val="auto"/>
                <w:sz w:val="21"/>
                <w:szCs w:val="21"/>
                <w:highlight w:val="none"/>
                <w:vertAlign w:val="baseline"/>
                <w:lang w:val="en-US" w:eastAsia="zh-CN"/>
              </w:rPr>
            </w:pPr>
          </w:p>
        </w:tc>
        <w:tc>
          <w:tcPr>
            <w:tcW w:w="2472" w:type="dxa"/>
            <w:vAlign w:val="center"/>
          </w:tcPr>
          <w:p w14:paraId="657276B1">
            <w:pPr>
              <w:numPr>
                <w:ilvl w:val="0"/>
                <w:numId w:val="0"/>
              </w:numPr>
              <w:jc w:val="center"/>
              <w:rPr>
                <w:rFonts w:hint="eastAsia" w:ascii="仿宋_GB2312" w:hAnsi="仿宋_GB2312" w:eastAsia="仿宋_GB2312" w:cs="仿宋_GB2312"/>
                <w:color w:val="auto"/>
                <w:sz w:val="21"/>
                <w:szCs w:val="21"/>
                <w:highlight w:val="none"/>
                <w:vertAlign w:val="baseline"/>
                <w:lang w:val="en-US" w:eastAsia="zh-CN"/>
              </w:rPr>
            </w:pPr>
          </w:p>
        </w:tc>
        <w:tc>
          <w:tcPr>
            <w:tcW w:w="1080" w:type="dxa"/>
            <w:vAlign w:val="center"/>
          </w:tcPr>
          <w:p w14:paraId="7199B1BA">
            <w:pPr>
              <w:numPr>
                <w:ilvl w:val="0"/>
                <w:numId w:val="0"/>
              </w:numPr>
              <w:jc w:val="center"/>
              <w:rPr>
                <w:rFonts w:hint="eastAsia" w:ascii="仿宋_GB2312" w:hAnsi="仿宋_GB2312" w:eastAsia="仿宋_GB2312" w:cs="仿宋_GB2312"/>
                <w:color w:val="auto"/>
                <w:sz w:val="21"/>
                <w:szCs w:val="21"/>
                <w:highlight w:val="none"/>
                <w:vertAlign w:val="baseline"/>
                <w:lang w:val="en-US" w:eastAsia="zh-CN"/>
              </w:rPr>
            </w:pPr>
          </w:p>
        </w:tc>
        <w:tc>
          <w:tcPr>
            <w:tcW w:w="710" w:type="dxa"/>
            <w:vAlign w:val="center"/>
          </w:tcPr>
          <w:p w14:paraId="5F414E53">
            <w:pPr>
              <w:numPr>
                <w:ilvl w:val="0"/>
                <w:numId w:val="0"/>
              </w:numPr>
              <w:jc w:val="center"/>
              <w:rPr>
                <w:rFonts w:hint="eastAsia" w:ascii="仿宋_GB2312" w:hAnsi="仿宋_GB2312" w:eastAsia="仿宋_GB2312" w:cs="仿宋_GB2312"/>
                <w:color w:val="auto"/>
                <w:sz w:val="21"/>
                <w:szCs w:val="21"/>
                <w:highlight w:val="none"/>
                <w:vertAlign w:val="baseline"/>
                <w:lang w:val="en-US" w:eastAsia="zh-CN"/>
              </w:rPr>
            </w:pPr>
          </w:p>
        </w:tc>
      </w:tr>
    </w:tbl>
    <w:p w14:paraId="64D9A158">
      <w:pPr>
        <w:numPr>
          <w:ilvl w:val="0"/>
          <w:numId w:val="0"/>
        </w:numPr>
        <w:rPr>
          <w:rFonts w:hint="eastAsia" w:ascii="仿宋_GB2312" w:hAnsi="仿宋_GB2312" w:eastAsia="仿宋_GB2312" w:cs="仿宋_GB2312"/>
          <w:color w:val="auto"/>
          <w:sz w:val="24"/>
          <w:szCs w:val="24"/>
          <w:highlight w:val="none"/>
          <w:lang w:val="en-US" w:eastAsia="zh-CN"/>
        </w:rPr>
      </w:pPr>
    </w:p>
    <w:p w14:paraId="292549BB">
      <w:pPr>
        <w:numPr>
          <w:ilvl w:val="0"/>
          <w:numId w:val="0"/>
        </w:numPr>
        <w:rPr>
          <w:rFonts w:hint="eastAsia" w:ascii="仿宋_GB2312" w:hAnsi="仿宋_GB2312" w:eastAsia="仿宋_GB2312" w:cs="仿宋_GB2312"/>
          <w:color w:val="auto"/>
          <w:sz w:val="24"/>
          <w:szCs w:val="24"/>
          <w:highlight w:val="none"/>
          <w:lang w:val="en-US" w:eastAsia="zh-CN"/>
        </w:rPr>
      </w:pPr>
    </w:p>
    <w:p w14:paraId="517C95AC">
      <w:pPr>
        <w:numPr>
          <w:ilvl w:val="0"/>
          <w:numId w:val="0"/>
        </w:num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供应商名称（盖章）：</w:t>
      </w:r>
    </w:p>
    <w:p w14:paraId="12616768">
      <w:pPr>
        <w:numPr>
          <w:ilvl w:val="0"/>
          <w:numId w:val="0"/>
        </w:num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日期：</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年 </w:t>
      </w:r>
      <w:r>
        <w:rPr>
          <w:rFonts w:hint="eastAsia" w:ascii="仿宋_GB2312" w:hAnsi="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月</w:t>
      </w:r>
      <w:r>
        <w:rPr>
          <w:rFonts w:hint="eastAsia" w:ascii="仿宋_GB2312" w:hAnsi="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日</w:t>
      </w:r>
    </w:p>
    <w:p w14:paraId="4C7A733E">
      <w:pPr>
        <w:numPr>
          <w:ilvl w:val="0"/>
          <w:numId w:val="0"/>
        </w:numPr>
        <w:rPr>
          <w:rFonts w:hint="eastAsia" w:ascii="仿宋_GB2312" w:hAnsi="仿宋_GB2312" w:eastAsia="仿宋_GB2312" w:cs="仿宋_GB2312"/>
          <w:color w:val="auto"/>
          <w:sz w:val="24"/>
          <w:szCs w:val="24"/>
          <w:highlight w:val="none"/>
          <w:lang w:val="en-US" w:eastAsia="zh-CN"/>
        </w:rPr>
      </w:pPr>
    </w:p>
    <w:p w14:paraId="0A9B611B">
      <w:pPr>
        <w:keepNext w:val="0"/>
        <w:keepLines w:val="0"/>
        <w:widowControl/>
        <w:numPr>
          <w:ilvl w:val="0"/>
          <w:numId w:val="0"/>
        </w:numPr>
        <w:suppressLineNumbers w:val="0"/>
        <w:jc w:val="left"/>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 xml:space="preserve">1.供应商提供的节能产品、环境标志产品须为《节能产品政府采购品目清单》、《环境标志产品政府采购品目清单》中的产品，产品认证证书处于有效期内，且发证机构为国家确定的认证机构，才可享受政策优惠。 </w:t>
      </w:r>
    </w:p>
    <w:p w14:paraId="38006AA3">
      <w:pPr>
        <w:keepNext w:val="0"/>
        <w:keepLines w:val="0"/>
        <w:widowControl/>
        <w:numPr>
          <w:ilvl w:val="0"/>
          <w:numId w:val="0"/>
        </w:numPr>
        <w:suppressLineNumbers w:val="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val="en-US" w:eastAsia="zh-CN" w:bidi="ar"/>
        </w:rPr>
        <w:t xml:space="preserve">2.供应商在《关于印发环境标志产品政府采购品目清单的通知》（财库〔2019〕18号）、《关于印发节能产品政府采购品目清单的通知》（财库〔2019〕19号）中可以查到对应的清单目录。如后续有更新的，则以更新后的文件为准。 </w:t>
      </w:r>
    </w:p>
    <w:p w14:paraId="4ED056A4">
      <w:pPr>
        <w:keepNext w:val="0"/>
        <w:keepLines w:val="0"/>
        <w:widowControl/>
        <w:suppressLineNumbers w:val="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val="en-US" w:eastAsia="zh-CN" w:bidi="ar"/>
        </w:rPr>
        <w:t>3.国家确定的认证机构可在《市场监管总局关于发布参与实施政府采购节能产品、环境标志产品认证机构名录的公告》（2019年第16号）中查询。如后续有更新的，则以更新后的文件为准。</w:t>
      </w:r>
    </w:p>
    <w:p w14:paraId="6A7CCE00">
      <w:pP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br w:type="page"/>
      </w:r>
    </w:p>
    <w:p w14:paraId="410A789D">
      <w:pPr>
        <w:numPr>
          <w:ilvl w:val="0"/>
          <w:numId w:val="0"/>
        </w:numP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12、关于符合本国产品标准的声明函等有关证明文件（如适用）</w:t>
      </w:r>
    </w:p>
    <w:p w14:paraId="3B5C3628">
      <w:pPr>
        <w:numPr>
          <w:ilvl w:val="0"/>
          <w:numId w:val="0"/>
        </w:numPr>
        <w:rPr>
          <w:rFonts w:hint="eastAsia" w:ascii="仿宋_GB2312" w:hAnsi="仿宋_GB2312" w:eastAsia="仿宋_GB2312" w:cs="仿宋_GB2312"/>
          <w:color w:val="auto"/>
          <w:sz w:val="21"/>
          <w:szCs w:val="21"/>
          <w:highlight w:val="none"/>
          <w:lang w:val="en-US" w:eastAsia="zh-CN"/>
        </w:rPr>
      </w:pPr>
    </w:p>
    <w:p w14:paraId="4EA7E12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_GB2312" w:hAnsi="仿宋_GB2312" w:eastAsia="仿宋_GB2312" w:cs="仿宋_GB2312"/>
          <w:i w:val="0"/>
          <w:iCs w:val="0"/>
          <w:caps w:val="0"/>
          <w:color w:val="auto"/>
          <w:spacing w:val="0"/>
          <w:sz w:val="24"/>
          <w:szCs w:val="24"/>
          <w:highlight w:val="none"/>
          <w:shd w:val="clear" w:fill="FFFFFF"/>
          <w:vertAlign w:val="baseline"/>
        </w:rPr>
      </w:pPr>
      <w:r>
        <w:rPr>
          <w:rFonts w:hint="eastAsia" w:ascii="仿宋_GB2312" w:hAnsi="仿宋_GB2312" w:eastAsia="仿宋_GB2312" w:cs="仿宋_GB2312"/>
          <w:i w:val="0"/>
          <w:iCs w:val="0"/>
          <w:caps w:val="0"/>
          <w:color w:val="auto"/>
          <w:spacing w:val="0"/>
          <w:sz w:val="24"/>
          <w:szCs w:val="24"/>
          <w:highlight w:val="none"/>
          <w:shd w:val="clear" w:fill="FFFFFF"/>
          <w:vertAlign w:val="baseline"/>
        </w:rPr>
        <w:t>注：</w:t>
      </w:r>
    </w:p>
    <w:p w14:paraId="31A3812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auto"/>
          <w:spacing w:val="0"/>
          <w:sz w:val="24"/>
          <w:szCs w:val="24"/>
          <w:highlight w:val="none"/>
          <w:shd w:val="clear" w:fill="FFFFFF"/>
          <w:vertAlign w:val="baseline"/>
        </w:rPr>
      </w:pPr>
      <w:r>
        <w:rPr>
          <w:rFonts w:hint="eastAsia" w:ascii="仿宋_GB2312" w:hAnsi="仿宋_GB2312" w:eastAsia="仿宋_GB2312" w:cs="仿宋_GB2312"/>
          <w:i w:val="0"/>
          <w:iCs w:val="0"/>
          <w:caps w:val="0"/>
          <w:color w:val="auto"/>
          <w:spacing w:val="0"/>
          <w:sz w:val="24"/>
          <w:szCs w:val="24"/>
          <w:highlight w:val="none"/>
          <w:shd w:val="clear" w:fill="FFFFFF"/>
          <w:vertAlign w:val="baseline"/>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14:paraId="0E3C69A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auto"/>
          <w:spacing w:val="0"/>
          <w:sz w:val="24"/>
          <w:szCs w:val="24"/>
          <w:highlight w:val="none"/>
          <w:shd w:val="clear" w:fill="FFFFFF"/>
          <w:vertAlign w:val="baseline"/>
        </w:rPr>
      </w:pPr>
      <w:r>
        <w:rPr>
          <w:rFonts w:hint="eastAsia" w:ascii="仿宋_GB2312" w:hAnsi="仿宋_GB2312" w:eastAsia="仿宋_GB2312" w:cs="仿宋_GB2312"/>
          <w:i w:val="0"/>
          <w:iCs w:val="0"/>
          <w:caps w:val="0"/>
          <w:color w:val="auto"/>
          <w:spacing w:val="0"/>
          <w:sz w:val="24"/>
          <w:szCs w:val="24"/>
          <w:highlight w:val="none"/>
          <w:shd w:val="clear" w:fill="FFFFFF"/>
          <w:vertAlign w:val="baseline"/>
        </w:rPr>
        <w:t>2. 供应商提供虚假《声明函》、虚假证明文件谋取中标、成交的，依照政府采购法律法规规定追究相应责任。</w:t>
      </w:r>
    </w:p>
    <w:p w14:paraId="7EC4EB0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80" w:lineRule="exact"/>
        <w:ind w:left="0" w:right="0" w:firstLine="420"/>
        <w:jc w:val="center"/>
        <w:textAlignment w:val="baseline"/>
        <w:rPr>
          <w:rFonts w:hint="eastAsia" w:ascii="仿宋_GB2312" w:hAnsi="仿宋_GB2312" w:eastAsia="仿宋_GB2312" w:cs="仿宋_GB2312"/>
          <w:i w:val="0"/>
          <w:iCs w:val="0"/>
          <w:caps w:val="0"/>
          <w:color w:val="auto"/>
          <w:spacing w:val="0"/>
          <w:sz w:val="24"/>
          <w:szCs w:val="24"/>
          <w:highlight w:val="none"/>
          <w:shd w:val="clear" w:fill="FFFFFF"/>
          <w:vertAlign w:val="baseline"/>
        </w:rPr>
      </w:pPr>
    </w:p>
    <w:p w14:paraId="7275773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center"/>
        <w:textAlignment w:val="baseline"/>
        <w:rPr>
          <w:rFonts w:hint="eastAsia" w:ascii="仿宋_GB2312" w:hAnsi="仿宋_GB2312" w:eastAsia="仿宋_GB2312" w:cs="仿宋_GB2312"/>
          <w:i w:val="0"/>
          <w:iCs w:val="0"/>
          <w:caps w:val="0"/>
          <w:color w:val="auto"/>
          <w:spacing w:val="0"/>
          <w:sz w:val="24"/>
          <w:szCs w:val="24"/>
          <w:highlight w:val="none"/>
          <w:shd w:val="clear" w:fill="FFFFFF"/>
          <w:vertAlign w:val="baseline"/>
        </w:rPr>
      </w:pPr>
      <w:r>
        <w:rPr>
          <w:rFonts w:hint="eastAsia" w:ascii="仿宋_GB2312" w:hAnsi="仿宋_GB2312" w:eastAsia="仿宋_GB2312" w:cs="仿宋_GB2312"/>
          <w:i w:val="0"/>
          <w:iCs w:val="0"/>
          <w:caps w:val="0"/>
          <w:color w:val="auto"/>
          <w:spacing w:val="0"/>
          <w:sz w:val="24"/>
          <w:szCs w:val="24"/>
          <w:highlight w:val="none"/>
          <w:shd w:val="clear" w:fill="FFFFFF"/>
          <w:vertAlign w:val="baseline"/>
        </w:rPr>
        <w:t>中国境内生产的组件成本核算基本规则</w:t>
      </w:r>
    </w:p>
    <w:p w14:paraId="7D5C4D7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auto"/>
          <w:spacing w:val="0"/>
          <w:sz w:val="24"/>
          <w:szCs w:val="24"/>
          <w:highlight w:val="none"/>
          <w:shd w:val="clear" w:fill="FFFFFF"/>
          <w:vertAlign w:val="baseline"/>
        </w:rPr>
      </w:pPr>
      <w:r>
        <w:rPr>
          <w:rFonts w:hint="eastAsia" w:ascii="仿宋_GB2312" w:hAnsi="仿宋_GB2312" w:eastAsia="仿宋_GB2312" w:cs="仿宋_GB2312"/>
          <w:i w:val="0"/>
          <w:iCs w:val="0"/>
          <w:caps w:val="0"/>
          <w:color w:val="auto"/>
          <w:spacing w:val="0"/>
          <w:sz w:val="24"/>
          <w:szCs w:val="24"/>
          <w:highlight w:val="none"/>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9FF58A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auto"/>
          <w:spacing w:val="0"/>
          <w:sz w:val="24"/>
          <w:szCs w:val="24"/>
          <w:highlight w:val="none"/>
          <w:shd w:val="clear" w:fill="FFFFFF"/>
          <w:vertAlign w:val="baseline"/>
        </w:rPr>
      </w:pPr>
      <w:r>
        <w:rPr>
          <w:rFonts w:hint="eastAsia" w:ascii="仿宋_GB2312" w:hAnsi="仿宋_GB2312" w:eastAsia="仿宋_GB2312" w:cs="仿宋_GB2312"/>
          <w:i w:val="0"/>
          <w:iCs w:val="0"/>
          <w:caps w:val="0"/>
          <w:color w:val="auto"/>
          <w:spacing w:val="0"/>
          <w:sz w:val="24"/>
          <w:szCs w:val="24"/>
          <w:highlight w:val="none"/>
          <w:shd w:val="clear" w:fill="FFFFFF"/>
          <w:vertAlign w:val="baseline"/>
        </w:rPr>
        <w:t>1. 产品的一级组件是指直接组成产品的组件。产品的二级组件是指直接组成产品一级组件的组件。一级组件不可分解的，视同二级组件。</w:t>
      </w:r>
    </w:p>
    <w:p w14:paraId="75989AC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auto"/>
          <w:spacing w:val="0"/>
          <w:sz w:val="24"/>
          <w:szCs w:val="24"/>
          <w:highlight w:val="none"/>
          <w:shd w:val="clear" w:fill="FFFFFF"/>
          <w:vertAlign w:val="baseline"/>
        </w:rPr>
      </w:pPr>
      <w:r>
        <w:rPr>
          <w:rFonts w:hint="eastAsia" w:ascii="仿宋_GB2312" w:hAnsi="仿宋_GB2312" w:eastAsia="仿宋_GB2312" w:cs="仿宋_GB2312"/>
          <w:i w:val="0"/>
          <w:iCs w:val="0"/>
          <w:caps w:val="0"/>
          <w:color w:val="auto"/>
          <w:spacing w:val="0"/>
          <w:sz w:val="24"/>
          <w:szCs w:val="24"/>
          <w:highlight w:val="none"/>
          <w:shd w:val="clear" w:fill="FFFFFF"/>
          <w:vertAlign w:val="baseline"/>
        </w:rPr>
        <w:t>2. 二级组件在中国境内生产的，其全部成本计入中国境内生产的组件成本；二级组件不在中国境内生产的，其成本不计入中国境内生产的组件成本。</w:t>
      </w:r>
    </w:p>
    <w:p w14:paraId="4D464DC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auto"/>
          <w:spacing w:val="0"/>
          <w:sz w:val="24"/>
          <w:szCs w:val="24"/>
          <w:highlight w:val="none"/>
          <w:shd w:val="clear" w:fill="FFFFFF"/>
          <w:vertAlign w:val="baseline"/>
        </w:rPr>
      </w:pPr>
      <w:r>
        <w:rPr>
          <w:rFonts w:hint="eastAsia" w:ascii="仿宋_GB2312" w:hAnsi="仿宋_GB2312" w:eastAsia="仿宋_GB2312" w:cs="仿宋_GB2312"/>
          <w:i w:val="0"/>
          <w:iCs w:val="0"/>
          <w:caps w:val="0"/>
          <w:color w:val="auto"/>
          <w:spacing w:val="0"/>
          <w:sz w:val="24"/>
          <w:szCs w:val="24"/>
          <w:highlight w:val="none"/>
          <w:shd w:val="clear" w:fill="FFFFFF"/>
          <w:vertAlign w:val="baseline"/>
        </w:rPr>
        <w:t>3. 产品总成本和组件成本以相关会计核算数据、采购合同、进货记录等为基础进行计算。</w:t>
      </w:r>
    </w:p>
    <w:p w14:paraId="4EC639F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auto"/>
          <w:spacing w:val="0"/>
          <w:sz w:val="24"/>
          <w:szCs w:val="24"/>
          <w:highlight w:val="none"/>
          <w:shd w:val="clear" w:fill="FFFFFF"/>
          <w:vertAlign w:val="baseline"/>
        </w:rPr>
      </w:pPr>
      <w:r>
        <w:rPr>
          <w:rFonts w:hint="eastAsia" w:ascii="仿宋_GB2312" w:hAnsi="仿宋_GB2312" w:eastAsia="仿宋_GB2312" w:cs="仿宋_GB2312"/>
          <w:i w:val="0"/>
          <w:iCs w:val="0"/>
          <w:caps w:val="0"/>
          <w:color w:val="auto"/>
          <w:spacing w:val="0"/>
          <w:sz w:val="24"/>
          <w:szCs w:val="24"/>
          <w:highlight w:val="none"/>
          <w:shd w:val="clear" w:fill="FFFFFF"/>
          <w:vertAlign w:val="baseline"/>
        </w:rPr>
        <w:t>4. 需要对成本核算规则予以进一步明确的其他有关事项，由财政部会同有关部门另行规定。</w:t>
      </w:r>
    </w:p>
    <w:p w14:paraId="448C149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auto"/>
          <w:spacing w:val="0"/>
          <w:sz w:val="24"/>
          <w:szCs w:val="24"/>
          <w:highlight w:val="none"/>
          <w:shd w:val="clear" w:fill="FFFFFF"/>
          <w:vertAlign w:val="baseline"/>
        </w:rPr>
      </w:pPr>
      <w:r>
        <w:rPr>
          <w:rFonts w:hint="eastAsia" w:ascii="仿宋_GB2312" w:hAnsi="仿宋_GB2312" w:eastAsia="仿宋_GB2312" w:cs="仿宋_GB2312"/>
          <w:i w:val="0"/>
          <w:iCs w:val="0"/>
          <w:caps w:val="0"/>
          <w:color w:val="auto"/>
          <w:spacing w:val="0"/>
          <w:sz w:val="24"/>
          <w:szCs w:val="24"/>
          <w:highlight w:val="none"/>
          <w:shd w:val="clear" w:fill="FFFFFF"/>
          <w:vertAlign w:val="baseline"/>
        </w:rPr>
        <w:br w:type="page"/>
      </w:r>
    </w:p>
    <w:p w14:paraId="2C3B568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auto"/>
          <w:spacing w:val="0"/>
          <w:sz w:val="32"/>
          <w:szCs w:val="32"/>
          <w:highlight w:val="none"/>
          <w:shd w:val="clear" w:fill="FFFFFF"/>
          <w:vertAlign w:val="baseline"/>
        </w:rPr>
      </w:pPr>
    </w:p>
    <w:p w14:paraId="45C83A8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auto"/>
          <w:spacing w:val="0"/>
          <w:sz w:val="24"/>
          <w:szCs w:val="24"/>
          <w:highlight w:val="none"/>
          <w:shd w:val="clear" w:fill="FFFFFF"/>
          <w:vertAlign w:val="baseline"/>
        </w:rPr>
      </w:pPr>
      <w:r>
        <w:rPr>
          <w:rFonts w:hint="eastAsia" w:ascii="仿宋" w:hAnsi="仿宋" w:eastAsia="仿宋" w:cs="仿宋"/>
          <w:b/>
          <w:bCs/>
          <w:i w:val="0"/>
          <w:iCs w:val="0"/>
          <w:caps w:val="0"/>
          <w:color w:val="auto"/>
          <w:spacing w:val="0"/>
          <w:sz w:val="32"/>
          <w:szCs w:val="32"/>
          <w:highlight w:val="none"/>
          <w:shd w:val="clear" w:fill="FFFFFF"/>
          <w:vertAlign w:val="baseline"/>
        </w:rPr>
        <w:t>关于符合本国产品标准的声明函</w:t>
      </w:r>
    </w:p>
    <w:p w14:paraId="6309903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388A807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1.</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（产品名称1）</w:t>
      </w:r>
      <w:r>
        <w:rPr>
          <w:rStyle w:val="31"/>
          <w:rFonts w:hint="eastAsia" w:ascii="仿宋" w:hAnsi="仿宋" w:eastAsia="仿宋" w:cs="仿宋"/>
          <w:i w:val="0"/>
          <w:iCs w:val="0"/>
          <w:caps w:val="0"/>
          <w:color w:val="auto"/>
          <w:spacing w:val="0"/>
          <w:kern w:val="2"/>
          <w:sz w:val="24"/>
          <w:szCs w:val="24"/>
          <w:highlight w:val="none"/>
          <w:shd w:val="clear" w:fill="FFFFFF"/>
          <w:vertAlign w:val="baseline"/>
          <w:lang w:bidi="ar-SA"/>
        </w:rPr>
        <w:t>1</w:t>
      </w:r>
      <w:r>
        <w:rPr>
          <w:rFonts w:hint="eastAsia" w:ascii="仿宋" w:hAnsi="仿宋" w:eastAsia="仿宋" w:cs="仿宋"/>
          <w:i w:val="0"/>
          <w:iCs w:val="0"/>
          <w:caps w:val="0"/>
          <w:color w:val="auto"/>
          <w:spacing w:val="0"/>
          <w:sz w:val="24"/>
          <w:szCs w:val="24"/>
          <w:highlight w:val="none"/>
          <w:shd w:val="clear" w:fill="FFFFFF"/>
          <w:vertAlign w:val="baseline"/>
        </w:rPr>
        <w:t>，生产厂为</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（厂名）</w:t>
      </w:r>
      <w:r>
        <w:rPr>
          <w:rStyle w:val="31"/>
          <w:rFonts w:hint="eastAsia" w:ascii="仿宋" w:hAnsi="仿宋" w:eastAsia="仿宋" w:cs="仿宋"/>
          <w:i w:val="0"/>
          <w:iCs w:val="0"/>
          <w:caps w:val="0"/>
          <w:color w:val="auto"/>
          <w:spacing w:val="0"/>
          <w:kern w:val="2"/>
          <w:sz w:val="24"/>
          <w:szCs w:val="24"/>
          <w:highlight w:val="none"/>
          <w:shd w:val="clear" w:fill="FFFFFF"/>
          <w:vertAlign w:val="baseline"/>
          <w:lang w:bidi="ar-SA"/>
        </w:rPr>
        <w:t>2</w:t>
      </w:r>
      <w:r>
        <w:rPr>
          <w:rFonts w:hint="eastAsia" w:ascii="仿宋" w:hAnsi="仿宋" w:eastAsia="仿宋" w:cs="仿宋"/>
          <w:i w:val="0"/>
          <w:iCs w:val="0"/>
          <w:caps w:val="0"/>
          <w:color w:val="auto"/>
          <w:spacing w:val="0"/>
          <w:sz w:val="24"/>
          <w:szCs w:val="24"/>
          <w:highlight w:val="none"/>
          <w:shd w:val="clear" w:fill="FFFFFF"/>
          <w:vertAlign w:val="baseline"/>
        </w:rPr>
        <w:t>，厂址为</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auto"/>
          <w:spacing w:val="0"/>
          <w:sz w:val="24"/>
          <w:szCs w:val="24"/>
          <w:highlight w:val="none"/>
          <w:shd w:val="clear" w:fill="FFFFFF"/>
          <w:vertAlign w:val="baseline"/>
        </w:rPr>
        <w:t>。</w:t>
      </w:r>
      <w:r>
        <w:rPr>
          <w:rFonts w:hint="eastAsia" w:ascii="仿宋" w:hAnsi="仿宋" w:eastAsia="仿宋" w:cs="仿宋"/>
          <w:i w:val="0"/>
          <w:iCs w:val="0"/>
          <w:caps w:val="0"/>
          <w:color w:val="auto"/>
          <w:spacing w:val="0"/>
          <w:sz w:val="24"/>
          <w:szCs w:val="24"/>
          <w:highlight w:val="none"/>
          <w:u w:val="single"/>
          <w:shd w:val="clear" w:fill="FFFFFF"/>
          <w:vertAlign w:val="baseline"/>
          <w:lang w:val="en-US" w:eastAsia="zh-CN"/>
        </w:rPr>
        <w:t xml:space="preserve"> / </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auto"/>
          <w:spacing w:val="0"/>
          <w:sz w:val="24"/>
          <w:szCs w:val="24"/>
          <w:highlight w:val="none"/>
          <w:shd w:val="clear" w:fill="FFFFFF"/>
          <w:vertAlign w:val="baseline"/>
        </w:rPr>
        <w:t>的中国境内生产的组件成本占比≥</w:t>
      </w:r>
      <w:r>
        <w:rPr>
          <w:rFonts w:hint="eastAsia" w:ascii="仿宋" w:hAnsi="仿宋" w:eastAsia="仿宋" w:cs="仿宋"/>
          <w:i w:val="0"/>
          <w:iCs w:val="0"/>
          <w:caps w:val="0"/>
          <w:color w:val="auto"/>
          <w:spacing w:val="0"/>
          <w:sz w:val="24"/>
          <w:szCs w:val="24"/>
          <w:highlight w:val="none"/>
          <w:u w:val="single"/>
          <w:shd w:val="clear" w:fill="FFFFFF"/>
          <w:vertAlign w:val="baseline"/>
          <w:lang w:val="en-US" w:eastAsia="zh-CN"/>
        </w:rPr>
        <w:t xml:space="preserve">  / </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（规定比例）</w:t>
      </w:r>
      <w:r>
        <w:rPr>
          <w:rStyle w:val="31"/>
          <w:rFonts w:hint="eastAsia" w:ascii="仿宋" w:hAnsi="仿宋" w:eastAsia="仿宋" w:cs="仿宋"/>
          <w:i w:val="0"/>
          <w:iCs w:val="0"/>
          <w:caps w:val="0"/>
          <w:color w:val="auto"/>
          <w:spacing w:val="0"/>
          <w:kern w:val="2"/>
          <w:sz w:val="24"/>
          <w:szCs w:val="24"/>
          <w:highlight w:val="none"/>
          <w:shd w:val="clear" w:fill="FFFFFF"/>
          <w:vertAlign w:val="baseline"/>
          <w:lang w:bidi="ar-SA"/>
        </w:rPr>
        <w:t>3</w:t>
      </w:r>
      <w:r>
        <w:rPr>
          <w:rFonts w:hint="eastAsia" w:ascii="仿宋" w:hAnsi="仿宋" w:eastAsia="仿宋" w:cs="仿宋"/>
          <w:i w:val="0"/>
          <w:iCs w:val="0"/>
          <w:caps w:val="0"/>
          <w:color w:val="auto"/>
          <w:spacing w:val="0"/>
          <w:sz w:val="24"/>
          <w:szCs w:val="24"/>
          <w:highlight w:val="none"/>
          <w:shd w:val="clear" w:fill="FFFFFF"/>
          <w:vertAlign w:val="baseline"/>
        </w:rPr>
        <w:t>。</w:t>
      </w:r>
      <w:r>
        <w:rPr>
          <w:rFonts w:hint="eastAsia" w:ascii="仿宋" w:hAnsi="仿宋" w:eastAsia="仿宋" w:cs="仿宋"/>
          <w:i w:val="0"/>
          <w:iCs w:val="0"/>
          <w:caps w:val="0"/>
          <w:color w:val="auto"/>
          <w:spacing w:val="0"/>
          <w:sz w:val="24"/>
          <w:szCs w:val="24"/>
          <w:highlight w:val="none"/>
          <w:u w:val="single"/>
          <w:shd w:val="clear" w:fill="FFFFFF"/>
          <w:vertAlign w:val="baseline"/>
          <w:lang w:val="en-US" w:eastAsia="zh-CN"/>
        </w:rPr>
        <w:t xml:space="preserve"> / </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auto"/>
          <w:spacing w:val="0"/>
          <w:sz w:val="24"/>
          <w:szCs w:val="24"/>
          <w:highlight w:val="none"/>
          <w:shd w:val="clear" w:fill="FFFFFF"/>
          <w:vertAlign w:val="baseline"/>
        </w:rPr>
        <w:t>的</w:t>
      </w:r>
      <w:r>
        <w:rPr>
          <w:rFonts w:hint="eastAsia" w:ascii="仿宋" w:hAnsi="仿宋" w:eastAsia="仿宋" w:cs="仿宋"/>
          <w:i w:val="0"/>
          <w:iCs w:val="0"/>
          <w:caps w:val="0"/>
          <w:color w:val="auto"/>
          <w:spacing w:val="0"/>
          <w:sz w:val="24"/>
          <w:szCs w:val="24"/>
          <w:highlight w:val="none"/>
          <w:u w:val="single"/>
          <w:shd w:val="clear" w:fill="FFFFFF"/>
          <w:vertAlign w:val="baseline"/>
          <w:lang w:val="en-US" w:eastAsia="zh-CN"/>
        </w:rPr>
        <w:t xml:space="preserve">  / </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（关键组件）</w:t>
      </w:r>
      <w:r>
        <w:rPr>
          <w:rStyle w:val="31"/>
          <w:rFonts w:hint="eastAsia" w:ascii="仿宋" w:hAnsi="仿宋" w:eastAsia="仿宋" w:cs="仿宋"/>
          <w:i w:val="0"/>
          <w:iCs w:val="0"/>
          <w:caps w:val="0"/>
          <w:color w:val="auto"/>
          <w:spacing w:val="0"/>
          <w:kern w:val="2"/>
          <w:sz w:val="24"/>
          <w:szCs w:val="24"/>
          <w:highlight w:val="none"/>
          <w:shd w:val="clear" w:fill="FFFFFF"/>
          <w:vertAlign w:val="baseline"/>
          <w:lang w:bidi="ar-SA"/>
        </w:rPr>
        <w:t>4</w:t>
      </w:r>
      <w:r>
        <w:rPr>
          <w:rFonts w:hint="eastAsia" w:ascii="仿宋" w:hAnsi="仿宋" w:eastAsia="仿宋" w:cs="仿宋"/>
          <w:i w:val="0"/>
          <w:iCs w:val="0"/>
          <w:caps w:val="0"/>
          <w:color w:val="auto"/>
          <w:spacing w:val="0"/>
          <w:sz w:val="24"/>
          <w:szCs w:val="24"/>
          <w:highlight w:val="none"/>
          <w:shd w:val="clear" w:fill="FFFFFF"/>
          <w:vertAlign w:val="baseline"/>
        </w:rPr>
        <w:t>在中国境内生产。</w:t>
      </w:r>
      <w:r>
        <w:rPr>
          <w:rFonts w:hint="eastAsia" w:ascii="仿宋" w:hAnsi="仿宋" w:eastAsia="仿宋" w:cs="仿宋"/>
          <w:i w:val="0"/>
          <w:iCs w:val="0"/>
          <w:caps w:val="0"/>
          <w:color w:val="auto"/>
          <w:spacing w:val="0"/>
          <w:sz w:val="24"/>
          <w:szCs w:val="24"/>
          <w:highlight w:val="none"/>
          <w:u w:val="single"/>
          <w:shd w:val="clear" w:fill="FFFFFF"/>
          <w:vertAlign w:val="baseline"/>
          <w:lang w:val="en-US" w:eastAsia="zh-CN"/>
        </w:rPr>
        <w:t xml:space="preserve"> / </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auto"/>
          <w:spacing w:val="0"/>
          <w:sz w:val="24"/>
          <w:szCs w:val="24"/>
          <w:highlight w:val="none"/>
          <w:shd w:val="clear" w:fill="FFFFFF"/>
          <w:vertAlign w:val="baseline"/>
        </w:rPr>
        <w:t>的</w:t>
      </w:r>
      <w:r>
        <w:rPr>
          <w:rFonts w:hint="eastAsia" w:ascii="仿宋" w:hAnsi="仿宋" w:eastAsia="仿宋" w:cs="仿宋"/>
          <w:i w:val="0"/>
          <w:iCs w:val="0"/>
          <w:caps w:val="0"/>
          <w:color w:val="auto"/>
          <w:spacing w:val="0"/>
          <w:sz w:val="24"/>
          <w:szCs w:val="24"/>
          <w:highlight w:val="none"/>
          <w:u w:val="single"/>
          <w:shd w:val="clear" w:fill="FFFFFF"/>
          <w:vertAlign w:val="baseline"/>
          <w:lang w:val="en-US" w:eastAsia="zh-CN"/>
        </w:rPr>
        <w:t xml:space="preserve"> / </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（关键工序）</w:t>
      </w:r>
      <w:r>
        <w:rPr>
          <w:rStyle w:val="31"/>
          <w:rFonts w:hint="eastAsia" w:ascii="仿宋" w:hAnsi="仿宋" w:eastAsia="仿宋" w:cs="仿宋"/>
          <w:i w:val="0"/>
          <w:iCs w:val="0"/>
          <w:caps w:val="0"/>
          <w:color w:val="auto"/>
          <w:spacing w:val="0"/>
          <w:kern w:val="2"/>
          <w:sz w:val="24"/>
          <w:szCs w:val="24"/>
          <w:highlight w:val="none"/>
          <w:shd w:val="clear" w:fill="FFFFFF"/>
          <w:vertAlign w:val="baseline"/>
          <w:lang w:bidi="ar-SA"/>
        </w:rPr>
        <w:t>5</w:t>
      </w:r>
      <w:r>
        <w:rPr>
          <w:rFonts w:hint="eastAsia" w:ascii="仿宋" w:hAnsi="仿宋" w:eastAsia="仿宋" w:cs="仿宋"/>
          <w:i w:val="0"/>
          <w:iCs w:val="0"/>
          <w:caps w:val="0"/>
          <w:color w:val="auto"/>
          <w:spacing w:val="0"/>
          <w:sz w:val="24"/>
          <w:szCs w:val="24"/>
          <w:highlight w:val="none"/>
          <w:shd w:val="clear" w:fill="FFFFFF"/>
          <w:vertAlign w:val="baseline"/>
        </w:rPr>
        <w:t>在中国境内完成。</w:t>
      </w:r>
    </w:p>
    <w:p w14:paraId="28C70E7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2.</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auto"/>
          <w:spacing w:val="0"/>
          <w:sz w:val="24"/>
          <w:szCs w:val="24"/>
          <w:highlight w:val="none"/>
          <w:shd w:val="clear" w:fill="FFFFFF"/>
          <w:vertAlign w:val="baseline"/>
        </w:rPr>
        <w:t>，生产厂为</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（厂名）</w:t>
      </w:r>
      <w:r>
        <w:rPr>
          <w:rFonts w:hint="eastAsia" w:ascii="仿宋" w:hAnsi="仿宋" w:eastAsia="仿宋" w:cs="仿宋"/>
          <w:i w:val="0"/>
          <w:iCs w:val="0"/>
          <w:caps w:val="0"/>
          <w:color w:val="auto"/>
          <w:spacing w:val="0"/>
          <w:sz w:val="24"/>
          <w:szCs w:val="24"/>
          <w:highlight w:val="none"/>
          <w:shd w:val="clear" w:fill="FFFFFF"/>
          <w:vertAlign w:val="baseline"/>
        </w:rPr>
        <w:t>，厂址为</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auto"/>
          <w:spacing w:val="0"/>
          <w:sz w:val="24"/>
          <w:szCs w:val="24"/>
          <w:highlight w:val="none"/>
          <w:shd w:val="clear" w:fill="FFFFFF"/>
          <w:vertAlign w:val="baseline"/>
        </w:rPr>
        <w:t>。</w:t>
      </w:r>
      <w:r>
        <w:rPr>
          <w:rFonts w:hint="eastAsia" w:ascii="仿宋" w:hAnsi="仿宋" w:eastAsia="仿宋" w:cs="仿宋"/>
          <w:i w:val="0"/>
          <w:iCs w:val="0"/>
          <w:caps w:val="0"/>
          <w:color w:val="auto"/>
          <w:spacing w:val="0"/>
          <w:sz w:val="24"/>
          <w:szCs w:val="24"/>
          <w:highlight w:val="none"/>
          <w:u w:val="single"/>
          <w:shd w:val="clear" w:fill="FFFFFF"/>
          <w:vertAlign w:val="baseline"/>
          <w:lang w:val="en-US" w:eastAsia="zh-CN"/>
        </w:rPr>
        <w:t xml:space="preserve"> / </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auto"/>
          <w:spacing w:val="0"/>
          <w:sz w:val="24"/>
          <w:szCs w:val="24"/>
          <w:highlight w:val="none"/>
          <w:shd w:val="clear" w:fill="FFFFFF"/>
          <w:vertAlign w:val="baseline"/>
        </w:rPr>
        <w:t>的中国境内生产的组件成本占比≥</w:t>
      </w:r>
      <w:r>
        <w:rPr>
          <w:rFonts w:hint="eastAsia" w:ascii="仿宋" w:hAnsi="仿宋" w:eastAsia="仿宋" w:cs="仿宋"/>
          <w:i w:val="0"/>
          <w:iCs w:val="0"/>
          <w:caps w:val="0"/>
          <w:color w:val="auto"/>
          <w:spacing w:val="0"/>
          <w:sz w:val="24"/>
          <w:szCs w:val="24"/>
          <w:highlight w:val="none"/>
          <w:u w:val="single"/>
          <w:shd w:val="clear" w:fill="FFFFFF"/>
          <w:vertAlign w:val="baseline"/>
          <w:lang w:val="en-US" w:eastAsia="zh-CN"/>
        </w:rPr>
        <w:t xml:space="preserve">  / </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（规定比例）</w:t>
      </w:r>
      <w:r>
        <w:rPr>
          <w:rFonts w:hint="eastAsia" w:ascii="仿宋" w:hAnsi="仿宋" w:eastAsia="仿宋" w:cs="仿宋"/>
          <w:i w:val="0"/>
          <w:iCs w:val="0"/>
          <w:caps w:val="0"/>
          <w:color w:val="auto"/>
          <w:spacing w:val="0"/>
          <w:sz w:val="24"/>
          <w:szCs w:val="24"/>
          <w:highlight w:val="none"/>
          <w:shd w:val="clear" w:fill="FFFFFF"/>
          <w:vertAlign w:val="baseline"/>
        </w:rPr>
        <w:t>。</w:t>
      </w:r>
      <w:r>
        <w:rPr>
          <w:rFonts w:hint="eastAsia" w:ascii="仿宋" w:hAnsi="仿宋" w:eastAsia="仿宋" w:cs="仿宋"/>
          <w:i w:val="0"/>
          <w:iCs w:val="0"/>
          <w:caps w:val="0"/>
          <w:color w:val="auto"/>
          <w:spacing w:val="0"/>
          <w:sz w:val="24"/>
          <w:szCs w:val="24"/>
          <w:highlight w:val="none"/>
          <w:u w:val="single"/>
          <w:shd w:val="clear" w:fill="FFFFFF"/>
          <w:vertAlign w:val="baseline"/>
          <w:lang w:val="en-US" w:eastAsia="zh-CN"/>
        </w:rPr>
        <w:t xml:space="preserve"> / </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auto"/>
          <w:spacing w:val="0"/>
          <w:sz w:val="24"/>
          <w:szCs w:val="24"/>
          <w:highlight w:val="none"/>
          <w:shd w:val="clear" w:fill="FFFFFF"/>
          <w:vertAlign w:val="baseline"/>
        </w:rPr>
        <w:t>的</w:t>
      </w:r>
      <w:r>
        <w:rPr>
          <w:rFonts w:hint="eastAsia" w:ascii="仿宋" w:hAnsi="仿宋" w:eastAsia="仿宋" w:cs="仿宋"/>
          <w:i w:val="0"/>
          <w:iCs w:val="0"/>
          <w:caps w:val="0"/>
          <w:color w:val="auto"/>
          <w:spacing w:val="0"/>
          <w:sz w:val="24"/>
          <w:szCs w:val="24"/>
          <w:highlight w:val="none"/>
          <w:u w:val="single"/>
          <w:shd w:val="clear" w:fill="FFFFFF"/>
          <w:vertAlign w:val="baseline"/>
          <w:lang w:val="en-US" w:eastAsia="zh-CN"/>
        </w:rPr>
        <w:t xml:space="preserve">  / </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（关键组件）</w:t>
      </w:r>
      <w:r>
        <w:rPr>
          <w:rFonts w:hint="eastAsia" w:ascii="仿宋" w:hAnsi="仿宋" w:eastAsia="仿宋" w:cs="仿宋"/>
          <w:i w:val="0"/>
          <w:iCs w:val="0"/>
          <w:caps w:val="0"/>
          <w:color w:val="auto"/>
          <w:spacing w:val="0"/>
          <w:sz w:val="24"/>
          <w:szCs w:val="24"/>
          <w:highlight w:val="none"/>
          <w:shd w:val="clear" w:fill="FFFFFF"/>
          <w:vertAlign w:val="baseline"/>
        </w:rPr>
        <w:t>在中国境内生产。</w:t>
      </w:r>
      <w:r>
        <w:rPr>
          <w:rFonts w:hint="eastAsia" w:ascii="仿宋" w:hAnsi="仿宋" w:eastAsia="仿宋" w:cs="仿宋"/>
          <w:i w:val="0"/>
          <w:iCs w:val="0"/>
          <w:caps w:val="0"/>
          <w:color w:val="auto"/>
          <w:spacing w:val="0"/>
          <w:sz w:val="24"/>
          <w:szCs w:val="24"/>
          <w:highlight w:val="none"/>
          <w:u w:val="single"/>
          <w:shd w:val="clear" w:fill="FFFFFF"/>
          <w:vertAlign w:val="baseline"/>
          <w:lang w:val="en-US" w:eastAsia="zh-CN"/>
        </w:rPr>
        <w:t xml:space="preserve">  /</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auto"/>
          <w:spacing w:val="0"/>
          <w:sz w:val="24"/>
          <w:szCs w:val="24"/>
          <w:highlight w:val="none"/>
          <w:shd w:val="clear" w:fill="FFFFFF"/>
          <w:vertAlign w:val="baseline"/>
        </w:rPr>
        <w:t>的</w:t>
      </w:r>
      <w:r>
        <w:rPr>
          <w:rFonts w:hint="eastAsia" w:ascii="仿宋" w:hAnsi="仿宋" w:eastAsia="仿宋" w:cs="仿宋"/>
          <w:i w:val="0"/>
          <w:iCs w:val="0"/>
          <w:caps w:val="0"/>
          <w:color w:val="auto"/>
          <w:spacing w:val="0"/>
          <w:sz w:val="24"/>
          <w:szCs w:val="24"/>
          <w:highlight w:val="none"/>
          <w:u w:val="single"/>
          <w:shd w:val="clear" w:fill="FFFFFF"/>
          <w:vertAlign w:val="baseline"/>
          <w:lang w:val="en-US" w:eastAsia="zh-CN"/>
        </w:rPr>
        <w:t xml:space="preserve">  / </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（关键工序）</w:t>
      </w:r>
      <w:r>
        <w:rPr>
          <w:rFonts w:hint="eastAsia" w:ascii="仿宋" w:hAnsi="仿宋" w:eastAsia="仿宋" w:cs="仿宋"/>
          <w:i w:val="0"/>
          <w:iCs w:val="0"/>
          <w:caps w:val="0"/>
          <w:color w:val="auto"/>
          <w:spacing w:val="0"/>
          <w:sz w:val="24"/>
          <w:szCs w:val="24"/>
          <w:highlight w:val="none"/>
          <w:shd w:val="clear" w:fill="FFFFFF"/>
          <w:vertAlign w:val="baseline"/>
        </w:rPr>
        <w:t>在中国境内完成。</w:t>
      </w:r>
    </w:p>
    <w:p w14:paraId="784BBAA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w:t>
      </w:r>
    </w:p>
    <w:p w14:paraId="6B58BA9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本公司（单位）对上述声明内容的真实性负责。如有虚假，愿承担相应法律责任。</w:t>
      </w:r>
    </w:p>
    <w:p w14:paraId="5549258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0"/>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 </w:t>
      </w:r>
    </w:p>
    <w:p w14:paraId="4A7DCD0C">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i w:val="0"/>
          <w:iCs w:val="0"/>
          <w:caps w:val="0"/>
          <w:color w:val="auto"/>
          <w:spacing w:val="0"/>
          <w:sz w:val="24"/>
          <w:szCs w:val="24"/>
          <w:highlight w:val="none"/>
          <w:shd w:val="clear" w:fill="FFFFFF"/>
          <w:vertAlign w:val="baseline"/>
        </w:rPr>
      </w:pPr>
      <w:r>
        <w:rPr>
          <w:rFonts w:hint="eastAsia" w:ascii="仿宋" w:hAnsi="仿宋" w:eastAsia="仿宋" w:cs="仿宋"/>
          <w:i w:val="0"/>
          <w:iCs w:val="0"/>
          <w:caps w:val="0"/>
          <w:color w:val="auto"/>
          <w:spacing w:val="0"/>
          <w:sz w:val="24"/>
          <w:szCs w:val="24"/>
          <w:highlight w:val="none"/>
          <w:shd w:val="clear" w:fill="FFFFFF"/>
          <w:vertAlign w:val="baseline"/>
        </w:rPr>
        <w:t>公司（单位）名称（盖章）：__________________</w:t>
      </w:r>
    </w:p>
    <w:p w14:paraId="7727B82D">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_GB2312" w:hAnsi="仿宋_GB2312" w:eastAsia="仿宋_GB2312" w:cs="仿宋_GB2312"/>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fill="FFFFFF"/>
          <w:vertAlign w:val="baseline"/>
        </w:rPr>
        <w:t>日期：______ 年 ______ 月 ______ 日</w:t>
      </w:r>
    </w:p>
    <w:p w14:paraId="293152C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auto"/>
          <w:spacing w:val="0"/>
          <w:sz w:val="21"/>
          <w:szCs w:val="21"/>
          <w:highlight w:val="none"/>
          <w:shd w:val="clear" w:fill="FFFFFF"/>
          <w:vertAlign w:val="baseline"/>
        </w:rPr>
      </w:pPr>
    </w:p>
    <w:p w14:paraId="404A979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shd w:val="clear" w:fill="FFFFFF"/>
          <w:vertAlign w:val="baseline"/>
        </w:rPr>
        <w:t>1.产品如有型号，请在“产品名称”栏一并填写。</w:t>
      </w:r>
    </w:p>
    <w:p w14:paraId="184BB25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shd w:val="clear" w:fill="FFFFFF"/>
          <w:vertAlign w:val="baseline"/>
        </w:rPr>
        <w:t>2.生产厂名与厂址应与生产厂营业执照载明的相关信息保持一致。</w:t>
      </w:r>
    </w:p>
    <w:p w14:paraId="28929E1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shd w:val="clear" w:fill="FFFFFF"/>
          <w:vertAlign w:val="baseline"/>
        </w:rPr>
        <w:t>3.该产品的中国境内生产的组件成本占比相关要求实施前，“规定比例”栏可不填，下同。</w:t>
      </w:r>
    </w:p>
    <w:p w14:paraId="50433D1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shd w:val="clear" w:fill="FFFFFF"/>
          <w:vertAlign w:val="baseline"/>
        </w:rPr>
        <w:t>4.该产品的关键组件要求实施前，“关键组件”栏可不填，下同。</w:t>
      </w:r>
    </w:p>
    <w:p w14:paraId="366DC5C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auto"/>
          <w:spacing w:val="0"/>
          <w:sz w:val="21"/>
          <w:szCs w:val="21"/>
          <w:highlight w:val="none"/>
          <w:shd w:val="clear" w:fill="FFFFFF"/>
          <w:vertAlign w:val="baseline"/>
        </w:rPr>
      </w:pPr>
      <w:r>
        <w:rPr>
          <w:rFonts w:hint="eastAsia" w:ascii="仿宋" w:hAnsi="仿宋" w:eastAsia="仿宋" w:cs="仿宋"/>
          <w:i w:val="0"/>
          <w:iCs w:val="0"/>
          <w:caps w:val="0"/>
          <w:color w:val="auto"/>
          <w:spacing w:val="0"/>
          <w:sz w:val="21"/>
          <w:szCs w:val="21"/>
          <w:highlight w:val="none"/>
          <w:shd w:val="clear" w:fill="FFFFFF"/>
          <w:vertAlign w:val="baseline"/>
        </w:rPr>
        <w:t>5.该产品的关键工序要求实施前，“关键工序”栏可不填，下同。</w:t>
      </w:r>
    </w:p>
    <w:p w14:paraId="15AAE15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default" w:ascii="仿宋" w:hAnsi="仿宋" w:eastAsia="仿宋" w:cs="仿宋"/>
          <w:b/>
          <w:bCs/>
          <w:i w:val="0"/>
          <w:iCs w:val="0"/>
          <w:caps w:val="0"/>
          <w:color w:val="auto"/>
          <w:spacing w:val="0"/>
          <w:sz w:val="21"/>
          <w:szCs w:val="21"/>
          <w:highlight w:val="none"/>
          <w:shd w:val="clear" w:fill="FFFFFF"/>
          <w:vertAlign w:val="baseline"/>
          <w:lang w:val="en-US" w:eastAsia="zh-CN"/>
        </w:rPr>
      </w:pPr>
      <w:r>
        <w:rPr>
          <w:rFonts w:hint="eastAsia" w:ascii="仿宋" w:hAnsi="仿宋" w:eastAsia="仿宋" w:cs="仿宋"/>
          <w:b/>
          <w:bCs/>
          <w:i w:val="0"/>
          <w:iCs w:val="0"/>
          <w:caps w:val="0"/>
          <w:color w:val="auto"/>
          <w:spacing w:val="0"/>
          <w:sz w:val="21"/>
          <w:szCs w:val="21"/>
          <w:highlight w:val="none"/>
          <w:shd w:val="clear" w:fill="FFFFFF"/>
          <w:vertAlign w:val="baseline"/>
          <w:lang w:val="en-US" w:eastAsia="zh-CN"/>
        </w:rPr>
        <w:t>6.本声明函中“规定比例、关键组件、关键工序”等标注“/” 的内容，因相关要求尚未实施，无需填写。</w:t>
      </w:r>
    </w:p>
    <w:p w14:paraId="4DC456C3">
      <w:pPr>
        <w:pStyle w:val="35"/>
        <w:spacing w:before="120" w:after="240"/>
        <w:jc w:val="center"/>
        <w:outlineLvl w:val="3"/>
        <w:rPr>
          <w:rFonts w:hint="eastAsia" w:ascii="仿宋" w:hAnsi="仿宋" w:eastAsia="仿宋" w:cs="仿宋"/>
          <w:i w:val="0"/>
          <w:iCs w:val="0"/>
          <w:caps w:val="0"/>
          <w:color w:val="auto"/>
          <w:spacing w:val="0"/>
          <w:kern w:val="0"/>
          <w:sz w:val="32"/>
          <w:szCs w:val="32"/>
          <w:highlight w:val="none"/>
          <w:shd w:val="clear" w:fill="FFFFFF"/>
          <w:vertAlign w:val="baseline"/>
          <w:lang w:val="en-US" w:eastAsia="zh-CN" w:bidi="ar"/>
        </w:rPr>
      </w:pPr>
    </w:p>
    <w:p w14:paraId="63A6B135">
      <w:pPr>
        <w:rPr>
          <w:rFonts w:hint="eastAsia" w:ascii="仿宋" w:hAnsi="仿宋" w:eastAsia="仿宋" w:cs="仿宋"/>
          <w:b/>
          <w:bCs/>
          <w:i w:val="0"/>
          <w:iCs w:val="0"/>
          <w:caps w:val="0"/>
          <w:color w:val="auto"/>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auto"/>
          <w:spacing w:val="0"/>
          <w:kern w:val="0"/>
          <w:sz w:val="32"/>
          <w:szCs w:val="32"/>
          <w:highlight w:val="none"/>
          <w:shd w:val="clear" w:fill="FFFFFF"/>
          <w:vertAlign w:val="baseline"/>
          <w:lang w:val="en-US" w:eastAsia="zh-CN" w:bidi="ar"/>
        </w:rPr>
        <w:br w:type="page"/>
      </w:r>
    </w:p>
    <w:p w14:paraId="1791AB98">
      <w:pPr>
        <w:pStyle w:val="35"/>
        <w:spacing w:before="120" w:after="240"/>
        <w:jc w:val="center"/>
        <w:outlineLvl w:val="3"/>
        <w:rPr>
          <w:rFonts w:hint="eastAsia" w:ascii="仿宋" w:hAnsi="仿宋" w:eastAsia="仿宋" w:cs="仿宋"/>
          <w:b/>
          <w:bCs/>
          <w:i w:val="0"/>
          <w:iCs w:val="0"/>
          <w:caps w:val="0"/>
          <w:color w:val="auto"/>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auto"/>
          <w:spacing w:val="0"/>
          <w:kern w:val="0"/>
          <w:sz w:val="32"/>
          <w:szCs w:val="32"/>
          <w:highlight w:val="none"/>
          <w:shd w:val="clear" w:fill="FFFFFF"/>
          <w:vertAlign w:val="baseline"/>
          <w:lang w:val="en-US" w:eastAsia="zh-CN" w:bidi="ar"/>
        </w:rPr>
        <w:t>关于本国产品比例的声明函（如适用）</w:t>
      </w:r>
    </w:p>
    <w:p w14:paraId="7892D608">
      <w:pPr>
        <w:pStyle w:val="3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a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14:paraId="56628A09">
      <w:pPr>
        <w:pStyle w:val="3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ar"/>
        </w:rPr>
        <w:t>本公司（单位）对上述声明内容的真实性负责。如有虚假，愿承担相应法律责任。</w:t>
      </w:r>
    </w:p>
    <w:p w14:paraId="3824BC6C">
      <w:pPr>
        <w:pStyle w:val="3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ar"/>
        </w:rPr>
      </w:pPr>
    </w:p>
    <w:p w14:paraId="456F39BE">
      <w:pPr>
        <w:pStyle w:val="3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ar"/>
        </w:rPr>
        <w:t>公司（单位）名称（盖章）：__________________</w:t>
      </w:r>
    </w:p>
    <w:p w14:paraId="3F0805FA">
      <w:pPr>
        <w:pStyle w:val="3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ar"/>
        </w:rPr>
        <w:t>日期：______ 年 ______ 月 ______ 日</w:t>
      </w:r>
    </w:p>
    <w:p w14:paraId="0CC5F513">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br w:type="page"/>
      </w:r>
    </w:p>
    <w:p w14:paraId="02F7352C">
      <w:pPr>
        <w:widowControl w:val="0"/>
        <w:spacing w:line="360" w:lineRule="auto"/>
        <w:ind w:left="0" w:leftChars="0" w:firstLine="0" w:firstLineChars="0"/>
        <w:jc w:val="both"/>
        <w:rPr>
          <w:rFonts w:hint="eastAsia" w:ascii="仿宋_GB2312" w:hAnsi="仿宋_GB2312" w:eastAsia="仿宋_GB2312" w:cs="仿宋_GB2312"/>
          <w:color w:val="auto"/>
          <w:kern w:val="2"/>
          <w:sz w:val="24"/>
          <w:szCs w:val="24"/>
          <w:highlight w:val="none"/>
          <w:lang w:val="en-US" w:eastAsia="zh-CN" w:bidi="zh-CN"/>
        </w:rPr>
      </w:pPr>
      <w:r>
        <w:rPr>
          <w:rFonts w:hint="eastAsia" w:ascii="仿宋_GB2312" w:hAnsi="仿宋_GB2312" w:eastAsia="仿宋_GB2312" w:cs="仿宋_GB2312"/>
          <w:color w:val="auto"/>
          <w:kern w:val="2"/>
          <w:sz w:val="24"/>
          <w:szCs w:val="24"/>
          <w:highlight w:val="none"/>
          <w:lang w:val="en-US" w:eastAsia="zh-CN" w:bidi="zh-CN"/>
        </w:rPr>
        <w:t>13、</w:t>
      </w:r>
      <w:r>
        <w:rPr>
          <w:rFonts w:hint="eastAsia" w:ascii="仿宋_GB2312" w:hAnsi="仿宋_GB2312" w:cs="仿宋_GB2312"/>
          <w:color w:val="auto"/>
          <w:kern w:val="2"/>
          <w:sz w:val="24"/>
          <w:szCs w:val="24"/>
          <w:highlight w:val="none"/>
          <w:lang w:val="en-US" w:eastAsia="zh-CN" w:bidi="zh-CN"/>
        </w:rPr>
        <w:t>采购文件</w:t>
      </w:r>
      <w:r>
        <w:rPr>
          <w:rFonts w:hint="eastAsia" w:ascii="仿宋_GB2312" w:hAnsi="仿宋_GB2312" w:eastAsia="仿宋_GB2312" w:cs="仿宋_GB2312"/>
          <w:color w:val="auto"/>
          <w:kern w:val="2"/>
          <w:sz w:val="24"/>
          <w:szCs w:val="24"/>
          <w:highlight w:val="none"/>
          <w:lang w:val="en-US" w:eastAsia="zh-CN" w:bidi="zh-CN"/>
        </w:rPr>
        <w:t>要求提供或供应商认为应附的其他材料</w:t>
      </w:r>
    </w:p>
    <w:p w14:paraId="4190969C">
      <w:pPr>
        <w:pStyle w:val="22"/>
        <w:rPr>
          <w:rFonts w:hint="eastAsia" w:ascii="仿宋_GB2312" w:hAnsi="仿宋_GB2312" w:eastAsia="仿宋_GB2312" w:cs="仿宋_GB2312"/>
          <w:color w:val="auto"/>
          <w:highlight w:val="none"/>
          <w:lang w:val="en-US" w:eastAsia="zh-CN"/>
        </w:rPr>
      </w:pPr>
    </w:p>
    <w:p w14:paraId="3A14A94F">
      <w:pPr>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br w:type="page"/>
      </w:r>
    </w:p>
    <w:p w14:paraId="21036254">
      <w:pPr>
        <w:keepNext/>
        <w:keepLines/>
        <w:widowControl w:val="0"/>
        <w:spacing w:before="0" w:after="260" w:line="240" w:lineRule="atLeast"/>
        <w:jc w:val="both"/>
        <w:outlineLvl w:val="1"/>
        <w:rPr>
          <w:rFonts w:hint="eastAsia" w:ascii="仿宋_GB2312" w:hAnsi="仿宋_GB2312" w:eastAsia="仿宋_GB2312" w:cs="仿宋_GB2312"/>
          <w:b w:val="0"/>
          <w:bCs/>
          <w:color w:val="auto"/>
          <w:kern w:val="2"/>
          <w:sz w:val="24"/>
          <w:szCs w:val="32"/>
          <w:highlight w:val="none"/>
          <w:lang w:val="en-US" w:eastAsia="zh-CN" w:bidi="ar-SA"/>
        </w:rPr>
      </w:pPr>
      <w:bookmarkStart w:id="57" w:name="_Ref467988543"/>
      <w:bookmarkStart w:id="58" w:name="_Toc216582819"/>
      <w:bookmarkStart w:id="59" w:name="_Toc480942355"/>
      <w:bookmarkStart w:id="60" w:name="_Toc520356224"/>
      <w:bookmarkStart w:id="61" w:name="_Toc20238"/>
      <w:bookmarkStart w:id="62" w:name="_Toc507399535"/>
      <w:bookmarkStart w:id="63" w:name="_Toc21320"/>
      <w:bookmarkStart w:id="64" w:name="_Toc17143"/>
      <w:bookmarkStart w:id="65" w:name="_Toc4183"/>
      <w:bookmarkStart w:id="66" w:name="_Toc15963"/>
      <w:bookmarkStart w:id="67" w:name="_Toc522"/>
      <w:bookmarkStart w:id="68" w:name="_Toc9592"/>
      <w:bookmarkStart w:id="69" w:name="_Toc8281"/>
      <w:bookmarkStart w:id="70" w:name="_Toc3420"/>
      <w:r>
        <w:rPr>
          <w:rFonts w:hint="eastAsia" w:ascii="仿宋_GB2312" w:hAnsi="仿宋_GB2312" w:eastAsia="仿宋_GB2312" w:cs="仿宋_GB2312"/>
          <w:b/>
          <w:bCs/>
          <w:color w:val="auto"/>
          <w:kern w:val="2"/>
          <w:sz w:val="24"/>
          <w:szCs w:val="32"/>
          <w:highlight w:val="none"/>
          <w:lang w:val="en-US" w:eastAsia="zh-CN" w:bidi="ar-SA"/>
        </w:rPr>
        <w:t xml:space="preserve">14   </w:t>
      </w:r>
      <w:bookmarkEnd w:id="57"/>
      <w:bookmarkEnd w:id="58"/>
      <w:bookmarkEnd w:id="59"/>
      <w:bookmarkEnd w:id="60"/>
      <w:bookmarkStart w:id="71" w:name="_Hlt520274407"/>
      <w:bookmarkEnd w:id="71"/>
      <w:bookmarkStart w:id="72" w:name="_Hlt520274393"/>
      <w:bookmarkEnd w:id="72"/>
      <w:bookmarkStart w:id="73" w:name="_Hlt520350957"/>
      <w:bookmarkEnd w:id="73"/>
      <w:bookmarkStart w:id="74" w:name="_Hlt520343000"/>
      <w:bookmarkEnd w:id="74"/>
      <w:bookmarkStart w:id="75" w:name="_Hlt520350918"/>
      <w:bookmarkEnd w:id="75"/>
      <w:bookmarkStart w:id="76" w:name="_Hlt520273711"/>
      <w:bookmarkEnd w:id="76"/>
      <w:bookmarkStart w:id="77" w:name="_Hlt520274911"/>
      <w:bookmarkEnd w:id="77"/>
      <w:bookmarkStart w:id="78" w:name="_Hlt520343392"/>
      <w:bookmarkEnd w:id="78"/>
      <w:bookmarkStart w:id="79" w:name="_Hlt520274065"/>
      <w:bookmarkEnd w:id="79"/>
      <w:bookmarkStart w:id="80" w:name="_Hlt520273973"/>
      <w:bookmarkEnd w:id="80"/>
      <w:bookmarkStart w:id="81" w:name="_Hlt520271212"/>
      <w:bookmarkEnd w:id="81"/>
      <w:bookmarkStart w:id="82" w:name="_Toc216582821"/>
      <w:bookmarkStart w:id="83" w:name="_Toc216513801"/>
      <w:r>
        <w:rPr>
          <w:rFonts w:hint="eastAsia" w:ascii="仿宋_GB2312" w:hAnsi="仿宋_GB2312" w:eastAsia="仿宋_GB2312" w:cs="仿宋_GB2312"/>
          <w:b/>
          <w:bCs/>
          <w:color w:val="auto"/>
          <w:kern w:val="2"/>
          <w:sz w:val="24"/>
          <w:szCs w:val="32"/>
          <w:highlight w:val="none"/>
          <w:lang w:val="en-US" w:eastAsia="zh-CN" w:bidi="ar-SA"/>
        </w:rPr>
        <w:t>中标服务费承诺书</w:t>
      </w:r>
      <w:bookmarkEnd w:id="61"/>
      <w:bookmarkEnd w:id="62"/>
      <w:bookmarkEnd w:id="63"/>
      <w:bookmarkEnd w:id="64"/>
      <w:bookmarkEnd w:id="65"/>
      <w:bookmarkEnd w:id="66"/>
      <w:bookmarkEnd w:id="67"/>
      <w:bookmarkEnd w:id="68"/>
    </w:p>
    <w:p w14:paraId="70E0DAC1">
      <w:pPr>
        <w:spacing w:line="240" w:lineRule="atLeast"/>
        <w:ind w:left="1157" w:leftChars="257" w:hanging="540"/>
        <w:rPr>
          <w:rFonts w:hint="eastAsia" w:ascii="仿宋_GB2312" w:hAnsi="仿宋_GB2312" w:eastAsia="仿宋_GB2312" w:cs="仿宋_GB2312"/>
          <w:b/>
          <w:color w:val="auto"/>
          <w:sz w:val="24"/>
          <w:highlight w:val="none"/>
        </w:rPr>
      </w:pPr>
    </w:p>
    <w:p w14:paraId="5F400890">
      <w:pPr>
        <w:spacing w:line="240" w:lineRule="atLeast"/>
        <w:ind w:left="1157" w:leftChars="257" w:hanging="540"/>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中标服务费承诺书</w:t>
      </w:r>
    </w:p>
    <w:p w14:paraId="5C9094CF">
      <w:pPr>
        <w:spacing w:line="440" w:lineRule="exact"/>
        <w:ind w:left="1080" w:hanging="1080"/>
        <w:rPr>
          <w:rFonts w:hint="eastAsia" w:ascii="仿宋_GB2312" w:hAnsi="仿宋_GB2312" w:eastAsia="仿宋_GB2312" w:cs="仿宋_GB2312"/>
          <w:color w:val="auto"/>
          <w:sz w:val="24"/>
          <w:highlight w:val="none"/>
        </w:rPr>
      </w:pPr>
    </w:p>
    <w:p w14:paraId="4280C55E">
      <w:pPr>
        <w:spacing w:line="440" w:lineRule="exact"/>
        <w:ind w:left="1080" w:hanging="1080"/>
        <w:rPr>
          <w:rFonts w:hint="eastAsia" w:ascii="仿宋_GB2312" w:hAnsi="仿宋_GB2312" w:eastAsia="仿宋_GB2312" w:cs="仿宋_GB2312"/>
          <w:color w:val="auto"/>
          <w:sz w:val="24"/>
          <w:highlight w:val="none"/>
          <w:u w:val="single"/>
          <w:lang w:val="en-US" w:eastAsia="zh-CN"/>
        </w:rPr>
      </w:pPr>
      <w:r>
        <w:rPr>
          <w:rFonts w:hint="eastAsia" w:ascii="仿宋_GB2312" w:hAnsi="仿宋_GB2312" w:eastAsia="仿宋_GB2312" w:cs="仿宋_GB2312"/>
          <w:color w:val="auto"/>
          <w:sz w:val="24"/>
          <w:highlight w:val="none"/>
        </w:rPr>
        <w:t>致：</w:t>
      </w:r>
      <w:r>
        <w:rPr>
          <w:rFonts w:hint="eastAsia" w:ascii="仿宋_GB2312" w:hAnsi="仿宋_GB2312" w:eastAsia="仿宋_GB2312" w:cs="仿宋_GB2312"/>
          <w:color w:val="auto"/>
          <w:sz w:val="24"/>
          <w:highlight w:val="none"/>
          <w:lang w:val="en-US" w:eastAsia="zh-CN"/>
        </w:rPr>
        <w:t>新疆世纪星工程咨询有限公司</w:t>
      </w:r>
    </w:p>
    <w:p w14:paraId="7B15D6F5">
      <w:pPr>
        <w:spacing w:line="440" w:lineRule="exact"/>
        <w:ind w:left="1157" w:leftChars="257" w:hanging="540"/>
        <w:rPr>
          <w:rFonts w:hint="eastAsia" w:ascii="仿宋_GB2312" w:hAnsi="仿宋_GB2312" w:eastAsia="仿宋_GB2312" w:cs="仿宋_GB2312"/>
          <w:color w:val="auto"/>
          <w:sz w:val="24"/>
          <w:highlight w:val="none"/>
        </w:rPr>
      </w:pPr>
    </w:p>
    <w:p w14:paraId="0CEC5594">
      <w:pPr>
        <w:spacing w:line="44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 xml:space="preserve"> 我们在贵公司组织的</w:t>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lang w:eastAsia="zh-CN"/>
        </w:rPr>
        <w:t>（</w:t>
      </w:r>
      <w:r>
        <w:rPr>
          <w:rFonts w:hint="eastAsia" w:ascii="仿宋_GB2312" w:hAnsi="仿宋_GB2312" w:eastAsia="仿宋_GB2312" w:cs="仿宋_GB2312"/>
          <w:color w:val="auto"/>
          <w:sz w:val="24"/>
          <w:highlight w:val="none"/>
          <w:u w:val="single"/>
          <w:lang w:val="en-US" w:eastAsia="zh-CN"/>
        </w:rPr>
        <w:t>项目名称、项目编号</w:t>
      </w:r>
      <w:r>
        <w:rPr>
          <w:rFonts w:hint="eastAsia" w:ascii="仿宋_GB2312" w:hAnsi="仿宋_GB2312" w:eastAsia="仿宋_GB2312" w:cs="仿宋_GB2312"/>
          <w:color w:val="auto"/>
          <w:sz w:val="24"/>
          <w:highlight w:val="none"/>
          <w:u w:val="single"/>
          <w:lang w:eastAsia="zh-CN"/>
        </w:rPr>
        <w:t>）</w:t>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rPr>
        <w:t>项目招标中若获得中标资格，我们保证在领取中标通知书的同时按</w:t>
      </w:r>
      <w:r>
        <w:rPr>
          <w:rFonts w:hint="eastAsia" w:ascii="仿宋_GB2312" w:hAnsi="仿宋_GB2312" w:cs="仿宋_GB2312"/>
          <w:color w:val="auto"/>
          <w:sz w:val="24"/>
          <w:highlight w:val="none"/>
          <w:lang w:eastAsia="zh-CN"/>
        </w:rPr>
        <w:t>采购文件</w:t>
      </w:r>
      <w:r>
        <w:rPr>
          <w:rFonts w:hint="eastAsia" w:ascii="仿宋_GB2312" w:hAnsi="仿宋_GB2312" w:eastAsia="仿宋_GB2312" w:cs="仿宋_GB2312"/>
          <w:color w:val="auto"/>
          <w:sz w:val="24"/>
          <w:highlight w:val="none"/>
        </w:rPr>
        <w:t>的规定，按</w:t>
      </w:r>
      <w:r>
        <w:rPr>
          <w:rFonts w:hint="eastAsia" w:ascii="仿宋_GB2312" w:hAnsi="仿宋_GB2312" w:cs="仿宋_GB2312"/>
          <w:color w:val="auto"/>
          <w:sz w:val="24"/>
          <w:highlight w:val="none"/>
          <w:lang w:eastAsia="zh-CN"/>
        </w:rPr>
        <w:t>采购文件</w:t>
      </w:r>
      <w:r>
        <w:rPr>
          <w:rFonts w:hint="eastAsia" w:ascii="仿宋_GB2312" w:hAnsi="仿宋_GB2312" w:eastAsia="仿宋_GB2312" w:cs="仿宋_GB2312"/>
          <w:color w:val="auto"/>
          <w:sz w:val="24"/>
          <w:highlight w:val="none"/>
        </w:rPr>
        <w:t>对代理服务费支付方式的约定，承担本项目代理服务费。</w:t>
      </w:r>
    </w:p>
    <w:p w14:paraId="20E45226">
      <w:pPr>
        <w:spacing w:line="44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新疆世纪星工程咨询有限公司的要求办理支付手续。</w:t>
      </w:r>
    </w:p>
    <w:p w14:paraId="296D783F">
      <w:pPr>
        <w:spacing w:line="440" w:lineRule="exact"/>
        <w:ind w:left="1157" w:leftChars="257" w:hanging="54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特此承诺！</w:t>
      </w:r>
    </w:p>
    <w:p w14:paraId="22EC616D">
      <w:pPr>
        <w:spacing w:line="440" w:lineRule="exact"/>
        <w:ind w:left="1157" w:leftChars="257" w:hanging="540"/>
        <w:rPr>
          <w:rFonts w:hint="eastAsia" w:ascii="仿宋_GB2312" w:hAnsi="仿宋_GB2312" w:eastAsia="仿宋_GB2312" w:cs="仿宋_GB2312"/>
          <w:color w:val="auto"/>
          <w:sz w:val="24"/>
          <w:highlight w:val="none"/>
        </w:rPr>
      </w:pPr>
    </w:p>
    <w:p w14:paraId="4A523B1D">
      <w:pPr>
        <w:spacing w:line="440" w:lineRule="exact"/>
        <w:ind w:left="1157" w:leftChars="257" w:hanging="540"/>
        <w:rPr>
          <w:rFonts w:hint="eastAsia" w:ascii="仿宋_GB2312" w:hAnsi="仿宋_GB2312" w:eastAsia="仿宋_GB2312" w:cs="仿宋_GB2312"/>
          <w:color w:val="auto"/>
          <w:sz w:val="24"/>
          <w:highlight w:val="none"/>
        </w:rPr>
      </w:pPr>
    </w:p>
    <w:p w14:paraId="2BDFBB3A">
      <w:pPr>
        <w:spacing w:line="440" w:lineRule="exact"/>
        <w:ind w:left="1157" w:leftChars="257" w:hanging="540"/>
        <w:rPr>
          <w:rFonts w:hint="eastAsia" w:ascii="仿宋_GB2312" w:hAnsi="仿宋_GB2312" w:eastAsia="仿宋_GB2312" w:cs="仿宋_GB2312"/>
          <w:color w:val="auto"/>
          <w:sz w:val="24"/>
          <w:highlight w:val="none"/>
        </w:rPr>
      </w:pPr>
    </w:p>
    <w:p w14:paraId="1125DE56">
      <w:pPr>
        <w:spacing w:line="440" w:lineRule="exact"/>
        <w:ind w:left="1157" w:leftChars="257" w:hanging="540"/>
        <w:rPr>
          <w:rFonts w:hint="eastAsia" w:ascii="仿宋_GB2312" w:hAnsi="仿宋_GB2312" w:eastAsia="仿宋_GB2312" w:cs="仿宋_GB2312"/>
          <w:color w:val="auto"/>
          <w:sz w:val="24"/>
          <w:highlight w:val="none"/>
        </w:rPr>
      </w:pPr>
    </w:p>
    <w:p w14:paraId="1990D1B6">
      <w:pPr>
        <w:spacing w:line="440" w:lineRule="exact"/>
        <w:ind w:left="1080" w:hanging="1080"/>
        <w:rPr>
          <w:rFonts w:hint="eastAsia" w:ascii="仿宋_GB2312" w:hAnsi="仿宋_GB2312" w:eastAsia="仿宋_GB2312" w:cs="仿宋_GB2312"/>
          <w:color w:val="auto"/>
          <w:sz w:val="24"/>
          <w:highlight w:val="none"/>
        </w:rPr>
      </w:pPr>
    </w:p>
    <w:p w14:paraId="279C6B20">
      <w:pPr>
        <w:spacing w:line="440" w:lineRule="exact"/>
        <w:ind w:left="1495" w:leftChars="273" w:hanging="840" w:hangingChars="35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承诺方法定名称：</w:t>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none"/>
        </w:rPr>
        <w:t>（承诺方盖章）</w:t>
      </w:r>
    </w:p>
    <w:p w14:paraId="079C8163">
      <w:pPr>
        <w:spacing w:line="440" w:lineRule="exact"/>
        <w:ind w:left="1697" w:leftChars="257" w:hanging="10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地址：</w:t>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p>
    <w:p w14:paraId="5D9AC756">
      <w:pPr>
        <w:spacing w:line="440" w:lineRule="exact"/>
        <w:ind w:left="1697" w:leftChars="257" w:hanging="10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电话：</w:t>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传真：</w:t>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p>
    <w:p w14:paraId="5280EB0E">
      <w:pPr>
        <w:spacing w:line="440" w:lineRule="exact"/>
        <w:ind w:left="1697" w:leftChars="257" w:hanging="10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电传：</w:t>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邮编：</w:t>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p>
    <w:p w14:paraId="4F715FB4">
      <w:pPr>
        <w:spacing w:line="440" w:lineRule="exact"/>
        <w:ind w:left="1697" w:leftChars="257" w:hanging="10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承诺方授权代表签字：</w:t>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 xml:space="preserve">    </w:t>
      </w:r>
    </w:p>
    <w:p w14:paraId="09823058">
      <w:pPr>
        <w:spacing w:line="440" w:lineRule="exact"/>
        <w:ind w:left="1697" w:leftChars="257" w:hanging="1080"/>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承诺日期：</w:t>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 xml:space="preserve">                      </w:t>
      </w:r>
      <w:bookmarkEnd w:id="82"/>
      <w:bookmarkEnd w:id="83"/>
    </w:p>
    <w:bookmarkEnd w:id="69"/>
    <w:bookmarkEnd w:id="70"/>
    <w:p w14:paraId="666AF9C3">
      <w:pPr>
        <w:rPr>
          <w:rFonts w:hint="eastAsia" w:ascii="仿宋_GB2312" w:hAnsi="仿宋_GB2312" w:eastAsia="仿宋_GB2312" w:cs="仿宋_GB2312"/>
          <w:b w:val="0"/>
          <w:bCs w:val="0"/>
          <w:color w:val="auto"/>
          <w:kern w:val="0"/>
          <w:sz w:val="24"/>
          <w:szCs w:val="24"/>
          <w:highlight w:val="none"/>
          <w:lang w:val="en-US" w:eastAsia="zh-CN" w:bidi="ar"/>
        </w:rPr>
      </w:pPr>
    </w:p>
    <w:p w14:paraId="0DECB3F3">
      <w:pPr>
        <w:pStyle w:val="22"/>
        <w:ind w:left="0" w:leftChars="0" w:firstLine="0" w:firstLineChars="0"/>
        <w:rPr>
          <w:rFonts w:hint="eastAsia" w:ascii="仿宋_GB2312" w:hAnsi="仿宋_GB2312" w:eastAsia="仿宋_GB2312" w:cs="仿宋_GB2312"/>
          <w:color w:val="auto"/>
          <w:highlight w:val="none"/>
          <w:lang w:val="en-US" w:eastAsia="zh-CN"/>
        </w:rPr>
      </w:pPr>
    </w:p>
    <w:p w14:paraId="3102493E">
      <w:p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br w:type="page"/>
      </w:r>
    </w:p>
    <w:p w14:paraId="649C78C9">
      <w:pPr>
        <w:pStyle w:val="25"/>
        <w:rPr>
          <w:rFonts w:hint="eastAsia"/>
          <w:color w:val="auto"/>
          <w:highlight w:val="none"/>
          <w:lang w:val="en-US" w:eastAsia="zh-CN"/>
        </w:rPr>
      </w:pPr>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2DC56E64-FBDB-4377-8F78-99E64132EFDD}"/>
  </w:font>
  <w:font w:name="微软雅黑">
    <w:panose1 w:val="020B0503020204020204"/>
    <w:charset w:val="86"/>
    <w:family w:val="auto"/>
    <w:pitch w:val="default"/>
    <w:sig w:usb0="80000287" w:usb1="2ACF3C50" w:usb2="00000016" w:usb3="00000000" w:csb0="0004001F" w:csb1="00000000"/>
    <w:embedRegular r:id="rId2" w:fontKey="{E1A752B2-C792-42A5-B6EC-FBB8455C4341}"/>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3" w:fontKey="{80AD2840-65F0-43A8-AC11-5D514AFEEB8A}"/>
  </w:font>
  <w:font w:name="方正仿宋_GBK">
    <w:altName w:val="微软雅黑"/>
    <w:panose1 w:val="02000000000000000000"/>
    <w:charset w:val="86"/>
    <w:family w:val="script"/>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公文小标宋">
    <w:panose1 w:val="02000500000000000000"/>
    <w:charset w:val="86"/>
    <w:family w:val="auto"/>
    <w:pitch w:val="default"/>
    <w:sig w:usb0="A00002BF" w:usb1="38CF7CFA" w:usb2="00000016" w:usb3="00000000" w:csb0="00040001" w:csb1="00000000"/>
    <w:embedRegular r:id="rId4" w:fontKey="{B99BA821-E5F7-4B5D-BFBF-685789CC492F}"/>
  </w:font>
  <w:font w:name="Microsoft JhengHei UI">
    <w:panose1 w:val="020B0604030504040204"/>
    <w:charset w:val="88"/>
    <w:family w:val="auto"/>
    <w:pitch w:val="default"/>
    <w:sig w:usb0="000002A7" w:usb1="28CF4400" w:usb2="00000016" w:usb3="00000000" w:csb0="00100009" w:csb1="00000000"/>
    <w:embedRegular r:id="rId5" w:fontKey="{971C7757-4D18-4155-B1B3-F840DA9B8202}"/>
  </w:font>
  <w:font w:name="WPSEMBED1">
    <w:panose1 w:val="02010609030101010101"/>
    <w:charset w:val="86"/>
    <w:family w:val="auto"/>
    <w:pitch w:val="default"/>
    <w:sig w:usb0="00000001" w:usb1="080E0000" w:usb2="00000000" w:usb3="00000000" w:csb0="00040000" w:csb1="00000000"/>
  </w:font>
  <w:font w:name="WPSEMBED2">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05A0C">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CF4DB">
                          <w:pPr>
                            <w:pStyle w:val="1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80CF4DB">
                    <w:pPr>
                      <w:pStyle w:val="1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17602">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EE89F">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B3A177">
                          <w:pPr>
                            <w:pStyle w:val="18"/>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AB3A177">
                    <w:pPr>
                      <w:pStyle w:val="18"/>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D3607">
    <w:pPr>
      <w:pStyle w:val="19"/>
      <w:pBdr>
        <w:bottom w:val="none" w:color="auto" w:sz="0" w:space="1"/>
      </w:pBdr>
      <w:bidi w:val="0"/>
      <w:ind w:firstLine="840" w:firstLineChars="3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8"/>
        <w:szCs w:val="28"/>
        <w:lang w:eastAsia="zh-CN"/>
      </w:rPr>
      <w:drawing>
        <wp:anchor distT="0" distB="0" distL="114300" distR="114300" simplePos="0" relativeHeight="251661312" behindDoc="1" locked="0" layoutInCell="1" allowOverlap="1">
          <wp:simplePos x="0" y="0"/>
          <wp:positionH relativeFrom="column">
            <wp:posOffset>14605</wp:posOffset>
          </wp:positionH>
          <wp:positionV relativeFrom="paragraph">
            <wp:posOffset>-6985</wp:posOffset>
          </wp:positionV>
          <wp:extent cx="427355" cy="413385"/>
          <wp:effectExtent l="0" t="0" r="48895" b="438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lang w:val="en-US" w:eastAsia="zh-CN"/>
      </w:rPr>
      <w:t>新疆世纪星工程咨询有限公司</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21"/>
        <w:szCs w:val="21"/>
        <w:lang w:val="en-US" w:eastAsia="zh-CN"/>
      </w:rPr>
      <w:t>新疆乌鲁木齐市黄山街德港大厦20层</w:t>
    </w:r>
  </w:p>
  <w:p w14:paraId="291AC77C">
    <w:pPr>
      <w:pStyle w:val="19"/>
      <w:pBdr>
        <w:bottom w:val="single" w:color="auto" w:sz="4" w:space="1"/>
      </w:pBdr>
      <w:bidi w:val="0"/>
      <w:ind w:firstLine="910" w:firstLineChars="700"/>
      <w:rPr>
        <w:rFonts w:hint="eastAsia" w:ascii="仿宋_GB2312" w:hAnsi="仿宋_GB2312" w:eastAsia="仿宋_GB2312" w:cs="仿宋_GB2312"/>
        <w:sz w:val="15"/>
        <w:szCs w:val="15"/>
        <w:lang w:val="en-US" w:eastAsia="zh-CN"/>
      </w:rPr>
    </w:pPr>
    <w:r>
      <w:rPr>
        <w:rFonts w:hint="eastAsia" w:ascii="Microsoft JhengHei UI" w:hAnsi="Microsoft JhengHei UI" w:eastAsia="Microsoft JhengHei UI" w:cs="Microsoft JhengHei UI"/>
        <w:sz w:val="13"/>
        <w:szCs w:val="13"/>
        <w:lang w:val="en-US" w:eastAsia="zh-CN"/>
      </w:rPr>
      <w:t>Xinjiang Century Star Engineering Consulting Co., Ltd.</w:t>
    </w:r>
    <w:r>
      <w:rPr>
        <w:rFonts w:hint="eastAsia" w:ascii="仿宋_GB2312" w:hAnsi="仿宋_GB2312" w:eastAsia="仿宋_GB2312" w:cs="仿宋_GB2312"/>
        <w:sz w:val="13"/>
        <w:szCs w:val="13"/>
        <w:lang w:val="en-US" w:eastAsia="zh-CN"/>
      </w:rPr>
      <w:t xml:space="preserve">          </w:t>
    </w:r>
    <w:r>
      <w:rPr>
        <w:rFonts w:hint="eastAsia" w:ascii="仿宋_GB2312" w:hAnsi="仿宋_GB2312" w:eastAsia="仿宋_GB2312" w:cs="仿宋_GB2312"/>
        <w:sz w:val="16"/>
        <w:szCs w:val="16"/>
        <w:lang w:val="en-US" w:eastAsia="zh-CN"/>
      </w:rPr>
      <w:t>TEL：0991-3678303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7750075"/>
    <w:multiLevelType w:val="singleLevel"/>
    <w:tmpl w:val="87750075"/>
    <w:lvl w:ilvl="0" w:tentative="0">
      <w:start w:val="3"/>
      <w:numFmt w:val="chineseCounting"/>
      <w:suff w:val="nothing"/>
      <w:lvlText w:val="%1、"/>
      <w:lvlJc w:val="left"/>
      <w:rPr>
        <w:rFonts w:hint="eastAsia"/>
      </w:rPr>
    </w:lvl>
  </w:abstractNum>
  <w:abstractNum w:abstractNumId="2">
    <w:nsid w:val="9A254205"/>
    <w:multiLevelType w:val="singleLevel"/>
    <w:tmpl w:val="9A254205"/>
    <w:lvl w:ilvl="0" w:tentative="0">
      <w:start w:val="1"/>
      <w:numFmt w:val="decimal"/>
      <w:lvlText w:val="%1."/>
      <w:lvlJc w:val="left"/>
      <w:pPr>
        <w:tabs>
          <w:tab w:val="left" w:pos="312"/>
        </w:tabs>
      </w:pPr>
    </w:lvl>
  </w:abstractNum>
  <w:abstractNum w:abstractNumId="3">
    <w:nsid w:val="BC82F1D4"/>
    <w:multiLevelType w:val="singleLevel"/>
    <w:tmpl w:val="BC82F1D4"/>
    <w:lvl w:ilvl="0" w:tentative="0">
      <w:start w:val="1"/>
      <w:numFmt w:val="chineseCounting"/>
      <w:suff w:val="space"/>
      <w:lvlText w:val="第%1章"/>
      <w:lvlJc w:val="left"/>
      <w:rPr>
        <w:rFonts w:hint="eastAsia"/>
      </w:rPr>
    </w:lvl>
  </w:abstractNum>
  <w:abstractNum w:abstractNumId="4">
    <w:nsid w:val="CB60E306"/>
    <w:multiLevelType w:val="singleLevel"/>
    <w:tmpl w:val="CB60E306"/>
    <w:lvl w:ilvl="0" w:tentative="0">
      <w:start w:val="1"/>
      <w:numFmt w:val="decimal"/>
      <w:suff w:val="nothing"/>
      <w:lvlText w:val="（%1）"/>
      <w:lvlJc w:val="left"/>
    </w:lvl>
  </w:abstractNum>
  <w:abstractNum w:abstractNumId="5">
    <w:nsid w:val="F7B77737"/>
    <w:multiLevelType w:val="singleLevel"/>
    <w:tmpl w:val="F7B77737"/>
    <w:lvl w:ilvl="0" w:tentative="0">
      <w:start w:val="5"/>
      <w:numFmt w:val="chineseCounting"/>
      <w:suff w:val="space"/>
      <w:lvlText w:val="第%1条"/>
      <w:lvlJc w:val="left"/>
      <w:rPr>
        <w:rFonts w:hint="eastAsia"/>
      </w:rPr>
    </w:lvl>
  </w:abstractNum>
  <w:abstractNum w:abstractNumId="6">
    <w:nsid w:val="01D4EBA8"/>
    <w:multiLevelType w:val="multilevel"/>
    <w:tmpl w:val="01D4EBA8"/>
    <w:lvl w:ilvl="0" w:tentative="0">
      <w:start w:val="2"/>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7">
    <w:nsid w:val="05AF2A39"/>
    <w:multiLevelType w:val="multilevel"/>
    <w:tmpl w:val="05AF2A39"/>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8">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仿宋_GB2312" w:hAnsi="仿宋_GB2312" w:eastAsia="仿宋_GB2312" w:cs="仿宋_GB231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9">
    <w:nsid w:val="54B0E084"/>
    <w:multiLevelType w:val="singleLevel"/>
    <w:tmpl w:val="54B0E084"/>
    <w:lvl w:ilvl="0" w:tentative="0">
      <w:start w:val="2"/>
      <w:numFmt w:val="chineseCounting"/>
      <w:suff w:val="space"/>
      <w:lvlText w:val="第%1章"/>
      <w:lvlJc w:val="left"/>
      <w:rPr>
        <w:rFonts w:hint="eastAsia"/>
      </w:rPr>
    </w:lvl>
  </w:abstractNum>
  <w:abstractNum w:abstractNumId="10">
    <w:nsid w:val="63862E25"/>
    <w:multiLevelType w:val="singleLevel"/>
    <w:tmpl w:val="63862E25"/>
    <w:lvl w:ilvl="0" w:tentative="0">
      <w:start w:val="1"/>
      <w:numFmt w:val="decimal"/>
      <w:suff w:val="space"/>
      <w:lvlText w:val="（%1）"/>
      <w:lvlJc w:val="left"/>
    </w:lvl>
  </w:abstractNum>
  <w:abstractNum w:abstractNumId="11">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2">
    <w:nsid w:val="73E6972B"/>
    <w:multiLevelType w:val="singleLevel"/>
    <w:tmpl w:val="73E6972B"/>
    <w:lvl w:ilvl="0" w:tentative="0">
      <w:start w:val="1"/>
      <w:numFmt w:val="chineseCounting"/>
      <w:suff w:val="space"/>
      <w:lvlText w:val="%1、"/>
      <w:lvlJc w:val="left"/>
      <w:rPr>
        <w:rFonts w:hint="eastAsia"/>
      </w:rPr>
    </w:lvl>
  </w:abstractNum>
  <w:abstractNum w:abstractNumId="13">
    <w:nsid w:val="7633D9B6"/>
    <w:multiLevelType w:val="singleLevel"/>
    <w:tmpl w:val="7633D9B6"/>
    <w:lvl w:ilvl="0" w:tentative="0">
      <w:start w:val="3"/>
      <w:numFmt w:val="chineseCounting"/>
      <w:suff w:val="space"/>
      <w:lvlText w:val="第%1章"/>
      <w:lvlJc w:val="left"/>
      <w:rPr>
        <w:rFonts w:hint="eastAsia"/>
      </w:rPr>
    </w:lvl>
  </w:abstractNum>
  <w:abstractNum w:abstractNumId="14">
    <w:nsid w:val="78F60E4F"/>
    <w:multiLevelType w:val="singleLevel"/>
    <w:tmpl w:val="78F60E4F"/>
    <w:lvl w:ilvl="0" w:tentative="0">
      <w:start w:val="1"/>
      <w:numFmt w:val="chineseCounting"/>
      <w:suff w:val="nothing"/>
      <w:lvlText w:val="%1、"/>
      <w:lvlJc w:val="left"/>
      <w:rPr>
        <w:rFonts w:hint="eastAsia"/>
      </w:rPr>
    </w:lvl>
  </w:abstractNum>
  <w:num w:numId="1">
    <w:abstractNumId w:val="3"/>
  </w:num>
  <w:num w:numId="2">
    <w:abstractNumId w:val="12"/>
  </w:num>
  <w:num w:numId="3">
    <w:abstractNumId w:val="9"/>
  </w:num>
  <w:num w:numId="4">
    <w:abstractNumId w:val="13"/>
  </w:num>
  <w:num w:numId="5">
    <w:abstractNumId w:val="14"/>
  </w:num>
  <w:num w:numId="6">
    <w:abstractNumId w:val="11"/>
  </w:num>
  <w:num w:numId="7">
    <w:abstractNumId w:val="8"/>
  </w:num>
  <w:num w:numId="8">
    <w:abstractNumId w:val="4"/>
  </w:num>
  <w:num w:numId="9">
    <w:abstractNumId w:val="10"/>
  </w:num>
  <w:num w:numId="10">
    <w:abstractNumId w:val="6"/>
  </w:num>
  <w:num w:numId="11">
    <w:abstractNumId w:val="5"/>
  </w:num>
  <w:num w:numId="12">
    <w:abstractNumId w:val="2"/>
  </w:num>
  <w:num w:numId="13">
    <w:abstractNumId w:val="1"/>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NTlhMDFiZjVkM2Y0NGMxN2NlOGJjYmI4OTYyMWMifQ=="/>
  </w:docVars>
  <w:rsids>
    <w:rsidRoot w:val="1AA24D9F"/>
    <w:rsid w:val="0018515B"/>
    <w:rsid w:val="002542B1"/>
    <w:rsid w:val="017240DE"/>
    <w:rsid w:val="02105DD0"/>
    <w:rsid w:val="02353A89"/>
    <w:rsid w:val="02906A7A"/>
    <w:rsid w:val="029F0F02"/>
    <w:rsid w:val="03015719"/>
    <w:rsid w:val="030516AD"/>
    <w:rsid w:val="030A23FA"/>
    <w:rsid w:val="030D2310"/>
    <w:rsid w:val="034F46D6"/>
    <w:rsid w:val="034F484F"/>
    <w:rsid w:val="03711A83"/>
    <w:rsid w:val="04071455"/>
    <w:rsid w:val="04100C9A"/>
    <w:rsid w:val="041932E9"/>
    <w:rsid w:val="04A722F0"/>
    <w:rsid w:val="05246168"/>
    <w:rsid w:val="05597A8E"/>
    <w:rsid w:val="061B1E9A"/>
    <w:rsid w:val="066C1A43"/>
    <w:rsid w:val="06C4362D"/>
    <w:rsid w:val="07011CC2"/>
    <w:rsid w:val="071751E8"/>
    <w:rsid w:val="074309F6"/>
    <w:rsid w:val="074C5F13"/>
    <w:rsid w:val="07644792"/>
    <w:rsid w:val="07BE71A8"/>
    <w:rsid w:val="07D653C6"/>
    <w:rsid w:val="0822060B"/>
    <w:rsid w:val="085E73D4"/>
    <w:rsid w:val="08E17110"/>
    <w:rsid w:val="09284798"/>
    <w:rsid w:val="09353BD7"/>
    <w:rsid w:val="09723D05"/>
    <w:rsid w:val="099153F6"/>
    <w:rsid w:val="09BC4A90"/>
    <w:rsid w:val="0B804BB4"/>
    <w:rsid w:val="0C5D0751"/>
    <w:rsid w:val="0C6E02C3"/>
    <w:rsid w:val="0D0C53E6"/>
    <w:rsid w:val="0D6A1561"/>
    <w:rsid w:val="0D8A6C86"/>
    <w:rsid w:val="0D9037A8"/>
    <w:rsid w:val="0D9F625A"/>
    <w:rsid w:val="0E0407B3"/>
    <w:rsid w:val="0E3442CB"/>
    <w:rsid w:val="0F2B6FD9"/>
    <w:rsid w:val="0F5E6D45"/>
    <w:rsid w:val="0F6459AD"/>
    <w:rsid w:val="0FB24129"/>
    <w:rsid w:val="10240C99"/>
    <w:rsid w:val="10C36051"/>
    <w:rsid w:val="10F06DDB"/>
    <w:rsid w:val="11286567"/>
    <w:rsid w:val="1294398E"/>
    <w:rsid w:val="12A61E39"/>
    <w:rsid w:val="12D31BDC"/>
    <w:rsid w:val="12EE3106"/>
    <w:rsid w:val="1324792E"/>
    <w:rsid w:val="1393060F"/>
    <w:rsid w:val="14135073"/>
    <w:rsid w:val="14795475"/>
    <w:rsid w:val="15113EE2"/>
    <w:rsid w:val="1585667E"/>
    <w:rsid w:val="16175528"/>
    <w:rsid w:val="164E66F0"/>
    <w:rsid w:val="16A668AC"/>
    <w:rsid w:val="170B3BD8"/>
    <w:rsid w:val="17363E85"/>
    <w:rsid w:val="1740285C"/>
    <w:rsid w:val="17A96653"/>
    <w:rsid w:val="17B84AE8"/>
    <w:rsid w:val="181A30AD"/>
    <w:rsid w:val="183C240D"/>
    <w:rsid w:val="18AB01A9"/>
    <w:rsid w:val="18E4369C"/>
    <w:rsid w:val="18E9639E"/>
    <w:rsid w:val="18EE62E8"/>
    <w:rsid w:val="1A7D3DC7"/>
    <w:rsid w:val="1A824F3A"/>
    <w:rsid w:val="1A8607B2"/>
    <w:rsid w:val="1AA24D9F"/>
    <w:rsid w:val="1AA9696A"/>
    <w:rsid w:val="1ADB6442"/>
    <w:rsid w:val="1B2F1991"/>
    <w:rsid w:val="1B723BA2"/>
    <w:rsid w:val="1B8D0258"/>
    <w:rsid w:val="1C6923AC"/>
    <w:rsid w:val="1D456AFB"/>
    <w:rsid w:val="1D5C5247"/>
    <w:rsid w:val="1DCB5CE7"/>
    <w:rsid w:val="1FB05EDF"/>
    <w:rsid w:val="202D5948"/>
    <w:rsid w:val="21D76876"/>
    <w:rsid w:val="220152DE"/>
    <w:rsid w:val="22491B20"/>
    <w:rsid w:val="22FD7853"/>
    <w:rsid w:val="23C16AD3"/>
    <w:rsid w:val="23CF5A1D"/>
    <w:rsid w:val="23F32A04"/>
    <w:rsid w:val="244200FD"/>
    <w:rsid w:val="24463799"/>
    <w:rsid w:val="24EC1FBD"/>
    <w:rsid w:val="28DA2E89"/>
    <w:rsid w:val="28E2444C"/>
    <w:rsid w:val="2A1E1E90"/>
    <w:rsid w:val="2A4254F9"/>
    <w:rsid w:val="2B065713"/>
    <w:rsid w:val="2B3B53BD"/>
    <w:rsid w:val="2B6C794F"/>
    <w:rsid w:val="2BC5112A"/>
    <w:rsid w:val="2BC758AE"/>
    <w:rsid w:val="2C0C0B07"/>
    <w:rsid w:val="2CA1039D"/>
    <w:rsid w:val="2CAD23A4"/>
    <w:rsid w:val="2CBA67B5"/>
    <w:rsid w:val="2CFC0B7C"/>
    <w:rsid w:val="2D18620E"/>
    <w:rsid w:val="2D1F32F4"/>
    <w:rsid w:val="2D344536"/>
    <w:rsid w:val="2DAC4350"/>
    <w:rsid w:val="2FBB1B81"/>
    <w:rsid w:val="30081E4E"/>
    <w:rsid w:val="30322561"/>
    <w:rsid w:val="30BF7988"/>
    <w:rsid w:val="31081922"/>
    <w:rsid w:val="31B048DD"/>
    <w:rsid w:val="31B3689A"/>
    <w:rsid w:val="31B7715A"/>
    <w:rsid w:val="321218C1"/>
    <w:rsid w:val="323B4D81"/>
    <w:rsid w:val="32742892"/>
    <w:rsid w:val="32DA370D"/>
    <w:rsid w:val="32E4458C"/>
    <w:rsid w:val="32E52C8C"/>
    <w:rsid w:val="3386755B"/>
    <w:rsid w:val="338F274A"/>
    <w:rsid w:val="345A5C57"/>
    <w:rsid w:val="34B70380"/>
    <w:rsid w:val="34B95C8F"/>
    <w:rsid w:val="35244234"/>
    <w:rsid w:val="35A818A1"/>
    <w:rsid w:val="35C01D22"/>
    <w:rsid w:val="35E13004"/>
    <w:rsid w:val="36071781"/>
    <w:rsid w:val="365C69BF"/>
    <w:rsid w:val="366D4898"/>
    <w:rsid w:val="36C31C10"/>
    <w:rsid w:val="372E5DD5"/>
    <w:rsid w:val="3783605E"/>
    <w:rsid w:val="37BA747F"/>
    <w:rsid w:val="38A945A5"/>
    <w:rsid w:val="39F75D2A"/>
    <w:rsid w:val="3AE174A3"/>
    <w:rsid w:val="3B133C60"/>
    <w:rsid w:val="3B5570E7"/>
    <w:rsid w:val="3B810614"/>
    <w:rsid w:val="3C6109FB"/>
    <w:rsid w:val="3CA61E79"/>
    <w:rsid w:val="3D1B32A0"/>
    <w:rsid w:val="3EE03488"/>
    <w:rsid w:val="3F067638"/>
    <w:rsid w:val="3F172BE7"/>
    <w:rsid w:val="3F3314F0"/>
    <w:rsid w:val="3F6455D5"/>
    <w:rsid w:val="3FEC4A80"/>
    <w:rsid w:val="3FF37C19"/>
    <w:rsid w:val="40946CC0"/>
    <w:rsid w:val="40BE2AD0"/>
    <w:rsid w:val="41AF5929"/>
    <w:rsid w:val="41D1217F"/>
    <w:rsid w:val="41ED183A"/>
    <w:rsid w:val="421F113C"/>
    <w:rsid w:val="42AC04F6"/>
    <w:rsid w:val="42B71375"/>
    <w:rsid w:val="43446334"/>
    <w:rsid w:val="448C5F4F"/>
    <w:rsid w:val="44A84E71"/>
    <w:rsid w:val="450B3BFA"/>
    <w:rsid w:val="45851BCC"/>
    <w:rsid w:val="45A87BE9"/>
    <w:rsid w:val="46184820"/>
    <w:rsid w:val="4646138E"/>
    <w:rsid w:val="46674E60"/>
    <w:rsid w:val="473B6D32"/>
    <w:rsid w:val="477172B3"/>
    <w:rsid w:val="477DCE1E"/>
    <w:rsid w:val="47A2531C"/>
    <w:rsid w:val="48D6451F"/>
    <w:rsid w:val="49D1656A"/>
    <w:rsid w:val="4A9D52F4"/>
    <w:rsid w:val="4A9E65D9"/>
    <w:rsid w:val="4B3814C1"/>
    <w:rsid w:val="4C2061DD"/>
    <w:rsid w:val="4C577725"/>
    <w:rsid w:val="4D1961EC"/>
    <w:rsid w:val="4DBA7F6B"/>
    <w:rsid w:val="4E4837C9"/>
    <w:rsid w:val="4E621239"/>
    <w:rsid w:val="4E9C3B15"/>
    <w:rsid w:val="4EC72940"/>
    <w:rsid w:val="4F1418FD"/>
    <w:rsid w:val="4FEE65F2"/>
    <w:rsid w:val="50D737EC"/>
    <w:rsid w:val="50EC2B32"/>
    <w:rsid w:val="51416E8D"/>
    <w:rsid w:val="517B2107"/>
    <w:rsid w:val="51A52CE0"/>
    <w:rsid w:val="5253098E"/>
    <w:rsid w:val="525C3CE7"/>
    <w:rsid w:val="52BE7A7A"/>
    <w:rsid w:val="52D97CF2"/>
    <w:rsid w:val="531B2BEF"/>
    <w:rsid w:val="532F31A9"/>
    <w:rsid w:val="533C1542"/>
    <w:rsid w:val="535C4392"/>
    <w:rsid w:val="536A4041"/>
    <w:rsid w:val="54581294"/>
    <w:rsid w:val="5582503A"/>
    <w:rsid w:val="56557314"/>
    <w:rsid w:val="56D36709"/>
    <w:rsid w:val="56E20EE6"/>
    <w:rsid w:val="56E60023"/>
    <w:rsid w:val="57037009"/>
    <w:rsid w:val="570D1A54"/>
    <w:rsid w:val="573E1E21"/>
    <w:rsid w:val="5744628F"/>
    <w:rsid w:val="57677229"/>
    <w:rsid w:val="578E4942"/>
    <w:rsid w:val="581D7A74"/>
    <w:rsid w:val="587A4EC7"/>
    <w:rsid w:val="58C61EBA"/>
    <w:rsid w:val="592A2449"/>
    <w:rsid w:val="593D0B75"/>
    <w:rsid w:val="598A7C45"/>
    <w:rsid w:val="5A571512"/>
    <w:rsid w:val="5B44356A"/>
    <w:rsid w:val="5B446C60"/>
    <w:rsid w:val="5B487E91"/>
    <w:rsid w:val="5BE11735"/>
    <w:rsid w:val="5C553C81"/>
    <w:rsid w:val="5CF9550F"/>
    <w:rsid w:val="5D4D7C59"/>
    <w:rsid w:val="5D6B74D4"/>
    <w:rsid w:val="5E4C10B3"/>
    <w:rsid w:val="5E781EA8"/>
    <w:rsid w:val="5E955F07"/>
    <w:rsid w:val="5EA84152"/>
    <w:rsid w:val="5EFEBDE8"/>
    <w:rsid w:val="5F1E2C70"/>
    <w:rsid w:val="5F4B136B"/>
    <w:rsid w:val="5F6F4C57"/>
    <w:rsid w:val="5FE76832"/>
    <w:rsid w:val="60682103"/>
    <w:rsid w:val="60755DA6"/>
    <w:rsid w:val="6085265B"/>
    <w:rsid w:val="60AD1555"/>
    <w:rsid w:val="60FD0443"/>
    <w:rsid w:val="61047A23"/>
    <w:rsid w:val="6155202D"/>
    <w:rsid w:val="619B0311"/>
    <w:rsid w:val="62031A89"/>
    <w:rsid w:val="625B691D"/>
    <w:rsid w:val="626D784A"/>
    <w:rsid w:val="642B176B"/>
    <w:rsid w:val="6445282D"/>
    <w:rsid w:val="644E471F"/>
    <w:rsid w:val="648B3FB8"/>
    <w:rsid w:val="64FD3107"/>
    <w:rsid w:val="676520A4"/>
    <w:rsid w:val="67B35CFF"/>
    <w:rsid w:val="67E61C31"/>
    <w:rsid w:val="68356310"/>
    <w:rsid w:val="689D3FFD"/>
    <w:rsid w:val="68CA2609"/>
    <w:rsid w:val="68CC1AED"/>
    <w:rsid w:val="692A0243"/>
    <w:rsid w:val="694330B3"/>
    <w:rsid w:val="69BB0F42"/>
    <w:rsid w:val="69D72179"/>
    <w:rsid w:val="69E26AA4"/>
    <w:rsid w:val="69EB399F"/>
    <w:rsid w:val="6A637494"/>
    <w:rsid w:val="6A731776"/>
    <w:rsid w:val="6AAF6C52"/>
    <w:rsid w:val="6AD23432"/>
    <w:rsid w:val="6B1308BC"/>
    <w:rsid w:val="6BB81877"/>
    <w:rsid w:val="6BCF62E6"/>
    <w:rsid w:val="6C5A7C50"/>
    <w:rsid w:val="6C78683D"/>
    <w:rsid w:val="6C8639E2"/>
    <w:rsid w:val="6CD3A16D"/>
    <w:rsid w:val="6D0A4613"/>
    <w:rsid w:val="6D265A1E"/>
    <w:rsid w:val="6D535020"/>
    <w:rsid w:val="6DAB7F9D"/>
    <w:rsid w:val="6E5F49A6"/>
    <w:rsid w:val="6EBD1212"/>
    <w:rsid w:val="6ED76777"/>
    <w:rsid w:val="6F23376B"/>
    <w:rsid w:val="6F72024E"/>
    <w:rsid w:val="6FBE656C"/>
    <w:rsid w:val="6FE0165C"/>
    <w:rsid w:val="6FF637CB"/>
    <w:rsid w:val="6FFF37D2"/>
    <w:rsid w:val="70127B77"/>
    <w:rsid w:val="7056219E"/>
    <w:rsid w:val="70DA1D6D"/>
    <w:rsid w:val="70DE2EF1"/>
    <w:rsid w:val="70EE7DA8"/>
    <w:rsid w:val="71520337"/>
    <w:rsid w:val="718F6E95"/>
    <w:rsid w:val="71AA1F21"/>
    <w:rsid w:val="7221658E"/>
    <w:rsid w:val="72DC0379"/>
    <w:rsid w:val="72E33ED8"/>
    <w:rsid w:val="73BF43B6"/>
    <w:rsid w:val="742023C5"/>
    <w:rsid w:val="74A92964"/>
    <w:rsid w:val="75203B28"/>
    <w:rsid w:val="7522622B"/>
    <w:rsid w:val="7523330F"/>
    <w:rsid w:val="755D1930"/>
    <w:rsid w:val="76057F95"/>
    <w:rsid w:val="760650F7"/>
    <w:rsid w:val="76181E56"/>
    <w:rsid w:val="76437269"/>
    <w:rsid w:val="767B4F55"/>
    <w:rsid w:val="768732A6"/>
    <w:rsid w:val="769413F2"/>
    <w:rsid w:val="775F10B0"/>
    <w:rsid w:val="7774156A"/>
    <w:rsid w:val="780D6D66"/>
    <w:rsid w:val="782064CA"/>
    <w:rsid w:val="78B52CF0"/>
    <w:rsid w:val="79D815F5"/>
    <w:rsid w:val="7A6D3E2A"/>
    <w:rsid w:val="7AB20098"/>
    <w:rsid w:val="7B436597"/>
    <w:rsid w:val="7B9559F0"/>
    <w:rsid w:val="7BB75966"/>
    <w:rsid w:val="7C5F4108"/>
    <w:rsid w:val="7CCF6CE0"/>
    <w:rsid w:val="7D332F7E"/>
    <w:rsid w:val="7D806769"/>
    <w:rsid w:val="7DEB4B90"/>
    <w:rsid w:val="7DF86D11"/>
    <w:rsid w:val="7E213C73"/>
    <w:rsid w:val="7E221091"/>
    <w:rsid w:val="7E687DD8"/>
    <w:rsid w:val="7F652AB8"/>
    <w:rsid w:val="7F79C282"/>
    <w:rsid w:val="7F7B6CAE"/>
    <w:rsid w:val="7FB126CD"/>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仿宋_GB2312" w:cs="Times New Roman"/>
      <w:kern w:val="2"/>
      <w:sz w:val="24"/>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29">
    <w:name w:val="Default Paragraph Font"/>
    <w:qFormat/>
    <w:uiPriority w:val="0"/>
    <w:rPr>
      <w:rFonts w:eastAsia="微软雅黑" w:asciiTheme="minorAscii" w:hAnsiTheme="minorAscii"/>
    </w:rPr>
  </w:style>
  <w:style w:type="table" w:default="1" w:styleId="27">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widowControl w:val="0"/>
      <w:autoSpaceDE w:val="0"/>
      <w:autoSpaceDN w:val="0"/>
      <w:adjustRightInd w:val="0"/>
      <w:spacing w:before="0" w:after="0" w:line="240" w:lineRule="auto"/>
      <w:ind w:left="0" w:right="0" w:firstLine="420"/>
      <w:jc w:val="left"/>
    </w:pPr>
    <w:rPr>
      <w:rFonts w:ascii="宋体" w:hAnsi="楷体" w:eastAsia="仿宋_GB2312" w:cs="楷体"/>
      <w:kern w:val="0"/>
      <w:sz w:val="24"/>
      <w:szCs w:val="20"/>
      <w:lang w:val="zh-CN" w:eastAsia="zh-CN" w:bidi="zh-CN"/>
    </w:rPr>
  </w:style>
  <w:style w:type="paragraph" w:styleId="12">
    <w:name w:val="toa heading"/>
    <w:next w:val="1"/>
    <w:qFormat/>
    <w:uiPriority w:val="99"/>
    <w:pPr>
      <w:widowControl w:val="0"/>
      <w:spacing w:before="120"/>
      <w:ind w:firstLine="200" w:firstLineChars="200"/>
      <w:jc w:val="both"/>
    </w:pPr>
    <w:rPr>
      <w:rFonts w:ascii="Arial" w:hAnsi="Arial" w:eastAsia="仿宋" w:cs="Times New Roman"/>
      <w:kern w:val="2"/>
      <w:sz w:val="24"/>
      <w:szCs w:val="20"/>
      <w:lang w:val="en-US" w:eastAsia="zh-CN" w:bidi="ar-SA"/>
    </w:rPr>
  </w:style>
  <w:style w:type="paragraph" w:styleId="13">
    <w:name w:val="Body Text"/>
    <w:basedOn w:val="1"/>
    <w:qFormat/>
    <w:uiPriority w:val="1"/>
    <w:pPr>
      <w:widowControl w:val="0"/>
      <w:autoSpaceDE w:val="0"/>
      <w:autoSpaceDN w:val="0"/>
      <w:spacing w:before="0" w:after="0" w:line="240" w:lineRule="auto"/>
      <w:ind w:left="0" w:right="0"/>
      <w:jc w:val="left"/>
    </w:pPr>
    <w:rPr>
      <w:rFonts w:ascii="楷体" w:hAnsi="楷体" w:eastAsia="楷体" w:cs="楷体"/>
      <w:sz w:val="24"/>
      <w:szCs w:val="24"/>
      <w:lang w:val="zh-CN" w:eastAsia="zh-CN" w:bidi="zh-CN"/>
    </w:rPr>
  </w:style>
  <w:style w:type="paragraph" w:styleId="14">
    <w:name w:val="Body Text Indent"/>
    <w:next w:val="15"/>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5">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6">
    <w:name w:val="index 4"/>
    <w:basedOn w:val="1"/>
    <w:next w:val="1"/>
    <w:qFormat/>
    <w:uiPriority w:val="0"/>
    <w:pPr>
      <w:adjustRightInd/>
      <w:spacing w:line="240" w:lineRule="auto"/>
      <w:ind w:left="600" w:leftChars="600"/>
      <w:jc w:val="both"/>
      <w:textAlignment w:val="auto"/>
    </w:pPr>
    <w:rPr>
      <w:kern w:val="2"/>
      <w:sz w:val="21"/>
      <w:szCs w:val="24"/>
    </w:rPr>
  </w:style>
  <w:style w:type="paragraph" w:styleId="17">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8">
    <w:name w:val="footer"/>
    <w:basedOn w:val="1"/>
    <w:qFormat/>
    <w:uiPriority w:val="99"/>
    <w:pPr>
      <w:widowControl w:val="0"/>
      <w:tabs>
        <w:tab w:val="center" w:pos="4153"/>
        <w:tab w:val="right" w:pos="8306"/>
      </w:tabs>
      <w:autoSpaceDE w:val="0"/>
      <w:autoSpaceDN w:val="0"/>
      <w:snapToGrid w:val="0"/>
      <w:spacing w:before="0" w:after="0" w:line="240" w:lineRule="auto"/>
      <w:ind w:left="0" w:right="0"/>
      <w:jc w:val="left"/>
    </w:pPr>
    <w:rPr>
      <w:rFonts w:ascii="楷体" w:hAnsi="楷体" w:eastAsia="楷体" w:cs="楷体"/>
      <w:sz w:val="18"/>
      <w:szCs w:val="18"/>
      <w:lang w:val="zh-CN" w:eastAsia="zh-CN" w:bidi="zh-CN"/>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Arial" w:hAnsi="Arial" w:eastAsia="仿宋_GB2312"/>
      <w:sz w:val="18"/>
    </w:rPr>
  </w:style>
  <w:style w:type="paragraph" w:styleId="20">
    <w:name w:val="toc 1"/>
    <w:basedOn w:val="1"/>
    <w:next w:val="1"/>
    <w:qFormat/>
    <w:uiPriority w:val="0"/>
  </w:style>
  <w:style w:type="paragraph" w:styleId="21">
    <w:name w:val="footnote text"/>
    <w:basedOn w:val="1"/>
    <w:qFormat/>
    <w:uiPriority w:val="0"/>
    <w:pPr>
      <w:snapToGrid w:val="0"/>
      <w:jc w:val="left"/>
    </w:pPr>
    <w:rPr>
      <w:sz w:val="18"/>
      <w:szCs w:val="18"/>
    </w:rPr>
  </w:style>
  <w:style w:type="paragraph" w:styleId="22">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3">
    <w:name w:val="toc 2"/>
    <w:basedOn w:val="1"/>
    <w:next w:val="1"/>
    <w:qFormat/>
    <w:uiPriority w:val="0"/>
    <w:pPr>
      <w:ind w:left="420" w:leftChars="200"/>
    </w:pPr>
  </w:style>
  <w:style w:type="paragraph" w:styleId="24">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25">
    <w:name w:val="Body Text First Indent"/>
    <w:next w:val="22"/>
    <w:qFormat/>
    <w:uiPriority w:val="99"/>
    <w:pPr>
      <w:widowControl w:val="0"/>
      <w:autoSpaceDE w:val="0"/>
      <w:autoSpaceDN w:val="0"/>
      <w:spacing w:before="0" w:after="0" w:line="240" w:lineRule="auto"/>
      <w:ind w:left="0" w:right="0" w:firstLine="420" w:firstLineChars="100"/>
      <w:jc w:val="left"/>
    </w:pPr>
    <w:rPr>
      <w:rFonts w:ascii="楷体" w:hAnsi="楷体" w:eastAsia="楷体" w:cs="楷体"/>
      <w:sz w:val="24"/>
      <w:szCs w:val="24"/>
      <w:lang w:val="zh-CN" w:eastAsia="zh-CN" w:bidi="zh-CN"/>
    </w:rPr>
  </w:style>
  <w:style w:type="paragraph" w:styleId="26">
    <w:name w:val="Body Text First Indent 2"/>
    <w:next w:val="25"/>
    <w:unhideWhenUsed/>
    <w:qFormat/>
    <w:uiPriority w:val="99"/>
    <w:pPr>
      <w:widowControl w:val="0"/>
      <w:spacing w:after="120" w:line="360" w:lineRule="auto"/>
      <w:ind w:left="420" w:leftChars="200" w:firstLine="420" w:firstLineChars="200"/>
      <w:jc w:val="both"/>
    </w:pPr>
    <w:rPr>
      <w:rFonts w:ascii="Times New Roman" w:hAnsi="Times New Roman" w:eastAsia="仿宋_GB2312" w:cstheme="minorBidi"/>
      <w:kern w:val="0"/>
      <w:sz w:val="24"/>
      <w:szCs w:val="24"/>
      <w:lang w:val="en-US" w:eastAsia="zh-CN" w:bidi="ar-SA"/>
    </w:rPr>
  </w:style>
  <w:style w:type="table" w:styleId="28">
    <w:name w:val="Table Grid"/>
    <w:basedOn w:val="27"/>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rPr>
  </w:style>
  <w:style w:type="character" w:styleId="31">
    <w:name w:val="Emphasis"/>
    <w:qFormat/>
    <w:uiPriority w:val="0"/>
    <w:rPr>
      <w:i/>
    </w:rPr>
  </w:style>
  <w:style w:type="paragraph" w:customStyle="1" w:styleId="32">
    <w:name w:val="UserStyle_0"/>
    <w:qFormat/>
    <w:uiPriority w:val="0"/>
    <w:rPr>
      <w:rFonts w:ascii="方正仿宋_GBK" w:hAnsi="方正仿宋_GBK" w:eastAsia="方正仿宋_GBK" w:cs="Times New Roman"/>
      <w:color w:val="000000"/>
      <w:sz w:val="24"/>
      <w:lang w:val="en-US" w:eastAsia="zh-CN" w:bidi="ar-SA"/>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 w:type="paragraph" w:customStyle="1" w:styleId="35">
    <w:name w:val="null3"/>
    <w:hidden/>
    <w:qFormat/>
    <w:uiPriority w:val="0"/>
    <w:rPr>
      <w:rFonts w:hint="eastAsia" w:asciiTheme="minorHAnsi" w:hAnsiTheme="minorHAnsi" w:eastAsiaTheme="minorEastAsia" w:cstheme="minorBidi"/>
      <w:lang w:val="en-US" w:eastAsia="zh-Hans"/>
    </w:rPr>
  </w:style>
  <w:style w:type="paragraph" w:customStyle="1" w:styleId="36">
    <w:name w:val="Char Char Char"/>
    <w:basedOn w:val="1"/>
    <w:qFormat/>
    <w:uiPriority w:val="0"/>
    <w:rPr>
      <w:rFonts w:ascii="Tahoma" w:hAnsi="Tahoma"/>
      <w:sz w:val="24"/>
      <w:szCs w:val="20"/>
    </w:rPr>
  </w:style>
  <w:style w:type="paragraph" w:customStyle="1" w:styleId="37">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38">
    <w:name w:val="NormalCharacter"/>
    <w:semiHidden/>
    <w:qFormat/>
    <w:uiPriority w:val="0"/>
    <w:rPr>
      <w:rFonts w:ascii="Calibri" w:hAnsi="Calibri" w:eastAsia="宋体" w:cs="Times New Roman"/>
      <w:kern w:val="2"/>
      <w:sz w:val="21"/>
      <w:szCs w:val="24"/>
      <w:lang w:val="en-US" w:eastAsia="zh-CN" w:bidi="ar-SA"/>
    </w:rPr>
  </w:style>
  <w:style w:type="character" w:customStyle="1" w:styleId="39">
    <w:name w:val="font11"/>
    <w:basedOn w:val="29"/>
    <w:qFormat/>
    <w:uiPriority w:val="0"/>
    <w:rPr>
      <w:rFonts w:hint="eastAsia" w:ascii="宋体" w:hAnsi="宋体" w:eastAsia="宋体" w:cs="宋体"/>
      <w:b/>
      <w:color w:val="000000"/>
      <w:sz w:val="40"/>
      <w:szCs w:val="40"/>
      <w:u w:val="none"/>
    </w:rPr>
  </w:style>
  <w:style w:type="paragraph" w:customStyle="1" w:styleId="40">
    <w:name w:val="style4"/>
    <w:basedOn w:val="1"/>
    <w:next w:val="41"/>
    <w:qFormat/>
    <w:uiPriority w:val="0"/>
    <w:pPr>
      <w:widowControl/>
      <w:spacing w:before="280" w:after="280"/>
    </w:pPr>
    <w:rPr>
      <w:rFonts w:ascii="宋体"/>
      <w:sz w:val="18"/>
    </w:rPr>
  </w:style>
  <w:style w:type="paragraph" w:customStyle="1" w:styleId="41">
    <w:name w:val="2"/>
    <w:next w:val="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home\scjdglj\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88</Pages>
  <Words>1729</Words>
  <Characters>2109</Characters>
  <Lines>0</Lines>
  <Paragraphs>0</Paragraphs>
  <TotalTime>4</TotalTime>
  <ScaleCrop>false</ScaleCrop>
  <LinksUpToDate>false</LinksUpToDate>
  <CharactersWithSpaces>2268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2018-05-28T09:24:00Z</dcterms:created>
  <dc:creator>lihang</dc:creator>
  <cp:lastModifiedBy>啦啦啦小葡萄</cp:lastModifiedBy>
  <cp:lastPrinted>2026-05-25T07:44:00Z</cp:lastPrinted>
  <dcterms:modified xsi:type="dcterms:W3CDTF">2026-05-25T10:58:32Z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A961815E43964577AA24BE6D06B44B7A_13</vt:lpwstr>
  </property>
  <property fmtid="{D5CDD505-2E9C-101B-9397-08002B2CF9AE}" pid="6" name="KSOTemplateDocerSaveRecord">
    <vt:lpwstr>eyJoZGlkIjoiZjVlOGZiMmIzZGVmZjc5ZjUxZDc2NTQxNThiZDU0NWMiLCJ1c2VySWQiOiI1MTk0NjIwNjIifQ==</vt:lpwstr>
  </property>
</Properties>
</file>