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61D9C">
      <w:pPr>
        <w:widowControl/>
        <w:spacing w:line="500" w:lineRule="exact"/>
        <w:jc w:val="center"/>
        <w:outlineLvl w:val="1"/>
        <w:rPr>
          <w:rFonts w:hint="eastAsia" w:hAnsi="宋体"/>
          <w:b/>
          <w:sz w:val="32"/>
          <w:szCs w:val="32"/>
        </w:rPr>
      </w:pPr>
      <w:bookmarkStart w:id="0" w:name="_GoBack"/>
      <w:r>
        <w:rPr>
          <w:rFonts w:hint="eastAsia" w:hAnsi="宋体"/>
          <w:b/>
          <w:sz w:val="32"/>
          <w:szCs w:val="32"/>
          <w:lang w:val="en-US" w:eastAsia="zh-CN"/>
        </w:rPr>
        <w:t>技术要求</w:t>
      </w:r>
      <w:r>
        <w:rPr>
          <w:rFonts w:hint="eastAsia" w:hAnsi="宋体"/>
          <w:b/>
          <w:sz w:val="32"/>
          <w:szCs w:val="32"/>
        </w:rPr>
        <w:t>应答表</w:t>
      </w:r>
      <w:bookmarkEnd w:id="0"/>
      <w:r>
        <w:rPr>
          <w:rFonts w:hint="eastAsia" w:hAnsi="宋体"/>
          <w:b/>
          <w:sz w:val="32"/>
          <w:szCs w:val="32"/>
        </w:rPr>
        <w:t xml:space="preserve">  </w:t>
      </w:r>
    </w:p>
    <w:p w14:paraId="40D35D12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项目名称：</w:t>
      </w:r>
    </w:p>
    <w:p w14:paraId="3E07C6B3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 w:bidi="ar-SA"/>
        </w:rPr>
        <w:t>项目编号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：</w:t>
      </w:r>
    </w:p>
    <w:p w14:paraId="7778E5BB">
      <w:pPr>
        <w:autoSpaceDE w:val="0"/>
        <w:autoSpaceDN w:val="0"/>
        <w:adjustRightInd w:val="0"/>
        <w:jc w:val="center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219"/>
        <w:gridCol w:w="2786"/>
        <w:gridCol w:w="3250"/>
      </w:tblGrid>
      <w:tr w14:paraId="64A5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noWrap w:val="0"/>
            <w:vAlign w:val="center"/>
          </w:tcPr>
          <w:p w14:paraId="76BEF245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序号</w:t>
            </w:r>
          </w:p>
        </w:tc>
        <w:tc>
          <w:tcPr>
            <w:tcW w:w="2219" w:type="dxa"/>
            <w:noWrap w:val="0"/>
            <w:vAlign w:val="center"/>
          </w:tcPr>
          <w:p w14:paraId="2E41FAF1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磋商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文件要求</w:t>
            </w:r>
          </w:p>
        </w:tc>
        <w:tc>
          <w:tcPr>
            <w:tcW w:w="2786" w:type="dxa"/>
            <w:noWrap w:val="0"/>
            <w:vAlign w:val="center"/>
          </w:tcPr>
          <w:p w14:paraId="5E8A728C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响应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文件的应答</w:t>
            </w:r>
          </w:p>
        </w:tc>
        <w:tc>
          <w:tcPr>
            <w:tcW w:w="3250" w:type="dxa"/>
            <w:noWrap w:val="0"/>
            <w:vAlign w:val="center"/>
          </w:tcPr>
          <w:p w14:paraId="78195EF6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偏离说明（如偏离原因及对整体方案的影响等）</w:t>
            </w:r>
          </w:p>
        </w:tc>
      </w:tr>
      <w:tr w14:paraId="0EB2F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3326F16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62FDC7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6A3FC5A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4E6D46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051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EAF42C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651383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2C7CABD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5B3239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09484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4B79612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10F3E4B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6BD9A28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243FE54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B2A4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B4C758D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137C4D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195F9AE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1298910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6DD4F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800649B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157F5D4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2B53CED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313E034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0D5A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26A7599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B7B16A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350834E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993D17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6D63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7A2EF50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9B96D0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5803EDC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AD56B3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7F7D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95AE33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F0841C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2C22050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2128E8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</w:tbl>
    <w:p w14:paraId="2D7BC217">
      <w:pPr>
        <w:spacing w:line="520" w:lineRule="exact"/>
        <w:ind w:firstLine="420"/>
        <w:rPr>
          <w:rFonts w:hint="eastAsia" w:ascii="宋体" w:hAnsi="宋体" w:eastAsia="宋体" w:cs="Times New Roman"/>
          <w:b/>
          <w:bCs/>
          <w:sz w:val="24"/>
          <w:szCs w:val="24"/>
          <w:highlight w:val="yellow"/>
        </w:rPr>
      </w:pPr>
    </w:p>
    <w:p w14:paraId="4A4093D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注：1、按照磋商文件3.2技术要求进行逐条应答；如与磋商文件3.2技术要求无正偏离或无负偏离，则无需逐条应答，视为均响应磋商文件3.2技术要求，不用在此表中列出,可划“/”。</w:t>
      </w:r>
    </w:p>
    <w:p w14:paraId="537116E2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2、供应商必须据实填写，不得虚假填写，否则将取消其磋商或成交资格。</w:t>
      </w:r>
    </w:p>
    <w:p w14:paraId="67E2D74E">
      <w:pPr>
        <w:widowControl/>
        <w:spacing w:line="500" w:lineRule="exact"/>
        <w:ind w:firstLine="470" w:firstLineChars="196"/>
        <w:jc w:val="left"/>
        <w:rPr>
          <w:rFonts w:hint="eastAsia" w:hAnsi="宋体"/>
          <w:sz w:val="24"/>
        </w:rPr>
      </w:pPr>
    </w:p>
    <w:p w14:paraId="085245E0">
      <w:pPr>
        <w:pStyle w:val="2"/>
        <w:rPr>
          <w:rFonts w:hint="eastAsia"/>
        </w:rPr>
      </w:pPr>
    </w:p>
    <w:p w14:paraId="1BB35E79">
      <w:pPr>
        <w:autoSpaceDE w:val="0"/>
        <w:autoSpaceDN w:val="0"/>
        <w:adjustRightInd w:val="0"/>
        <w:spacing w:line="360" w:lineRule="auto"/>
        <w:ind w:firstLine="422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供应商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514C28B4">
      <w:pPr>
        <w:pStyle w:val="2"/>
        <w:spacing w:line="360" w:lineRule="auto"/>
        <w:ind w:firstLine="422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日     期：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09FCFB84"/>
    <w:p w14:paraId="6B9CA7B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2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Normal Indent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189</Characters>
  <Lines>0</Lines>
  <Paragraphs>0</Paragraphs>
  <TotalTime>0</TotalTime>
  <ScaleCrop>false</ScaleCrop>
  <LinksUpToDate>false</LinksUpToDate>
  <CharactersWithSpaces>278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2025-01-03T07:09:52Z</dcterms:created>
  <dc:creator>Administrator</dc:creator>
  <cp:lastModifiedBy>嘿</cp:lastModifiedBy>
  <dcterms:modified xsi:type="dcterms:W3CDTF">2025-01-03T07:10:07Z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eyJoZGlkIjoiYTc2ZTdhMTJjYjU3ZGZmZTYzMDM1ZDc4NjZkMWNlYjMiLCJ1c2VySWQiOiIyNzg0OTUyOTYifQ==</vt:lpwstr>
  </property>
  <property fmtid="{D5CDD505-2E9C-101B-9397-08002B2CF9AE}" pid="4" name="ICV">
    <vt:lpwstr>5345FE137B064A3D9DC0A0D018D54AC9_12</vt:lpwstr>
  </property>
</Properties>
</file>