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兵团政府采购项目</w:t>
      </w: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公开招标文件示范文本</w:t>
      </w:r>
    </w:p>
    <w:p w14:paraId="2348539C">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（服务）</w:t>
      </w:r>
    </w:p>
    <w:p w14:paraId="5DC44D9A">
      <w:pPr>
        <w:jc w:val="center"/>
        <w:rPr>
          <w:rFonts w:hint="eastAsia" w:ascii="宋体" w:hAnsi="宋体" w:eastAsia="宋体" w:cs="宋体"/>
          <w:b/>
          <w:bCs/>
          <w:color w:val="auto"/>
          <w:kern w:val="0"/>
          <w:sz w:val="60"/>
          <w:szCs w:val="60"/>
          <w:highlight w:val="none"/>
          <w:lang w:val="en-US" w:eastAsia="zh-CN"/>
        </w:rPr>
      </w:pPr>
      <w:bookmarkStart w:id="0" w:name="_Hlk164181180"/>
      <w:r>
        <w:rPr>
          <w:rFonts w:hint="eastAsia" w:ascii="宋体" w:hAnsi="宋体" w:eastAsia="宋体" w:cs="宋体"/>
          <w:b/>
          <w:bCs/>
          <w:color w:val="auto"/>
          <w:kern w:val="0"/>
          <w:sz w:val="60"/>
          <w:szCs w:val="60"/>
          <w:highlight w:val="none"/>
          <w:lang w:val="en-US" w:eastAsia="zh-CN"/>
        </w:rPr>
        <w:t>（</w:t>
      </w:r>
      <w:r>
        <w:rPr>
          <w:rFonts w:hint="eastAsia" w:cs="宋体"/>
          <w:b/>
          <w:bCs/>
          <w:color w:val="auto"/>
          <w:kern w:val="0"/>
          <w:sz w:val="60"/>
          <w:szCs w:val="60"/>
          <w:highlight w:val="none"/>
          <w:lang w:val="en-US" w:eastAsia="zh-CN"/>
        </w:rPr>
        <w:t>2026年版</w:t>
      </w:r>
      <w:r>
        <w:rPr>
          <w:rFonts w:hint="eastAsia" w:ascii="宋体" w:hAnsi="宋体" w:eastAsia="宋体" w:cs="宋体"/>
          <w:b/>
          <w:bCs/>
          <w:color w:val="auto"/>
          <w:kern w:val="0"/>
          <w:sz w:val="60"/>
          <w:szCs w:val="60"/>
          <w:highlight w:val="none"/>
          <w:lang w:val="en-US" w:eastAsia="zh-CN"/>
        </w:rPr>
        <w:t>）</w:t>
      </w:r>
    </w:p>
    <w:bookmarkEnd w:id="0"/>
    <w:p w14:paraId="7757DFAA">
      <w:pPr>
        <w:spacing w:line="240" w:lineRule="auto"/>
        <w:jc w:val="center"/>
        <w:rPr>
          <w:rFonts w:ascii="黑体" w:hAnsi="黑体" w:eastAsia="黑体"/>
          <w:color w:val="auto"/>
          <w:sz w:val="52"/>
          <w:szCs w:val="52"/>
          <w:highlight w:val="none"/>
        </w:rPr>
      </w:pPr>
    </w:p>
    <w:p w14:paraId="67E856E7">
      <w:pPr>
        <w:spacing w:line="240" w:lineRule="auto"/>
        <w:jc w:val="center"/>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5B5CFFC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BT12SZCGK2026042901 </w:t>
      </w:r>
    </w:p>
    <w:p w14:paraId="099C4CD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市场监督检查辅助服务项目    </w:t>
      </w:r>
    </w:p>
    <w:p w14:paraId="316ED0D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新疆生产建设兵团第十二师市场监督管理局  </w:t>
      </w:r>
    </w:p>
    <w:p w14:paraId="55B2AE1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eastAsia="zh-CN"/>
        </w:rPr>
        <w:t>新疆德鸿项目管理咨询有限公司</w:t>
      </w:r>
      <w:r>
        <w:rPr>
          <w:rFonts w:hint="eastAsia" w:ascii="宋体" w:hAnsi="宋体" w:eastAsia="宋体" w:cs="宋体"/>
          <w:color w:val="auto"/>
          <w:sz w:val="36"/>
          <w:szCs w:val="36"/>
          <w:highlight w:val="none"/>
          <w:u w:val="single"/>
        </w:rPr>
        <w:t xml:space="preserve">   </w:t>
      </w:r>
    </w:p>
    <w:p w14:paraId="351C4D59">
      <w:pPr>
        <w:rPr>
          <w:rFonts w:ascii="黑体" w:hAnsi="黑体" w:eastAsia="黑体"/>
          <w:color w:val="auto"/>
          <w:highlight w:val="none"/>
        </w:rPr>
      </w:pPr>
    </w:p>
    <w:p w14:paraId="320C1BF6">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B2CDAF9">
      <w:pPr>
        <w:jc w:val="center"/>
        <w:rPr>
          <w:rFonts w:hint="eastAsia" w:ascii="黑体" w:hAnsi="黑体" w:eastAsia="黑体"/>
          <w:color w:val="auto"/>
          <w:sz w:val="48"/>
          <w:szCs w:val="48"/>
          <w:highlight w:val="none"/>
        </w:rPr>
      </w:pPr>
    </w:p>
    <w:p w14:paraId="309B13BD">
      <w:pPr>
        <w:jc w:val="center"/>
        <w:rPr>
          <w:rFonts w:hint="eastAsia" w:ascii="黑体" w:hAnsi="黑体" w:eastAsia="黑体"/>
          <w:color w:val="auto"/>
          <w:sz w:val="48"/>
          <w:szCs w:val="48"/>
          <w:highlight w:val="none"/>
        </w:rPr>
      </w:pPr>
    </w:p>
    <w:p w14:paraId="67540CEC">
      <w:pPr>
        <w:jc w:val="center"/>
        <w:rPr>
          <w:rFonts w:hint="eastAsia" w:ascii="黑体" w:hAnsi="黑体" w:eastAsia="黑体"/>
          <w:color w:val="auto"/>
          <w:sz w:val="48"/>
          <w:szCs w:val="48"/>
          <w:highlight w:val="none"/>
        </w:rPr>
      </w:pPr>
    </w:p>
    <w:p w14:paraId="0BD23774">
      <w:pPr>
        <w:jc w:val="center"/>
        <w:rPr>
          <w:rFonts w:hint="eastAsia" w:ascii="黑体" w:hAnsi="黑体" w:eastAsia="黑体"/>
          <w:color w:val="auto"/>
          <w:sz w:val="48"/>
          <w:szCs w:val="48"/>
          <w:highlight w:val="none"/>
        </w:rPr>
      </w:pPr>
    </w:p>
    <w:p w14:paraId="67C7136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使用说明</w:t>
      </w:r>
    </w:p>
    <w:p w14:paraId="7756ACDC">
      <w:pPr>
        <w:pStyle w:val="35"/>
        <w:rPr>
          <w:rFonts w:hint="eastAsia" w:ascii="黑体" w:hAnsi="黑体" w:eastAsia="黑体"/>
          <w:color w:val="auto"/>
          <w:sz w:val="72"/>
          <w:szCs w:val="72"/>
          <w:highlight w:val="none"/>
        </w:rPr>
      </w:pPr>
    </w:p>
    <w:p w14:paraId="1560DCC4">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zh-CN"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为促进政府采购活动的公开、公平和公正进行，进一步优化新疆生产建设兵团政府采购营商环境，提高招标文件编制质量和采购工作效率，根据政府采购有关法律法规及政策要求，会同有关单位研究制定了《兵团政府采购项目公开招标文件示范文本（试行）（2026年版）》（以下简称《示范文本》），并在兵团政府采购项目中推广使用，</w:t>
      </w:r>
      <w:r>
        <w:rPr>
          <w:rFonts w:hint="eastAsia" w:ascii="仿宋" w:hAnsi="仿宋" w:eastAsia="宋体" w:cs="仿宋"/>
          <w:iCs/>
          <w:color w:val="auto"/>
          <w:kern w:val="2"/>
          <w:sz w:val="32"/>
          <w:szCs w:val="24"/>
          <w:highlight w:val="none"/>
          <w:shd w:val="clear" w:color="auto" w:fill="FFFFFF" w:themeFill="background1"/>
          <w:lang w:val="zh-CN" w:eastAsia="zh-CN" w:bidi="ar-SA"/>
        </w:rPr>
        <w:t>特此说明如下：</w:t>
      </w:r>
    </w:p>
    <w:p w14:paraId="762D3896">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一、适用范围</w:t>
      </w:r>
    </w:p>
    <w:p w14:paraId="28837969">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zh-CN" w:eastAsia="zh-CN" w:bidi="ar-SA"/>
        </w:rPr>
      </w:pPr>
      <w:r>
        <w:rPr>
          <w:rFonts w:hint="eastAsia" w:ascii="仿宋" w:hAnsi="仿宋" w:eastAsia="宋体" w:cs="仿宋"/>
          <w:iCs/>
          <w:color w:val="auto"/>
          <w:kern w:val="2"/>
          <w:sz w:val="32"/>
          <w:szCs w:val="24"/>
          <w:highlight w:val="none"/>
          <w:shd w:val="clear" w:color="auto" w:fill="FFFFFF" w:themeFill="background1"/>
          <w:lang w:val="zh-CN" w:eastAsia="zh-CN" w:bidi="ar-SA"/>
        </w:rPr>
        <w:t>《示范文本》适用于</w:t>
      </w:r>
      <w:r>
        <w:rPr>
          <w:rFonts w:hint="eastAsia" w:ascii="仿宋" w:hAnsi="仿宋" w:eastAsia="宋体" w:cs="仿宋"/>
          <w:iCs/>
          <w:color w:val="auto"/>
          <w:kern w:val="2"/>
          <w:sz w:val="32"/>
          <w:szCs w:val="24"/>
          <w:highlight w:val="none"/>
          <w:shd w:val="clear" w:color="auto" w:fill="FFFFFF" w:themeFill="background1"/>
          <w:lang w:val="en-US" w:eastAsia="zh-CN" w:bidi="ar-SA"/>
        </w:rPr>
        <w:t>兵团</w:t>
      </w:r>
      <w:r>
        <w:rPr>
          <w:rFonts w:hint="eastAsia" w:ascii="仿宋" w:hAnsi="仿宋" w:eastAsia="宋体" w:cs="仿宋"/>
          <w:iCs/>
          <w:color w:val="auto"/>
          <w:kern w:val="2"/>
          <w:sz w:val="32"/>
          <w:szCs w:val="24"/>
          <w:highlight w:val="none"/>
          <w:shd w:val="clear" w:color="auto" w:fill="FFFFFF" w:themeFill="background1"/>
          <w:lang w:val="zh-CN" w:eastAsia="zh-CN" w:bidi="ar-SA"/>
        </w:rPr>
        <w:t>政府采购项目。</w:t>
      </w:r>
    </w:p>
    <w:p w14:paraId="42BB8292">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二、使用规则</w:t>
      </w:r>
    </w:p>
    <w:p w14:paraId="7FBD95E1">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1.条款中以空格和下划横线“   ”形式标记的部分，为采购人或采购代理机构需要填写的内容。采购人或采购代理机构应根据</w:t>
      </w:r>
      <w:r>
        <w:rPr>
          <w:rFonts w:hint="eastAsia" w:ascii="仿宋" w:hAnsi="仿宋" w:eastAsia="宋体" w:cs="仿宋"/>
          <w:iCs/>
          <w:color w:val="auto"/>
          <w:kern w:val="2"/>
          <w:sz w:val="32"/>
          <w:szCs w:val="24"/>
          <w:highlight w:val="none"/>
          <w:shd w:val="clear" w:color="auto" w:fill="FFFFFF" w:themeFill="background1"/>
          <w:lang w:val="zh-CN" w:eastAsia="zh-CN" w:bidi="ar-SA"/>
        </w:rPr>
        <w:t>国家和</w:t>
      </w:r>
      <w:r>
        <w:rPr>
          <w:rFonts w:hint="eastAsia" w:ascii="仿宋" w:hAnsi="仿宋" w:eastAsia="宋体" w:cs="仿宋"/>
          <w:iCs/>
          <w:color w:val="auto"/>
          <w:kern w:val="2"/>
          <w:sz w:val="32"/>
          <w:szCs w:val="24"/>
          <w:highlight w:val="none"/>
          <w:shd w:val="clear" w:color="auto" w:fill="FFFFFF" w:themeFill="background1"/>
          <w:lang w:val="en-US" w:eastAsia="zh-CN" w:bidi="ar-SA"/>
        </w:rPr>
        <w:t>兵团</w:t>
      </w:r>
      <w:r>
        <w:rPr>
          <w:rFonts w:hint="eastAsia" w:ascii="仿宋" w:hAnsi="仿宋" w:eastAsia="宋体" w:cs="仿宋"/>
          <w:iCs/>
          <w:color w:val="auto"/>
          <w:kern w:val="2"/>
          <w:sz w:val="32"/>
          <w:szCs w:val="24"/>
          <w:highlight w:val="none"/>
          <w:shd w:val="clear" w:color="auto" w:fill="FFFFFF" w:themeFill="background1"/>
          <w:lang w:val="zh-CN" w:eastAsia="zh-CN" w:bidi="ar-SA"/>
        </w:rPr>
        <w:t>有关法律法规的规定、</w:t>
      </w:r>
      <w:r>
        <w:rPr>
          <w:rFonts w:hint="eastAsia" w:ascii="仿宋" w:hAnsi="仿宋" w:eastAsia="宋体" w:cs="仿宋"/>
          <w:iCs/>
          <w:color w:val="auto"/>
          <w:kern w:val="2"/>
          <w:sz w:val="32"/>
          <w:szCs w:val="24"/>
          <w:highlight w:val="none"/>
          <w:shd w:val="clear" w:color="auto" w:fill="FFFFFF" w:themeFill="background1"/>
          <w:lang w:val="en-US" w:eastAsia="zh-CN" w:bidi="ar-SA"/>
        </w:rPr>
        <w:t>采购项目具体特点和实际需要进行具体化填写，确实没有需要填写的，在空格或下划横线“   ”中用“/”标记。</w:t>
      </w:r>
    </w:p>
    <w:p w14:paraId="4E121B87">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zh-CN"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2.条款中以“□”形式标记的内容，为采购人或采购代理机构需要确定的选项。编制招标文件时，适用于本项目的选项标记为“</w:t>
      </w:r>
      <w:r>
        <w:rPr>
          <w:rFonts w:hint="eastAsia" w:ascii="仿宋" w:hAnsi="仿宋" w:eastAsia="宋体" w:cs="仿宋"/>
          <w:iCs/>
          <w:color w:val="auto"/>
          <w:kern w:val="2"/>
          <w:sz w:val="32"/>
          <w:szCs w:val="24"/>
          <w:highlight w:val="none"/>
          <w:shd w:val="clear" w:color="auto" w:fill="FFFFFF" w:themeFill="background1"/>
          <w:lang w:val="en-US" w:eastAsia="zh-CN" w:bidi="ar-SA"/>
        </w:rPr>
        <w:sym w:font="Wingdings 2" w:char="0052"/>
      </w:r>
      <w:r>
        <w:rPr>
          <w:rFonts w:hint="eastAsia" w:ascii="仿宋" w:hAnsi="仿宋" w:eastAsia="宋体" w:cs="仿宋"/>
          <w:iCs/>
          <w:color w:val="auto"/>
          <w:kern w:val="2"/>
          <w:sz w:val="32"/>
          <w:szCs w:val="24"/>
          <w:highlight w:val="none"/>
          <w:shd w:val="clear" w:color="auto" w:fill="FFFFFF" w:themeFill="background1"/>
          <w:lang w:val="en-US" w:eastAsia="zh-CN" w:bidi="ar-SA"/>
        </w:rPr>
        <w:t>”，不适用于本项目的选项标记为“□”。</w:t>
      </w:r>
    </w:p>
    <w:p w14:paraId="562A1BFC">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三、提示说明</w:t>
      </w:r>
    </w:p>
    <w:p w14:paraId="72AB7316">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1.《示范文本》中“【】”形式标记的内容，属于提示编制采购文件的注意事项，在交易系统中制作采购文件模板时，有关“【】”内的提示内容应予以删除。</w:t>
      </w:r>
    </w:p>
    <w:p w14:paraId="03D37BD1">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2.不适用的内容及相关章节应予以删除。</w:t>
      </w:r>
    </w:p>
    <w:p w14:paraId="3A26A745">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四、投标人须知前附表说明</w:t>
      </w:r>
    </w:p>
    <w:p w14:paraId="7942F6BE">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1.为了便于投标人高效阅览、避免遗漏重点内容，《示范文本》对第二章“投标人须知”设置了表格形式。“投标人须知前附表”用于进一步明确“投标人须知”正文中的未尽事宜，采购人或采购代理机构在编制采购文件时，应根据采购项目实际需要，对于需要修改和补充的内容在前附表中选择和补充列明。“投标人须知前附表”与“投标人须知”正文内容不一致的，以“投标人须知前附表”为准。</w:t>
      </w:r>
    </w:p>
    <w:p w14:paraId="27B779F7">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2.为避免采购文件编制过程中出现的相同内容在文件中前后不一致等错误，采购文件尽量做到相同内容只出现一次，其他章节涉及有关内容的，以标明条款号引用的方式体现。</w:t>
      </w:r>
    </w:p>
    <w:p w14:paraId="59BBA1CA">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 xml:space="preserve">3.《示范文本》第二章中“投标人须知前附表”所列条款号与“投标人须知正文”的序号一一对应。  </w:t>
      </w:r>
    </w:p>
    <w:p w14:paraId="6C447BDE">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五、采购需求</w:t>
      </w:r>
    </w:p>
    <w:p w14:paraId="2F77B775">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示范文本》在第三章“采购需求”部分列出了需求大纲供采购人或采购代理机构参考。采购清单部分格式应按照采购文件的要求进行编制，以保证结构化数据的统一。同一个采购包中的采购清单，应采用统一的价款形式。</w:t>
      </w:r>
    </w:p>
    <w:p w14:paraId="7DCB88FF">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六、合同文本</w:t>
      </w:r>
    </w:p>
    <w:p w14:paraId="7F46068E">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示范文本》中的合同仅用于参考。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655754F7">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七、投标文件格式使用</w:t>
      </w:r>
    </w:p>
    <w:p w14:paraId="785E2B4F">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1.为便于投标人制作投标文件，便于评标委员会评审时统一标准，《示范文本》对适宜的内容提供了统一的投标文件参考格式。</w:t>
      </w:r>
    </w:p>
    <w:p w14:paraId="52FCF538">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lang w:val="en-US" w:eastAsia="zh-CN"/>
        </w:rPr>
      </w:pPr>
      <w:r>
        <w:rPr>
          <w:rFonts w:hint="eastAsia" w:ascii="黑体" w:hAnsi="黑体" w:eastAsia="黑体" w:cs="黑体"/>
          <w:b/>
          <w:bCs/>
          <w:color w:val="auto"/>
          <w:sz w:val="32"/>
          <w:szCs w:val="24"/>
          <w:highlight w:val="none"/>
          <w:lang w:val="en-US" w:eastAsia="zh-CN"/>
        </w:rPr>
        <w:t>八、实施及修改</w:t>
      </w:r>
    </w:p>
    <w:p w14:paraId="511C742F">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各级预算单位、采购代理机构认真组织好《示范文本》的推广使用。兵团财政局根据《中华人民共和国政府采购法》修法及相关法律法规修订情况及时对《示范文本》进行调整、完善。</w:t>
      </w:r>
    </w:p>
    <w:p w14:paraId="34DEE96E">
      <w:pPr>
        <w:pStyle w:val="12"/>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宋体" w:cs="仿宋"/>
          <w:iCs/>
          <w:color w:val="auto"/>
          <w:kern w:val="2"/>
          <w:sz w:val="32"/>
          <w:szCs w:val="24"/>
          <w:highlight w:val="none"/>
          <w:shd w:val="clear" w:color="auto" w:fill="FFFFFF" w:themeFill="background1"/>
          <w:lang w:val="en-US" w:eastAsia="zh-CN" w:bidi="ar-SA"/>
        </w:rPr>
      </w:pPr>
      <w:r>
        <w:rPr>
          <w:rFonts w:hint="eastAsia" w:ascii="仿宋" w:hAnsi="仿宋" w:eastAsia="宋体" w:cs="仿宋"/>
          <w:iCs/>
          <w:color w:val="auto"/>
          <w:kern w:val="2"/>
          <w:sz w:val="32"/>
          <w:szCs w:val="24"/>
          <w:highlight w:val="none"/>
          <w:shd w:val="clear" w:color="auto" w:fill="FFFFFF" w:themeFill="background1"/>
          <w:lang w:val="en-US" w:eastAsia="zh-CN" w:bidi="ar-SA"/>
        </w:rPr>
        <w:t>采购人或代理机构可结合具体项目特点，依法对采购文件进行适当合理调整。</w:t>
      </w:r>
    </w:p>
    <w:p w14:paraId="12A9B852">
      <w:pPr>
        <w:pStyle w:val="36"/>
        <w:ind w:firstLine="640"/>
        <w:rPr>
          <w:color w:val="auto"/>
          <w:highlight w:val="none"/>
        </w:rPr>
      </w:pPr>
    </w:p>
    <w:p w14:paraId="0B372C1D">
      <w:pPr>
        <w:pStyle w:val="35"/>
        <w:rPr>
          <w:rFonts w:hint="eastAsia" w:ascii="黑体" w:hAnsi="黑体" w:eastAsia="黑体"/>
          <w:color w:val="auto"/>
          <w:sz w:val="72"/>
          <w:szCs w:val="72"/>
          <w:highlight w:val="none"/>
        </w:rPr>
        <w:sectPr>
          <w:headerReference r:id="rId5" w:type="default"/>
          <w:footerReference r:id="rId6" w:type="default"/>
          <w:pgSz w:w="11906" w:h="16838"/>
          <w:pgMar w:top="1440" w:right="1800" w:bottom="1440" w:left="1800" w:header="851" w:footer="879"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69AEE13E">
      <w:pPr>
        <w:pStyle w:val="21"/>
        <w:tabs>
          <w:tab w:val="right" w:leader="dot" w:pos="8306"/>
        </w:tabs>
      </w:pPr>
      <w:bookmarkStart w:id="1" w:name="_Toc155185859"/>
      <w:bookmarkStart w:id="2" w:name="_Toc10815"/>
      <w:bookmarkStart w:id="3" w:name="_Hlk130458318"/>
      <w:bookmarkStart w:id="715" w:name="_GoBack"/>
      <w:bookmarkEnd w:id="715"/>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_Toc16353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en-US" w:eastAsia="zh-CN" w:bidi="ar-SA"/>
        </w:rPr>
        <w:t xml:space="preserve">第一章 </w:t>
      </w:r>
      <w:r>
        <w:rPr>
          <w:rFonts w:hint="eastAsia" w:ascii="宋体" w:hAnsi="宋体" w:eastAsia="宋体" w:cs="宋体"/>
          <w:szCs w:val="36"/>
          <w:highlight w:val="none"/>
          <w:lang w:val="en-US" w:eastAsia="zh-CN"/>
        </w:rPr>
        <w:t>招标公告</w:t>
      </w:r>
      <w:r>
        <w:tab/>
      </w:r>
      <w:r>
        <w:fldChar w:fldCharType="begin"/>
      </w:r>
      <w:r>
        <w:instrText xml:space="preserve"> PAGEREF _Toc16353 \h </w:instrText>
      </w:r>
      <w:r>
        <w:fldChar w:fldCharType="separate"/>
      </w:r>
      <w:r>
        <w:t>- 1 -</w:t>
      </w:r>
      <w:r>
        <w:fldChar w:fldCharType="end"/>
      </w:r>
      <w:r>
        <w:rPr>
          <w:rFonts w:hint="eastAsia" w:ascii="宋体" w:hAnsi="宋体" w:eastAsia="宋体" w:cs="宋体"/>
          <w:caps w:val="0"/>
          <w:smallCaps w:val="0"/>
          <w:color w:val="auto"/>
          <w:spacing w:val="0"/>
          <w:szCs w:val="24"/>
          <w:highlight w:val="none"/>
        </w:rPr>
        <w:fldChar w:fldCharType="end"/>
      </w:r>
    </w:p>
    <w:p w14:paraId="033649B9">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_Toc10361 </w:instrText>
      </w:r>
      <w:r>
        <w:rPr>
          <w:rFonts w:hint="eastAsia" w:ascii="宋体" w:hAnsi="宋体" w:eastAsia="宋体" w:cs="宋体"/>
          <w:caps w:val="0"/>
          <w:smallCaps w:val="0"/>
          <w:spacing w:val="0"/>
          <w:szCs w:val="24"/>
          <w:highlight w:val="none"/>
        </w:rPr>
        <w:fldChar w:fldCharType="separate"/>
      </w:r>
      <w:r>
        <w:rPr>
          <w:rFonts w:hint="eastAsia"/>
          <w:szCs w:val="24"/>
          <w:highlight w:val="none"/>
          <w:lang w:val="en-US" w:eastAsia="zh-CN"/>
        </w:rPr>
        <w:t>项目概况：</w:t>
      </w:r>
      <w:r>
        <w:tab/>
      </w:r>
      <w:r>
        <w:fldChar w:fldCharType="begin"/>
      </w:r>
      <w:r>
        <w:instrText xml:space="preserve"> PAGEREF _Toc10361 \h </w:instrText>
      </w:r>
      <w:r>
        <w:fldChar w:fldCharType="separate"/>
      </w:r>
      <w:r>
        <w:t>- 1 -</w:t>
      </w:r>
      <w:r>
        <w:fldChar w:fldCharType="end"/>
      </w:r>
      <w:r>
        <w:rPr>
          <w:rFonts w:hint="eastAsia" w:ascii="宋体" w:hAnsi="宋体" w:eastAsia="宋体" w:cs="宋体"/>
          <w:caps w:val="0"/>
          <w:smallCaps w:val="0"/>
          <w:color w:val="auto"/>
          <w:spacing w:val="0"/>
          <w:szCs w:val="24"/>
          <w:highlight w:val="none"/>
        </w:rPr>
        <w:fldChar w:fldCharType="end"/>
      </w:r>
    </w:p>
    <w:p w14:paraId="5892E023">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_Toc13107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hr-HR" w:eastAsia="zh-CN" w:bidi="ar-SA"/>
        </w:rPr>
        <w:t>一、项目基本情况</w:t>
      </w:r>
      <w:r>
        <w:tab/>
      </w:r>
      <w:r>
        <w:fldChar w:fldCharType="begin"/>
      </w:r>
      <w:r>
        <w:instrText xml:space="preserve"> PAGEREF _Toc13107 \h </w:instrText>
      </w:r>
      <w:r>
        <w:fldChar w:fldCharType="separate"/>
      </w:r>
      <w:r>
        <w:t>- 1 -</w:t>
      </w:r>
      <w:r>
        <w:fldChar w:fldCharType="end"/>
      </w:r>
      <w:r>
        <w:rPr>
          <w:rFonts w:hint="eastAsia" w:ascii="宋体" w:hAnsi="宋体" w:eastAsia="宋体" w:cs="宋体"/>
          <w:caps w:val="0"/>
          <w:smallCaps w:val="0"/>
          <w:color w:val="auto"/>
          <w:spacing w:val="0"/>
          <w:szCs w:val="24"/>
          <w:highlight w:val="none"/>
        </w:rPr>
        <w:fldChar w:fldCharType="end"/>
      </w:r>
    </w:p>
    <w:p w14:paraId="68EB8814">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_Toc22513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en-US" w:eastAsia="zh-CN" w:bidi="ar-SA"/>
        </w:rPr>
        <w:t>二、申请</w:t>
      </w:r>
      <w:r>
        <w:rPr>
          <w:rFonts w:hint="eastAsia" w:ascii="宋体" w:hAnsi="宋体" w:eastAsia="宋体" w:cs="宋体"/>
          <w:bCs/>
          <w:kern w:val="2"/>
          <w:szCs w:val="24"/>
          <w:highlight w:val="none"/>
          <w:lang w:val="hr-HR" w:eastAsia="zh-CN" w:bidi="ar-SA"/>
        </w:rPr>
        <w:t>人</w:t>
      </w:r>
      <w:r>
        <w:rPr>
          <w:rFonts w:hint="eastAsia" w:ascii="宋体" w:hAnsi="宋体" w:eastAsia="宋体" w:cs="宋体"/>
          <w:bCs/>
          <w:kern w:val="2"/>
          <w:szCs w:val="24"/>
          <w:highlight w:val="none"/>
          <w:lang w:val="en-US" w:eastAsia="zh-CN" w:bidi="ar-SA"/>
        </w:rPr>
        <w:t>的</w:t>
      </w:r>
      <w:r>
        <w:rPr>
          <w:rFonts w:hint="eastAsia" w:ascii="宋体" w:hAnsi="宋体" w:eastAsia="宋体" w:cs="宋体"/>
          <w:bCs/>
          <w:kern w:val="2"/>
          <w:szCs w:val="24"/>
          <w:highlight w:val="none"/>
          <w:lang w:val="hr-HR" w:eastAsia="zh-CN" w:bidi="ar-SA"/>
        </w:rPr>
        <w:t>资格要求</w:t>
      </w:r>
      <w:r>
        <w:tab/>
      </w:r>
      <w:r>
        <w:fldChar w:fldCharType="begin"/>
      </w:r>
      <w:r>
        <w:instrText xml:space="preserve"> PAGEREF _Toc22513 \h </w:instrText>
      </w:r>
      <w:r>
        <w:fldChar w:fldCharType="separate"/>
      </w:r>
      <w:r>
        <w:t>- 1 -</w:t>
      </w:r>
      <w:r>
        <w:fldChar w:fldCharType="end"/>
      </w:r>
      <w:r>
        <w:rPr>
          <w:rFonts w:hint="eastAsia" w:ascii="宋体" w:hAnsi="宋体" w:eastAsia="宋体" w:cs="宋体"/>
          <w:caps w:val="0"/>
          <w:smallCaps w:val="0"/>
          <w:color w:val="auto"/>
          <w:spacing w:val="0"/>
          <w:szCs w:val="24"/>
          <w:highlight w:val="none"/>
        </w:rPr>
        <w:fldChar w:fldCharType="end"/>
      </w:r>
    </w:p>
    <w:p w14:paraId="5DEB8E68">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_Toc9128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en-US" w:eastAsia="zh-CN" w:bidi="ar-SA"/>
        </w:rPr>
        <w:t>三、</w:t>
      </w:r>
      <w:r>
        <w:rPr>
          <w:rFonts w:hint="eastAsia" w:ascii="宋体" w:hAnsi="宋体" w:eastAsia="宋体" w:cs="宋体"/>
          <w:bCs/>
          <w:kern w:val="2"/>
          <w:szCs w:val="24"/>
          <w:highlight w:val="none"/>
          <w:lang w:val="hr-HR" w:eastAsia="zh-CN" w:bidi="ar-SA"/>
        </w:rPr>
        <w:t>获取招标文件</w:t>
      </w:r>
      <w:r>
        <w:tab/>
      </w:r>
      <w:r>
        <w:fldChar w:fldCharType="begin"/>
      </w:r>
      <w:r>
        <w:instrText xml:space="preserve"> PAGEREF _Toc9128 \h </w:instrText>
      </w:r>
      <w:r>
        <w:fldChar w:fldCharType="separate"/>
      </w:r>
      <w:r>
        <w:t>- 2 -</w:t>
      </w:r>
      <w:r>
        <w:fldChar w:fldCharType="end"/>
      </w:r>
      <w:r>
        <w:rPr>
          <w:rFonts w:hint="eastAsia" w:ascii="宋体" w:hAnsi="宋体" w:eastAsia="宋体" w:cs="宋体"/>
          <w:caps w:val="0"/>
          <w:smallCaps w:val="0"/>
          <w:color w:val="auto"/>
          <w:spacing w:val="0"/>
          <w:szCs w:val="24"/>
          <w:highlight w:val="none"/>
        </w:rPr>
        <w:fldChar w:fldCharType="end"/>
      </w:r>
    </w:p>
    <w:p w14:paraId="76D20781">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_Toc14497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en-US" w:eastAsia="zh-CN" w:bidi="ar-SA"/>
        </w:rPr>
        <w:t>四、</w:t>
      </w:r>
      <w:r>
        <w:rPr>
          <w:rFonts w:hint="eastAsia" w:ascii="宋体" w:hAnsi="宋体" w:eastAsia="宋体" w:cs="宋体"/>
          <w:bCs/>
          <w:kern w:val="2"/>
          <w:szCs w:val="24"/>
          <w:highlight w:val="none"/>
          <w:lang w:val="hr-HR" w:eastAsia="zh-CN" w:bidi="ar-SA"/>
        </w:rPr>
        <w:t>提交投标文件截止时间</w:t>
      </w:r>
      <w:r>
        <w:rPr>
          <w:rFonts w:hint="eastAsia" w:ascii="宋体" w:hAnsi="宋体" w:eastAsia="宋体" w:cs="宋体"/>
          <w:bCs/>
          <w:kern w:val="2"/>
          <w:szCs w:val="24"/>
          <w:highlight w:val="none"/>
          <w:lang w:val="en-US" w:eastAsia="zh-CN" w:bidi="ar-SA"/>
        </w:rPr>
        <w:t>/</w:t>
      </w:r>
      <w:r>
        <w:rPr>
          <w:rFonts w:hint="eastAsia" w:ascii="宋体" w:hAnsi="宋体" w:eastAsia="宋体" w:cs="宋体"/>
          <w:bCs/>
          <w:kern w:val="2"/>
          <w:szCs w:val="24"/>
          <w:highlight w:val="none"/>
          <w:lang w:val="hr-HR" w:eastAsia="zh-CN" w:bidi="ar-SA"/>
        </w:rPr>
        <w:t>开标时间、递交方式和</w:t>
      </w:r>
      <w:r>
        <w:rPr>
          <w:rFonts w:hint="eastAsia" w:ascii="宋体" w:hAnsi="宋体" w:eastAsia="宋体" w:cs="宋体"/>
          <w:bCs/>
          <w:kern w:val="2"/>
          <w:szCs w:val="24"/>
          <w:highlight w:val="none"/>
          <w:lang w:val="en-US" w:eastAsia="zh-CN" w:bidi="ar-SA"/>
        </w:rPr>
        <w:t>开标</w:t>
      </w:r>
      <w:r>
        <w:rPr>
          <w:rFonts w:hint="eastAsia" w:ascii="宋体" w:hAnsi="宋体" w:eastAsia="宋体" w:cs="宋体"/>
          <w:bCs/>
          <w:kern w:val="2"/>
          <w:szCs w:val="24"/>
          <w:highlight w:val="none"/>
          <w:lang w:val="hr-HR" w:eastAsia="zh-CN" w:bidi="ar-SA"/>
        </w:rPr>
        <w:t>地点</w:t>
      </w:r>
      <w:r>
        <w:tab/>
      </w:r>
      <w:r>
        <w:fldChar w:fldCharType="begin"/>
      </w:r>
      <w:r>
        <w:instrText xml:space="preserve"> PAGEREF _Toc14497 \h </w:instrText>
      </w:r>
      <w:r>
        <w:fldChar w:fldCharType="separate"/>
      </w:r>
      <w:r>
        <w:t>- 2 -</w:t>
      </w:r>
      <w:r>
        <w:fldChar w:fldCharType="end"/>
      </w:r>
      <w:r>
        <w:rPr>
          <w:rFonts w:hint="eastAsia" w:ascii="宋体" w:hAnsi="宋体" w:eastAsia="宋体" w:cs="宋体"/>
          <w:caps w:val="0"/>
          <w:smallCaps w:val="0"/>
          <w:color w:val="auto"/>
          <w:spacing w:val="0"/>
          <w:szCs w:val="24"/>
          <w:highlight w:val="none"/>
        </w:rPr>
        <w:fldChar w:fldCharType="end"/>
      </w:r>
    </w:p>
    <w:p w14:paraId="44315882">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_Toc24461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en-US" w:eastAsia="zh-CN" w:bidi="ar-SA"/>
        </w:rPr>
        <w:t>五、</w:t>
      </w:r>
      <w:r>
        <w:rPr>
          <w:rFonts w:hint="eastAsia" w:ascii="宋体" w:hAnsi="宋体" w:eastAsia="宋体" w:cs="宋体"/>
          <w:bCs/>
          <w:kern w:val="2"/>
          <w:szCs w:val="24"/>
          <w:highlight w:val="none"/>
          <w:lang w:val="hr-HR" w:eastAsia="zh-CN" w:bidi="ar-SA"/>
        </w:rPr>
        <w:t>公告期限</w:t>
      </w:r>
      <w:r>
        <w:tab/>
      </w:r>
      <w:r>
        <w:fldChar w:fldCharType="begin"/>
      </w:r>
      <w:r>
        <w:instrText xml:space="preserve"> PAGEREF _Toc24461 \h </w:instrText>
      </w:r>
      <w:r>
        <w:fldChar w:fldCharType="separate"/>
      </w:r>
      <w:r>
        <w:t>- 2 -</w:t>
      </w:r>
      <w:r>
        <w:fldChar w:fldCharType="end"/>
      </w:r>
      <w:r>
        <w:rPr>
          <w:rFonts w:hint="eastAsia" w:ascii="宋体" w:hAnsi="宋体" w:eastAsia="宋体" w:cs="宋体"/>
          <w:caps w:val="0"/>
          <w:smallCaps w:val="0"/>
          <w:color w:val="auto"/>
          <w:spacing w:val="0"/>
          <w:szCs w:val="24"/>
          <w:highlight w:val="none"/>
        </w:rPr>
        <w:fldChar w:fldCharType="end"/>
      </w:r>
    </w:p>
    <w:p w14:paraId="64E13DCE">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_Toc3765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en-US" w:eastAsia="zh-CN" w:bidi="ar-SA"/>
        </w:rPr>
        <w:t>六、</w:t>
      </w:r>
      <w:r>
        <w:rPr>
          <w:rFonts w:hint="eastAsia" w:ascii="宋体" w:hAnsi="宋体" w:eastAsia="宋体" w:cs="宋体"/>
          <w:bCs/>
          <w:kern w:val="2"/>
          <w:szCs w:val="24"/>
          <w:highlight w:val="none"/>
          <w:lang w:val="hr-HR" w:eastAsia="zh-CN" w:bidi="ar-SA"/>
        </w:rPr>
        <w:t>其他补充事宜</w:t>
      </w:r>
      <w:r>
        <w:tab/>
      </w:r>
      <w:r>
        <w:fldChar w:fldCharType="begin"/>
      </w:r>
      <w:r>
        <w:instrText xml:space="preserve"> PAGEREF _Toc3765 \h </w:instrText>
      </w:r>
      <w:r>
        <w:fldChar w:fldCharType="separate"/>
      </w:r>
      <w:r>
        <w:t>- 2 -</w:t>
      </w:r>
      <w:r>
        <w:fldChar w:fldCharType="end"/>
      </w:r>
      <w:r>
        <w:rPr>
          <w:rFonts w:hint="eastAsia" w:ascii="宋体" w:hAnsi="宋体" w:eastAsia="宋体" w:cs="宋体"/>
          <w:caps w:val="0"/>
          <w:smallCaps w:val="0"/>
          <w:color w:val="auto"/>
          <w:spacing w:val="0"/>
          <w:szCs w:val="24"/>
          <w:highlight w:val="none"/>
        </w:rPr>
        <w:fldChar w:fldCharType="end"/>
      </w:r>
    </w:p>
    <w:p w14:paraId="2EF609D2">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_Toc21799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2"/>
          <w:szCs w:val="24"/>
          <w:highlight w:val="none"/>
          <w:lang w:val="en-US" w:eastAsia="zh-CN" w:bidi="ar-SA"/>
        </w:rPr>
        <w:t>七、</w:t>
      </w:r>
      <w:r>
        <w:rPr>
          <w:rFonts w:hint="eastAsia" w:ascii="宋体" w:hAnsi="宋体" w:eastAsia="宋体" w:cs="宋体"/>
          <w:bCs/>
          <w:kern w:val="2"/>
          <w:szCs w:val="24"/>
          <w:highlight w:val="none"/>
          <w:lang w:val="hr-HR" w:eastAsia="zh-CN" w:bidi="ar-SA"/>
        </w:rPr>
        <w:t>对本次</w:t>
      </w:r>
      <w:r>
        <w:rPr>
          <w:rFonts w:hint="eastAsia" w:ascii="宋体" w:hAnsi="宋体" w:eastAsia="宋体" w:cs="宋体"/>
          <w:bCs/>
          <w:kern w:val="2"/>
          <w:szCs w:val="24"/>
          <w:highlight w:val="none"/>
          <w:lang w:val="en-US" w:eastAsia="zh-CN" w:bidi="ar-SA"/>
        </w:rPr>
        <w:t>招标</w:t>
      </w:r>
      <w:r>
        <w:rPr>
          <w:rFonts w:hint="eastAsia" w:ascii="宋体" w:hAnsi="宋体" w:eastAsia="宋体" w:cs="宋体"/>
          <w:bCs/>
          <w:kern w:val="2"/>
          <w:szCs w:val="24"/>
          <w:highlight w:val="none"/>
          <w:lang w:val="hr-HR" w:eastAsia="zh-CN" w:bidi="ar-SA"/>
        </w:rPr>
        <w:t>提出询问，请按以下方式联系</w:t>
      </w:r>
      <w:r>
        <w:tab/>
      </w:r>
      <w:r>
        <w:fldChar w:fldCharType="begin"/>
      </w:r>
      <w:r>
        <w:instrText xml:space="preserve"> PAGEREF _Toc21799 \h </w:instrText>
      </w:r>
      <w:r>
        <w:fldChar w:fldCharType="separate"/>
      </w:r>
      <w:r>
        <w:t>- 3 -</w:t>
      </w:r>
      <w:r>
        <w:fldChar w:fldCharType="end"/>
      </w:r>
      <w:r>
        <w:rPr>
          <w:rFonts w:hint="eastAsia" w:ascii="宋体" w:hAnsi="宋体" w:eastAsia="宋体" w:cs="宋体"/>
          <w:caps w:val="0"/>
          <w:smallCaps w:val="0"/>
          <w:color w:val="auto"/>
          <w:spacing w:val="0"/>
          <w:szCs w:val="24"/>
          <w:highlight w:val="none"/>
        </w:rPr>
        <w:fldChar w:fldCharType="end"/>
      </w:r>
    </w:p>
    <w:p w14:paraId="1F2F38EC">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_Toc1792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en-US" w:eastAsia="zh-CN" w:bidi="ar-SA"/>
        </w:rPr>
        <w:t>第二章 投标人须知</w:t>
      </w:r>
      <w:r>
        <w:tab/>
      </w:r>
      <w:r>
        <w:fldChar w:fldCharType="begin"/>
      </w:r>
      <w:r>
        <w:instrText xml:space="preserve"> PAGEREF _Toc1792 \h </w:instrText>
      </w:r>
      <w:r>
        <w:fldChar w:fldCharType="separate"/>
      </w:r>
      <w:r>
        <w:t>- 4 -</w:t>
      </w:r>
      <w:r>
        <w:fldChar w:fldCharType="end"/>
      </w:r>
      <w:r>
        <w:rPr>
          <w:rFonts w:hint="eastAsia" w:ascii="宋体" w:hAnsi="宋体" w:eastAsia="宋体" w:cs="宋体"/>
          <w:caps w:val="0"/>
          <w:smallCaps w:val="0"/>
          <w:color w:val="auto"/>
          <w:spacing w:val="0"/>
          <w:szCs w:val="24"/>
          <w:highlight w:val="none"/>
        </w:rPr>
        <w:fldChar w:fldCharType="end"/>
      </w:r>
    </w:p>
    <w:p w14:paraId="0424F1B2">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_Toc7964 </w:instrText>
      </w:r>
      <w:r>
        <w:rPr>
          <w:rFonts w:hint="eastAsia" w:ascii="宋体" w:hAnsi="宋体" w:eastAsia="宋体" w:cs="宋体"/>
          <w:caps w:val="0"/>
          <w:smallCaps w:val="0"/>
          <w:spacing w:val="0"/>
          <w:szCs w:val="24"/>
          <w:highlight w:val="none"/>
        </w:rPr>
        <w:fldChar w:fldCharType="separate"/>
      </w:r>
      <w:r>
        <w:rPr>
          <w:rFonts w:hint="eastAsia" w:eastAsia="宋体" w:asciiTheme="majorHAnsi" w:hAnsiTheme="majorHAnsi" w:cstheme="majorBidi"/>
          <w:bCs/>
          <w:kern w:val="2"/>
          <w:szCs w:val="28"/>
          <w:highlight w:val="none"/>
          <w:lang w:val="en-US" w:eastAsia="zh-CN" w:bidi="ar-SA"/>
        </w:rPr>
        <w:t>一、投标人须知前附表</w:t>
      </w:r>
      <w:r>
        <w:tab/>
      </w:r>
      <w:r>
        <w:fldChar w:fldCharType="begin"/>
      </w:r>
      <w:r>
        <w:instrText xml:space="preserve"> PAGEREF _Toc7964 \h </w:instrText>
      </w:r>
      <w:r>
        <w:fldChar w:fldCharType="separate"/>
      </w:r>
      <w:r>
        <w:t>- 4 -</w:t>
      </w:r>
      <w:r>
        <w:fldChar w:fldCharType="end"/>
      </w:r>
      <w:r>
        <w:rPr>
          <w:rFonts w:hint="eastAsia" w:ascii="宋体" w:hAnsi="宋体" w:eastAsia="宋体" w:cs="宋体"/>
          <w:caps w:val="0"/>
          <w:smallCaps w:val="0"/>
          <w:color w:val="auto"/>
          <w:spacing w:val="0"/>
          <w:szCs w:val="24"/>
          <w:highlight w:val="none"/>
        </w:rPr>
        <w:fldChar w:fldCharType="end"/>
      </w:r>
    </w:p>
    <w:p w14:paraId="0BFEA50F">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_Toc22082 </w:instrText>
      </w:r>
      <w:r>
        <w:rPr>
          <w:rFonts w:hint="eastAsia" w:ascii="宋体" w:hAnsi="宋体" w:eastAsia="宋体" w:cs="宋体"/>
          <w:caps w:val="0"/>
          <w:smallCaps w:val="0"/>
          <w:spacing w:val="0"/>
          <w:szCs w:val="24"/>
          <w:highlight w:val="none"/>
        </w:rPr>
        <w:fldChar w:fldCharType="separate"/>
      </w:r>
      <w:r>
        <w:rPr>
          <w:rFonts w:hint="eastAsia" w:eastAsia="宋体" w:asciiTheme="majorHAnsi" w:hAnsiTheme="majorHAnsi" w:cstheme="majorBidi"/>
          <w:bCs/>
          <w:kern w:val="2"/>
          <w:szCs w:val="28"/>
          <w:highlight w:val="none"/>
          <w:lang w:val="en-US" w:eastAsia="zh-CN" w:bidi="ar-SA"/>
        </w:rPr>
        <w:t>二、投标人须知</w:t>
      </w:r>
      <w:r>
        <w:tab/>
      </w:r>
      <w:r>
        <w:fldChar w:fldCharType="begin"/>
      </w:r>
      <w:r>
        <w:instrText xml:space="preserve"> PAGEREF _Toc22082 \h </w:instrText>
      </w:r>
      <w:r>
        <w:fldChar w:fldCharType="separate"/>
      </w:r>
      <w:r>
        <w:t>- 9 -</w:t>
      </w:r>
      <w:r>
        <w:fldChar w:fldCharType="end"/>
      </w:r>
      <w:r>
        <w:rPr>
          <w:rFonts w:hint="eastAsia" w:ascii="宋体" w:hAnsi="宋体" w:eastAsia="宋体" w:cs="宋体"/>
          <w:caps w:val="0"/>
          <w:smallCaps w:val="0"/>
          <w:color w:val="auto"/>
          <w:spacing w:val="0"/>
          <w:szCs w:val="24"/>
          <w:highlight w:val="none"/>
        </w:rPr>
        <w:fldChar w:fldCharType="end"/>
      </w:r>
    </w:p>
    <w:p w14:paraId="646B7D67">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_Toc22801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en-US" w:eastAsia="zh-CN" w:bidi="ar-SA"/>
        </w:rPr>
        <w:t>第三章 采购需求</w:t>
      </w:r>
      <w:r>
        <w:tab/>
      </w:r>
      <w:r>
        <w:fldChar w:fldCharType="begin"/>
      </w:r>
      <w:r>
        <w:instrText xml:space="preserve"> PAGEREF _Toc22801 \h </w:instrText>
      </w:r>
      <w:r>
        <w:fldChar w:fldCharType="separate"/>
      </w:r>
      <w:r>
        <w:t>- 36 -</w:t>
      </w:r>
      <w:r>
        <w:fldChar w:fldCharType="end"/>
      </w:r>
      <w:r>
        <w:rPr>
          <w:rFonts w:hint="eastAsia" w:ascii="宋体" w:hAnsi="宋体" w:eastAsia="宋体" w:cs="宋体"/>
          <w:caps w:val="0"/>
          <w:smallCaps w:val="0"/>
          <w:color w:val="auto"/>
          <w:spacing w:val="0"/>
          <w:szCs w:val="24"/>
          <w:highlight w:val="none"/>
        </w:rPr>
        <w:fldChar w:fldCharType="end"/>
      </w:r>
    </w:p>
    <w:p w14:paraId="7C2A96AA">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_Toc9165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en-US" w:eastAsia="zh-CN" w:bidi="ar-SA"/>
        </w:rPr>
        <w:t>第四章 资格审查</w:t>
      </w:r>
      <w:r>
        <w:tab/>
      </w:r>
      <w:r>
        <w:fldChar w:fldCharType="begin"/>
      </w:r>
      <w:r>
        <w:instrText xml:space="preserve"> PAGEREF _Toc9165 \h </w:instrText>
      </w:r>
      <w:r>
        <w:fldChar w:fldCharType="separate"/>
      </w:r>
      <w:r>
        <w:t>- 37 -</w:t>
      </w:r>
      <w:r>
        <w:fldChar w:fldCharType="end"/>
      </w:r>
      <w:r>
        <w:rPr>
          <w:rFonts w:hint="eastAsia" w:ascii="宋体" w:hAnsi="宋体" w:eastAsia="宋体" w:cs="宋体"/>
          <w:caps w:val="0"/>
          <w:smallCaps w:val="0"/>
          <w:color w:val="auto"/>
          <w:spacing w:val="0"/>
          <w:szCs w:val="24"/>
          <w:highlight w:val="none"/>
        </w:rPr>
        <w:fldChar w:fldCharType="end"/>
      </w:r>
    </w:p>
    <w:p w14:paraId="673C28A8">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_Toc9806 </w:instrText>
      </w:r>
      <w:r>
        <w:rPr>
          <w:rFonts w:hint="eastAsia" w:ascii="宋体" w:hAnsi="宋体" w:eastAsia="宋体" w:cs="宋体"/>
          <w:caps w:val="0"/>
          <w:smallCaps w:val="0"/>
          <w:spacing w:val="0"/>
          <w:szCs w:val="24"/>
          <w:highlight w:val="none"/>
        </w:rPr>
        <w:fldChar w:fldCharType="separate"/>
      </w:r>
      <w:r>
        <w:rPr>
          <w:rFonts w:hint="eastAsia"/>
          <w:szCs w:val="28"/>
          <w:highlight w:val="none"/>
          <w:lang w:val="en-US" w:eastAsia="zh-CN"/>
        </w:rPr>
        <w:t>一、资格审查程序</w:t>
      </w:r>
      <w:r>
        <w:tab/>
      </w:r>
      <w:r>
        <w:fldChar w:fldCharType="begin"/>
      </w:r>
      <w:r>
        <w:instrText xml:space="preserve"> PAGEREF _Toc9806 \h </w:instrText>
      </w:r>
      <w:r>
        <w:fldChar w:fldCharType="separate"/>
      </w:r>
      <w:r>
        <w:t>- 37 -</w:t>
      </w:r>
      <w:r>
        <w:fldChar w:fldCharType="end"/>
      </w:r>
      <w:r>
        <w:rPr>
          <w:rFonts w:hint="eastAsia" w:ascii="宋体" w:hAnsi="宋体" w:eastAsia="宋体" w:cs="宋体"/>
          <w:caps w:val="0"/>
          <w:smallCaps w:val="0"/>
          <w:color w:val="auto"/>
          <w:spacing w:val="0"/>
          <w:szCs w:val="24"/>
          <w:highlight w:val="none"/>
        </w:rPr>
        <w:fldChar w:fldCharType="end"/>
      </w:r>
    </w:p>
    <w:p w14:paraId="01B0B8C3">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_Toc8733 </w:instrText>
      </w:r>
      <w:r>
        <w:rPr>
          <w:rFonts w:hint="eastAsia" w:ascii="宋体" w:hAnsi="宋体" w:eastAsia="宋体" w:cs="宋体"/>
          <w:caps w:val="0"/>
          <w:smallCaps w:val="0"/>
          <w:spacing w:val="0"/>
          <w:szCs w:val="24"/>
          <w:highlight w:val="none"/>
        </w:rPr>
        <w:fldChar w:fldCharType="separate"/>
      </w:r>
      <w:r>
        <w:rPr>
          <w:rFonts w:hint="eastAsia"/>
          <w:szCs w:val="28"/>
          <w:highlight w:val="none"/>
          <w:lang w:val="en-US" w:eastAsia="zh-CN"/>
        </w:rPr>
        <w:t>二、资格审查要求</w:t>
      </w:r>
      <w:r>
        <w:tab/>
      </w:r>
      <w:r>
        <w:fldChar w:fldCharType="begin"/>
      </w:r>
      <w:r>
        <w:instrText xml:space="preserve"> PAGEREF _Toc8733 \h </w:instrText>
      </w:r>
      <w:r>
        <w:fldChar w:fldCharType="separate"/>
      </w:r>
      <w:r>
        <w:t>- 37 -</w:t>
      </w:r>
      <w:r>
        <w:fldChar w:fldCharType="end"/>
      </w:r>
      <w:r>
        <w:rPr>
          <w:rFonts w:hint="eastAsia" w:ascii="宋体" w:hAnsi="宋体" w:eastAsia="宋体" w:cs="宋体"/>
          <w:caps w:val="0"/>
          <w:smallCaps w:val="0"/>
          <w:color w:val="auto"/>
          <w:spacing w:val="0"/>
          <w:szCs w:val="24"/>
          <w:highlight w:val="none"/>
        </w:rPr>
        <w:fldChar w:fldCharType="end"/>
      </w:r>
    </w:p>
    <w:p w14:paraId="6DA1BC06">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_Toc25189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en-US" w:eastAsia="zh-CN" w:bidi="ar-SA"/>
        </w:rPr>
        <w:t>第五章 评标方法及标准(综合评分法)</w:t>
      </w:r>
      <w:r>
        <w:tab/>
      </w:r>
      <w:r>
        <w:fldChar w:fldCharType="begin"/>
      </w:r>
      <w:r>
        <w:instrText xml:space="preserve"> PAGEREF _Toc25189 \h </w:instrText>
      </w:r>
      <w:r>
        <w:fldChar w:fldCharType="separate"/>
      </w:r>
      <w:r>
        <w:t>- 40 -</w:t>
      </w:r>
      <w:r>
        <w:fldChar w:fldCharType="end"/>
      </w:r>
      <w:r>
        <w:rPr>
          <w:rFonts w:hint="eastAsia" w:ascii="宋体" w:hAnsi="宋体" w:eastAsia="宋体" w:cs="宋体"/>
          <w:caps w:val="0"/>
          <w:smallCaps w:val="0"/>
          <w:color w:val="auto"/>
          <w:spacing w:val="0"/>
          <w:szCs w:val="24"/>
          <w:highlight w:val="none"/>
        </w:rPr>
        <w:fldChar w:fldCharType="end"/>
      </w:r>
    </w:p>
    <w:p w14:paraId="127ADBC7">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_Toc3423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28"/>
          <w:highlight w:val="none"/>
          <w:lang w:val="zh-CN" w:eastAsia="zh-CN"/>
        </w:rPr>
        <w:t>一、评标</w:t>
      </w:r>
      <w:r>
        <w:rPr>
          <w:rFonts w:hint="eastAsia" w:ascii="宋体" w:hAnsi="宋体" w:eastAsia="宋体" w:cs="宋体"/>
          <w:szCs w:val="28"/>
          <w:highlight w:val="none"/>
          <w:lang w:val="en-US" w:eastAsia="zh-CN"/>
        </w:rPr>
        <w:t>方</w:t>
      </w:r>
      <w:r>
        <w:rPr>
          <w:rFonts w:hint="eastAsia" w:ascii="宋体" w:hAnsi="宋体" w:eastAsia="宋体" w:cs="宋体"/>
          <w:szCs w:val="28"/>
          <w:highlight w:val="none"/>
          <w:lang w:val="zh-CN" w:eastAsia="zh-CN"/>
        </w:rPr>
        <w:t>法</w:t>
      </w:r>
      <w:r>
        <w:tab/>
      </w:r>
      <w:r>
        <w:fldChar w:fldCharType="begin"/>
      </w:r>
      <w:r>
        <w:instrText xml:space="preserve"> PAGEREF _Toc3423 \h </w:instrText>
      </w:r>
      <w:r>
        <w:fldChar w:fldCharType="separate"/>
      </w:r>
      <w:r>
        <w:t>- 40 -</w:t>
      </w:r>
      <w:r>
        <w:fldChar w:fldCharType="end"/>
      </w:r>
      <w:r>
        <w:rPr>
          <w:rFonts w:hint="eastAsia" w:ascii="宋体" w:hAnsi="宋体" w:eastAsia="宋体" w:cs="宋体"/>
          <w:caps w:val="0"/>
          <w:smallCaps w:val="0"/>
          <w:color w:val="auto"/>
          <w:spacing w:val="0"/>
          <w:szCs w:val="24"/>
          <w:highlight w:val="none"/>
        </w:rPr>
        <w:fldChar w:fldCharType="end"/>
      </w:r>
    </w:p>
    <w:p w14:paraId="04E7FC26">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_Toc29743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28"/>
          <w:highlight w:val="none"/>
          <w:lang w:val="en-US" w:eastAsia="zh-CN"/>
        </w:rPr>
        <w:t>二</w:t>
      </w:r>
      <w:r>
        <w:rPr>
          <w:rFonts w:hint="eastAsia" w:ascii="宋体" w:hAnsi="宋体" w:eastAsia="宋体" w:cs="宋体"/>
          <w:szCs w:val="28"/>
          <w:highlight w:val="none"/>
          <w:lang w:val="zh-CN" w:eastAsia="zh-CN"/>
        </w:rPr>
        <w:t>、评标程序</w:t>
      </w:r>
      <w:r>
        <w:tab/>
      </w:r>
      <w:r>
        <w:fldChar w:fldCharType="begin"/>
      </w:r>
      <w:r>
        <w:instrText xml:space="preserve"> PAGEREF _Toc29743 \h </w:instrText>
      </w:r>
      <w:r>
        <w:fldChar w:fldCharType="separate"/>
      </w:r>
      <w:r>
        <w:t>- 40 -</w:t>
      </w:r>
      <w:r>
        <w:fldChar w:fldCharType="end"/>
      </w:r>
      <w:r>
        <w:rPr>
          <w:rFonts w:hint="eastAsia" w:ascii="宋体" w:hAnsi="宋体" w:eastAsia="宋体" w:cs="宋体"/>
          <w:caps w:val="0"/>
          <w:smallCaps w:val="0"/>
          <w:color w:val="auto"/>
          <w:spacing w:val="0"/>
          <w:szCs w:val="24"/>
          <w:highlight w:val="none"/>
        </w:rPr>
        <w:fldChar w:fldCharType="end"/>
      </w:r>
    </w:p>
    <w:p w14:paraId="3691F854">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_Toc18169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28"/>
          <w:highlight w:val="none"/>
          <w:lang w:val="zh-CN" w:eastAsia="zh-CN"/>
        </w:rPr>
        <w:t>三、评标</w:t>
      </w:r>
      <w:r>
        <w:rPr>
          <w:rFonts w:hint="eastAsia" w:ascii="宋体" w:hAnsi="宋体" w:eastAsia="宋体" w:cs="宋体"/>
          <w:szCs w:val="28"/>
          <w:highlight w:val="none"/>
          <w:lang w:val="en-US" w:eastAsia="zh-CN"/>
        </w:rPr>
        <w:t>其他要求</w:t>
      </w:r>
      <w:r>
        <w:tab/>
      </w:r>
      <w:r>
        <w:fldChar w:fldCharType="begin"/>
      </w:r>
      <w:r>
        <w:instrText xml:space="preserve"> PAGEREF _Toc18169 \h </w:instrText>
      </w:r>
      <w:r>
        <w:fldChar w:fldCharType="separate"/>
      </w:r>
      <w:r>
        <w:t>- 48 -</w:t>
      </w:r>
      <w:r>
        <w:fldChar w:fldCharType="end"/>
      </w:r>
      <w:r>
        <w:rPr>
          <w:rFonts w:hint="eastAsia" w:ascii="宋体" w:hAnsi="宋体" w:eastAsia="宋体" w:cs="宋体"/>
          <w:caps w:val="0"/>
          <w:smallCaps w:val="0"/>
          <w:color w:val="auto"/>
          <w:spacing w:val="0"/>
          <w:szCs w:val="24"/>
          <w:highlight w:val="none"/>
        </w:rPr>
        <w:fldChar w:fldCharType="end"/>
      </w:r>
    </w:p>
    <w:p w14:paraId="3380F3B5">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_Toc15774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28"/>
          <w:highlight w:val="none"/>
          <w:lang w:val="en-US" w:eastAsia="zh-CN"/>
        </w:rPr>
        <w:t>四</w:t>
      </w:r>
      <w:r>
        <w:rPr>
          <w:rFonts w:hint="eastAsia" w:ascii="宋体" w:hAnsi="宋体" w:eastAsia="宋体" w:cs="宋体"/>
          <w:szCs w:val="28"/>
          <w:highlight w:val="none"/>
          <w:lang w:val="zh-CN" w:eastAsia="zh-CN"/>
        </w:rPr>
        <w:t>、评标标准</w:t>
      </w:r>
      <w:r>
        <w:tab/>
      </w:r>
      <w:r>
        <w:fldChar w:fldCharType="begin"/>
      </w:r>
      <w:r>
        <w:instrText xml:space="preserve"> PAGEREF _Toc15774 \h </w:instrText>
      </w:r>
      <w:r>
        <w:fldChar w:fldCharType="separate"/>
      </w:r>
      <w:r>
        <w:t>- 48 -</w:t>
      </w:r>
      <w:r>
        <w:fldChar w:fldCharType="end"/>
      </w:r>
      <w:r>
        <w:rPr>
          <w:rFonts w:hint="eastAsia" w:ascii="宋体" w:hAnsi="宋体" w:eastAsia="宋体" w:cs="宋体"/>
          <w:caps w:val="0"/>
          <w:smallCaps w:val="0"/>
          <w:color w:val="auto"/>
          <w:spacing w:val="0"/>
          <w:szCs w:val="24"/>
          <w:highlight w:val="none"/>
        </w:rPr>
        <w:fldChar w:fldCharType="end"/>
      </w:r>
    </w:p>
    <w:p w14:paraId="165A3F83">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_Toc16019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zh-CN" w:eastAsia="zh-CN" w:bidi="ar-SA"/>
        </w:rPr>
        <w:t>第六章 合同草案</w:t>
      </w:r>
      <w:r>
        <w:tab/>
      </w:r>
      <w:r>
        <w:fldChar w:fldCharType="begin"/>
      </w:r>
      <w:r>
        <w:instrText xml:space="preserve"> PAGEREF _Toc16019 \h </w:instrText>
      </w:r>
      <w:r>
        <w:fldChar w:fldCharType="separate"/>
      </w:r>
      <w:r>
        <w:t>- 53 -</w:t>
      </w:r>
      <w:r>
        <w:fldChar w:fldCharType="end"/>
      </w:r>
      <w:r>
        <w:rPr>
          <w:rFonts w:hint="eastAsia" w:ascii="宋体" w:hAnsi="宋体" w:eastAsia="宋体" w:cs="宋体"/>
          <w:caps w:val="0"/>
          <w:smallCaps w:val="0"/>
          <w:color w:val="auto"/>
          <w:spacing w:val="0"/>
          <w:szCs w:val="24"/>
          <w:highlight w:val="none"/>
        </w:rPr>
        <w:fldChar w:fldCharType="end"/>
      </w:r>
    </w:p>
    <w:p w14:paraId="3F095DE8">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_Toc14135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spacing w:val="-20"/>
          <w:kern w:val="44"/>
          <w:szCs w:val="44"/>
          <w:highlight w:val="none"/>
          <w:lang w:val="en-US" w:eastAsia="zh-CN" w:bidi="ar-SA"/>
        </w:rPr>
        <w:t>政府采购合同参考范本</w:t>
      </w:r>
      <w:r>
        <w:tab/>
      </w:r>
      <w:r>
        <w:fldChar w:fldCharType="begin"/>
      </w:r>
      <w:r>
        <w:instrText xml:space="preserve"> PAGEREF _Toc14135 \h </w:instrText>
      </w:r>
      <w:r>
        <w:fldChar w:fldCharType="separate"/>
      </w:r>
      <w:r>
        <w:t>- 53 -</w:t>
      </w:r>
      <w:r>
        <w:fldChar w:fldCharType="end"/>
      </w:r>
      <w:r>
        <w:rPr>
          <w:rFonts w:hint="eastAsia" w:ascii="宋体" w:hAnsi="宋体" w:eastAsia="宋体" w:cs="宋体"/>
          <w:caps w:val="0"/>
          <w:smallCaps w:val="0"/>
          <w:color w:val="auto"/>
          <w:spacing w:val="0"/>
          <w:szCs w:val="24"/>
          <w:highlight w:val="none"/>
        </w:rPr>
        <w:fldChar w:fldCharType="end"/>
      </w:r>
    </w:p>
    <w:p w14:paraId="115D32E6">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_Toc7221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spacing w:val="-20"/>
          <w:kern w:val="44"/>
          <w:szCs w:val="44"/>
          <w:highlight w:val="none"/>
          <w:lang w:val="en-US" w:eastAsia="zh-CN" w:bidi="ar-SA"/>
        </w:rPr>
        <w:t>（服务类）</w:t>
      </w:r>
      <w:r>
        <w:tab/>
      </w:r>
      <w:r>
        <w:fldChar w:fldCharType="begin"/>
      </w:r>
      <w:r>
        <w:instrText xml:space="preserve"> PAGEREF _Toc7221 \h </w:instrText>
      </w:r>
      <w:r>
        <w:fldChar w:fldCharType="separate"/>
      </w:r>
      <w:r>
        <w:t>- 53 -</w:t>
      </w:r>
      <w:r>
        <w:fldChar w:fldCharType="end"/>
      </w:r>
      <w:r>
        <w:rPr>
          <w:rFonts w:hint="eastAsia" w:ascii="宋体" w:hAnsi="宋体" w:eastAsia="宋体" w:cs="宋体"/>
          <w:caps w:val="0"/>
          <w:smallCaps w:val="0"/>
          <w:color w:val="auto"/>
          <w:spacing w:val="0"/>
          <w:szCs w:val="24"/>
          <w:highlight w:val="none"/>
        </w:rPr>
        <w:fldChar w:fldCharType="end"/>
      </w:r>
    </w:p>
    <w:p w14:paraId="7C987BF1">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_Toc31787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36"/>
          <w:highlight w:val="none"/>
        </w:rPr>
        <w:t>第一部分 合同书</w:t>
      </w:r>
      <w:r>
        <w:tab/>
      </w:r>
      <w:r>
        <w:fldChar w:fldCharType="begin"/>
      </w:r>
      <w:r>
        <w:instrText xml:space="preserve"> PAGEREF _Toc31787 \h </w:instrText>
      </w:r>
      <w:r>
        <w:fldChar w:fldCharType="separate"/>
      </w:r>
      <w:r>
        <w:t>- 53 -</w:t>
      </w:r>
      <w:r>
        <w:fldChar w:fldCharType="end"/>
      </w:r>
      <w:r>
        <w:rPr>
          <w:rFonts w:hint="eastAsia" w:ascii="宋体" w:hAnsi="宋体" w:eastAsia="宋体" w:cs="宋体"/>
          <w:caps w:val="0"/>
          <w:smallCaps w:val="0"/>
          <w:color w:val="auto"/>
          <w:spacing w:val="0"/>
          <w:szCs w:val="24"/>
          <w:highlight w:val="none"/>
        </w:rPr>
        <w:fldChar w:fldCharType="end"/>
      </w:r>
    </w:p>
    <w:p w14:paraId="67DA8BA2">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_Toc31854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36"/>
          <w:highlight w:val="none"/>
        </w:rPr>
        <w:t>第二部分 合同一般条款</w:t>
      </w:r>
      <w:r>
        <w:tab/>
      </w:r>
      <w:r>
        <w:fldChar w:fldCharType="begin"/>
      </w:r>
      <w:r>
        <w:instrText xml:space="preserve"> PAGEREF _Toc31854 \h </w:instrText>
      </w:r>
      <w:r>
        <w:fldChar w:fldCharType="separate"/>
      </w:r>
      <w:r>
        <w:t>- 57 -</w:t>
      </w:r>
      <w:r>
        <w:fldChar w:fldCharType="end"/>
      </w:r>
      <w:r>
        <w:rPr>
          <w:rFonts w:hint="eastAsia" w:ascii="宋体" w:hAnsi="宋体" w:eastAsia="宋体" w:cs="宋体"/>
          <w:caps w:val="0"/>
          <w:smallCaps w:val="0"/>
          <w:color w:val="auto"/>
          <w:spacing w:val="0"/>
          <w:szCs w:val="24"/>
          <w:highlight w:val="none"/>
        </w:rPr>
        <w:fldChar w:fldCharType="end"/>
      </w:r>
    </w:p>
    <w:p w14:paraId="60800031">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_Toc29798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szCs w:val="36"/>
          <w:highlight w:val="none"/>
        </w:rPr>
        <w:t>第三部分 合同专用条款</w:t>
      </w:r>
      <w:r>
        <w:tab/>
      </w:r>
      <w:r>
        <w:fldChar w:fldCharType="begin"/>
      </w:r>
      <w:r>
        <w:instrText xml:space="preserve"> PAGEREF _Toc29798 \h </w:instrText>
      </w:r>
      <w:r>
        <w:fldChar w:fldCharType="separate"/>
      </w:r>
      <w:r>
        <w:t>- 61 -</w:t>
      </w:r>
      <w:r>
        <w:fldChar w:fldCharType="end"/>
      </w:r>
      <w:r>
        <w:rPr>
          <w:rFonts w:hint="eastAsia" w:ascii="宋体" w:hAnsi="宋体" w:eastAsia="宋体" w:cs="宋体"/>
          <w:caps w:val="0"/>
          <w:smallCaps w:val="0"/>
          <w:color w:val="auto"/>
          <w:spacing w:val="0"/>
          <w:szCs w:val="24"/>
          <w:highlight w:val="none"/>
        </w:rPr>
        <w:fldChar w:fldCharType="end"/>
      </w:r>
    </w:p>
    <w:p w14:paraId="7E33F2B5">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_Toc22181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bCs/>
          <w:kern w:val="44"/>
          <w:szCs w:val="36"/>
          <w:highlight w:val="none"/>
          <w:lang w:val="en-US" w:eastAsia="zh-CN" w:bidi="ar-SA"/>
        </w:rPr>
        <w:t>第七章 投标文件格式</w:t>
      </w:r>
      <w:r>
        <w:tab/>
      </w:r>
      <w:r>
        <w:fldChar w:fldCharType="begin"/>
      </w:r>
      <w:r>
        <w:instrText xml:space="preserve"> PAGEREF _Toc22181 \h </w:instrText>
      </w:r>
      <w:r>
        <w:fldChar w:fldCharType="separate"/>
      </w:r>
      <w:r>
        <w:t>- 62 -</w:t>
      </w:r>
      <w:r>
        <w:fldChar w:fldCharType="end"/>
      </w:r>
      <w:r>
        <w:rPr>
          <w:rFonts w:hint="eastAsia" w:ascii="宋体" w:hAnsi="宋体" w:eastAsia="宋体" w:cs="宋体"/>
          <w:caps w:val="0"/>
          <w:smallCaps w:val="0"/>
          <w:color w:val="auto"/>
          <w:spacing w:val="0"/>
          <w:szCs w:val="24"/>
          <w:highlight w:val="none"/>
        </w:rPr>
        <w:fldChar w:fldCharType="end"/>
      </w:r>
    </w:p>
    <w:p w14:paraId="353F8898">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_Toc29726 </w:instrText>
      </w:r>
      <w:r>
        <w:rPr>
          <w:rFonts w:hint="eastAsia" w:ascii="宋体" w:hAnsi="宋体" w:eastAsia="宋体" w:cs="宋体"/>
          <w:caps w:val="0"/>
          <w:smallCaps w:val="0"/>
          <w:spacing w:val="0"/>
          <w:szCs w:val="24"/>
          <w:highlight w:val="none"/>
        </w:rPr>
        <w:fldChar w:fldCharType="separate"/>
      </w:r>
      <w:r>
        <w:rPr>
          <w:rFonts w:hint="eastAsia"/>
          <w:szCs w:val="56"/>
          <w:highlight w:val="none"/>
        </w:rPr>
        <w:t>投 标 文 件</w:t>
      </w:r>
      <w:r>
        <w:tab/>
      </w:r>
      <w:r>
        <w:fldChar w:fldCharType="begin"/>
      </w:r>
      <w:r>
        <w:instrText xml:space="preserve"> PAGEREF _Toc29726 \h </w:instrText>
      </w:r>
      <w:r>
        <w:fldChar w:fldCharType="separate"/>
      </w:r>
      <w:r>
        <w:t>- 63 -</w:t>
      </w:r>
      <w:r>
        <w:fldChar w:fldCharType="end"/>
      </w:r>
      <w:r>
        <w:rPr>
          <w:rFonts w:hint="eastAsia" w:ascii="宋体" w:hAnsi="宋体" w:eastAsia="宋体" w:cs="宋体"/>
          <w:caps w:val="0"/>
          <w:smallCaps w:val="0"/>
          <w:color w:val="auto"/>
          <w:spacing w:val="0"/>
          <w:szCs w:val="24"/>
          <w:highlight w:val="none"/>
        </w:rPr>
        <w:fldChar w:fldCharType="end"/>
      </w:r>
    </w:p>
    <w:p w14:paraId="4FCDFDFE">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_Toc9987 </w:instrText>
      </w:r>
      <w:r>
        <w:rPr>
          <w:rFonts w:hint="eastAsia" w:ascii="宋体" w:hAnsi="宋体" w:eastAsia="宋体" w:cs="宋体"/>
          <w:caps w:val="0"/>
          <w:smallCaps w:val="0"/>
          <w:spacing w:val="0"/>
          <w:szCs w:val="24"/>
          <w:highlight w:val="none"/>
        </w:rPr>
        <w:fldChar w:fldCharType="separate"/>
      </w:r>
      <w:r>
        <w:rPr>
          <w:rFonts w:hint="eastAsia"/>
          <w:szCs w:val="56"/>
          <w:highlight w:val="none"/>
        </w:rPr>
        <w:t>资格证明文件</w:t>
      </w:r>
      <w:r>
        <w:tab/>
      </w:r>
      <w:r>
        <w:fldChar w:fldCharType="begin"/>
      </w:r>
      <w:r>
        <w:instrText xml:space="preserve"> PAGEREF _Toc9987 \h </w:instrText>
      </w:r>
      <w:r>
        <w:fldChar w:fldCharType="separate"/>
      </w:r>
      <w:r>
        <w:t>- 63 -</w:t>
      </w:r>
      <w:r>
        <w:fldChar w:fldCharType="end"/>
      </w:r>
      <w:r>
        <w:rPr>
          <w:rFonts w:hint="eastAsia" w:ascii="宋体" w:hAnsi="宋体" w:eastAsia="宋体" w:cs="宋体"/>
          <w:caps w:val="0"/>
          <w:smallCaps w:val="0"/>
          <w:color w:val="auto"/>
          <w:spacing w:val="0"/>
          <w:szCs w:val="24"/>
          <w:highlight w:val="none"/>
        </w:rPr>
        <w:fldChar w:fldCharType="end"/>
      </w:r>
    </w:p>
    <w:p w14:paraId="5CBF96A2">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_Toc9364 </w:instrText>
      </w:r>
      <w:r>
        <w:rPr>
          <w:rFonts w:hint="eastAsia" w:ascii="宋体" w:hAnsi="宋体" w:eastAsia="宋体" w:cs="宋体"/>
          <w:caps w:val="0"/>
          <w:smallCaps w:val="0"/>
          <w:spacing w:val="0"/>
          <w:szCs w:val="24"/>
          <w:highlight w:val="none"/>
        </w:rPr>
        <w:fldChar w:fldCharType="separate"/>
      </w:r>
      <w:r>
        <w:rPr>
          <w:rFonts w:hint="eastAsia" w:eastAsia="宋体" w:asciiTheme="majorHAnsi" w:hAnsiTheme="majorHAnsi" w:cstheme="majorBidi"/>
          <w:bCs/>
          <w:kern w:val="2"/>
          <w:szCs w:val="28"/>
          <w:highlight w:val="none"/>
          <w:lang w:val="en-US" w:eastAsia="zh-CN" w:bidi="ar-SA"/>
        </w:rPr>
        <w:t>一、满足《中华人民共和国政府采购法》第二十二条规定</w:t>
      </w:r>
      <w:r>
        <w:tab/>
      </w:r>
      <w:r>
        <w:fldChar w:fldCharType="begin"/>
      </w:r>
      <w:r>
        <w:instrText xml:space="preserve"> PAGEREF _Toc9364 \h </w:instrText>
      </w:r>
      <w:r>
        <w:fldChar w:fldCharType="separate"/>
      </w:r>
      <w:r>
        <w:t>- 64 -</w:t>
      </w:r>
      <w:r>
        <w:fldChar w:fldCharType="end"/>
      </w:r>
      <w:r>
        <w:rPr>
          <w:rFonts w:hint="eastAsia" w:ascii="宋体" w:hAnsi="宋体" w:eastAsia="宋体" w:cs="宋体"/>
          <w:caps w:val="0"/>
          <w:smallCaps w:val="0"/>
          <w:color w:val="auto"/>
          <w:spacing w:val="0"/>
          <w:szCs w:val="24"/>
          <w:highlight w:val="none"/>
        </w:rPr>
        <w:fldChar w:fldCharType="end"/>
      </w:r>
    </w:p>
    <w:p w14:paraId="3A17B375">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_Toc149 </w:instrText>
      </w:r>
      <w:r>
        <w:rPr>
          <w:rFonts w:hint="eastAsia" w:ascii="宋体" w:hAnsi="宋体" w:eastAsia="宋体" w:cs="宋体"/>
          <w:caps w:val="0"/>
          <w:smallCaps w:val="0"/>
          <w:spacing w:val="0"/>
          <w:szCs w:val="24"/>
          <w:highlight w:val="none"/>
        </w:rPr>
        <w:fldChar w:fldCharType="separate"/>
      </w:r>
      <w:r>
        <w:rPr>
          <w:rFonts w:hint="eastAsia"/>
          <w:szCs w:val="28"/>
          <w:highlight w:val="none"/>
          <w:lang w:val="en-US" w:eastAsia="zh-CN"/>
        </w:rPr>
        <w:t>二、</w:t>
      </w:r>
      <w:r>
        <w:rPr>
          <w:rFonts w:hint="eastAsia"/>
          <w:szCs w:val="28"/>
          <w:highlight w:val="none"/>
          <w:lang w:val="zh-CN" w:eastAsia="zh-CN"/>
        </w:rPr>
        <w:t>联合体协议书【如适用】</w:t>
      </w:r>
      <w:r>
        <w:tab/>
      </w:r>
      <w:r>
        <w:fldChar w:fldCharType="begin"/>
      </w:r>
      <w:r>
        <w:instrText xml:space="preserve"> PAGEREF _Toc149 \h </w:instrText>
      </w:r>
      <w:r>
        <w:fldChar w:fldCharType="separate"/>
      </w:r>
      <w:r>
        <w:t>- 67 -</w:t>
      </w:r>
      <w:r>
        <w:fldChar w:fldCharType="end"/>
      </w:r>
      <w:r>
        <w:rPr>
          <w:rFonts w:hint="eastAsia" w:ascii="宋体" w:hAnsi="宋体" w:eastAsia="宋体" w:cs="宋体"/>
          <w:caps w:val="0"/>
          <w:smallCaps w:val="0"/>
          <w:color w:val="auto"/>
          <w:spacing w:val="0"/>
          <w:szCs w:val="24"/>
          <w:highlight w:val="none"/>
        </w:rPr>
        <w:fldChar w:fldCharType="end"/>
      </w:r>
    </w:p>
    <w:p w14:paraId="59C66BDF">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_Toc26664 </w:instrText>
      </w:r>
      <w:r>
        <w:rPr>
          <w:rFonts w:hint="eastAsia" w:ascii="宋体" w:hAnsi="宋体" w:eastAsia="宋体" w:cs="宋体"/>
          <w:caps w:val="0"/>
          <w:smallCaps w:val="0"/>
          <w:spacing w:val="0"/>
          <w:szCs w:val="24"/>
          <w:highlight w:val="none"/>
        </w:rPr>
        <w:fldChar w:fldCharType="separate"/>
      </w:r>
      <w:r>
        <w:rPr>
          <w:rFonts w:hint="eastAsia" w:ascii="宋体" w:hAnsi="宋体" w:cs="宋体"/>
          <w:kern w:val="0"/>
          <w:szCs w:val="32"/>
          <w:highlight w:val="none"/>
        </w:rPr>
        <w:t>联合体协议书</w:t>
      </w:r>
      <w:r>
        <w:tab/>
      </w:r>
      <w:r>
        <w:fldChar w:fldCharType="begin"/>
      </w:r>
      <w:r>
        <w:instrText xml:space="preserve"> PAGEREF _Toc26664 \h </w:instrText>
      </w:r>
      <w:r>
        <w:fldChar w:fldCharType="separate"/>
      </w:r>
      <w:r>
        <w:t>- 67 -</w:t>
      </w:r>
      <w:r>
        <w:fldChar w:fldCharType="end"/>
      </w:r>
      <w:r>
        <w:rPr>
          <w:rFonts w:hint="eastAsia" w:ascii="宋体" w:hAnsi="宋体" w:eastAsia="宋体" w:cs="宋体"/>
          <w:caps w:val="0"/>
          <w:smallCaps w:val="0"/>
          <w:color w:val="auto"/>
          <w:spacing w:val="0"/>
          <w:szCs w:val="24"/>
          <w:highlight w:val="none"/>
        </w:rPr>
        <w:fldChar w:fldCharType="end"/>
      </w:r>
    </w:p>
    <w:p w14:paraId="5800C072">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_Toc4503 </w:instrText>
      </w:r>
      <w:r>
        <w:rPr>
          <w:rFonts w:hint="eastAsia" w:ascii="宋体" w:hAnsi="宋体" w:eastAsia="宋体" w:cs="宋体"/>
          <w:caps w:val="0"/>
          <w:smallCaps w:val="0"/>
          <w:spacing w:val="0"/>
          <w:szCs w:val="24"/>
          <w:highlight w:val="none"/>
        </w:rPr>
        <w:fldChar w:fldCharType="separate"/>
      </w:r>
      <w:r>
        <w:rPr>
          <w:rFonts w:hint="eastAsia"/>
          <w:szCs w:val="28"/>
          <w:highlight w:val="none"/>
          <w:lang w:val="en-US" w:eastAsia="zh-CN"/>
        </w:rPr>
        <w:t>三、</w:t>
      </w:r>
      <w:r>
        <w:rPr>
          <w:rFonts w:hint="eastAsia"/>
          <w:szCs w:val="28"/>
          <w:highlight w:val="none"/>
          <w:lang w:val="zh-CN" w:eastAsia="zh-CN"/>
        </w:rPr>
        <w:t>分包意向协议书【如适用】</w:t>
      </w:r>
      <w:r>
        <w:tab/>
      </w:r>
      <w:r>
        <w:fldChar w:fldCharType="begin"/>
      </w:r>
      <w:r>
        <w:instrText xml:space="preserve"> PAGEREF _Toc4503 \h </w:instrText>
      </w:r>
      <w:r>
        <w:fldChar w:fldCharType="separate"/>
      </w:r>
      <w:r>
        <w:t>- 69 -</w:t>
      </w:r>
      <w:r>
        <w:fldChar w:fldCharType="end"/>
      </w:r>
      <w:r>
        <w:rPr>
          <w:rFonts w:hint="eastAsia" w:ascii="宋体" w:hAnsi="宋体" w:eastAsia="宋体" w:cs="宋体"/>
          <w:caps w:val="0"/>
          <w:smallCaps w:val="0"/>
          <w:color w:val="auto"/>
          <w:spacing w:val="0"/>
          <w:szCs w:val="24"/>
          <w:highlight w:val="none"/>
        </w:rPr>
        <w:fldChar w:fldCharType="end"/>
      </w:r>
    </w:p>
    <w:p w14:paraId="0AA01E1D">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_Toc15362 </w:instrText>
      </w:r>
      <w:r>
        <w:rPr>
          <w:rFonts w:hint="eastAsia" w:ascii="宋体" w:hAnsi="宋体" w:eastAsia="宋体" w:cs="宋体"/>
          <w:caps w:val="0"/>
          <w:smallCaps w:val="0"/>
          <w:spacing w:val="0"/>
          <w:szCs w:val="24"/>
          <w:highlight w:val="none"/>
        </w:rPr>
        <w:fldChar w:fldCharType="separate"/>
      </w:r>
      <w:r>
        <w:rPr>
          <w:rFonts w:hint="eastAsia" w:ascii="宋体" w:hAnsi="宋体" w:cs="宋体"/>
          <w:kern w:val="0"/>
          <w:szCs w:val="32"/>
          <w:highlight w:val="none"/>
        </w:rPr>
        <w:t>分包意向协议</w:t>
      </w:r>
      <w:r>
        <w:rPr>
          <w:rFonts w:hint="eastAsia" w:ascii="宋体" w:hAnsi="宋体" w:cs="宋体"/>
          <w:kern w:val="0"/>
          <w:szCs w:val="32"/>
          <w:highlight w:val="none"/>
          <w:lang w:val="en-US" w:eastAsia="zh-CN"/>
        </w:rPr>
        <w:t>书</w:t>
      </w:r>
      <w:r>
        <w:tab/>
      </w:r>
      <w:r>
        <w:fldChar w:fldCharType="begin"/>
      </w:r>
      <w:r>
        <w:instrText xml:space="preserve"> PAGEREF _Toc15362 \h </w:instrText>
      </w:r>
      <w:r>
        <w:fldChar w:fldCharType="separate"/>
      </w:r>
      <w:r>
        <w:t>- 69 -</w:t>
      </w:r>
      <w:r>
        <w:fldChar w:fldCharType="end"/>
      </w:r>
      <w:r>
        <w:rPr>
          <w:rFonts w:hint="eastAsia" w:ascii="宋体" w:hAnsi="宋体" w:eastAsia="宋体" w:cs="宋体"/>
          <w:caps w:val="0"/>
          <w:smallCaps w:val="0"/>
          <w:color w:val="auto"/>
          <w:spacing w:val="0"/>
          <w:szCs w:val="24"/>
          <w:highlight w:val="none"/>
        </w:rPr>
        <w:fldChar w:fldCharType="end"/>
      </w:r>
    </w:p>
    <w:p w14:paraId="1EAED949">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_Toc13067 </w:instrText>
      </w:r>
      <w:r>
        <w:rPr>
          <w:rFonts w:hint="eastAsia" w:ascii="宋体" w:hAnsi="宋体" w:eastAsia="宋体" w:cs="宋体"/>
          <w:caps w:val="0"/>
          <w:smallCaps w:val="0"/>
          <w:spacing w:val="0"/>
          <w:szCs w:val="24"/>
          <w:highlight w:val="none"/>
        </w:rPr>
        <w:fldChar w:fldCharType="separate"/>
      </w:r>
      <w:r>
        <w:rPr>
          <w:rFonts w:hint="eastAsia" w:ascii="宋体" w:hAnsi="宋体" w:eastAsia="宋体" w:cs="宋体"/>
          <w:kern w:val="0"/>
          <w:szCs w:val="24"/>
          <w:highlight w:val="none"/>
        </w:rPr>
        <w:t>……</w:t>
      </w:r>
      <w:r>
        <w:tab/>
      </w:r>
      <w:r>
        <w:fldChar w:fldCharType="begin"/>
      </w:r>
      <w:r>
        <w:instrText xml:space="preserve"> PAGEREF _Toc13067 \h </w:instrText>
      </w:r>
      <w:r>
        <w:fldChar w:fldCharType="separate"/>
      </w:r>
      <w:r>
        <w:t>- 69 -</w:t>
      </w:r>
      <w:r>
        <w:fldChar w:fldCharType="end"/>
      </w:r>
      <w:r>
        <w:rPr>
          <w:rFonts w:hint="eastAsia" w:ascii="宋体" w:hAnsi="宋体" w:eastAsia="宋体" w:cs="宋体"/>
          <w:caps w:val="0"/>
          <w:smallCaps w:val="0"/>
          <w:color w:val="auto"/>
          <w:spacing w:val="0"/>
          <w:szCs w:val="24"/>
          <w:highlight w:val="none"/>
        </w:rPr>
        <w:fldChar w:fldCharType="end"/>
      </w:r>
    </w:p>
    <w:p w14:paraId="265F3453">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_Toc27589 </w:instrText>
      </w:r>
      <w:r>
        <w:rPr>
          <w:rFonts w:hint="eastAsia" w:ascii="宋体" w:hAnsi="宋体" w:eastAsia="宋体" w:cs="宋体"/>
          <w:caps w:val="0"/>
          <w:smallCaps w:val="0"/>
          <w:spacing w:val="0"/>
          <w:szCs w:val="24"/>
          <w:highlight w:val="none"/>
        </w:rPr>
        <w:fldChar w:fldCharType="separate"/>
      </w:r>
      <w:r>
        <w:rPr>
          <w:rFonts w:hint="eastAsia"/>
          <w:szCs w:val="28"/>
          <w:highlight w:val="none"/>
          <w:lang w:val="en-US" w:eastAsia="zh-CN"/>
        </w:rPr>
        <w:t>四、落实政府采购政策相关证明文件</w:t>
      </w:r>
      <w:r>
        <w:tab/>
      </w:r>
      <w:r>
        <w:fldChar w:fldCharType="begin"/>
      </w:r>
      <w:r>
        <w:instrText xml:space="preserve"> PAGEREF _Toc27589 \h </w:instrText>
      </w:r>
      <w:r>
        <w:fldChar w:fldCharType="separate"/>
      </w:r>
      <w:r>
        <w:t>- 71 -</w:t>
      </w:r>
      <w:r>
        <w:fldChar w:fldCharType="end"/>
      </w:r>
      <w:r>
        <w:rPr>
          <w:rFonts w:hint="eastAsia" w:ascii="宋体" w:hAnsi="宋体" w:eastAsia="宋体" w:cs="宋体"/>
          <w:caps w:val="0"/>
          <w:smallCaps w:val="0"/>
          <w:color w:val="auto"/>
          <w:spacing w:val="0"/>
          <w:szCs w:val="24"/>
          <w:highlight w:val="none"/>
        </w:rPr>
        <w:fldChar w:fldCharType="end"/>
      </w:r>
    </w:p>
    <w:p w14:paraId="0C80F8DF">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_Toc9732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28"/>
          <w:highlight w:val="none"/>
          <w:lang w:val="en-US" w:eastAsia="zh-CN" w:bidi="ar-SA"/>
        </w:rPr>
        <w:t>五、不参与围标串标承诺书</w:t>
      </w:r>
      <w:r>
        <w:tab/>
      </w:r>
      <w:r>
        <w:fldChar w:fldCharType="begin"/>
      </w:r>
      <w:r>
        <w:instrText xml:space="preserve"> PAGEREF _Toc9732 \h </w:instrText>
      </w:r>
      <w:r>
        <w:fldChar w:fldCharType="separate"/>
      </w:r>
      <w:r>
        <w:t>- 84 -</w:t>
      </w:r>
      <w:r>
        <w:fldChar w:fldCharType="end"/>
      </w:r>
      <w:r>
        <w:rPr>
          <w:rFonts w:hint="eastAsia" w:ascii="宋体" w:hAnsi="宋体" w:eastAsia="宋体" w:cs="宋体"/>
          <w:caps w:val="0"/>
          <w:smallCaps w:val="0"/>
          <w:color w:val="auto"/>
          <w:spacing w:val="0"/>
          <w:szCs w:val="24"/>
          <w:highlight w:val="none"/>
        </w:rPr>
        <w:fldChar w:fldCharType="end"/>
      </w:r>
    </w:p>
    <w:p w14:paraId="3F7B55BA">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_Toc20532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28"/>
          <w:highlight w:val="none"/>
          <w:lang w:val="en-US" w:eastAsia="zh-CN" w:bidi="ar-SA"/>
        </w:rPr>
        <w:t>六</w:t>
      </w:r>
      <w:r>
        <w:rPr>
          <w:rFonts w:hint="eastAsia" w:eastAsia="宋体" w:asciiTheme="majorHAnsi" w:hAnsiTheme="majorHAnsi" w:cstheme="majorBidi"/>
          <w:bCs/>
          <w:kern w:val="2"/>
          <w:szCs w:val="28"/>
          <w:highlight w:val="none"/>
          <w:lang w:val="en-US" w:eastAsia="zh-CN" w:bidi="ar-SA"/>
        </w:rPr>
        <w:t>、</w:t>
      </w:r>
      <w:r>
        <w:rPr>
          <w:rFonts w:hint="eastAsia" w:eastAsia="宋体" w:asciiTheme="majorHAnsi" w:hAnsiTheme="majorHAnsi" w:cstheme="majorBidi"/>
          <w:bCs/>
          <w:kern w:val="2"/>
          <w:szCs w:val="28"/>
          <w:highlight w:val="none"/>
          <w:lang w:val="zh-CN" w:eastAsia="zh-CN" w:bidi="ar-SA"/>
        </w:rPr>
        <w:t>其他资格证明文件</w:t>
      </w:r>
      <w:r>
        <w:tab/>
      </w:r>
      <w:r>
        <w:fldChar w:fldCharType="begin"/>
      </w:r>
      <w:r>
        <w:instrText xml:space="preserve"> PAGEREF _Toc20532 \h </w:instrText>
      </w:r>
      <w:r>
        <w:fldChar w:fldCharType="separate"/>
      </w:r>
      <w:r>
        <w:t>- 84 -</w:t>
      </w:r>
      <w:r>
        <w:fldChar w:fldCharType="end"/>
      </w:r>
      <w:r>
        <w:rPr>
          <w:rFonts w:hint="eastAsia" w:ascii="宋体" w:hAnsi="宋体" w:eastAsia="宋体" w:cs="宋体"/>
          <w:caps w:val="0"/>
          <w:smallCaps w:val="0"/>
          <w:color w:val="auto"/>
          <w:spacing w:val="0"/>
          <w:szCs w:val="24"/>
          <w:highlight w:val="none"/>
        </w:rPr>
        <w:fldChar w:fldCharType="end"/>
      </w:r>
    </w:p>
    <w:p w14:paraId="4B31BF32">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_Toc29773 </w:instrText>
      </w:r>
      <w:r>
        <w:rPr>
          <w:rFonts w:hint="eastAsia" w:ascii="宋体" w:hAnsi="宋体" w:eastAsia="宋体" w:cs="宋体"/>
          <w:caps w:val="0"/>
          <w:smallCaps w:val="0"/>
          <w:spacing w:val="0"/>
          <w:szCs w:val="24"/>
          <w:highlight w:val="none"/>
        </w:rPr>
        <w:fldChar w:fldCharType="separate"/>
      </w:r>
      <w:r>
        <w:rPr>
          <w:rFonts w:hint="eastAsia"/>
          <w:szCs w:val="56"/>
          <w:highlight w:val="none"/>
        </w:rPr>
        <w:t>投 标 文 件</w:t>
      </w:r>
      <w:r>
        <w:tab/>
      </w:r>
      <w:r>
        <w:fldChar w:fldCharType="begin"/>
      </w:r>
      <w:r>
        <w:instrText xml:space="preserve"> PAGEREF _Toc29773 \h </w:instrText>
      </w:r>
      <w:r>
        <w:fldChar w:fldCharType="separate"/>
      </w:r>
      <w:r>
        <w:t>- 86 -</w:t>
      </w:r>
      <w:r>
        <w:fldChar w:fldCharType="end"/>
      </w:r>
      <w:r>
        <w:rPr>
          <w:rFonts w:hint="eastAsia" w:ascii="宋体" w:hAnsi="宋体" w:eastAsia="宋体" w:cs="宋体"/>
          <w:caps w:val="0"/>
          <w:smallCaps w:val="0"/>
          <w:color w:val="auto"/>
          <w:spacing w:val="0"/>
          <w:szCs w:val="24"/>
          <w:highlight w:val="none"/>
        </w:rPr>
        <w:fldChar w:fldCharType="end"/>
      </w:r>
    </w:p>
    <w:p w14:paraId="2B1F9D26">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_Toc22452 </w:instrText>
      </w:r>
      <w:r>
        <w:rPr>
          <w:rFonts w:hint="eastAsia" w:ascii="宋体" w:hAnsi="宋体" w:eastAsia="宋体" w:cs="宋体"/>
          <w:caps w:val="0"/>
          <w:smallCaps w:val="0"/>
          <w:spacing w:val="0"/>
          <w:szCs w:val="24"/>
          <w:highlight w:val="none"/>
        </w:rPr>
        <w:fldChar w:fldCharType="separate"/>
      </w:r>
      <w:r>
        <w:rPr>
          <w:rFonts w:hint="eastAsia"/>
          <w:szCs w:val="56"/>
          <w:highlight w:val="none"/>
          <w:lang w:val="en-US" w:eastAsia="zh-CN"/>
        </w:rPr>
        <w:t>报价文件</w:t>
      </w:r>
      <w:r>
        <w:tab/>
      </w:r>
      <w:r>
        <w:fldChar w:fldCharType="begin"/>
      </w:r>
      <w:r>
        <w:instrText xml:space="preserve"> PAGEREF _Toc22452 \h </w:instrText>
      </w:r>
      <w:r>
        <w:fldChar w:fldCharType="separate"/>
      </w:r>
      <w:r>
        <w:t>- 86 -</w:t>
      </w:r>
      <w:r>
        <w:fldChar w:fldCharType="end"/>
      </w:r>
      <w:r>
        <w:rPr>
          <w:rFonts w:hint="eastAsia" w:ascii="宋体" w:hAnsi="宋体" w:eastAsia="宋体" w:cs="宋体"/>
          <w:caps w:val="0"/>
          <w:smallCaps w:val="0"/>
          <w:color w:val="auto"/>
          <w:spacing w:val="0"/>
          <w:szCs w:val="24"/>
          <w:highlight w:val="none"/>
        </w:rPr>
        <w:fldChar w:fldCharType="end"/>
      </w:r>
    </w:p>
    <w:p w14:paraId="77BB9C37">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_Toc22363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一、开标一览表</w:t>
      </w:r>
      <w:r>
        <w:tab/>
      </w:r>
      <w:r>
        <w:fldChar w:fldCharType="begin"/>
      </w:r>
      <w:r>
        <w:instrText xml:space="preserve"> PAGEREF _Toc22363 \h </w:instrText>
      </w:r>
      <w:r>
        <w:fldChar w:fldCharType="separate"/>
      </w:r>
      <w:r>
        <w:t>- 87 -</w:t>
      </w:r>
      <w:r>
        <w:fldChar w:fldCharType="end"/>
      </w:r>
      <w:r>
        <w:rPr>
          <w:rFonts w:hint="eastAsia" w:ascii="宋体" w:hAnsi="宋体" w:eastAsia="宋体" w:cs="宋体"/>
          <w:caps w:val="0"/>
          <w:smallCaps w:val="0"/>
          <w:color w:val="auto"/>
          <w:spacing w:val="0"/>
          <w:szCs w:val="24"/>
          <w:highlight w:val="none"/>
        </w:rPr>
        <w:fldChar w:fldCharType="end"/>
      </w:r>
    </w:p>
    <w:p w14:paraId="5B32C8FD">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_Toc20483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二、分项报价表</w:t>
      </w:r>
      <w:r>
        <w:tab/>
      </w:r>
      <w:r>
        <w:fldChar w:fldCharType="begin"/>
      </w:r>
      <w:r>
        <w:instrText xml:space="preserve"> PAGEREF _Toc20483 \h </w:instrText>
      </w:r>
      <w:r>
        <w:fldChar w:fldCharType="separate"/>
      </w:r>
      <w:r>
        <w:t>- 88 -</w:t>
      </w:r>
      <w:r>
        <w:fldChar w:fldCharType="end"/>
      </w:r>
      <w:r>
        <w:rPr>
          <w:rFonts w:hint="eastAsia" w:ascii="宋体" w:hAnsi="宋体" w:eastAsia="宋体" w:cs="宋体"/>
          <w:caps w:val="0"/>
          <w:smallCaps w:val="0"/>
          <w:color w:val="auto"/>
          <w:spacing w:val="0"/>
          <w:szCs w:val="24"/>
          <w:highlight w:val="none"/>
        </w:rPr>
        <w:fldChar w:fldCharType="end"/>
      </w:r>
    </w:p>
    <w:p w14:paraId="09235ED0">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_Toc24483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三、关于符合本国产品标准的声明函或财政部规定的其他</w:t>
      </w:r>
      <w:r>
        <w:tab/>
      </w:r>
      <w:r>
        <w:fldChar w:fldCharType="begin"/>
      </w:r>
      <w:r>
        <w:instrText xml:space="preserve"> PAGEREF _Toc24483 \h </w:instrText>
      </w:r>
      <w:r>
        <w:fldChar w:fldCharType="separate"/>
      </w:r>
      <w:r>
        <w:t>- 89 -</w:t>
      </w:r>
      <w:r>
        <w:fldChar w:fldCharType="end"/>
      </w:r>
      <w:r>
        <w:rPr>
          <w:rFonts w:hint="eastAsia" w:ascii="宋体" w:hAnsi="宋体" w:eastAsia="宋体" w:cs="宋体"/>
          <w:caps w:val="0"/>
          <w:smallCaps w:val="0"/>
          <w:color w:val="auto"/>
          <w:spacing w:val="0"/>
          <w:szCs w:val="24"/>
          <w:highlight w:val="none"/>
        </w:rPr>
        <w:fldChar w:fldCharType="end"/>
      </w:r>
    </w:p>
    <w:p w14:paraId="374A992D">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_Toc25258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证明文件</w:t>
      </w:r>
      <w:r>
        <w:tab/>
      </w:r>
      <w:r>
        <w:fldChar w:fldCharType="begin"/>
      </w:r>
      <w:r>
        <w:instrText xml:space="preserve"> PAGEREF _Toc25258 \h </w:instrText>
      </w:r>
      <w:r>
        <w:fldChar w:fldCharType="separate"/>
      </w:r>
      <w:r>
        <w:t>- 89 -</w:t>
      </w:r>
      <w:r>
        <w:fldChar w:fldCharType="end"/>
      </w:r>
      <w:r>
        <w:rPr>
          <w:rFonts w:hint="eastAsia" w:ascii="宋体" w:hAnsi="宋体" w:eastAsia="宋体" w:cs="宋体"/>
          <w:caps w:val="0"/>
          <w:smallCaps w:val="0"/>
          <w:color w:val="auto"/>
          <w:spacing w:val="0"/>
          <w:szCs w:val="24"/>
          <w:highlight w:val="none"/>
        </w:rPr>
        <w:fldChar w:fldCharType="end"/>
      </w:r>
    </w:p>
    <w:p w14:paraId="1F74C67D">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_Toc10189 </w:instrText>
      </w:r>
      <w:r>
        <w:rPr>
          <w:rFonts w:hint="eastAsia" w:ascii="宋体" w:hAnsi="宋体" w:eastAsia="宋体" w:cs="宋体"/>
          <w:caps w:val="0"/>
          <w:smallCaps w:val="0"/>
          <w:spacing w:val="0"/>
          <w:szCs w:val="24"/>
          <w:highlight w:val="none"/>
        </w:rPr>
        <w:fldChar w:fldCharType="separate"/>
      </w:r>
      <w:r>
        <w:rPr>
          <w:rFonts w:hint="eastAsia"/>
          <w:szCs w:val="56"/>
          <w:highlight w:val="none"/>
        </w:rPr>
        <w:t>投 标 文 件</w:t>
      </w:r>
      <w:r>
        <w:tab/>
      </w:r>
      <w:r>
        <w:fldChar w:fldCharType="begin"/>
      </w:r>
      <w:r>
        <w:instrText xml:space="preserve"> PAGEREF _Toc10189 \h </w:instrText>
      </w:r>
      <w:r>
        <w:fldChar w:fldCharType="separate"/>
      </w:r>
      <w:r>
        <w:t>- 91 -</w:t>
      </w:r>
      <w:r>
        <w:fldChar w:fldCharType="end"/>
      </w:r>
      <w:r>
        <w:rPr>
          <w:rFonts w:hint="eastAsia" w:ascii="宋体" w:hAnsi="宋体" w:eastAsia="宋体" w:cs="宋体"/>
          <w:caps w:val="0"/>
          <w:smallCaps w:val="0"/>
          <w:color w:val="auto"/>
          <w:spacing w:val="0"/>
          <w:szCs w:val="24"/>
          <w:highlight w:val="none"/>
        </w:rPr>
        <w:fldChar w:fldCharType="end"/>
      </w:r>
    </w:p>
    <w:p w14:paraId="2F7DD89B">
      <w:pPr>
        <w:pStyle w:val="21"/>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_Toc494 </w:instrText>
      </w:r>
      <w:r>
        <w:rPr>
          <w:rFonts w:hint="eastAsia" w:ascii="宋体" w:hAnsi="宋体" w:eastAsia="宋体" w:cs="宋体"/>
          <w:caps w:val="0"/>
          <w:smallCaps w:val="0"/>
          <w:spacing w:val="0"/>
          <w:szCs w:val="24"/>
          <w:highlight w:val="none"/>
        </w:rPr>
        <w:fldChar w:fldCharType="separate"/>
      </w:r>
      <w:r>
        <w:rPr>
          <w:rFonts w:hint="eastAsia"/>
          <w:szCs w:val="56"/>
          <w:highlight w:val="none"/>
          <w:lang w:val="en-US" w:eastAsia="zh-CN"/>
        </w:rPr>
        <w:t>商务技术文件</w:t>
      </w:r>
      <w:r>
        <w:tab/>
      </w:r>
      <w:r>
        <w:fldChar w:fldCharType="begin"/>
      </w:r>
      <w:r>
        <w:instrText xml:space="preserve"> PAGEREF _Toc494 \h </w:instrText>
      </w:r>
      <w:r>
        <w:fldChar w:fldCharType="separate"/>
      </w:r>
      <w:r>
        <w:t>- 91 -</w:t>
      </w:r>
      <w:r>
        <w:fldChar w:fldCharType="end"/>
      </w:r>
      <w:r>
        <w:rPr>
          <w:rFonts w:hint="eastAsia" w:ascii="宋体" w:hAnsi="宋体" w:eastAsia="宋体" w:cs="宋体"/>
          <w:caps w:val="0"/>
          <w:smallCaps w:val="0"/>
          <w:color w:val="auto"/>
          <w:spacing w:val="0"/>
          <w:szCs w:val="24"/>
          <w:highlight w:val="none"/>
        </w:rPr>
        <w:fldChar w:fldCharType="end"/>
      </w:r>
    </w:p>
    <w:p w14:paraId="48EE5394">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_Toc31326 </w:instrText>
      </w:r>
      <w:r>
        <w:rPr>
          <w:rFonts w:hint="eastAsia" w:ascii="宋体" w:hAnsi="宋体" w:eastAsia="宋体" w:cs="宋体"/>
          <w:caps w:val="0"/>
          <w:smallCaps w:val="0"/>
          <w:spacing w:val="0"/>
          <w:szCs w:val="24"/>
          <w:highlight w:val="none"/>
        </w:rPr>
        <w:fldChar w:fldCharType="separate"/>
      </w:r>
      <w:r>
        <w:rPr>
          <w:rFonts w:hint="eastAsia" w:eastAsia="宋体" w:asciiTheme="majorHAnsi" w:hAnsiTheme="majorHAnsi" w:cstheme="majorBidi"/>
          <w:bCs/>
          <w:kern w:val="2"/>
          <w:szCs w:val="32"/>
          <w:highlight w:val="none"/>
          <w:lang w:val="en-US" w:eastAsia="zh-CN" w:bidi="ar-SA"/>
        </w:rPr>
        <w:t>一、投标函</w:t>
      </w:r>
      <w:r>
        <w:tab/>
      </w:r>
      <w:r>
        <w:fldChar w:fldCharType="begin"/>
      </w:r>
      <w:r>
        <w:instrText xml:space="preserve"> PAGEREF _Toc31326 \h </w:instrText>
      </w:r>
      <w:r>
        <w:fldChar w:fldCharType="separate"/>
      </w:r>
      <w:r>
        <w:t>- 92 -</w:t>
      </w:r>
      <w:r>
        <w:fldChar w:fldCharType="end"/>
      </w:r>
      <w:r>
        <w:rPr>
          <w:rFonts w:hint="eastAsia" w:ascii="宋体" w:hAnsi="宋体" w:eastAsia="宋体" w:cs="宋体"/>
          <w:caps w:val="0"/>
          <w:smallCaps w:val="0"/>
          <w:color w:val="auto"/>
          <w:spacing w:val="0"/>
          <w:szCs w:val="24"/>
          <w:highlight w:val="none"/>
        </w:rPr>
        <w:fldChar w:fldCharType="end"/>
      </w:r>
    </w:p>
    <w:p w14:paraId="3526D57A">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_Toc12871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二</w:t>
      </w:r>
      <w:r>
        <w:rPr>
          <w:rFonts w:hint="eastAsia" w:eastAsia="宋体" w:asciiTheme="majorHAnsi" w:hAnsiTheme="majorHAnsi" w:cstheme="majorBidi"/>
          <w:bCs/>
          <w:kern w:val="2"/>
          <w:szCs w:val="32"/>
          <w:highlight w:val="none"/>
          <w:lang w:val="en-US" w:eastAsia="zh-CN" w:bidi="ar-SA"/>
        </w:rPr>
        <w:t>、法定代表人（单位负责人）身份证明</w:t>
      </w:r>
      <w:r>
        <w:tab/>
      </w:r>
      <w:r>
        <w:fldChar w:fldCharType="begin"/>
      </w:r>
      <w:r>
        <w:instrText xml:space="preserve"> PAGEREF _Toc12871 \h </w:instrText>
      </w:r>
      <w:r>
        <w:fldChar w:fldCharType="separate"/>
      </w:r>
      <w:r>
        <w:t>- 94 -</w:t>
      </w:r>
      <w:r>
        <w:fldChar w:fldCharType="end"/>
      </w:r>
      <w:r>
        <w:rPr>
          <w:rFonts w:hint="eastAsia" w:ascii="宋体" w:hAnsi="宋体" w:eastAsia="宋体" w:cs="宋体"/>
          <w:caps w:val="0"/>
          <w:smallCaps w:val="0"/>
          <w:color w:val="auto"/>
          <w:spacing w:val="0"/>
          <w:szCs w:val="24"/>
          <w:highlight w:val="none"/>
        </w:rPr>
        <w:fldChar w:fldCharType="end"/>
      </w:r>
    </w:p>
    <w:p w14:paraId="7818A6A4">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_Toc17868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三</w:t>
      </w:r>
      <w:r>
        <w:rPr>
          <w:rFonts w:hint="eastAsia" w:eastAsia="宋体" w:asciiTheme="majorHAnsi" w:hAnsiTheme="majorHAnsi" w:cstheme="majorBidi"/>
          <w:bCs/>
          <w:kern w:val="2"/>
          <w:szCs w:val="32"/>
          <w:highlight w:val="none"/>
          <w:lang w:val="en-US" w:eastAsia="zh-CN" w:bidi="ar-SA"/>
        </w:rPr>
        <w:t>、授权委托书</w:t>
      </w:r>
      <w:r>
        <w:tab/>
      </w:r>
      <w:r>
        <w:fldChar w:fldCharType="begin"/>
      </w:r>
      <w:r>
        <w:instrText xml:space="preserve"> PAGEREF _Toc17868 \h </w:instrText>
      </w:r>
      <w:r>
        <w:fldChar w:fldCharType="separate"/>
      </w:r>
      <w:r>
        <w:t>- 95 -</w:t>
      </w:r>
      <w:r>
        <w:fldChar w:fldCharType="end"/>
      </w:r>
      <w:r>
        <w:rPr>
          <w:rFonts w:hint="eastAsia" w:ascii="宋体" w:hAnsi="宋体" w:eastAsia="宋体" w:cs="宋体"/>
          <w:caps w:val="0"/>
          <w:smallCaps w:val="0"/>
          <w:color w:val="auto"/>
          <w:spacing w:val="0"/>
          <w:szCs w:val="24"/>
          <w:highlight w:val="none"/>
        </w:rPr>
        <w:fldChar w:fldCharType="end"/>
      </w:r>
    </w:p>
    <w:p w14:paraId="7F47605E">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_Toc15537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四</w:t>
      </w:r>
      <w:r>
        <w:rPr>
          <w:rFonts w:hint="eastAsia" w:eastAsia="宋体" w:asciiTheme="majorHAnsi" w:hAnsiTheme="majorHAnsi" w:cstheme="majorBidi"/>
          <w:bCs/>
          <w:kern w:val="2"/>
          <w:szCs w:val="32"/>
          <w:highlight w:val="none"/>
          <w:lang w:val="en-US" w:eastAsia="zh-CN" w:bidi="ar-SA"/>
        </w:rPr>
        <w:t>、</w:t>
      </w:r>
      <w:r>
        <w:rPr>
          <w:rFonts w:hint="eastAsia" w:eastAsia="宋体" w:asciiTheme="majorHAnsi" w:hAnsiTheme="majorHAnsi" w:cstheme="majorBidi"/>
          <w:bCs/>
          <w:kern w:val="2"/>
          <w:szCs w:val="32"/>
          <w:highlight w:val="none"/>
          <w:lang w:val="zh-CN" w:eastAsia="zh-CN" w:bidi="ar-SA"/>
        </w:rPr>
        <w:t>政府采购</w:t>
      </w:r>
      <w:r>
        <w:rPr>
          <w:rFonts w:hint="eastAsia" w:cstheme="majorBidi"/>
          <w:bCs/>
          <w:kern w:val="2"/>
          <w:szCs w:val="32"/>
          <w:highlight w:val="none"/>
          <w:lang w:val="en-US" w:eastAsia="zh-CN" w:bidi="ar-SA"/>
        </w:rPr>
        <w:t>投标人</w:t>
      </w:r>
      <w:r>
        <w:rPr>
          <w:rFonts w:hint="eastAsia" w:eastAsia="宋体" w:asciiTheme="majorHAnsi" w:hAnsiTheme="majorHAnsi" w:cstheme="majorBidi"/>
          <w:bCs/>
          <w:kern w:val="2"/>
          <w:szCs w:val="32"/>
          <w:highlight w:val="none"/>
          <w:lang w:val="zh-CN" w:eastAsia="zh-CN" w:bidi="ar-SA"/>
        </w:rPr>
        <w:t>廉洁自律承诺书</w:t>
      </w:r>
      <w:r>
        <w:tab/>
      </w:r>
      <w:r>
        <w:fldChar w:fldCharType="begin"/>
      </w:r>
      <w:r>
        <w:instrText xml:space="preserve"> PAGEREF _Toc15537 \h </w:instrText>
      </w:r>
      <w:r>
        <w:fldChar w:fldCharType="separate"/>
      </w:r>
      <w:r>
        <w:t>- 96 -</w:t>
      </w:r>
      <w:r>
        <w:fldChar w:fldCharType="end"/>
      </w:r>
      <w:r>
        <w:rPr>
          <w:rFonts w:hint="eastAsia" w:ascii="宋体" w:hAnsi="宋体" w:eastAsia="宋体" w:cs="宋体"/>
          <w:caps w:val="0"/>
          <w:smallCaps w:val="0"/>
          <w:color w:val="auto"/>
          <w:spacing w:val="0"/>
          <w:szCs w:val="24"/>
          <w:highlight w:val="none"/>
        </w:rPr>
        <w:fldChar w:fldCharType="end"/>
      </w:r>
    </w:p>
    <w:p w14:paraId="1B8357DC">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_Toc23065 </w:instrText>
      </w:r>
      <w:r>
        <w:rPr>
          <w:rFonts w:hint="eastAsia" w:ascii="宋体" w:hAnsi="宋体" w:eastAsia="宋体" w:cs="宋体"/>
          <w:caps w:val="0"/>
          <w:smallCaps w:val="0"/>
          <w:spacing w:val="0"/>
          <w:szCs w:val="24"/>
          <w:highlight w:val="none"/>
        </w:rPr>
        <w:fldChar w:fldCharType="separate"/>
      </w:r>
      <w:r>
        <w:rPr>
          <w:rFonts w:hint="eastAsia"/>
          <w:highlight w:val="none"/>
          <w:lang w:val="en-US" w:eastAsia="zh-CN"/>
        </w:rPr>
        <w:t>五、</w:t>
      </w:r>
      <w:r>
        <w:rPr>
          <w:rFonts w:hint="eastAsia"/>
          <w:highlight w:val="none"/>
          <w:lang w:val="zh-CN" w:eastAsia="zh-CN"/>
        </w:rPr>
        <w:t>实质性响应一览表【</w:t>
      </w:r>
      <w:r>
        <w:rPr>
          <w:rFonts w:hint="eastAsia"/>
          <w:highlight w:val="none"/>
          <w:lang w:val="en-US" w:eastAsia="zh-CN"/>
        </w:rPr>
        <w:t>本表须与第五章的一致】</w:t>
      </w:r>
      <w:r>
        <w:tab/>
      </w:r>
      <w:r>
        <w:fldChar w:fldCharType="begin"/>
      </w:r>
      <w:r>
        <w:instrText xml:space="preserve"> PAGEREF _Toc23065 \h </w:instrText>
      </w:r>
      <w:r>
        <w:fldChar w:fldCharType="separate"/>
      </w:r>
      <w:r>
        <w:t>- 97 -</w:t>
      </w:r>
      <w:r>
        <w:fldChar w:fldCharType="end"/>
      </w:r>
      <w:r>
        <w:rPr>
          <w:rFonts w:hint="eastAsia" w:ascii="宋体" w:hAnsi="宋体" w:eastAsia="宋体" w:cs="宋体"/>
          <w:caps w:val="0"/>
          <w:smallCaps w:val="0"/>
          <w:color w:val="auto"/>
          <w:spacing w:val="0"/>
          <w:szCs w:val="24"/>
          <w:highlight w:val="none"/>
        </w:rPr>
        <w:fldChar w:fldCharType="end"/>
      </w:r>
    </w:p>
    <w:p w14:paraId="57D61D88">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_Toc30793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六</w:t>
      </w:r>
      <w:r>
        <w:rPr>
          <w:rFonts w:hint="eastAsia" w:eastAsia="宋体" w:asciiTheme="majorHAnsi" w:hAnsiTheme="majorHAnsi" w:cstheme="majorBidi"/>
          <w:bCs/>
          <w:kern w:val="2"/>
          <w:szCs w:val="32"/>
          <w:highlight w:val="none"/>
          <w:lang w:val="en-US" w:eastAsia="zh-CN" w:bidi="ar-SA"/>
        </w:rPr>
        <w:t>、商务响应偏离表</w:t>
      </w:r>
      <w:r>
        <w:tab/>
      </w:r>
      <w:r>
        <w:fldChar w:fldCharType="begin"/>
      </w:r>
      <w:r>
        <w:instrText xml:space="preserve"> PAGEREF _Toc30793 \h </w:instrText>
      </w:r>
      <w:r>
        <w:fldChar w:fldCharType="separate"/>
      </w:r>
      <w:r>
        <w:t>- 98 -</w:t>
      </w:r>
      <w:r>
        <w:fldChar w:fldCharType="end"/>
      </w:r>
      <w:r>
        <w:rPr>
          <w:rFonts w:hint="eastAsia" w:ascii="宋体" w:hAnsi="宋体" w:eastAsia="宋体" w:cs="宋体"/>
          <w:caps w:val="0"/>
          <w:smallCaps w:val="0"/>
          <w:color w:val="auto"/>
          <w:spacing w:val="0"/>
          <w:szCs w:val="24"/>
          <w:highlight w:val="none"/>
        </w:rPr>
        <w:fldChar w:fldCharType="end"/>
      </w:r>
    </w:p>
    <w:p w14:paraId="33262AC8">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_Toc1133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七</w:t>
      </w:r>
      <w:r>
        <w:rPr>
          <w:rFonts w:hint="eastAsia" w:eastAsia="宋体" w:asciiTheme="majorHAnsi" w:hAnsiTheme="majorHAnsi" w:cstheme="majorBidi"/>
          <w:bCs/>
          <w:kern w:val="2"/>
          <w:szCs w:val="32"/>
          <w:highlight w:val="none"/>
          <w:lang w:val="en-US" w:eastAsia="zh-CN" w:bidi="ar-SA"/>
        </w:rPr>
        <w:t>、业绩证明文件</w:t>
      </w:r>
      <w:r>
        <w:tab/>
      </w:r>
      <w:r>
        <w:fldChar w:fldCharType="begin"/>
      </w:r>
      <w:r>
        <w:instrText xml:space="preserve"> PAGEREF _Toc1133 \h </w:instrText>
      </w:r>
      <w:r>
        <w:fldChar w:fldCharType="separate"/>
      </w:r>
      <w:r>
        <w:t>- 99 -</w:t>
      </w:r>
      <w:r>
        <w:fldChar w:fldCharType="end"/>
      </w:r>
      <w:r>
        <w:rPr>
          <w:rFonts w:hint="eastAsia" w:ascii="宋体" w:hAnsi="宋体" w:eastAsia="宋体" w:cs="宋体"/>
          <w:caps w:val="0"/>
          <w:smallCaps w:val="0"/>
          <w:color w:val="auto"/>
          <w:spacing w:val="0"/>
          <w:szCs w:val="24"/>
          <w:highlight w:val="none"/>
        </w:rPr>
        <w:fldChar w:fldCharType="end"/>
      </w:r>
    </w:p>
    <w:p w14:paraId="39252A69">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_Toc3609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八</w:t>
      </w:r>
      <w:r>
        <w:rPr>
          <w:rFonts w:hint="eastAsia" w:eastAsia="宋体" w:asciiTheme="majorHAnsi" w:hAnsiTheme="majorHAnsi" w:cstheme="majorBidi"/>
          <w:bCs/>
          <w:kern w:val="2"/>
          <w:szCs w:val="32"/>
          <w:highlight w:val="none"/>
          <w:lang w:val="en-US" w:eastAsia="zh-CN" w:bidi="ar-SA"/>
        </w:rPr>
        <w:t>、拟派项目团队</w:t>
      </w:r>
      <w:r>
        <w:tab/>
      </w:r>
      <w:r>
        <w:fldChar w:fldCharType="begin"/>
      </w:r>
      <w:r>
        <w:instrText xml:space="preserve"> PAGEREF _Toc3609 \h </w:instrText>
      </w:r>
      <w:r>
        <w:fldChar w:fldCharType="separate"/>
      </w:r>
      <w:r>
        <w:t>- 100 -</w:t>
      </w:r>
      <w:r>
        <w:fldChar w:fldCharType="end"/>
      </w:r>
      <w:r>
        <w:rPr>
          <w:rFonts w:hint="eastAsia" w:ascii="宋体" w:hAnsi="宋体" w:eastAsia="宋体" w:cs="宋体"/>
          <w:caps w:val="0"/>
          <w:smallCaps w:val="0"/>
          <w:color w:val="auto"/>
          <w:spacing w:val="0"/>
          <w:szCs w:val="24"/>
          <w:highlight w:val="none"/>
        </w:rPr>
        <w:fldChar w:fldCharType="end"/>
      </w:r>
    </w:p>
    <w:p w14:paraId="23C713DD">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_Toc63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九</w:t>
      </w:r>
      <w:r>
        <w:rPr>
          <w:rFonts w:hint="eastAsia" w:eastAsia="宋体" w:asciiTheme="majorHAnsi" w:hAnsiTheme="majorHAnsi" w:cstheme="majorBidi"/>
          <w:bCs/>
          <w:kern w:val="2"/>
          <w:szCs w:val="32"/>
          <w:highlight w:val="none"/>
          <w:lang w:val="en-US" w:eastAsia="zh-CN" w:bidi="ar-SA"/>
        </w:rPr>
        <w:t>、技术响应偏离表</w:t>
      </w:r>
      <w:r>
        <w:tab/>
      </w:r>
      <w:r>
        <w:fldChar w:fldCharType="begin"/>
      </w:r>
      <w:r>
        <w:instrText xml:space="preserve"> PAGEREF _Toc63 \h </w:instrText>
      </w:r>
      <w:r>
        <w:fldChar w:fldCharType="separate"/>
      </w:r>
      <w:r>
        <w:t>- 101 -</w:t>
      </w:r>
      <w:r>
        <w:fldChar w:fldCharType="end"/>
      </w:r>
      <w:r>
        <w:rPr>
          <w:rFonts w:hint="eastAsia" w:ascii="宋体" w:hAnsi="宋体" w:eastAsia="宋体" w:cs="宋体"/>
          <w:caps w:val="0"/>
          <w:smallCaps w:val="0"/>
          <w:color w:val="auto"/>
          <w:spacing w:val="0"/>
          <w:szCs w:val="24"/>
          <w:highlight w:val="none"/>
        </w:rPr>
        <w:fldChar w:fldCharType="end"/>
      </w:r>
    </w:p>
    <w:p w14:paraId="1FFA5FE3">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_Toc28672 </w:instrText>
      </w:r>
      <w:r>
        <w:rPr>
          <w:rFonts w:hint="eastAsia" w:ascii="宋体" w:hAnsi="宋体" w:eastAsia="宋体" w:cs="宋体"/>
          <w:caps w:val="0"/>
          <w:smallCaps w:val="0"/>
          <w:spacing w:val="0"/>
          <w:szCs w:val="24"/>
          <w:highlight w:val="none"/>
        </w:rPr>
        <w:fldChar w:fldCharType="separate"/>
      </w:r>
      <w:r>
        <w:rPr>
          <w:rFonts w:hint="eastAsia" w:cstheme="majorBidi"/>
          <w:bCs/>
          <w:kern w:val="2"/>
          <w:szCs w:val="32"/>
          <w:highlight w:val="none"/>
          <w:lang w:val="en-US" w:eastAsia="zh-CN" w:bidi="ar-SA"/>
        </w:rPr>
        <w:t>十</w:t>
      </w:r>
      <w:r>
        <w:rPr>
          <w:rFonts w:hint="eastAsia" w:eastAsia="宋体" w:asciiTheme="majorHAnsi" w:hAnsiTheme="majorHAnsi" w:cstheme="majorBidi"/>
          <w:bCs/>
          <w:kern w:val="2"/>
          <w:szCs w:val="32"/>
          <w:highlight w:val="none"/>
          <w:lang w:val="en-US" w:eastAsia="zh-CN" w:bidi="ar-SA"/>
        </w:rPr>
        <w:t>、技术方案</w:t>
      </w:r>
      <w:r>
        <w:tab/>
      </w:r>
      <w:r>
        <w:fldChar w:fldCharType="begin"/>
      </w:r>
      <w:r>
        <w:instrText xml:space="preserve"> PAGEREF _Toc28672 \h </w:instrText>
      </w:r>
      <w:r>
        <w:fldChar w:fldCharType="separate"/>
      </w:r>
      <w:r>
        <w:t>- 102 -</w:t>
      </w:r>
      <w:r>
        <w:fldChar w:fldCharType="end"/>
      </w:r>
      <w:r>
        <w:rPr>
          <w:rFonts w:hint="eastAsia" w:ascii="宋体" w:hAnsi="宋体" w:eastAsia="宋体" w:cs="宋体"/>
          <w:caps w:val="0"/>
          <w:smallCaps w:val="0"/>
          <w:color w:val="auto"/>
          <w:spacing w:val="0"/>
          <w:szCs w:val="24"/>
          <w:highlight w:val="none"/>
        </w:rPr>
        <w:fldChar w:fldCharType="end"/>
      </w:r>
    </w:p>
    <w:p w14:paraId="125A63B3">
      <w:pPr>
        <w:pStyle w:val="25"/>
        <w:tabs>
          <w:tab w:val="right" w:leader="dot" w:pos="8306"/>
        </w:tabs>
      </w:pPr>
      <w:r>
        <w:rPr>
          <w:rFonts w:hint="eastAsia" w:ascii="宋体" w:hAnsi="宋体" w:eastAsia="宋体" w:cs="宋体"/>
          <w:caps w:val="0"/>
          <w:smallCaps w:val="0"/>
          <w:color w:val="auto"/>
          <w:spacing w:val="0"/>
          <w:szCs w:val="24"/>
          <w:highlight w:val="none"/>
        </w:rPr>
        <w:fldChar w:fldCharType="begin"/>
      </w:r>
      <w:r>
        <w:rPr>
          <w:rFonts w:hint="eastAsia" w:ascii="宋体" w:hAnsi="宋体" w:eastAsia="宋体" w:cs="宋体"/>
          <w:caps w:val="0"/>
          <w:smallCaps w:val="0"/>
          <w:spacing w:val="0"/>
          <w:szCs w:val="24"/>
          <w:highlight w:val="none"/>
        </w:rPr>
        <w:instrText xml:space="preserve"> HYPERLINK \l _Toc13073 </w:instrText>
      </w:r>
      <w:r>
        <w:rPr>
          <w:rFonts w:hint="eastAsia" w:ascii="宋体" w:hAnsi="宋体" w:eastAsia="宋体" w:cs="宋体"/>
          <w:caps w:val="0"/>
          <w:smallCaps w:val="0"/>
          <w:spacing w:val="0"/>
          <w:szCs w:val="24"/>
          <w:highlight w:val="none"/>
        </w:rPr>
        <w:fldChar w:fldCharType="separate"/>
      </w:r>
      <w:r>
        <w:rPr>
          <w:rFonts w:hint="eastAsia" w:eastAsia="宋体" w:asciiTheme="majorHAnsi" w:hAnsiTheme="majorHAnsi" w:cstheme="majorBidi"/>
          <w:bCs/>
          <w:kern w:val="2"/>
          <w:szCs w:val="32"/>
          <w:highlight w:val="none"/>
          <w:lang w:val="en-US" w:eastAsia="zh-CN" w:bidi="ar-SA"/>
        </w:rPr>
        <w:t>十</w:t>
      </w:r>
      <w:r>
        <w:rPr>
          <w:rFonts w:hint="eastAsia" w:cstheme="majorBidi"/>
          <w:bCs/>
          <w:kern w:val="2"/>
          <w:szCs w:val="32"/>
          <w:highlight w:val="none"/>
          <w:lang w:val="en-US" w:eastAsia="zh-CN" w:bidi="ar-SA"/>
        </w:rPr>
        <w:t>一</w:t>
      </w:r>
      <w:r>
        <w:rPr>
          <w:rFonts w:hint="eastAsia" w:eastAsia="宋体" w:asciiTheme="majorHAnsi" w:hAnsiTheme="majorHAnsi" w:cstheme="majorBidi"/>
          <w:bCs/>
          <w:kern w:val="2"/>
          <w:szCs w:val="32"/>
          <w:highlight w:val="none"/>
          <w:lang w:val="en-US" w:eastAsia="zh-CN" w:bidi="ar-SA"/>
        </w:rPr>
        <w:t>、其他文件</w:t>
      </w:r>
      <w:r>
        <w:tab/>
      </w:r>
      <w:r>
        <w:fldChar w:fldCharType="begin"/>
      </w:r>
      <w:r>
        <w:instrText xml:space="preserve"> PAGEREF _Toc13073 \h </w:instrText>
      </w:r>
      <w:r>
        <w:fldChar w:fldCharType="separate"/>
      </w:r>
      <w:r>
        <w:t>- 103 -</w:t>
      </w:r>
      <w:r>
        <w:fldChar w:fldCharType="end"/>
      </w:r>
      <w:r>
        <w:rPr>
          <w:rFonts w:hint="eastAsia" w:ascii="宋体" w:hAnsi="宋体" w:eastAsia="宋体" w:cs="宋体"/>
          <w:caps w:val="0"/>
          <w:smallCaps w:val="0"/>
          <w:color w:val="auto"/>
          <w:spacing w:val="0"/>
          <w:szCs w:val="24"/>
          <w:highlight w:val="none"/>
        </w:rPr>
        <w:fldChar w:fldCharType="end"/>
      </w: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color w:val="auto"/>
          <w:highlight w:val="none"/>
        </w:rPr>
      </w:pPr>
      <w:r>
        <w:rPr>
          <w:rFonts w:hint="eastAsia" w:ascii="宋体" w:hAnsi="宋体" w:eastAsia="宋体" w:cs="宋体"/>
          <w:caps w:val="0"/>
          <w:smallCaps w:val="0"/>
          <w:color w:val="auto"/>
          <w:spacing w:val="0"/>
          <w:szCs w:val="24"/>
          <w:highlight w:val="none"/>
        </w:rPr>
        <w:fldChar w:fldCharType="end"/>
      </w:r>
    </w:p>
    <w:p w14:paraId="7019743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6353"/>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128"/>
            <w:bookmarkStart w:id="6" w:name="_Toc9180"/>
            <w:bookmarkStart w:id="7" w:name="_Toc27552"/>
            <w:bookmarkStart w:id="8" w:name="_Toc10915"/>
            <w:bookmarkStart w:id="9" w:name="_Toc10361"/>
            <w:bookmarkStart w:id="10" w:name="_Toc109899410"/>
            <w:bookmarkStart w:id="11" w:name="_Toc35393798"/>
            <w:bookmarkStart w:id="12" w:name="_Toc28359012"/>
            <w:bookmarkStart w:id="13" w:name="_Toc28359089"/>
            <w:bookmarkStart w:id="14" w:name="_Toc44583628"/>
            <w:bookmarkStart w:id="15" w:name="_Toc109900248"/>
            <w:bookmarkStart w:id="16" w:name="_Toc109899829"/>
            <w:bookmarkStart w:id="17" w:name="_Toc35393629"/>
            <w:bookmarkStart w:id="18" w:name="_Toc155185860"/>
            <w:bookmarkStart w:id="19" w:name="_Toc140132745"/>
            <w:r>
              <w:rPr>
                <w:rFonts w:hint="eastAsia"/>
                <w:color w:val="auto"/>
                <w:sz w:val="24"/>
                <w:szCs w:val="24"/>
                <w:highlight w:val="none"/>
                <w:lang w:val="en-US" w:eastAsia="zh-CN"/>
              </w:rPr>
              <w:t>项目概况：</w:t>
            </w:r>
            <w:bookmarkEnd w:id="5"/>
            <w:bookmarkEnd w:id="6"/>
            <w:bookmarkEnd w:id="7"/>
            <w:bookmarkEnd w:id="8"/>
            <w:bookmarkEnd w:id="9"/>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市场监督检查辅助服务项目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兵团政府采购网（http://ccgp-bingtuan.gov.cn/）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年 </w:t>
            </w:r>
            <w:r>
              <w:rPr>
                <w:rFonts w:hint="eastAsia" w:cstheme="minorBidi"/>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日</w:t>
            </w:r>
            <w:r>
              <w:rPr>
                <w:rFonts w:hint="eastAsia" w:cstheme="minorBidi"/>
                <w:iCs/>
                <w:color w:val="auto"/>
                <w:kern w:val="2"/>
                <w:sz w:val="24"/>
                <w:szCs w:val="24"/>
                <w:highlight w:val="none"/>
                <w:u w:val="single"/>
                <w:shd w:val="clear" w:color="auto" w:fill="FFFFFF" w:themeFill="background1"/>
                <w:lang w:val="en-US" w:eastAsia="zh-CN" w:bidi="ar-SA"/>
              </w:rPr>
              <w:t>10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en-US" w:eastAsia="zh-CN" w:bidi="ar-SA"/>
              </w:rPr>
              <w:t>时</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en-US" w:eastAsia="zh-CN" w:bidi="ar-SA"/>
              </w:rPr>
              <w:t>30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0" w:name="_Toc21391"/>
      <w:bookmarkStart w:id="21" w:name="_Toc25986"/>
      <w:bookmarkStart w:id="22" w:name="_Toc4038"/>
      <w:bookmarkStart w:id="23" w:name="_Toc13107"/>
      <w:r>
        <w:rPr>
          <w:rFonts w:hint="eastAsia" w:ascii="宋体" w:hAnsi="宋体" w:eastAsia="宋体" w:cs="宋体"/>
          <w:b/>
          <w:bCs/>
          <w:color w:val="auto"/>
          <w:kern w:val="2"/>
          <w:sz w:val="24"/>
          <w:szCs w:val="24"/>
          <w:highlight w:val="none"/>
          <w:lang w:val="hr-HR" w:eastAsia="zh-CN" w:bidi="ar-SA"/>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0E39A6">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BT12SZCGK2026042901</w:t>
      </w:r>
      <w:r>
        <w:rPr>
          <w:rFonts w:hint="eastAsia" w:ascii="宋体" w:hAnsi="宋体" w:eastAsia="宋体" w:cs="宋体"/>
          <w:color w:val="auto"/>
          <w:sz w:val="24"/>
          <w:szCs w:val="24"/>
          <w:highlight w:val="none"/>
          <w:u w:val="single"/>
        </w:rPr>
        <w:t xml:space="preserve"> </w:t>
      </w:r>
    </w:p>
    <w:p w14:paraId="544AA4B7">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市场监督检查辅助服务项目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hr-HR"/>
        </w:rPr>
        <w:t xml:space="preserve"> </w:t>
      </w:r>
    </w:p>
    <w:p w14:paraId="3CE35A7E">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81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p>
    <w:p w14:paraId="7851BE2C">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en-US" w:eastAsia="zh-CN"/>
        </w:rPr>
        <w:t>81</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p>
    <w:p w14:paraId="242750DC">
      <w:pPr>
        <w:pStyle w:val="3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bookmarkStart w:id="24" w:name="_Hlk155086750"/>
      <w:r>
        <w:rPr>
          <w:rFonts w:hint="eastAsia" w:ascii="宋体" w:hAnsi="宋体" w:eastAsia="宋体" w:cs="宋体"/>
          <w:color w:val="auto"/>
          <w:sz w:val="24"/>
          <w:szCs w:val="24"/>
          <w:highlight w:val="none"/>
          <w:u w:val="single"/>
        </w:rPr>
        <w:t>【</w:t>
      </w:r>
      <w:bookmarkEnd w:id="24"/>
      <w:r>
        <w:rPr>
          <w:rFonts w:hint="eastAsia" w:ascii="宋体" w:hAnsi="宋体" w:eastAsia="宋体" w:cs="宋体"/>
          <w:color w:val="auto"/>
          <w:sz w:val="24"/>
          <w:szCs w:val="24"/>
          <w:highlight w:val="none"/>
          <w:u w:val="single"/>
        </w:rPr>
        <w:t>市场监督检查辅助服务项目】</w:t>
      </w:r>
    </w:p>
    <w:p w14:paraId="56FBF6DA">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一年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hr-HR"/>
        </w:rPr>
        <w:t xml:space="preserve"> </w:t>
      </w:r>
    </w:p>
    <w:p w14:paraId="4B098642">
      <w:pPr>
        <w:pStyle w:val="36"/>
        <w:spacing w:line="360" w:lineRule="auto"/>
        <w:rPr>
          <w:rFonts w:hint="eastAsia" w:ascii="宋体" w:hAnsi="宋体" w:eastAsia="宋体" w:cs="宋体"/>
          <w:color w:val="auto"/>
          <w:sz w:val="24"/>
          <w:szCs w:val="24"/>
          <w:highlight w:val="none"/>
          <w:lang w:val="en-US" w:eastAsia="zh-CN"/>
        </w:rPr>
      </w:pPr>
      <w:bookmarkStart w:id="25" w:name="_Toc44583629"/>
      <w:bookmarkStart w:id="26" w:name="_Toc35393630"/>
      <w:bookmarkStart w:id="27" w:name="_Toc35393799"/>
      <w:bookmarkStart w:id="28" w:name="_Toc28359090"/>
      <w:bookmarkStart w:id="29" w:name="_Toc28359013"/>
      <w:r>
        <w:rPr>
          <w:rFonts w:hint="eastAsia" w:ascii="宋体" w:hAnsi="宋体" w:eastAsia="宋体" w:cs="宋体"/>
          <w:color w:val="auto"/>
          <w:sz w:val="24"/>
          <w:szCs w:val="24"/>
          <w:highlight w:val="none"/>
          <w:lang w:val="en-US" w:eastAsia="zh-CN"/>
        </w:rPr>
        <w:t>8.</w:t>
      </w:r>
      <w:bookmarkStart w:id="30" w:name="_Hlk162011358"/>
      <w:r>
        <w:rPr>
          <w:rFonts w:hint="eastAsia" w:ascii="宋体" w:hAnsi="宋体" w:eastAsia="宋体" w:cs="宋体"/>
          <w:color w:val="auto"/>
          <w:sz w:val="24"/>
          <w:szCs w:val="24"/>
          <w:highlight w:val="none"/>
          <w:lang w:val="en-US" w:eastAsia="zh-CN"/>
        </w:rPr>
        <w:t>本项目是否接受联合体投标：□是</w:t>
      </w:r>
      <w:bookmarkEnd w:id="30"/>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1" w:name="_Toc109899411"/>
      <w:bookmarkStart w:id="32" w:name="_Toc109900249"/>
      <w:bookmarkStart w:id="33" w:name="_Toc155185861"/>
      <w:bookmarkStart w:id="34" w:name="_Toc14552"/>
      <w:bookmarkStart w:id="35" w:name="_Toc17974"/>
      <w:bookmarkStart w:id="36" w:name="_Toc15695"/>
      <w:bookmarkStart w:id="37" w:name="_Toc109899830"/>
      <w:bookmarkStart w:id="38" w:name="_Toc140132746"/>
      <w:bookmarkStart w:id="39" w:name="_Toc22513"/>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5"/>
      <w:bookmarkEnd w:id="26"/>
      <w:bookmarkEnd w:id="27"/>
      <w:bookmarkEnd w:id="28"/>
      <w:bookmarkEnd w:id="29"/>
      <w:bookmarkEnd w:id="31"/>
      <w:bookmarkEnd w:id="32"/>
      <w:bookmarkEnd w:id="33"/>
      <w:bookmarkEnd w:id="34"/>
      <w:bookmarkEnd w:id="35"/>
      <w:bookmarkEnd w:id="36"/>
      <w:bookmarkEnd w:id="37"/>
      <w:bookmarkEnd w:id="38"/>
      <w:bookmarkEnd w:id="39"/>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0" w:name="_Hlk89807755"/>
      <w:bookmarkStart w:id="41" w:name="_Toc35393631"/>
      <w:bookmarkStart w:id="42" w:name="_Toc35393800"/>
      <w:bookmarkStart w:id="43" w:name="_Toc28359014"/>
      <w:bookmarkStart w:id="44" w:name="_Toc44583630"/>
      <w:bookmarkStart w:id="45" w:name="_Toc2835909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u w:val="single"/>
          <w:lang w:val="en-US" w:eastAsia="zh-CN"/>
        </w:rPr>
        <w:t>专门面对中小企业</w:t>
      </w:r>
    </w:p>
    <w:p w14:paraId="5AC8ADF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cs="宋体"/>
          <w:color w:val="auto"/>
          <w:sz w:val="24"/>
          <w:szCs w:val="24"/>
          <w:highlight w:val="none"/>
          <w:u w:val="single"/>
          <w:lang w:val="en-US" w:eastAsia="zh-CN"/>
        </w:rPr>
        <w:t>/</w:t>
      </w:r>
    </w:p>
    <w:p w14:paraId="69D2AB04">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6"/>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6"/>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0"/>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6" w:name="_Toc140132747"/>
      <w:bookmarkStart w:id="47" w:name="_Toc16687"/>
      <w:bookmarkStart w:id="48" w:name="_Toc109899412"/>
      <w:bookmarkStart w:id="49" w:name="_Toc109899831"/>
      <w:bookmarkStart w:id="50" w:name="_Toc109900250"/>
      <w:bookmarkStart w:id="51" w:name="_Toc13473"/>
      <w:bookmarkStart w:id="52" w:name="_Toc155185862"/>
      <w:bookmarkStart w:id="53" w:name="_Toc24509"/>
      <w:bookmarkStart w:id="54" w:name="_Toc9128"/>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bCs/>
          <w:color w:val="auto"/>
          <w:kern w:val="2"/>
          <w:sz w:val="24"/>
          <w:szCs w:val="24"/>
          <w:highlight w:val="none"/>
          <w:lang w:val="hr-HR" w:eastAsia="zh-CN" w:bidi="ar-SA"/>
        </w:rPr>
        <w:t xml:space="preserve"> </w:t>
      </w:r>
    </w:p>
    <w:p w14:paraId="7F0135DE">
      <w:pPr>
        <w:pStyle w:val="36"/>
        <w:spacing w:line="360" w:lineRule="auto"/>
        <w:rPr>
          <w:rFonts w:hint="eastAsia" w:ascii="宋体" w:hAnsi="宋体" w:eastAsia="宋体" w:cs="宋体"/>
          <w:color w:val="auto"/>
          <w:sz w:val="24"/>
          <w:szCs w:val="24"/>
          <w:highlight w:val="none"/>
          <w:lang w:val="hr-HR"/>
        </w:rPr>
      </w:pPr>
      <w:bookmarkStart w:id="55" w:name="_Hlk130457234"/>
      <w:bookmarkStart w:id="56" w:name="_Hlk130457327"/>
      <w:bookmarkStart w:id="57" w:name="_Toc28359015"/>
      <w:bookmarkStart w:id="58" w:name="_Toc35393801"/>
      <w:bookmarkStart w:id="59" w:name="_Hlk130457261"/>
      <w:bookmarkStart w:id="60" w:name="_Toc28359092"/>
      <w:bookmarkStart w:id="61" w:name="_Toc35393632"/>
      <w:r>
        <w:rPr>
          <w:rFonts w:hint="eastAsia" w:ascii="宋体" w:hAnsi="宋体" w:eastAsia="宋体" w:cs="宋体"/>
          <w:color w:val="auto"/>
          <w:sz w:val="24"/>
          <w:szCs w:val="24"/>
          <w:highlight w:val="none"/>
          <w:lang w:val="hr-HR"/>
        </w:rPr>
        <w:t>1.时间：</w:t>
      </w:r>
      <w:r>
        <w:rPr>
          <w:rFonts w:hint="eastAsia" w:cs="宋体"/>
          <w:color w:val="auto"/>
          <w:sz w:val="24"/>
          <w:szCs w:val="24"/>
          <w:highlight w:val="none"/>
          <w:u w:val="single"/>
          <w:lang w:val="en-US" w:eastAsia="zh-CN"/>
        </w:rPr>
        <w:t>2026</w:t>
      </w:r>
      <w:r>
        <w:rPr>
          <w:rFonts w:hint="eastAsia" w:ascii="宋体" w:hAnsi="宋体" w:eastAsia="宋体" w:cs="宋体"/>
          <w:color w:val="0000FF"/>
          <w:sz w:val="24"/>
          <w:szCs w:val="24"/>
          <w:highlight w:val="none"/>
          <w:u w:val="single"/>
        </w:rPr>
        <w:t xml:space="preserve">年 </w:t>
      </w:r>
      <w:r>
        <w:rPr>
          <w:rFonts w:hint="eastAsia" w:cs="宋体"/>
          <w:color w:val="0000FF"/>
          <w:sz w:val="24"/>
          <w:szCs w:val="24"/>
          <w:highlight w:val="none"/>
          <w:u w:val="single"/>
          <w:lang w:val="en-US" w:eastAsia="zh-CN"/>
        </w:rPr>
        <w:t>5</w:t>
      </w:r>
      <w:r>
        <w:rPr>
          <w:rFonts w:hint="eastAsia" w:ascii="宋体" w:hAnsi="宋体" w:eastAsia="宋体" w:cs="宋体"/>
          <w:color w:val="0000FF"/>
          <w:sz w:val="24"/>
          <w:szCs w:val="24"/>
          <w:highlight w:val="none"/>
          <w:u w:val="single"/>
        </w:rPr>
        <w:t xml:space="preserve"> 月 </w:t>
      </w:r>
      <w:r>
        <w:rPr>
          <w:rFonts w:hint="eastAsia" w:cs="宋体"/>
          <w:color w:val="0000FF"/>
          <w:sz w:val="24"/>
          <w:szCs w:val="24"/>
          <w:highlight w:val="none"/>
          <w:u w:val="single"/>
          <w:lang w:val="en-US" w:eastAsia="zh-CN"/>
        </w:rPr>
        <w:t>25</w:t>
      </w:r>
      <w:r>
        <w:rPr>
          <w:rFonts w:hint="eastAsia" w:ascii="宋体" w:hAnsi="宋体" w:eastAsia="宋体" w:cs="宋体"/>
          <w:color w:val="0000FF"/>
          <w:sz w:val="24"/>
          <w:szCs w:val="24"/>
          <w:highlight w:val="none"/>
          <w:u w:val="single"/>
        </w:rPr>
        <w:t xml:space="preserve"> 日</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至</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ascii="宋体" w:hAnsi="宋体" w:eastAsia="宋体" w:cs="宋体"/>
          <w:color w:val="0000FF"/>
          <w:sz w:val="24"/>
          <w:szCs w:val="24"/>
          <w:highlight w:val="none"/>
          <w:u w:val="single"/>
        </w:rPr>
        <w:t xml:space="preserve"> </w:t>
      </w:r>
      <w:r>
        <w:rPr>
          <w:rFonts w:hint="eastAsia" w:cs="宋体"/>
          <w:color w:val="0000FF"/>
          <w:sz w:val="24"/>
          <w:szCs w:val="24"/>
          <w:highlight w:val="none"/>
          <w:u w:val="single"/>
          <w:lang w:val="en-US" w:eastAsia="zh-CN"/>
        </w:rPr>
        <w:t>6</w:t>
      </w:r>
      <w:r>
        <w:rPr>
          <w:rFonts w:hint="eastAsia" w:ascii="宋体" w:hAnsi="宋体" w:eastAsia="宋体" w:cs="宋体"/>
          <w:color w:val="0000FF"/>
          <w:sz w:val="24"/>
          <w:szCs w:val="24"/>
          <w:highlight w:val="none"/>
          <w:u w:val="single"/>
        </w:rPr>
        <w:t xml:space="preserve"> 月 </w:t>
      </w:r>
      <w:r>
        <w:rPr>
          <w:rFonts w:hint="eastAsia" w:cs="宋体"/>
          <w:color w:val="0000FF"/>
          <w:sz w:val="24"/>
          <w:szCs w:val="24"/>
          <w:highlight w:val="none"/>
          <w:u w:val="single"/>
          <w:lang w:val="en-US" w:eastAsia="zh-CN"/>
        </w:rPr>
        <w:t>4</w:t>
      </w:r>
      <w:r>
        <w:rPr>
          <w:rFonts w:hint="eastAsia" w:ascii="宋体" w:hAnsi="宋体" w:eastAsia="宋体" w:cs="宋体"/>
          <w:color w:val="0000FF"/>
          <w:sz w:val="24"/>
          <w:szCs w:val="24"/>
          <w:highlight w:val="none"/>
          <w:u w:val="single"/>
        </w:rPr>
        <w:t xml:space="preserve"> 日</w:t>
      </w:r>
      <w:r>
        <w:rPr>
          <w:rFonts w:hint="eastAsia"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（北京时间）。</w:t>
      </w:r>
    </w:p>
    <w:bookmarkEnd w:id="55"/>
    <w:p w14:paraId="34FD69CE">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2" w:name="_Hlk89807779"/>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w:t>
      </w:r>
      <w:bookmarkEnd w:id="62"/>
    </w:p>
    <w:p w14:paraId="5DDD414F">
      <w:pPr>
        <w:pStyle w:val="36"/>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56"/>
    <w:bookmarkEnd w:id="57"/>
    <w:bookmarkEnd w:id="58"/>
    <w:bookmarkEnd w:id="59"/>
    <w:bookmarkEnd w:id="60"/>
    <w:bookmarkEnd w:id="61"/>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3" w:name="_Toc140132748"/>
      <w:bookmarkStart w:id="64" w:name="_Toc109899413"/>
      <w:bookmarkStart w:id="65" w:name="_Toc109899832"/>
      <w:bookmarkStart w:id="66" w:name="_Toc109900251"/>
      <w:bookmarkStart w:id="67" w:name="_Toc155185863"/>
      <w:bookmarkStart w:id="68" w:name="_Toc5152"/>
      <w:bookmarkStart w:id="69" w:name="_Toc11313"/>
      <w:bookmarkStart w:id="70" w:name="_Toc25593"/>
      <w:bookmarkStart w:id="71" w:name="_Toc14497"/>
      <w:bookmarkStart w:id="72" w:name="_Hlk130457395"/>
      <w:bookmarkStart w:id="73" w:name="_Toc35393634"/>
      <w:bookmarkStart w:id="74" w:name="_Toc28359017"/>
      <w:bookmarkStart w:id="75" w:name="_Toc28359094"/>
      <w:bookmarkStart w:id="76" w:name="_Toc44583633"/>
      <w:bookmarkStart w:id="77" w:name="_Toc35393803"/>
      <w:r>
        <w:rPr>
          <w:rFonts w:hint="eastAsia" w:ascii="宋体" w:hAnsi="宋体" w:eastAsia="宋体" w:cs="宋体"/>
          <w:b/>
          <w:bCs/>
          <w:color w:val="auto"/>
          <w:kern w:val="2"/>
          <w:sz w:val="24"/>
          <w:szCs w:val="24"/>
          <w:highlight w:val="none"/>
          <w:lang w:val="en-US" w:eastAsia="zh-CN" w:bidi="ar-SA"/>
        </w:rPr>
        <w:t>四、</w:t>
      </w:r>
      <w:bookmarkEnd w:id="63"/>
      <w:bookmarkEnd w:id="64"/>
      <w:bookmarkEnd w:id="65"/>
      <w:bookmarkEnd w:id="66"/>
      <w:bookmarkEnd w:id="67"/>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8"/>
      <w:bookmarkEnd w:id="69"/>
      <w:bookmarkEnd w:id="70"/>
      <w:bookmarkEnd w:id="71"/>
    </w:p>
    <w:p w14:paraId="2D110B47">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 xml:space="preserve"> </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年 </w:t>
      </w:r>
      <w:r>
        <w:rPr>
          <w:rFonts w:hint="eastAsia" w:cstheme="minorBidi"/>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theme="minorBidi"/>
          <w:iCs/>
          <w:color w:val="0000FF"/>
          <w:kern w:val="2"/>
          <w:sz w:val="24"/>
          <w:szCs w:val="24"/>
          <w:highlight w:val="none"/>
          <w:u w:val="single"/>
          <w:shd w:val="clear" w:color="auto" w:fill="FFFFFF" w:themeFill="background1"/>
          <w:lang w:val="hr-HR" w:eastAsia="zh-CN" w:bidi="ar-SA"/>
        </w:rPr>
        <w:t>月</w:t>
      </w:r>
      <w:r>
        <w:rPr>
          <w:rFonts w:hint="eastAsia" w:cstheme="minorBidi"/>
          <w:iCs/>
          <w:color w:val="0000FF"/>
          <w:kern w:val="2"/>
          <w:sz w:val="24"/>
          <w:szCs w:val="24"/>
          <w:highlight w:val="none"/>
          <w:u w:val="single"/>
          <w:shd w:val="clear" w:color="auto" w:fill="FFFFFF" w:themeFill="background1"/>
          <w:lang w:val="en-US" w:eastAsia="zh-CN" w:bidi="ar-SA"/>
        </w:rPr>
        <w:t>16</w:t>
      </w:r>
      <w:r>
        <w:rPr>
          <w:rFonts w:hint="eastAsia" w:ascii="宋体" w:hAnsi="宋体" w:eastAsia="宋体" w:cstheme="minorBidi"/>
          <w:iCs/>
          <w:color w:val="0000FF"/>
          <w:kern w:val="2"/>
          <w:sz w:val="24"/>
          <w:szCs w:val="24"/>
          <w:highlight w:val="none"/>
          <w:u w:val="single"/>
          <w:shd w:val="clear" w:color="auto" w:fill="FFFFFF" w:themeFill="background1"/>
          <w:lang w:val="hr-HR" w:eastAsia="zh-CN" w:bidi="ar-SA"/>
        </w:rPr>
        <w:t xml:space="preserve"> 日</w:t>
      </w:r>
      <w:r>
        <w:rPr>
          <w:rFonts w:hint="eastAsia" w:cstheme="minorBidi"/>
          <w:iCs/>
          <w:color w:val="0000FF"/>
          <w:kern w:val="2"/>
          <w:sz w:val="24"/>
          <w:szCs w:val="24"/>
          <w:highlight w:val="none"/>
          <w:u w:val="single"/>
          <w:shd w:val="clear" w:color="auto" w:fill="FFFFFF" w:themeFill="background1"/>
          <w:lang w:val="en-US" w:eastAsia="zh-CN" w:bidi="ar-SA"/>
        </w:rPr>
        <w:t>10</w:t>
      </w:r>
      <w:r>
        <w:rPr>
          <w:rFonts w:hint="eastAsia" w:ascii="宋体" w:hAnsi="宋体" w:eastAsia="宋体" w:cstheme="minorBidi"/>
          <w:iCs/>
          <w:color w:val="0000FF"/>
          <w:kern w:val="2"/>
          <w:sz w:val="24"/>
          <w:szCs w:val="24"/>
          <w:highlight w:val="none"/>
          <w:u w:val="single"/>
          <w:shd w:val="clear" w:color="auto" w:fill="FFFFFF" w:themeFill="background1"/>
          <w:lang w:val="hr-HR" w:eastAsia="zh-CN" w:bidi="ar-SA"/>
        </w:rPr>
        <w:t xml:space="preserve"> </w:t>
      </w:r>
      <w:r>
        <w:rPr>
          <w:rFonts w:hint="eastAsia" w:cstheme="minorBidi"/>
          <w:iCs/>
          <w:color w:val="0000FF"/>
          <w:kern w:val="2"/>
          <w:sz w:val="24"/>
          <w:szCs w:val="24"/>
          <w:highlight w:val="none"/>
          <w:u w:val="single"/>
          <w:shd w:val="clear" w:color="auto" w:fill="FFFFFF" w:themeFill="background1"/>
          <w:lang w:val="en-US" w:eastAsia="zh-CN" w:bidi="ar-SA"/>
        </w:rPr>
        <w:t>时</w:t>
      </w:r>
      <w:r>
        <w:rPr>
          <w:rFonts w:hint="eastAsia" w:ascii="宋体" w:hAnsi="宋体" w:eastAsia="宋体" w:cstheme="minorBidi"/>
          <w:iCs/>
          <w:color w:val="0000FF"/>
          <w:kern w:val="2"/>
          <w:sz w:val="24"/>
          <w:szCs w:val="24"/>
          <w:highlight w:val="none"/>
          <w:u w:val="single"/>
          <w:shd w:val="clear" w:color="auto" w:fill="FFFFFF" w:themeFill="background1"/>
          <w:lang w:val="hr-HR" w:eastAsia="zh-CN" w:bidi="ar-SA"/>
        </w:rPr>
        <w:t xml:space="preserve"> </w:t>
      </w:r>
      <w:r>
        <w:rPr>
          <w:rFonts w:hint="eastAsia" w:cstheme="minorBidi"/>
          <w:iCs/>
          <w:color w:val="0000FF"/>
          <w:kern w:val="2"/>
          <w:sz w:val="24"/>
          <w:szCs w:val="24"/>
          <w:highlight w:val="none"/>
          <w:u w:val="single"/>
          <w:shd w:val="clear" w:color="auto" w:fill="FFFFFF" w:themeFill="background1"/>
          <w:lang w:val="en-US" w:eastAsia="zh-CN" w:bidi="ar-SA"/>
        </w:rPr>
        <w:t>30</w:t>
      </w:r>
      <w:r>
        <w:rPr>
          <w:rFonts w:hint="eastAsia" w:ascii="宋体" w:hAnsi="宋体" w:eastAsia="宋体" w:cstheme="minorBidi"/>
          <w:iCs/>
          <w:color w:val="0000FF"/>
          <w:kern w:val="2"/>
          <w:sz w:val="24"/>
          <w:szCs w:val="24"/>
          <w:highlight w:val="none"/>
          <w:u w:val="single"/>
          <w:shd w:val="clear" w:color="auto" w:fill="FFFFFF" w:themeFill="background1"/>
          <w:lang w:val="hr-HR" w:eastAsia="zh-CN" w:bidi="ar-SA"/>
        </w:rPr>
        <w:t xml:space="preserve"> 分</w:t>
      </w:r>
      <w:r>
        <w:rPr>
          <w:rFonts w:hint="eastAsia" w:ascii="宋体" w:hAnsi="宋体" w:eastAsia="宋体" w:cs="宋体"/>
          <w:color w:val="auto"/>
          <w:sz w:val="24"/>
          <w:szCs w:val="24"/>
          <w:highlight w:val="none"/>
        </w:rPr>
        <w:t>（北京时间）。</w:t>
      </w:r>
    </w:p>
    <w:p w14:paraId="51B173F3">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8" w:name="_Hlk89807823"/>
      <w:r>
        <w:rPr>
          <w:rFonts w:hint="eastAsia" w:ascii="宋体" w:hAnsi="宋体" w:eastAsia="宋体" w:cs="宋体"/>
          <w:color w:val="auto"/>
          <w:sz w:val="24"/>
          <w:szCs w:val="24"/>
          <w:highlight w:val="none"/>
        </w:rPr>
        <w:t>在兵团政府采购电子交易云平台（网址：https://www.zcygov.cn/）进入“项目采购”应用，在投标文件上传菜单中选择项目进行上传。</w:t>
      </w:r>
      <w:bookmarkEnd w:id="78"/>
    </w:p>
    <w:p w14:paraId="276D3E17">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72"/>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9" w:name="_Toc22987"/>
      <w:bookmarkStart w:id="80" w:name="_Toc109899414"/>
      <w:bookmarkStart w:id="81" w:name="_Toc5825"/>
      <w:bookmarkStart w:id="82" w:name="_Toc140132749"/>
      <w:bookmarkStart w:id="83" w:name="_Toc109899833"/>
      <w:bookmarkStart w:id="84" w:name="_Toc155185864"/>
      <w:bookmarkStart w:id="85" w:name="_Toc22506"/>
      <w:bookmarkStart w:id="86" w:name="_Toc109900252"/>
      <w:bookmarkStart w:id="87" w:name="_Toc2446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3"/>
      <w:bookmarkEnd w:id="74"/>
      <w:bookmarkEnd w:id="75"/>
      <w:bookmarkEnd w:id="76"/>
      <w:bookmarkEnd w:id="77"/>
      <w:bookmarkEnd w:id="79"/>
      <w:bookmarkEnd w:id="80"/>
      <w:bookmarkEnd w:id="81"/>
      <w:bookmarkEnd w:id="82"/>
      <w:bookmarkEnd w:id="83"/>
      <w:bookmarkEnd w:id="84"/>
      <w:bookmarkEnd w:id="85"/>
      <w:bookmarkEnd w:id="86"/>
      <w:bookmarkEnd w:id="87"/>
    </w:p>
    <w:p w14:paraId="32028F42">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8" w:name="_Toc44583634"/>
      <w:bookmarkStart w:id="89" w:name="_Toc140132750"/>
      <w:bookmarkStart w:id="90" w:name="_Toc19698"/>
      <w:bookmarkStart w:id="91" w:name="_Toc109899415"/>
      <w:bookmarkStart w:id="92" w:name="_Toc155185865"/>
      <w:bookmarkStart w:id="93" w:name="_Toc32450"/>
      <w:bookmarkStart w:id="94" w:name="_Toc35393804"/>
      <w:bookmarkStart w:id="95" w:name="_Toc35393635"/>
      <w:bookmarkStart w:id="96" w:name="_Toc299"/>
      <w:bookmarkStart w:id="97" w:name="_Toc109900253"/>
      <w:bookmarkStart w:id="98" w:name="_Toc109899834"/>
      <w:bookmarkStart w:id="99" w:name="_Toc3765"/>
      <w:bookmarkStart w:id="100" w:name="_Toc35393806"/>
      <w:bookmarkStart w:id="101" w:name="_Toc35393637"/>
      <w:bookmarkStart w:id="102" w:name="_Toc28359096"/>
      <w:bookmarkStart w:id="103"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8"/>
      <w:bookmarkEnd w:id="89"/>
      <w:bookmarkEnd w:id="90"/>
      <w:bookmarkEnd w:id="91"/>
      <w:bookmarkEnd w:id="92"/>
      <w:bookmarkEnd w:id="93"/>
      <w:bookmarkEnd w:id="94"/>
      <w:bookmarkEnd w:id="95"/>
      <w:bookmarkEnd w:id="96"/>
      <w:bookmarkEnd w:id="97"/>
      <w:bookmarkEnd w:id="98"/>
      <w:bookmarkEnd w:id="99"/>
    </w:p>
    <w:p w14:paraId="743BCBD0">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兵团区域电子开评标的投标人，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548B7FB7">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3、投标人将政采云电子交易客户端下载、安装完成后，可通过账号密码或CA登录客户端进行投标文件的制作。在使用政采云</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投标客户端</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建议使用WIN7（64位）及以上操作系统。客户端请至兵团政府采购网（http://ccgp-bingtuan.gov.cn/）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3"/>
    <w:bookmarkEnd w:id="100"/>
    <w:bookmarkEnd w:id="101"/>
    <w:bookmarkEnd w:id="102"/>
    <w:bookmarkEnd w:id="103"/>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4" w:name="_Toc44583635"/>
      <w:bookmarkStart w:id="105" w:name="_Toc140132751"/>
      <w:bookmarkStart w:id="106" w:name="_Toc109899835"/>
      <w:bookmarkStart w:id="107" w:name="_Toc28359018"/>
      <w:bookmarkStart w:id="108" w:name="_Toc28359095"/>
      <w:bookmarkStart w:id="109" w:name="_Toc35393636"/>
      <w:bookmarkStart w:id="110" w:name="_Toc109900254"/>
      <w:bookmarkStart w:id="111" w:name="_Toc35393805"/>
      <w:bookmarkStart w:id="112" w:name="_Toc155185866"/>
      <w:bookmarkStart w:id="113" w:name="_Toc109899416"/>
      <w:bookmarkStart w:id="114" w:name="_Toc22952"/>
      <w:bookmarkStart w:id="115" w:name="_Toc10776"/>
      <w:bookmarkStart w:id="116" w:name="_Toc17135"/>
      <w:bookmarkStart w:id="117" w:name="_Toc21799"/>
      <w:r>
        <w:rPr>
          <w:rFonts w:hint="eastAsia" w:ascii="宋体" w:hAnsi="宋体" w:eastAsia="宋体" w:cs="宋体"/>
          <w:b/>
          <w:bCs/>
          <w:color w:val="auto"/>
          <w:kern w:val="2"/>
          <w:sz w:val="24"/>
          <w:szCs w:val="24"/>
          <w:highlight w:val="none"/>
          <w:lang w:val="en-US" w:eastAsia="zh-CN" w:bidi="ar-SA"/>
        </w:rPr>
        <w:t>七、</w:t>
      </w:r>
      <w:bookmarkEnd w:id="104"/>
      <w:bookmarkEnd w:id="105"/>
      <w:bookmarkEnd w:id="106"/>
      <w:bookmarkEnd w:id="107"/>
      <w:bookmarkEnd w:id="108"/>
      <w:bookmarkEnd w:id="109"/>
      <w:bookmarkEnd w:id="110"/>
      <w:bookmarkEnd w:id="111"/>
      <w:bookmarkEnd w:id="112"/>
      <w:bookmarkEnd w:id="113"/>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4"/>
      <w:bookmarkEnd w:id="115"/>
      <w:bookmarkEnd w:id="116"/>
      <w:bookmarkEnd w:id="117"/>
    </w:p>
    <w:p w14:paraId="7B213880">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新疆生产建设兵团第十二师市场监督管理局 </w:t>
      </w:r>
    </w:p>
    <w:p w14:paraId="7666CBE9">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乌鲁木齐头屯河区振华街十二师市民中心 </w:t>
      </w:r>
    </w:p>
    <w:p w14:paraId="465793B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118" w:name="_Hlk46775675"/>
      <w:r>
        <w:rPr>
          <w:rFonts w:hint="eastAsia" w:ascii="宋体" w:hAnsi="宋体" w:eastAsia="宋体" w:cs="宋体"/>
          <w:color w:val="auto"/>
          <w:sz w:val="24"/>
          <w:highlight w:val="none"/>
          <w:u w:val="single"/>
        </w:rPr>
        <w:t xml:space="preserve"> 0991-3772001 </w:t>
      </w:r>
    </w:p>
    <w:bookmarkEnd w:id="118"/>
    <w:p w14:paraId="5DDC5322">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19" w:name="_Toc35393638"/>
      <w:bookmarkStart w:id="120" w:name="_Toc28359097"/>
      <w:bookmarkStart w:id="121" w:name="_Toc35393807"/>
      <w:bookmarkStart w:id="122" w:name="_Toc28359020"/>
      <w:r>
        <w:rPr>
          <w:rFonts w:hint="eastAsia" w:ascii="宋体" w:hAnsi="宋体" w:eastAsia="宋体" w:cs="宋体"/>
          <w:color w:val="auto"/>
          <w:sz w:val="24"/>
          <w:highlight w:val="none"/>
        </w:rPr>
        <w:t>2.采购代理机构信息</w:t>
      </w:r>
      <w:bookmarkEnd w:id="119"/>
      <w:bookmarkEnd w:id="120"/>
      <w:bookmarkEnd w:id="121"/>
      <w:bookmarkEnd w:id="122"/>
    </w:p>
    <w:p w14:paraId="7C0FE05E">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新疆德鸿项目管理咨询有限公司 </w:t>
      </w:r>
    </w:p>
    <w:p w14:paraId="24791FE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乌鲁木齐市水磨沟区浙商大厦1102 </w:t>
      </w:r>
    </w:p>
    <w:p w14:paraId="08A07A5E">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13201325155</w:t>
      </w:r>
      <w:r>
        <w:rPr>
          <w:rFonts w:hint="eastAsia" w:ascii="宋体" w:hAnsi="宋体" w:eastAsia="宋体" w:cs="宋体"/>
          <w:color w:val="auto"/>
          <w:sz w:val="24"/>
          <w:highlight w:val="none"/>
          <w:u w:val="single"/>
        </w:rPr>
        <w:t xml:space="preserve">  </w:t>
      </w:r>
    </w:p>
    <w:p w14:paraId="3D50EAA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bookmarkStart w:id="123" w:name="_Toc28359021"/>
      <w:bookmarkStart w:id="124" w:name="_Toc35393808"/>
      <w:bookmarkStart w:id="125" w:name="_Toc35393639"/>
      <w:bookmarkStart w:id="126" w:name="_Toc28359098"/>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p w14:paraId="7E0DF7F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王先生</w:t>
      </w:r>
      <w:r>
        <w:rPr>
          <w:rFonts w:hint="eastAsia" w:ascii="宋体" w:hAnsi="宋体" w:eastAsia="宋体" w:cs="宋体"/>
          <w:color w:val="auto"/>
          <w:sz w:val="24"/>
          <w:szCs w:val="24"/>
          <w:highlight w:val="none"/>
          <w:u w:val="single"/>
          <w:lang w:val="en-US" w:eastAsia="zh-CN"/>
        </w:rPr>
        <w:t xml:space="preserve"> </w:t>
      </w:r>
    </w:p>
    <w:bookmarkEnd w:id="123"/>
    <w:bookmarkEnd w:id="124"/>
    <w:bookmarkEnd w:id="125"/>
    <w:bookmarkEnd w:id="126"/>
    <w:p w14:paraId="446FA8D5">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highlight w:val="none"/>
          <w:u w:val="single"/>
          <w:lang w:val="en-US" w:eastAsia="zh-CN"/>
        </w:rPr>
        <w:t>13201325155</w:t>
      </w:r>
      <w:r>
        <w:rPr>
          <w:rFonts w:hint="eastAsia" w:ascii="宋体" w:hAnsi="宋体" w:eastAsia="宋体" w:cs="宋体"/>
          <w:color w:val="auto"/>
          <w:sz w:val="24"/>
          <w:szCs w:val="24"/>
          <w:highlight w:val="none"/>
          <w:u w:val="single"/>
          <w:lang w:val="en-US" w:eastAsia="zh-CN"/>
        </w:rPr>
        <w:t xml:space="preserve">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26793"/>
      <w:bookmarkStart w:id="128" w:name="_Toc155185867"/>
      <w:bookmarkStart w:id="129" w:name="_Toc1792"/>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2970"/>
      <w:bookmarkStart w:id="131" w:name="_Toc155185868"/>
      <w:bookmarkStart w:id="132" w:name="_Toc7964"/>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36"/>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29"/>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6A9B68BA">
            <w:pPr>
              <w:pStyle w:val="48"/>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面向社会公开招标采购市场监管执法辅助服务  </w:t>
            </w:r>
            <w:r>
              <w:rPr>
                <w:rFonts w:hint="eastAsia" w:ascii="宋体" w:hAnsi="宋体" w:eastAsia="宋体" w:cs="宋体"/>
                <w:color w:val="auto"/>
                <w:sz w:val="24"/>
                <w:szCs w:val="24"/>
                <w:highlight w:val="none"/>
                <w:lang w:val="en-US" w:eastAsia="zh-CN"/>
              </w:rPr>
              <w:t xml:space="preserve">。 </w:t>
            </w:r>
          </w:p>
          <w:p w14:paraId="15D5290A">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48"/>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48"/>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611CBA99">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电话咨询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67028D">
            <w:pPr>
              <w:pStyle w:val="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获取采购文件开始时间</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个工作日内 </w:t>
            </w:r>
            <w:r>
              <w:rPr>
                <w:rFonts w:hint="eastAsia" w:ascii="宋体" w:hAnsi="宋体" w:eastAsia="宋体" w:cs="宋体"/>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34F4AD60">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□定额收取：人民币       元</w:t>
            </w:r>
            <w:r>
              <w:rPr>
                <w:rFonts w:hint="eastAsia" w:ascii="宋体" w:hAnsi="宋体" w:eastAsia="宋体" w:cs="宋体"/>
                <w:color w:val="auto"/>
                <w:sz w:val="24"/>
                <w:szCs w:val="24"/>
                <w:highlight w:val="none"/>
                <w:lang w:eastAsia="zh-CN"/>
              </w:rPr>
              <w:t>。</w:t>
            </w:r>
          </w:p>
          <w:p w14:paraId="4A8F5A6C">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                            </w:t>
            </w:r>
          </w:p>
          <w:p w14:paraId="07866961">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sz w:val="24"/>
                <w:szCs w:val="24"/>
                <w:highlight w:val="none"/>
              </w:rPr>
              <w:t xml:space="preserve">              </w:t>
            </w:r>
          </w:p>
          <w:p w14:paraId="17DF33CB">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              </w:t>
            </w:r>
          </w:p>
          <w:p w14:paraId="327EF0E4">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4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636410A9">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48"/>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48"/>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5.中标人样品保管、封存及退还：_________； </w:t>
            </w:r>
          </w:p>
          <w:p w14:paraId="5F60BBB0">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48"/>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48"/>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48"/>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48"/>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2795CC0D">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172638B8">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0CEDF721">
            <w:pPr>
              <w:pStyle w:val="52"/>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782BC737">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221565EA">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41B3BE7D">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8"/>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8"/>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0D55E72A">
            <w:pPr>
              <w:pStyle w:val="5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eastAsia="宋体" w:cs="宋体"/>
                <w:color w:val="auto"/>
                <w:sz w:val="24"/>
                <w:szCs w:val="24"/>
                <w:highlight w:val="none"/>
                <w:u w:val="single"/>
              </w:rPr>
              <w:t xml:space="preserve"> 在供应商客户端中按照格式填写质疑函，并在生成</w:t>
            </w:r>
          </w:p>
          <w:p w14:paraId="19F26822">
            <w:pPr>
              <w:pStyle w:val="5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u w:val="single"/>
              </w:rPr>
              <w:t xml:space="preserve">质疑函后加盖公章提交，提交后电话通知代理机构工作人员 </w:t>
            </w:r>
            <w:r>
              <w:rPr>
                <w:rFonts w:hint="eastAsia" w:ascii="宋体" w:hAnsi="宋体" w:eastAsia="宋体" w:cs="宋体"/>
                <w:color w:val="auto"/>
                <w:kern w:val="2"/>
                <w:sz w:val="24"/>
                <w:szCs w:val="24"/>
                <w:highlight w:val="none"/>
                <w:lang w:val="zh-CN" w:eastAsia="zh-CN" w:bidi="ar-SA"/>
              </w:rPr>
              <w:t xml:space="preserve">              </w:t>
            </w:r>
          </w:p>
          <w:p w14:paraId="33CC548F">
            <w:pPr>
              <w:pStyle w:val="5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eastAsia="宋体" w:cs="宋体"/>
                <w:color w:val="auto"/>
                <w:sz w:val="24"/>
                <w:szCs w:val="24"/>
                <w:highlight w:val="none"/>
                <w:u w:val="single"/>
              </w:rPr>
              <w:t xml:space="preserve"> 新疆德鸿项目管理咨询有限公司 </w:t>
            </w:r>
            <w:r>
              <w:rPr>
                <w:rFonts w:hint="eastAsia" w:ascii="宋体" w:hAnsi="宋体" w:eastAsia="宋体" w:cs="宋体"/>
                <w:color w:val="auto"/>
                <w:kern w:val="2"/>
                <w:sz w:val="24"/>
                <w:szCs w:val="24"/>
                <w:highlight w:val="none"/>
                <w:lang w:val="zh-CN" w:eastAsia="zh-CN" w:bidi="ar-SA"/>
              </w:rPr>
              <w:t xml:space="preserve">              </w:t>
            </w:r>
          </w:p>
          <w:p w14:paraId="4E9BBFA0">
            <w:pPr>
              <w:pStyle w:val="5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13201325155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zh-CN" w:eastAsia="zh-CN" w:bidi="ar-SA"/>
              </w:rPr>
              <w:t xml:space="preserve">              </w:t>
            </w:r>
          </w:p>
          <w:p w14:paraId="30211831">
            <w:pPr>
              <w:pStyle w:val="5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eastAsia="宋体" w:cs="宋体"/>
                <w:color w:val="auto"/>
                <w:sz w:val="24"/>
                <w:szCs w:val="24"/>
                <w:highlight w:val="none"/>
                <w:u w:val="single"/>
              </w:rPr>
              <w:t xml:space="preserve"> 乌鲁木齐市水磨沟区浙商大厦1102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75684927">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计价格[2002]1980号文 </w:t>
            </w:r>
          </w:p>
          <w:p w14:paraId="1368AF2C">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：中标人在收到中标通知书时，须向新疆德鸿项目管理咨询有限公司支付采购代理服务费。 </w:t>
            </w:r>
          </w:p>
          <w:p w14:paraId="0D8769D0">
            <w:pPr>
              <w:pStyle w:val="4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：银行转账、电汇、汇票或现金等</w:t>
            </w:r>
          </w:p>
          <w:p w14:paraId="133E9220">
            <w:pPr>
              <w:pStyle w:val="4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开户名：新疆德鸿项目管理咨询有限公司</w:t>
            </w:r>
          </w:p>
          <w:p w14:paraId="768750A8">
            <w:pPr>
              <w:pStyle w:val="4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账号：30000401040019259</w:t>
            </w:r>
          </w:p>
          <w:p w14:paraId="0635D269">
            <w:pPr>
              <w:pStyle w:val="4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行名：中国农业银行股份有限公司乌鲁木齐天山区支行</w:t>
            </w:r>
          </w:p>
          <w:p w14:paraId="76384588">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行号:103881000041 </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48"/>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38" w:type="dxa"/>
            <w:shd w:val="clear" w:color="auto" w:fill="auto"/>
            <w:vAlign w:val="center"/>
          </w:tcPr>
          <w:p w14:paraId="3DC8B9BB">
            <w:pPr>
              <w:pStyle w:val="48"/>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shd w:val="clear" w:color="auto" w:fill="auto"/>
            <w:vAlign w:val="center"/>
          </w:tcPr>
          <w:p w14:paraId="7671BCB4">
            <w:pPr>
              <w:pStyle w:val="69"/>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2"/>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6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6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6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6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69"/>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48"/>
              <w:rPr>
                <w:rFonts w:hint="eastAsia" w:ascii="宋体" w:hAnsi="宋体" w:eastAsia="宋体" w:cs="宋体"/>
                <w:color w:val="auto"/>
                <w:sz w:val="24"/>
                <w:szCs w:val="24"/>
                <w:highlight w:val="none"/>
                <w:lang w:val="en-US" w:eastAsia="zh-CN"/>
              </w:rPr>
            </w:pPr>
            <w:r>
              <w:rPr>
                <w:rStyle w:val="32"/>
                <w:rFonts w:hint="eastAsia" w:ascii="宋体" w:hAnsi="宋体" w:eastAsia="宋体" w:cs="宋体"/>
                <w:b w:val="0"/>
                <w:color w:val="auto"/>
                <w:sz w:val="24"/>
                <w:szCs w:val="24"/>
                <w:highlight w:val="none"/>
                <w:lang w:val="en-US" w:eastAsia="zh-CN"/>
              </w:rPr>
              <w:t>参照后附</w:t>
            </w:r>
            <w:r>
              <w:rPr>
                <w:rStyle w:val="32"/>
                <w:rFonts w:hint="eastAsia" w:ascii="宋体" w:hAnsi="宋体" w:eastAsia="宋体" w:cs="宋体"/>
                <w:b w:val="0"/>
                <w:color w:val="auto"/>
                <w:sz w:val="24"/>
                <w:szCs w:val="24"/>
                <w:highlight w:val="none"/>
                <w:lang w:eastAsia="zh-CN"/>
              </w:rPr>
              <w:t>《</w:t>
            </w:r>
            <w:r>
              <w:rPr>
                <w:rStyle w:val="32"/>
                <w:rFonts w:hint="eastAsia" w:ascii="宋体" w:hAnsi="宋体" w:eastAsia="宋体" w:cs="宋体"/>
                <w:b w:val="0"/>
                <w:color w:val="auto"/>
                <w:sz w:val="24"/>
                <w:szCs w:val="24"/>
                <w:highlight w:val="none"/>
              </w:rPr>
              <w:t>工信部联企业〔2011〕300号</w:t>
            </w:r>
            <w:r>
              <w:rPr>
                <w:rStyle w:val="32"/>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0"/>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1824" w:type="dxa"/>
                  <w:vAlign w:val="center"/>
                </w:tcPr>
                <w:p w14:paraId="402B250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市场监督检查辅助服务项目</w:t>
                  </w:r>
                </w:p>
              </w:tc>
              <w:tc>
                <w:tcPr>
                  <w:tcW w:w="3245" w:type="dxa"/>
                  <w:vAlign w:val="center"/>
                </w:tcPr>
                <w:p w14:paraId="6A9C873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其他未列明行业</w:t>
                  </w:r>
                </w:p>
              </w:tc>
            </w:tr>
            <w:tr w14:paraId="1239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F8AAE7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第2包</w:t>
                  </w:r>
                </w:p>
              </w:tc>
              <w:tc>
                <w:tcPr>
                  <w:tcW w:w="1824" w:type="dxa"/>
                  <w:vAlign w:val="center"/>
                </w:tcPr>
                <w:p w14:paraId="1C0A077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p>
              </w:tc>
              <w:tc>
                <w:tcPr>
                  <w:tcW w:w="3245" w:type="dxa"/>
                  <w:vAlign w:val="center"/>
                </w:tcPr>
                <w:p w14:paraId="22AB6EE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p>
              </w:tc>
            </w:tr>
            <w:tr w14:paraId="2218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2031D6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w:t>
                  </w:r>
                </w:p>
              </w:tc>
              <w:tc>
                <w:tcPr>
                  <w:tcW w:w="1824" w:type="dxa"/>
                  <w:vAlign w:val="center"/>
                </w:tcPr>
                <w:p w14:paraId="3B09B61D">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p>
              </w:tc>
              <w:tc>
                <w:tcPr>
                  <w:tcW w:w="3245" w:type="dxa"/>
                  <w:vAlign w:val="center"/>
                </w:tcPr>
                <w:p w14:paraId="29DDAD9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p>
              </w:tc>
            </w:tr>
          </w:tbl>
          <w:p w14:paraId="56AC7DD6">
            <w:pPr>
              <w:pStyle w:val="48"/>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加分</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970" w:type="dxa"/>
            <w:tcBorders>
              <w:right w:val="single" w:color="auto" w:sz="4" w:space="0"/>
            </w:tcBorders>
            <w:vAlign w:val="center"/>
          </w:tcPr>
          <w:p w14:paraId="08D3F63A">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D70AD69">
            <w:pPr>
              <w:pStyle w:val="48"/>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【详见兵团政府采购网关于政采贷的有关通知</w:t>
            </w:r>
          </w:p>
          <w:p w14:paraId="247FAD72">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D7FBF5F">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ascii="宋体" w:hAnsi="宋体" w:eastAsia="宋体" w:cs="宋体"/>
                <w:color w:val="auto"/>
                <w:sz w:val="24"/>
                <w:szCs w:val="24"/>
                <w:highlight w:val="none"/>
                <w:lang w:val="en-US" w:eastAsia="zh-CN"/>
              </w:rPr>
              <w:t>兵团</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ascii="宋体" w:hAnsi="宋体" w:eastAsia="宋体" w:cs="宋体"/>
                <w:color w:val="auto"/>
                <w:sz w:val="24"/>
                <w:szCs w:val="24"/>
                <w:highlight w:val="none"/>
                <w:lang w:val="en-US" w:eastAsia="zh-CN"/>
              </w:rPr>
              <w:t>兵团</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ascii="宋体" w:hAnsi="宋体" w:eastAsia="宋体" w:cs="宋体"/>
                <w:color w:val="auto"/>
                <w:sz w:val="24"/>
                <w:szCs w:val="24"/>
                <w:highlight w:val="none"/>
                <w:lang w:val="en-US" w:eastAsia="zh-CN"/>
              </w:rPr>
              <w:t>兵团</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82" w:hRule="atLeast"/>
        </w:trPr>
        <w:tc>
          <w:tcPr>
            <w:tcW w:w="970" w:type="dxa"/>
            <w:tcBorders>
              <w:right w:val="single" w:color="auto" w:sz="4" w:space="0"/>
            </w:tcBorders>
            <w:vAlign w:val="center"/>
          </w:tcPr>
          <w:p w14:paraId="59449E7E">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12A00DAD">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1、根据《财政部关于在政府采购活动中查询及使用信用记录有</w:t>
            </w:r>
          </w:p>
          <w:p w14:paraId="1A955909">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关问题的通知》财库〔2016〕125 号的规定，以在文件开启日</w:t>
            </w:r>
          </w:p>
          <w:p w14:paraId="246CFDF6">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通过“信用中国”网站（www.creditchina.gov.cn）、中国政</w:t>
            </w:r>
          </w:p>
          <w:p w14:paraId="70CD1BBD">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府采购网（www.ccgp.gov.cn）等渠道查询主体信用记录结果为</w:t>
            </w:r>
          </w:p>
          <w:p w14:paraId="07105757">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准，并将信用信息查询记录作为项目资料文件组成部分。</w:t>
            </w:r>
          </w:p>
          <w:p w14:paraId="1D215FE6">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2、在评审过程中，评审小组发现投标供应商的报价明显低于其</w:t>
            </w:r>
          </w:p>
          <w:p w14:paraId="2C5C8718">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他投标报价，使得其投标报价可能低于其个别成本的，应当要</w:t>
            </w:r>
          </w:p>
          <w:p w14:paraId="2A7A2A69">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求该投标供应商做出书面说明并提供相关证明材料（包括：①</w:t>
            </w:r>
          </w:p>
          <w:p w14:paraId="1A1175A1">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成本构成明细表②履约保障方案③  同类项目成交记录等，以</w:t>
            </w:r>
          </w:p>
          <w:p w14:paraId="7651A3EC">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现场实际要求为准）。投标供应商不能合理说明或者不能提供</w:t>
            </w:r>
          </w:p>
          <w:p w14:paraId="20A92339">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相关证明材料的，评审小组认定该投标供应商以低于成本报价</w:t>
            </w:r>
          </w:p>
          <w:p w14:paraId="220D9DAF">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竞标，其投标将被否决。投标的最低报价，不作为是否中标（成</w:t>
            </w:r>
          </w:p>
          <w:p w14:paraId="731C9D5A">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交）的保证。</w:t>
            </w:r>
          </w:p>
          <w:p w14:paraId="7FA6C57A">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3、解释权:</w:t>
            </w:r>
          </w:p>
          <w:p w14:paraId="4B74AC96">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构成招标文件的各个组成文件应互为解释，互为说明；除招标</w:t>
            </w:r>
          </w:p>
          <w:p w14:paraId="6F96ED41">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文件中有特别规定外，按公告、投标须知、投标文件格式的先</w:t>
            </w:r>
          </w:p>
          <w:p w14:paraId="788E6AE6">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后顺序解释；同一组成文件中就同一事项的规定或约定不一致</w:t>
            </w:r>
          </w:p>
          <w:p w14:paraId="290753CE">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的，以</w:t>
            </w:r>
            <w:r>
              <w:rPr>
                <w:rFonts w:hint="eastAsia" w:cs="宋体"/>
                <w:color w:val="auto"/>
                <w:sz w:val="24"/>
                <w:szCs w:val="24"/>
                <w:highlight w:val="none"/>
                <w:lang w:eastAsia="zh-CN"/>
              </w:rPr>
              <w:t>须知前附表</w:t>
            </w:r>
            <w:r>
              <w:rPr>
                <w:rFonts w:hint="eastAsia" w:ascii="宋体" w:hAnsi="宋体" w:eastAsia="宋体" w:cs="宋体"/>
                <w:color w:val="auto"/>
                <w:sz w:val="24"/>
                <w:szCs w:val="24"/>
                <w:highlight w:val="none"/>
                <w:lang w:eastAsia="zh-CN"/>
              </w:rPr>
              <w:t>为准；按本款前述规定仍不能形成结论</w:t>
            </w:r>
          </w:p>
          <w:p w14:paraId="48509A24">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的，由采购代理机构和采购人负责解释。</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color w:val="auto"/>
          <w:highlight w:val="none"/>
        </w:rPr>
      </w:pPr>
      <w:r>
        <w:rPr>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9440"/>
      <w:bookmarkStart w:id="135" w:name="_Toc155185869"/>
      <w:bookmarkStart w:id="136" w:name="_Toc22082"/>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7" w:name="_Toc22384"/>
      <w:bookmarkStart w:id="138" w:name="_Toc155185870"/>
      <w:bookmarkStart w:id="139" w:name="_Toc163492822"/>
      <w:r>
        <w:rPr>
          <w:rFonts w:hint="eastAsia" w:ascii="宋体" w:hAnsi="宋体" w:eastAsia="宋体" w:cs="宋体"/>
          <w:b/>
          <w:bCs/>
          <w:color w:val="auto"/>
          <w:kern w:val="2"/>
          <w:sz w:val="24"/>
          <w:szCs w:val="24"/>
          <w:highlight w:val="none"/>
          <w:lang w:val="en-US" w:eastAsia="zh-CN" w:bidi="ar-SA"/>
        </w:rPr>
        <w:t>（一）总则</w:t>
      </w:r>
      <w:bookmarkEnd w:id="137"/>
      <w:bookmarkEnd w:id="138"/>
      <w:bookmarkEnd w:id="139"/>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0" w:name="_Toc109899631"/>
      <w:bookmarkStart w:id="141" w:name="_Toc163492823"/>
      <w:bookmarkStart w:id="142" w:name="_Toc31233"/>
      <w:bookmarkStart w:id="143" w:name="_Toc155095689"/>
      <w:bookmarkStart w:id="144" w:name="_Toc109900050"/>
      <w:bookmarkStart w:id="145" w:name="_Toc109897532"/>
      <w:bookmarkStart w:id="146" w:name="_Toc109900469"/>
      <w:bookmarkStart w:id="147" w:name="_Toc30340"/>
      <w:r>
        <w:rPr>
          <w:rFonts w:hint="eastAsia" w:ascii="宋体" w:hAnsi="宋体" w:eastAsia="宋体" w:cs="宋体"/>
          <w:b/>
          <w:bCs/>
          <w:color w:val="auto"/>
          <w:kern w:val="2"/>
          <w:sz w:val="24"/>
          <w:szCs w:val="24"/>
          <w:highlight w:val="none"/>
          <w:lang w:val="en-US" w:eastAsia="zh-CN" w:bidi="ar-SA"/>
        </w:rPr>
        <w:t>1.适用范围</w:t>
      </w:r>
      <w:bookmarkEnd w:id="140"/>
      <w:bookmarkEnd w:id="141"/>
      <w:bookmarkEnd w:id="142"/>
      <w:bookmarkEnd w:id="143"/>
      <w:bookmarkEnd w:id="144"/>
      <w:bookmarkEnd w:id="145"/>
      <w:bookmarkEnd w:id="146"/>
      <w:bookmarkEnd w:id="147"/>
    </w:p>
    <w:p w14:paraId="3896363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163492824"/>
      <w:bookmarkStart w:id="149" w:name="_Toc7979"/>
      <w:r>
        <w:rPr>
          <w:rFonts w:hint="eastAsia" w:ascii="宋体" w:hAnsi="宋体" w:eastAsia="宋体" w:cs="宋体"/>
          <w:b/>
          <w:bCs/>
          <w:color w:val="auto"/>
          <w:kern w:val="2"/>
          <w:sz w:val="24"/>
          <w:szCs w:val="24"/>
          <w:highlight w:val="none"/>
          <w:lang w:val="en-US" w:eastAsia="zh-CN" w:bidi="ar-SA"/>
        </w:rPr>
        <w:t>2.基本定义</w:t>
      </w:r>
      <w:bookmarkEnd w:id="148"/>
      <w:bookmarkEnd w:id="149"/>
    </w:p>
    <w:p w14:paraId="768D70C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6"/>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0" w:name="_Toc21761"/>
      <w:bookmarkStart w:id="151" w:name="_Toc163492825"/>
      <w:bookmarkStart w:id="152" w:name="_Toc140132758"/>
      <w:r>
        <w:rPr>
          <w:rFonts w:hint="eastAsia" w:ascii="宋体" w:hAnsi="宋体" w:eastAsia="宋体" w:cs="宋体"/>
          <w:b/>
          <w:bCs/>
          <w:color w:val="auto"/>
          <w:kern w:val="2"/>
          <w:sz w:val="24"/>
          <w:szCs w:val="24"/>
          <w:highlight w:val="none"/>
          <w:lang w:val="en-US" w:eastAsia="zh-CN" w:bidi="ar-SA"/>
        </w:rPr>
        <w:t>3.资金来源</w:t>
      </w:r>
      <w:bookmarkEnd w:id="150"/>
      <w:bookmarkEnd w:id="151"/>
      <w:bookmarkEnd w:id="152"/>
    </w:p>
    <w:p w14:paraId="76E8C14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3" w:name="_Toc163492826"/>
      <w:bookmarkStart w:id="154" w:name="_Toc140132760"/>
      <w:bookmarkStart w:id="155" w:name="_Toc8143"/>
      <w:r>
        <w:rPr>
          <w:rFonts w:hint="eastAsia" w:ascii="宋体" w:hAnsi="宋体" w:eastAsia="宋体" w:cs="宋体"/>
          <w:b/>
          <w:bCs/>
          <w:color w:val="auto"/>
          <w:kern w:val="2"/>
          <w:sz w:val="24"/>
          <w:szCs w:val="24"/>
          <w:highlight w:val="none"/>
          <w:lang w:val="en-US" w:eastAsia="zh-CN" w:bidi="ar-SA"/>
        </w:rPr>
        <w:t>4.投标人资格要求</w:t>
      </w:r>
      <w:bookmarkEnd w:id="153"/>
      <w:bookmarkEnd w:id="154"/>
      <w:bookmarkEnd w:id="155"/>
    </w:p>
    <w:p w14:paraId="522AD9C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6" w:name="_Toc163492827"/>
      <w:bookmarkStart w:id="157" w:name="_Toc18281"/>
      <w:r>
        <w:rPr>
          <w:rFonts w:hint="eastAsia" w:ascii="宋体" w:hAnsi="宋体" w:eastAsia="宋体" w:cs="宋体"/>
          <w:b/>
          <w:bCs/>
          <w:color w:val="auto"/>
          <w:kern w:val="2"/>
          <w:sz w:val="24"/>
          <w:szCs w:val="24"/>
          <w:highlight w:val="none"/>
          <w:lang w:val="en-US" w:eastAsia="zh-CN" w:bidi="ar-SA"/>
        </w:rPr>
        <w:t>5.费用承担</w:t>
      </w:r>
      <w:bookmarkEnd w:id="156"/>
      <w:bookmarkEnd w:id="157"/>
    </w:p>
    <w:p w14:paraId="3C6741ED">
      <w:pPr>
        <w:pStyle w:val="3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8" w:name="_Toc4542"/>
      <w:bookmarkStart w:id="159" w:name="_Toc140132761"/>
      <w:bookmarkStart w:id="160" w:name="_Toc163492828"/>
      <w:r>
        <w:rPr>
          <w:rFonts w:hint="eastAsia" w:ascii="宋体" w:hAnsi="宋体" w:eastAsia="宋体" w:cs="宋体"/>
          <w:b/>
          <w:bCs/>
          <w:color w:val="auto"/>
          <w:kern w:val="2"/>
          <w:sz w:val="24"/>
          <w:szCs w:val="24"/>
          <w:highlight w:val="none"/>
          <w:lang w:val="en-US" w:eastAsia="zh-CN" w:bidi="ar-SA"/>
        </w:rPr>
        <w:t>6.保密</w:t>
      </w:r>
      <w:bookmarkEnd w:id="158"/>
      <w:bookmarkEnd w:id="159"/>
      <w:bookmarkEnd w:id="160"/>
    </w:p>
    <w:p w14:paraId="7CBA93F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1" w:name="_Toc9160"/>
      <w:bookmarkStart w:id="162" w:name="_Toc140132762"/>
      <w:bookmarkStart w:id="163" w:name="_Toc163492829"/>
      <w:r>
        <w:rPr>
          <w:rFonts w:hint="eastAsia" w:ascii="宋体" w:hAnsi="宋体" w:eastAsia="宋体" w:cs="宋体"/>
          <w:b/>
          <w:bCs/>
          <w:color w:val="auto"/>
          <w:kern w:val="2"/>
          <w:sz w:val="24"/>
          <w:szCs w:val="24"/>
          <w:highlight w:val="none"/>
          <w:lang w:val="en-US" w:eastAsia="zh-CN" w:bidi="ar-SA"/>
        </w:rPr>
        <w:t>7.语言文字</w:t>
      </w:r>
      <w:bookmarkEnd w:id="161"/>
      <w:bookmarkEnd w:id="162"/>
      <w:bookmarkEnd w:id="163"/>
    </w:p>
    <w:p w14:paraId="2514093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4" w:name="_Toc163492830"/>
      <w:bookmarkStart w:id="165" w:name="_Toc15679"/>
      <w:bookmarkStart w:id="166" w:name="_Toc140132763"/>
      <w:r>
        <w:rPr>
          <w:rFonts w:hint="eastAsia" w:ascii="宋体" w:hAnsi="宋体" w:eastAsia="宋体" w:cs="宋体"/>
          <w:b/>
          <w:bCs/>
          <w:color w:val="auto"/>
          <w:kern w:val="2"/>
          <w:sz w:val="24"/>
          <w:szCs w:val="24"/>
          <w:highlight w:val="none"/>
          <w:lang w:val="en-US" w:eastAsia="zh-CN" w:bidi="ar-SA"/>
        </w:rPr>
        <w:t>8.计量单位</w:t>
      </w:r>
      <w:bookmarkEnd w:id="164"/>
      <w:bookmarkEnd w:id="165"/>
      <w:bookmarkEnd w:id="166"/>
    </w:p>
    <w:p w14:paraId="45A7AE5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7" w:name="_Toc23050"/>
      <w:bookmarkStart w:id="168" w:name="_Toc163492831"/>
      <w:bookmarkStart w:id="169" w:name="_Toc140132764"/>
      <w:r>
        <w:rPr>
          <w:rFonts w:hint="eastAsia" w:ascii="宋体" w:hAnsi="宋体" w:eastAsia="宋体" w:cs="宋体"/>
          <w:b/>
          <w:bCs/>
          <w:color w:val="auto"/>
          <w:kern w:val="2"/>
          <w:sz w:val="24"/>
          <w:szCs w:val="24"/>
          <w:highlight w:val="none"/>
          <w:lang w:val="en-US" w:eastAsia="zh-CN" w:bidi="ar-SA"/>
        </w:rPr>
        <w:t>9.现场考察和答疑会</w:t>
      </w:r>
      <w:bookmarkEnd w:id="167"/>
      <w:bookmarkEnd w:id="168"/>
      <w:bookmarkEnd w:id="169"/>
    </w:p>
    <w:p w14:paraId="5A8B8C4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70"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7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1" w:name="_Toc72"/>
      <w:bookmarkStart w:id="172" w:name="_Toc163492833"/>
      <w:bookmarkStart w:id="173" w:name="_Toc155185858"/>
      <w:bookmarkStart w:id="174" w:name="_Toc155185871"/>
      <w:r>
        <w:rPr>
          <w:rFonts w:hint="eastAsia" w:ascii="宋体" w:hAnsi="宋体" w:eastAsia="宋体" w:cs="宋体"/>
          <w:b/>
          <w:bCs/>
          <w:color w:val="auto"/>
          <w:kern w:val="2"/>
          <w:sz w:val="24"/>
          <w:szCs w:val="24"/>
          <w:highlight w:val="none"/>
          <w:lang w:val="en-US" w:eastAsia="zh-CN" w:bidi="ar-SA"/>
        </w:rPr>
        <w:t>10.电子投标说明</w:t>
      </w:r>
      <w:bookmarkEnd w:id="171"/>
      <w:bookmarkEnd w:id="172"/>
      <w:bookmarkEnd w:id="173"/>
      <w:r>
        <w:rPr>
          <w:rFonts w:hint="eastAsia" w:ascii="宋体" w:hAnsi="宋体" w:eastAsia="宋体" w:cs="宋体"/>
          <w:b/>
          <w:bCs/>
          <w:color w:val="auto"/>
          <w:kern w:val="2"/>
          <w:sz w:val="24"/>
          <w:szCs w:val="24"/>
          <w:highlight w:val="none"/>
          <w:lang w:val="en-US" w:eastAsia="zh-CN" w:bidi="ar-SA"/>
        </w:rPr>
        <w:t xml:space="preserve">   </w:t>
      </w:r>
    </w:p>
    <w:p w14:paraId="1885013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登录兵团政府采购网“供应商注册”—“新疆生产建设兵团政府采购供应商入驻登记”—“立即登记”进行自助注册绑定。</w:t>
      </w:r>
    </w:p>
    <w:p w14:paraId="091665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登录兵团政府采购网“下载专区”—“电子招投标客户端下载”下载相关客户端，如有问题可拨打政采云客户服务热线95763进行咨询。</w:t>
      </w:r>
    </w:p>
    <w:p w14:paraId="1A54E8F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”电子交易规则调整，以最新要求为准。</w:t>
      </w:r>
    </w:p>
    <w:p w14:paraId="733157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5" w:name="_Toc12064"/>
      <w:bookmarkStart w:id="176" w:name="_Toc163492834"/>
      <w:r>
        <w:rPr>
          <w:rFonts w:hint="eastAsia" w:ascii="宋体" w:hAnsi="宋体" w:eastAsia="宋体" w:cs="宋体"/>
          <w:b/>
          <w:bCs/>
          <w:color w:val="auto"/>
          <w:kern w:val="2"/>
          <w:sz w:val="24"/>
          <w:szCs w:val="24"/>
          <w:highlight w:val="none"/>
          <w:lang w:val="en-US" w:eastAsia="zh-CN" w:bidi="ar-SA"/>
        </w:rPr>
        <w:t>（二）招标文件</w:t>
      </w:r>
      <w:bookmarkEnd w:id="174"/>
      <w:bookmarkEnd w:id="175"/>
      <w:bookmarkEnd w:id="176"/>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7" w:name="_Toc140132768"/>
      <w:bookmarkStart w:id="178" w:name="_Toc14223"/>
      <w:bookmarkStart w:id="179" w:name="_Toc163492835"/>
      <w:r>
        <w:rPr>
          <w:rFonts w:hint="eastAsia" w:ascii="宋体" w:hAnsi="宋体" w:eastAsia="宋体" w:cs="宋体"/>
          <w:b/>
          <w:bCs/>
          <w:color w:val="auto"/>
          <w:kern w:val="2"/>
          <w:sz w:val="24"/>
          <w:szCs w:val="24"/>
          <w:highlight w:val="none"/>
          <w:lang w:val="en-US" w:eastAsia="zh-CN" w:bidi="ar-SA"/>
        </w:rPr>
        <w:t>11.招标文件的组成</w:t>
      </w:r>
      <w:bookmarkEnd w:id="177"/>
      <w:bookmarkEnd w:id="178"/>
      <w:bookmarkEnd w:id="179"/>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0" w:name="_Toc12876"/>
      <w:bookmarkStart w:id="181" w:name="_Toc140132769"/>
      <w:bookmarkStart w:id="182"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80"/>
      <w:bookmarkEnd w:id="181"/>
      <w:bookmarkEnd w:id="182"/>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兵团政府采购云平台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6"/>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3" w:name="_Toc163492837"/>
      <w:bookmarkStart w:id="184" w:name="_Toc19757"/>
      <w:bookmarkStart w:id="185" w:name="_Toc155185872"/>
      <w:r>
        <w:rPr>
          <w:rFonts w:hint="eastAsia" w:ascii="宋体" w:hAnsi="宋体" w:eastAsia="宋体" w:cs="宋体"/>
          <w:b/>
          <w:bCs/>
          <w:color w:val="auto"/>
          <w:kern w:val="2"/>
          <w:sz w:val="24"/>
          <w:szCs w:val="24"/>
          <w:highlight w:val="none"/>
          <w:lang w:val="en-US" w:eastAsia="zh-CN" w:bidi="ar-SA"/>
        </w:rPr>
        <w:t>（三）投标文件</w:t>
      </w:r>
      <w:bookmarkEnd w:id="183"/>
      <w:bookmarkEnd w:id="184"/>
      <w:bookmarkEnd w:id="185"/>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6" w:name="_Toc163492838"/>
      <w:bookmarkStart w:id="187" w:name="_Toc17841"/>
      <w:r>
        <w:rPr>
          <w:rFonts w:hint="eastAsia" w:ascii="宋体" w:hAnsi="宋体" w:eastAsia="宋体" w:cs="宋体"/>
          <w:b/>
          <w:bCs/>
          <w:color w:val="auto"/>
          <w:kern w:val="2"/>
          <w:sz w:val="24"/>
          <w:szCs w:val="24"/>
          <w:highlight w:val="none"/>
          <w:lang w:val="en-US" w:eastAsia="zh-CN" w:bidi="ar-SA"/>
        </w:rPr>
        <w:t>13.投标文件的组成</w:t>
      </w:r>
      <w:bookmarkEnd w:id="186"/>
      <w:bookmarkEnd w:id="187"/>
    </w:p>
    <w:p w14:paraId="174A0A3D">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88" w:name="_Toc163492839"/>
      <w:bookmarkStart w:id="189"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90" w:name="_Hlk11703583"/>
      <w:r>
        <w:rPr>
          <w:rFonts w:hint="eastAsia" w:ascii="宋体" w:hAnsi="宋体" w:eastAsia="宋体" w:cs="宋体"/>
          <w:color w:val="auto"/>
          <w:kern w:val="2"/>
          <w:sz w:val="24"/>
          <w:szCs w:val="24"/>
          <w:highlight w:val="none"/>
          <w:lang w:val="en-US" w:eastAsia="zh-CN"/>
        </w:rPr>
        <w:t>等。</w:t>
      </w:r>
    </w:p>
    <w:bookmarkEnd w:id="190"/>
    <w:p w14:paraId="781BBAE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1" w:name="_Toc348"/>
      <w:r>
        <w:rPr>
          <w:rFonts w:hint="eastAsia" w:ascii="宋体" w:hAnsi="宋体" w:eastAsia="宋体" w:cs="宋体"/>
          <w:b/>
          <w:bCs/>
          <w:color w:val="auto"/>
          <w:kern w:val="2"/>
          <w:sz w:val="24"/>
          <w:szCs w:val="24"/>
          <w:highlight w:val="none"/>
          <w:lang w:val="en-US" w:eastAsia="zh-CN" w:bidi="ar-SA"/>
        </w:rPr>
        <w:t>14.投标报价</w:t>
      </w:r>
      <w:bookmarkEnd w:id="188"/>
      <w:bookmarkEnd w:id="189"/>
      <w:bookmarkEnd w:id="191"/>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3"/>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3"/>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3"/>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2" w:name="_Toc7336"/>
      <w:bookmarkStart w:id="193" w:name="_Toc163492840"/>
      <w:bookmarkStart w:id="194" w:name="_Toc140132773"/>
      <w:r>
        <w:rPr>
          <w:rFonts w:hint="eastAsia" w:ascii="宋体" w:hAnsi="宋体" w:eastAsia="宋体" w:cs="宋体"/>
          <w:b/>
          <w:bCs/>
          <w:color w:val="auto"/>
          <w:kern w:val="2"/>
          <w:sz w:val="24"/>
          <w:szCs w:val="24"/>
          <w:highlight w:val="none"/>
          <w:lang w:val="en-US" w:eastAsia="zh-CN" w:bidi="ar-SA"/>
        </w:rPr>
        <w:t>15.投标有效期</w:t>
      </w:r>
      <w:bookmarkEnd w:id="192"/>
      <w:bookmarkEnd w:id="193"/>
      <w:bookmarkEnd w:id="194"/>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5" w:name="_Toc163492841"/>
      <w:bookmarkStart w:id="196" w:name="_Toc140132774"/>
      <w:bookmarkStart w:id="197" w:name="_Toc26129"/>
      <w:r>
        <w:rPr>
          <w:rFonts w:hint="eastAsia" w:ascii="宋体" w:hAnsi="宋体" w:eastAsia="宋体" w:cs="宋体"/>
          <w:b/>
          <w:bCs/>
          <w:color w:val="auto"/>
          <w:kern w:val="2"/>
          <w:sz w:val="24"/>
          <w:szCs w:val="24"/>
          <w:highlight w:val="none"/>
          <w:lang w:val="en-US" w:eastAsia="zh-CN" w:bidi="ar-SA"/>
        </w:rPr>
        <w:t>16.投标文件的编制</w:t>
      </w:r>
      <w:bookmarkEnd w:id="195"/>
      <w:bookmarkEnd w:id="196"/>
      <w:bookmarkEnd w:id="197"/>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98"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98"/>
    </w:p>
    <w:p w14:paraId="1A7BD12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9" w:name="_Toc25951"/>
      <w:bookmarkStart w:id="200" w:name="_Toc163492842"/>
      <w:bookmarkStart w:id="201" w:name="_Toc155185873"/>
      <w:r>
        <w:rPr>
          <w:rFonts w:hint="eastAsia" w:ascii="宋体" w:hAnsi="宋体" w:eastAsia="宋体" w:cs="宋体"/>
          <w:b/>
          <w:bCs/>
          <w:color w:val="auto"/>
          <w:kern w:val="2"/>
          <w:sz w:val="24"/>
          <w:szCs w:val="24"/>
          <w:highlight w:val="none"/>
          <w:lang w:val="en-US" w:eastAsia="zh-CN" w:bidi="ar-SA"/>
        </w:rPr>
        <w:t>（四）投标</w:t>
      </w:r>
      <w:bookmarkEnd w:id="199"/>
      <w:bookmarkEnd w:id="200"/>
      <w:bookmarkEnd w:id="20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2" w:name="_Toc3205"/>
      <w:bookmarkStart w:id="203" w:name="_Toc163492843"/>
      <w:r>
        <w:rPr>
          <w:rFonts w:hint="eastAsia" w:ascii="宋体" w:hAnsi="宋体" w:eastAsia="宋体" w:cs="宋体"/>
          <w:b/>
          <w:bCs/>
          <w:color w:val="auto"/>
          <w:kern w:val="2"/>
          <w:sz w:val="24"/>
          <w:szCs w:val="24"/>
          <w:highlight w:val="none"/>
          <w:lang w:val="en-US" w:eastAsia="zh-CN" w:bidi="ar-SA"/>
        </w:rPr>
        <w:t>17.投标保证金</w:t>
      </w:r>
      <w:bookmarkEnd w:id="202"/>
    </w:p>
    <w:p w14:paraId="1182B9B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兵团政府采购网”—顶部通栏“信用融资”或者“兵团政府采购网”首页“政采贷｜电子保函”快捷模块查看：</w:t>
      </w:r>
    </w:p>
    <w:p w14:paraId="1F3A8C5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4" w:name="_Toc16592"/>
      <w:r>
        <w:rPr>
          <w:rFonts w:hint="eastAsia" w:ascii="宋体" w:hAnsi="宋体" w:eastAsia="宋体" w:cs="宋体"/>
          <w:b/>
          <w:bCs/>
          <w:color w:val="auto"/>
          <w:kern w:val="2"/>
          <w:sz w:val="24"/>
          <w:szCs w:val="24"/>
          <w:highlight w:val="none"/>
          <w:lang w:val="en-US" w:eastAsia="zh-CN" w:bidi="ar-SA"/>
        </w:rPr>
        <w:t>18.投标文件的加密</w:t>
      </w:r>
      <w:bookmarkEnd w:id="203"/>
      <w:bookmarkEnd w:id="204"/>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205"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ascii="宋体" w:hAnsi="宋体" w:eastAsia="宋体" w:cs="宋体"/>
          <w:color w:val="auto"/>
          <w:sz w:val="24"/>
          <w:szCs w:val="24"/>
          <w:highlight w:val="none"/>
          <w:lang w:val="en-US" w:eastAsia="zh-CN"/>
        </w:rPr>
        <w:t>兵团</w:t>
      </w:r>
      <w:r>
        <w:rPr>
          <w:rFonts w:hint="eastAsia" w:ascii="宋体" w:hAnsi="宋体" w:eastAsia="宋体" w:cs="宋体"/>
          <w:color w:val="auto"/>
          <w:sz w:val="24"/>
          <w:szCs w:val="24"/>
          <w:highlight w:val="none"/>
        </w:rPr>
        <w:t>政府采购网（http://ccgp-bingtuan.gov.cn/）的”政采云登录入口”登录后，将加密电子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205"/>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6" w:name="_Toc140132777"/>
      <w:bookmarkStart w:id="207" w:name="_Toc7146"/>
      <w:bookmarkStart w:id="208" w:name="_Toc163492844"/>
      <w:r>
        <w:rPr>
          <w:rFonts w:hint="eastAsia" w:ascii="宋体" w:hAnsi="宋体" w:eastAsia="宋体" w:cs="宋体"/>
          <w:b/>
          <w:bCs/>
          <w:color w:val="auto"/>
          <w:kern w:val="2"/>
          <w:sz w:val="24"/>
          <w:szCs w:val="24"/>
          <w:highlight w:val="none"/>
          <w:lang w:val="en-US" w:eastAsia="zh-CN" w:bidi="ar-SA"/>
        </w:rPr>
        <w:t>19.投标文件的递交</w:t>
      </w:r>
      <w:bookmarkEnd w:id="206"/>
      <w:r>
        <w:rPr>
          <w:rFonts w:hint="eastAsia" w:ascii="宋体" w:hAnsi="宋体" w:eastAsia="宋体" w:cs="宋体"/>
          <w:b/>
          <w:bCs/>
          <w:color w:val="auto"/>
          <w:kern w:val="2"/>
          <w:sz w:val="24"/>
          <w:szCs w:val="24"/>
          <w:highlight w:val="none"/>
          <w:lang w:val="en-US" w:eastAsia="zh-CN" w:bidi="ar-SA"/>
        </w:rPr>
        <w:t>（上传）</w:t>
      </w:r>
      <w:bookmarkEnd w:id="207"/>
      <w:bookmarkEnd w:id="208"/>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209"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209"/>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788"/>
      <w:bookmarkStart w:id="211" w:name="_Toc163492845"/>
      <w:r>
        <w:rPr>
          <w:rFonts w:hint="eastAsia" w:ascii="宋体" w:hAnsi="宋体" w:eastAsia="宋体" w:cs="宋体"/>
          <w:b/>
          <w:bCs/>
          <w:color w:val="auto"/>
          <w:kern w:val="2"/>
          <w:sz w:val="24"/>
          <w:szCs w:val="24"/>
          <w:highlight w:val="none"/>
          <w:lang w:val="en-US" w:eastAsia="zh-CN" w:bidi="ar-SA"/>
        </w:rPr>
        <w:t>20.拒收</w:t>
      </w:r>
      <w:bookmarkEnd w:id="210"/>
      <w:bookmarkEnd w:id="211"/>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12" w:name="_Hlk143532404"/>
      <w:r>
        <w:rPr>
          <w:rFonts w:hint="eastAsia" w:ascii="宋体" w:hAnsi="宋体" w:eastAsia="宋体" w:cs="宋体"/>
          <w:color w:val="auto"/>
          <w:sz w:val="24"/>
          <w:szCs w:val="24"/>
          <w:highlight w:val="none"/>
        </w:rPr>
        <w:t>或者不按照本章要求加密的投标文件，交易系统应当拒收</w:t>
      </w:r>
      <w:bookmarkEnd w:id="212"/>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3" w:name="_Toc163492846"/>
      <w:bookmarkStart w:id="214" w:name="_Toc140132778"/>
      <w:bookmarkStart w:id="215" w:name="_Toc735"/>
      <w:r>
        <w:rPr>
          <w:rFonts w:hint="eastAsia" w:ascii="宋体" w:hAnsi="宋体" w:eastAsia="宋体" w:cs="宋体"/>
          <w:b/>
          <w:bCs/>
          <w:color w:val="auto"/>
          <w:kern w:val="2"/>
          <w:sz w:val="24"/>
          <w:szCs w:val="24"/>
          <w:highlight w:val="none"/>
          <w:lang w:val="en-US" w:eastAsia="zh-CN" w:bidi="ar-SA"/>
        </w:rPr>
        <w:t>21.投标文件的修改与撤回</w:t>
      </w:r>
      <w:bookmarkEnd w:id="213"/>
      <w:bookmarkEnd w:id="214"/>
      <w:bookmarkEnd w:id="215"/>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16"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递交截止时间之前，可在兵团政府采购电子交易云平台上随时撤回已上传的电子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递交截止时间前重新上传到兵团政府采购电子交易云平台的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16"/>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7" w:name="_Toc155185874"/>
      <w:bookmarkStart w:id="218" w:name="_Toc18326"/>
      <w:bookmarkStart w:id="219" w:name="_Toc163492847"/>
      <w:r>
        <w:rPr>
          <w:rFonts w:hint="eastAsia" w:ascii="宋体" w:hAnsi="宋体" w:eastAsia="宋体" w:cs="宋体"/>
          <w:b/>
          <w:bCs/>
          <w:color w:val="auto"/>
          <w:kern w:val="2"/>
          <w:sz w:val="24"/>
          <w:szCs w:val="24"/>
          <w:highlight w:val="none"/>
          <w:lang w:val="en-US" w:eastAsia="zh-CN" w:bidi="ar-SA"/>
        </w:rPr>
        <w:t>22.实物样品</w:t>
      </w:r>
      <w:bookmarkEnd w:id="217"/>
      <w:bookmarkEnd w:id="218"/>
      <w:bookmarkEnd w:id="219"/>
    </w:p>
    <w:p w14:paraId="52D4EAF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0" w:name="_Toc155185875"/>
      <w:bookmarkStart w:id="221" w:name="_Toc16730"/>
      <w:bookmarkStart w:id="222" w:name="_Toc163492848"/>
      <w:r>
        <w:rPr>
          <w:rFonts w:hint="eastAsia" w:ascii="宋体" w:hAnsi="宋体" w:eastAsia="宋体" w:cs="宋体"/>
          <w:b/>
          <w:bCs/>
          <w:color w:val="auto"/>
          <w:kern w:val="2"/>
          <w:sz w:val="24"/>
          <w:szCs w:val="24"/>
          <w:highlight w:val="none"/>
          <w:lang w:val="en-US" w:eastAsia="zh-CN" w:bidi="ar-SA"/>
        </w:rPr>
        <w:t>23.演示</w:t>
      </w:r>
      <w:bookmarkEnd w:id="220"/>
      <w:bookmarkEnd w:id="221"/>
      <w:bookmarkEnd w:id="222"/>
    </w:p>
    <w:p w14:paraId="1A234B3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3" w:name="_Toc32704"/>
      <w:bookmarkStart w:id="224" w:name="_Toc140132779"/>
      <w:bookmarkStart w:id="225" w:name="_Toc155185876"/>
      <w:bookmarkStart w:id="226" w:name="_Toc163492849"/>
      <w:r>
        <w:rPr>
          <w:rFonts w:hint="eastAsia" w:ascii="宋体" w:hAnsi="宋体" w:eastAsia="宋体" w:cs="宋体"/>
          <w:b/>
          <w:bCs/>
          <w:color w:val="auto"/>
          <w:kern w:val="2"/>
          <w:sz w:val="24"/>
          <w:szCs w:val="24"/>
          <w:highlight w:val="none"/>
          <w:lang w:val="en-US" w:eastAsia="zh-CN" w:bidi="ar-SA"/>
        </w:rPr>
        <w:t>（五）开标</w:t>
      </w:r>
      <w:bookmarkEnd w:id="223"/>
      <w:bookmarkEnd w:id="224"/>
      <w:bookmarkEnd w:id="225"/>
      <w:bookmarkEnd w:id="226"/>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7" w:name="_Toc163492850"/>
      <w:bookmarkStart w:id="228" w:name="_Toc140132780"/>
      <w:bookmarkStart w:id="229" w:name="_Toc30506"/>
      <w:r>
        <w:rPr>
          <w:rFonts w:hint="eastAsia" w:ascii="宋体" w:hAnsi="宋体" w:eastAsia="宋体" w:cs="宋体"/>
          <w:b/>
          <w:bCs/>
          <w:color w:val="auto"/>
          <w:kern w:val="2"/>
          <w:sz w:val="24"/>
          <w:szCs w:val="24"/>
          <w:highlight w:val="none"/>
          <w:lang w:val="en-US" w:eastAsia="zh-CN" w:bidi="ar-SA"/>
        </w:rPr>
        <w:t>24.开标会议</w:t>
      </w:r>
      <w:bookmarkEnd w:id="227"/>
      <w:bookmarkEnd w:id="228"/>
      <w:bookmarkEnd w:id="229"/>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30"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30"/>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ascii="宋体" w:hAnsi="宋体" w:eastAsia="宋体" w:cs="宋体"/>
          <w:color w:val="auto"/>
          <w:kern w:val="2"/>
          <w:sz w:val="24"/>
          <w:szCs w:val="24"/>
          <w:highlight w:val="none"/>
          <w:lang w:val="en-US" w:eastAsia="zh-CN"/>
        </w:rPr>
        <w:t>兵团政府采购电子交易云平台（网址：https://www.zcygov.cn/）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1" w:name="_Toc140132783"/>
      <w:bookmarkStart w:id="232" w:name="_Toc163492852"/>
      <w:bookmarkStart w:id="233" w:name="_Toc6154"/>
      <w:r>
        <w:rPr>
          <w:rFonts w:hint="eastAsia" w:ascii="宋体" w:hAnsi="宋体" w:eastAsia="宋体" w:cs="宋体"/>
          <w:b/>
          <w:bCs/>
          <w:color w:val="auto"/>
          <w:kern w:val="2"/>
          <w:sz w:val="24"/>
          <w:szCs w:val="24"/>
          <w:highlight w:val="none"/>
          <w:lang w:val="en-US" w:eastAsia="zh-CN" w:bidi="ar-SA"/>
        </w:rPr>
        <w:t>25.开标程序</w:t>
      </w:r>
      <w:bookmarkEnd w:id="231"/>
      <w:bookmarkEnd w:id="232"/>
      <w:bookmarkEnd w:id="23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34" w:name="_Toc140132784"/>
      <w:bookmarkStart w:id="23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6" w:name="_Toc829"/>
      <w:r>
        <w:rPr>
          <w:rFonts w:hint="eastAsia" w:ascii="宋体" w:hAnsi="宋体" w:eastAsia="宋体" w:cs="宋体"/>
          <w:b/>
          <w:bCs/>
          <w:color w:val="auto"/>
          <w:kern w:val="2"/>
          <w:sz w:val="24"/>
          <w:szCs w:val="24"/>
          <w:highlight w:val="none"/>
          <w:lang w:val="en-US" w:eastAsia="zh-CN" w:bidi="ar-SA"/>
        </w:rPr>
        <w:t>26.开标疑义及回避情形</w:t>
      </w:r>
      <w:bookmarkEnd w:id="234"/>
      <w:bookmarkEnd w:id="235"/>
      <w:bookmarkEnd w:id="236"/>
    </w:p>
    <w:p w14:paraId="04573EB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7" w:name="_Toc140132785"/>
      <w:bookmarkStart w:id="238" w:name="_Toc155185877"/>
      <w:bookmarkStart w:id="239" w:name="_Toc163492854"/>
      <w:bookmarkStart w:id="240" w:name="_Toc28318"/>
      <w:r>
        <w:rPr>
          <w:rFonts w:hint="eastAsia" w:ascii="宋体" w:hAnsi="宋体" w:eastAsia="宋体" w:cs="宋体"/>
          <w:b/>
          <w:bCs/>
          <w:color w:val="auto"/>
          <w:kern w:val="2"/>
          <w:sz w:val="24"/>
          <w:szCs w:val="24"/>
          <w:highlight w:val="none"/>
          <w:lang w:val="en-US" w:eastAsia="zh-CN" w:bidi="ar-SA"/>
        </w:rPr>
        <w:t>（六）资格审查</w:t>
      </w:r>
      <w:bookmarkEnd w:id="237"/>
      <w:bookmarkEnd w:id="238"/>
      <w:bookmarkEnd w:id="239"/>
      <w:bookmarkEnd w:id="240"/>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1" w:name="_Toc8772"/>
      <w:bookmarkStart w:id="242"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41"/>
      <w:bookmarkEnd w:id="242"/>
    </w:p>
    <w:p w14:paraId="3F6E8AD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43"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43"/>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44"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44"/>
    </w:p>
    <w:p w14:paraId="44D43B8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45"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45"/>
    </w:p>
    <w:p w14:paraId="272F167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28643"/>
      <w:bookmarkStart w:id="247" w:name="_Toc163492856"/>
      <w:bookmarkStart w:id="248" w:name="_Toc140132789"/>
      <w:bookmarkStart w:id="249" w:name="_Toc155185878"/>
      <w:r>
        <w:rPr>
          <w:rFonts w:hint="eastAsia" w:ascii="宋体" w:hAnsi="宋体" w:eastAsia="宋体" w:cs="宋体"/>
          <w:b/>
          <w:bCs/>
          <w:color w:val="auto"/>
          <w:kern w:val="2"/>
          <w:sz w:val="24"/>
          <w:szCs w:val="24"/>
          <w:highlight w:val="none"/>
          <w:lang w:val="en-US" w:eastAsia="zh-CN" w:bidi="ar-SA"/>
        </w:rPr>
        <w:t>（七）评标</w:t>
      </w:r>
      <w:bookmarkEnd w:id="246"/>
      <w:bookmarkEnd w:id="247"/>
      <w:bookmarkEnd w:id="248"/>
      <w:bookmarkEnd w:id="249"/>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0" w:name="_Toc163492857"/>
      <w:bookmarkStart w:id="251" w:name="_Toc140132790"/>
      <w:bookmarkStart w:id="252" w:name="_Toc12158"/>
      <w:r>
        <w:rPr>
          <w:rFonts w:hint="eastAsia" w:ascii="宋体" w:hAnsi="宋体" w:eastAsia="宋体" w:cs="宋体"/>
          <w:b/>
          <w:bCs/>
          <w:color w:val="auto"/>
          <w:kern w:val="2"/>
          <w:sz w:val="24"/>
          <w:szCs w:val="24"/>
          <w:highlight w:val="none"/>
          <w:lang w:val="en-US" w:eastAsia="zh-CN" w:bidi="ar-SA"/>
        </w:rPr>
        <w:t>28.评标委员会</w:t>
      </w:r>
      <w:bookmarkEnd w:id="250"/>
      <w:bookmarkEnd w:id="251"/>
      <w:bookmarkEnd w:id="252"/>
    </w:p>
    <w:p w14:paraId="1EA2B13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3" w:name="_Toc4280"/>
      <w:bookmarkStart w:id="254" w:name="_Toc163492858"/>
      <w:bookmarkStart w:id="255" w:name="_Toc140132791"/>
      <w:r>
        <w:rPr>
          <w:rFonts w:hint="eastAsia" w:ascii="宋体" w:hAnsi="宋体" w:eastAsia="宋体" w:cs="宋体"/>
          <w:b/>
          <w:bCs/>
          <w:color w:val="auto"/>
          <w:kern w:val="2"/>
          <w:sz w:val="24"/>
          <w:szCs w:val="24"/>
          <w:highlight w:val="none"/>
          <w:lang w:val="en-US" w:eastAsia="zh-CN" w:bidi="ar-SA"/>
        </w:rPr>
        <w:t>29.评标</w:t>
      </w:r>
      <w:bookmarkEnd w:id="253"/>
      <w:bookmarkEnd w:id="254"/>
      <w:bookmarkEnd w:id="255"/>
    </w:p>
    <w:p w14:paraId="6D0B095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157"/>
      <w:bookmarkStart w:id="257" w:name="_Toc163492859"/>
      <w:bookmarkStart w:id="258" w:name="_Toc155185879"/>
      <w:bookmarkStart w:id="259" w:name="_Toc140132792"/>
      <w:r>
        <w:rPr>
          <w:rFonts w:hint="eastAsia" w:ascii="宋体" w:hAnsi="宋体" w:eastAsia="宋体" w:cs="宋体"/>
          <w:b/>
          <w:bCs/>
          <w:color w:val="auto"/>
          <w:kern w:val="2"/>
          <w:sz w:val="24"/>
          <w:szCs w:val="24"/>
          <w:highlight w:val="none"/>
          <w:lang w:val="en-US" w:eastAsia="zh-CN" w:bidi="ar-SA"/>
        </w:rPr>
        <w:t>（八）中标</w:t>
      </w:r>
      <w:bookmarkEnd w:id="256"/>
      <w:bookmarkEnd w:id="257"/>
      <w:bookmarkEnd w:id="258"/>
      <w:bookmarkEnd w:id="259"/>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0" w:name="_Toc140132793"/>
      <w:bookmarkStart w:id="261" w:name="_Toc163492860"/>
      <w:bookmarkStart w:id="262" w:name="_Toc23329"/>
      <w:r>
        <w:rPr>
          <w:rFonts w:hint="eastAsia" w:ascii="宋体" w:hAnsi="宋体" w:eastAsia="宋体" w:cs="宋体"/>
          <w:b/>
          <w:bCs/>
          <w:color w:val="auto"/>
          <w:kern w:val="2"/>
          <w:sz w:val="24"/>
          <w:szCs w:val="24"/>
          <w:highlight w:val="none"/>
          <w:lang w:val="en-US" w:eastAsia="zh-CN" w:bidi="ar-SA"/>
        </w:rPr>
        <w:t>30.确定中标人</w:t>
      </w:r>
      <w:bookmarkEnd w:id="260"/>
      <w:bookmarkEnd w:id="261"/>
      <w:bookmarkEnd w:id="262"/>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3" w:name="_Toc163492861"/>
      <w:bookmarkStart w:id="264" w:name="_Toc140132794"/>
      <w:bookmarkStart w:id="265" w:name="_Toc24110"/>
      <w:r>
        <w:rPr>
          <w:rFonts w:hint="eastAsia" w:ascii="宋体" w:hAnsi="宋体" w:eastAsia="宋体" w:cs="宋体"/>
          <w:b/>
          <w:bCs/>
          <w:color w:val="auto"/>
          <w:kern w:val="2"/>
          <w:sz w:val="24"/>
          <w:szCs w:val="24"/>
          <w:highlight w:val="none"/>
          <w:lang w:val="en-US" w:eastAsia="zh-CN" w:bidi="ar-SA"/>
        </w:rPr>
        <w:t>31.中标结果公告</w:t>
      </w:r>
      <w:bookmarkEnd w:id="263"/>
      <w:bookmarkEnd w:id="264"/>
      <w:bookmarkEnd w:id="265"/>
    </w:p>
    <w:p w14:paraId="5975ECA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6" w:name="_Toc163492862"/>
      <w:bookmarkStart w:id="267" w:name="_Toc140132795"/>
      <w:bookmarkStart w:id="268" w:name="_Toc10669"/>
      <w:r>
        <w:rPr>
          <w:rFonts w:hint="eastAsia" w:ascii="宋体" w:hAnsi="宋体" w:eastAsia="宋体" w:cs="宋体"/>
          <w:b/>
          <w:bCs/>
          <w:color w:val="auto"/>
          <w:kern w:val="2"/>
          <w:sz w:val="24"/>
          <w:szCs w:val="24"/>
          <w:highlight w:val="none"/>
          <w:lang w:val="en-US" w:eastAsia="zh-CN" w:bidi="ar-SA"/>
        </w:rPr>
        <w:t>32.中标通知</w:t>
      </w:r>
      <w:bookmarkEnd w:id="266"/>
      <w:bookmarkEnd w:id="267"/>
      <w:bookmarkEnd w:id="268"/>
    </w:p>
    <w:p w14:paraId="41D33E1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9" w:name="_Toc25579"/>
      <w:bookmarkStart w:id="270" w:name="_Toc163492863"/>
      <w:r>
        <w:rPr>
          <w:rFonts w:hint="eastAsia" w:ascii="宋体" w:hAnsi="宋体" w:eastAsia="宋体" w:cs="宋体"/>
          <w:b/>
          <w:bCs/>
          <w:color w:val="auto"/>
          <w:kern w:val="2"/>
          <w:sz w:val="24"/>
          <w:szCs w:val="24"/>
          <w:highlight w:val="none"/>
          <w:lang w:val="en-US" w:eastAsia="zh-CN" w:bidi="ar-SA"/>
        </w:rPr>
        <w:t>（九）签订</w:t>
      </w:r>
      <w:bookmarkStart w:id="271" w:name="_Toc140132796"/>
      <w:bookmarkStart w:id="272" w:name="_Toc155185880"/>
      <w:r>
        <w:rPr>
          <w:rFonts w:hint="eastAsia" w:ascii="宋体" w:hAnsi="宋体" w:eastAsia="宋体" w:cs="宋体"/>
          <w:b/>
          <w:bCs/>
          <w:color w:val="auto"/>
          <w:kern w:val="2"/>
          <w:sz w:val="24"/>
          <w:szCs w:val="24"/>
          <w:highlight w:val="none"/>
          <w:lang w:val="en-US" w:eastAsia="zh-CN" w:bidi="ar-SA"/>
        </w:rPr>
        <w:t>合同</w:t>
      </w:r>
      <w:bookmarkEnd w:id="269"/>
      <w:bookmarkEnd w:id="270"/>
      <w:bookmarkEnd w:id="271"/>
      <w:bookmarkEnd w:id="272"/>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3" w:name="_Toc140132797"/>
      <w:bookmarkStart w:id="274" w:name="_Toc163492864"/>
      <w:bookmarkStart w:id="275" w:name="_Toc20208"/>
      <w:r>
        <w:rPr>
          <w:rFonts w:hint="eastAsia" w:ascii="宋体" w:hAnsi="宋体" w:eastAsia="宋体" w:cs="宋体"/>
          <w:b/>
          <w:bCs/>
          <w:color w:val="auto"/>
          <w:kern w:val="2"/>
          <w:sz w:val="24"/>
          <w:szCs w:val="24"/>
          <w:highlight w:val="none"/>
          <w:lang w:val="en-US" w:eastAsia="zh-CN" w:bidi="ar-SA"/>
        </w:rPr>
        <w:t>33.履约保证金</w:t>
      </w:r>
      <w:bookmarkEnd w:id="273"/>
      <w:bookmarkEnd w:id="274"/>
      <w:bookmarkEnd w:id="275"/>
    </w:p>
    <w:p w14:paraId="77717F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6" w:name="_Toc12503"/>
      <w:bookmarkStart w:id="277" w:name="_Toc163492865"/>
      <w:bookmarkStart w:id="278" w:name="_Toc140132798"/>
      <w:r>
        <w:rPr>
          <w:rFonts w:hint="eastAsia" w:ascii="宋体" w:hAnsi="宋体" w:eastAsia="宋体" w:cs="宋体"/>
          <w:b/>
          <w:bCs/>
          <w:color w:val="auto"/>
          <w:kern w:val="2"/>
          <w:sz w:val="24"/>
          <w:szCs w:val="24"/>
          <w:highlight w:val="none"/>
          <w:lang w:val="en-US" w:eastAsia="zh-CN" w:bidi="ar-SA"/>
        </w:rPr>
        <w:t>34.签订合同</w:t>
      </w:r>
      <w:bookmarkEnd w:id="276"/>
      <w:bookmarkEnd w:id="277"/>
      <w:bookmarkEnd w:id="278"/>
    </w:p>
    <w:p w14:paraId="77507E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9" w:name="_Toc155185881"/>
      <w:bookmarkStart w:id="280" w:name="_Toc163492866"/>
      <w:bookmarkStart w:id="281" w:name="_Toc4530"/>
      <w:bookmarkStart w:id="282" w:name="_Toc140132799"/>
      <w:r>
        <w:rPr>
          <w:rFonts w:hint="eastAsia" w:ascii="宋体" w:hAnsi="宋体" w:eastAsia="宋体" w:cs="宋体"/>
          <w:b/>
          <w:bCs/>
          <w:color w:val="auto"/>
          <w:kern w:val="2"/>
          <w:sz w:val="24"/>
          <w:szCs w:val="24"/>
          <w:highlight w:val="none"/>
          <w:lang w:val="en-US" w:eastAsia="zh-CN" w:bidi="ar-SA"/>
        </w:rPr>
        <w:t>（十）质疑和投诉</w:t>
      </w:r>
      <w:bookmarkEnd w:id="279"/>
      <w:bookmarkEnd w:id="280"/>
      <w:bookmarkEnd w:id="281"/>
      <w:bookmarkEnd w:id="282"/>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3" w:name="_Toc163492867"/>
      <w:bookmarkStart w:id="284" w:name="_Toc19743"/>
      <w:bookmarkStart w:id="285" w:name="_Toc140132800"/>
      <w:r>
        <w:rPr>
          <w:rFonts w:hint="eastAsia" w:ascii="宋体" w:hAnsi="宋体" w:eastAsia="宋体" w:cs="宋体"/>
          <w:b/>
          <w:bCs/>
          <w:color w:val="auto"/>
          <w:kern w:val="2"/>
          <w:sz w:val="24"/>
          <w:szCs w:val="24"/>
          <w:highlight w:val="none"/>
          <w:lang w:val="en-US" w:eastAsia="zh-CN" w:bidi="ar-SA"/>
        </w:rPr>
        <w:t>35.质疑</w:t>
      </w:r>
      <w:bookmarkEnd w:id="283"/>
      <w:bookmarkEnd w:id="284"/>
      <w:bookmarkEnd w:id="285"/>
    </w:p>
    <w:p w14:paraId="097AA16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6" w:name="_Toc27598"/>
      <w:bookmarkStart w:id="287" w:name="_Toc163492868"/>
      <w:bookmarkStart w:id="288" w:name="_Toc140132801"/>
      <w:r>
        <w:rPr>
          <w:rFonts w:hint="eastAsia" w:ascii="宋体" w:hAnsi="宋体" w:eastAsia="宋体" w:cs="宋体"/>
          <w:b/>
          <w:bCs/>
          <w:color w:val="auto"/>
          <w:kern w:val="2"/>
          <w:sz w:val="24"/>
          <w:szCs w:val="24"/>
          <w:highlight w:val="none"/>
          <w:lang w:val="en-US" w:eastAsia="zh-CN" w:bidi="ar-SA"/>
        </w:rPr>
        <w:t>36.质疑答复</w:t>
      </w:r>
      <w:bookmarkEnd w:id="286"/>
      <w:bookmarkEnd w:id="287"/>
      <w:bookmarkEnd w:id="288"/>
    </w:p>
    <w:p w14:paraId="43D7F91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89" w:name="_Toc140132802"/>
      <w:bookmarkStart w:id="290"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1" w:name="_Toc7181"/>
      <w:r>
        <w:rPr>
          <w:rFonts w:hint="eastAsia" w:ascii="宋体" w:hAnsi="宋体" w:eastAsia="宋体" w:cs="宋体"/>
          <w:b/>
          <w:bCs/>
          <w:color w:val="auto"/>
          <w:kern w:val="2"/>
          <w:sz w:val="24"/>
          <w:szCs w:val="24"/>
          <w:highlight w:val="none"/>
          <w:lang w:val="en-US" w:eastAsia="zh-CN" w:bidi="ar-SA"/>
        </w:rPr>
        <w:t>37.投诉</w:t>
      </w:r>
      <w:bookmarkEnd w:id="289"/>
      <w:bookmarkEnd w:id="290"/>
      <w:bookmarkEnd w:id="291"/>
    </w:p>
    <w:p w14:paraId="34C5EA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2" w:name="_Toc163492870"/>
      <w:bookmarkStart w:id="293" w:name="_Toc140132803"/>
      <w:bookmarkStart w:id="294" w:name="_Toc155185882"/>
      <w:bookmarkStart w:id="295" w:name="_Toc10455"/>
      <w:r>
        <w:rPr>
          <w:rFonts w:hint="eastAsia" w:ascii="宋体" w:hAnsi="宋体" w:eastAsia="宋体" w:cs="宋体"/>
          <w:b/>
          <w:bCs/>
          <w:color w:val="auto"/>
          <w:kern w:val="2"/>
          <w:sz w:val="24"/>
          <w:szCs w:val="24"/>
          <w:highlight w:val="none"/>
          <w:lang w:val="en-US" w:eastAsia="zh-CN" w:bidi="ar-SA"/>
        </w:rPr>
        <w:t>（十一）采购代理服务费</w:t>
      </w:r>
      <w:bookmarkEnd w:id="292"/>
      <w:bookmarkEnd w:id="293"/>
      <w:bookmarkEnd w:id="294"/>
      <w:bookmarkEnd w:id="295"/>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6" w:name="_Toc163492871"/>
      <w:bookmarkStart w:id="297" w:name="_Toc140132804"/>
      <w:bookmarkStart w:id="298" w:name="_Toc8855"/>
      <w:r>
        <w:rPr>
          <w:rFonts w:hint="eastAsia" w:ascii="宋体" w:hAnsi="宋体" w:eastAsia="宋体" w:cs="宋体"/>
          <w:b/>
          <w:bCs/>
          <w:color w:val="auto"/>
          <w:kern w:val="2"/>
          <w:sz w:val="24"/>
          <w:szCs w:val="24"/>
          <w:highlight w:val="none"/>
          <w:lang w:val="en-US" w:eastAsia="zh-CN" w:bidi="ar-SA"/>
        </w:rPr>
        <w:t>38.收取方式和标准</w:t>
      </w:r>
      <w:bookmarkEnd w:id="296"/>
      <w:bookmarkEnd w:id="297"/>
      <w:bookmarkEnd w:id="298"/>
    </w:p>
    <w:p w14:paraId="0FDD9E2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9" w:name="_Toc10992"/>
      <w:bookmarkStart w:id="300" w:name="_Toc140132805"/>
      <w:bookmarkStart w:id="301" w:name="_Toc155185883"/>
      <w:bookmarkStart w:id="302" w:name="_Toc163492872"/>
      <w:r>
        <w:rPr>
          <w:rFonts w:hint="eastAsia" w:ascii="宋体" w:hAnsi="宋体" w:eastAsia="宋体" w:cs="宋体"/>
          <w:b/>
          <w:bCs/>
          <w:color w:val="auto"/>
          <w:kern w:val="2"/>
          <w:sz w:val="24"/>
          <w:szCs w:val="24"/>
          <w:highlight w:val="none"/>
          <w:lang w:val="en-US" w:eastAsia="zh-CN" w:bidi="ar-SA"/>
        </w:rPr>
        <w:t>（十二）无效投标和废标</w:t>
      </w:r>
      <w:bookmarkEnd w:id="299"/>
      <w:bookmarkEnd w:id="300"/>
      <w:bookmarkEnd w:id="301"/>
      <w:bookmarkEnd w:id="30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3" w:name="_Toc28487"/>
      <w:bookmarkStart w:id="304" w:name="_Toc140132806"/>
      <w:bookmarkStart w:id="305" w:name="_Toc163492873"/>
      <w:r>
        <w:rPr>
          <w:rFonts w:hint="eastAsia" w:ascii="宋体" w:hAnsi="宋体" w:eastAsia="宋体" w:cs="宋体"/>
          <w:b/>
          <w:bCs/>
          <w:color w:val="auto"/>
          <w:kern w:val="2"/>
          <w:sz w:val="24"/>
          <w:szCs w:val="24"/>
          <w:highlight w:val="none"/>
          <w:lang w:val="en-US" w:eastAsia="zh-CN" w:bidi="ar-SA"/>
        </w:rPr>
        <w:t>39.无效投标</w:t>
      </w:r>
      <w:bookmarkEnd w:id="303"/>
      <w:bookmarkEnd w:id="304"/>
      <w:bookmarkEnd w:id="305"/>
    </w:p>
    <w:p w14:paraId="0EBD130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6" w:name="_Toc163492874"/>
      <w:bookmarkStart w:id="307" w:name="_Toc140132807"/>
      <w:bookmarkStart w:id="308" w:name="_Toc3980"/>
      <w:r>
        <w:rPr>
          <w:rFonts w:hint="eastAsia" w:ascii="宋体" w:hAnsi="宋体" w:eastAsia="宋体" w:cs="宋体"/>
          <w:b/>
          <w:bCs/>
          <w:color w:val="auto"/>
          <w:kern w:val="2"/>
          <w:sz w:val="24"/>
          <w:szCs w:val="24"/>
          <w:highlight w:val="none"/>
          <w:lang w:val="en-US" w:eastAsia="zh-CN" w:bidi="ar-SA"/>
        </w:rPr>
        <w:t>40.废标</w:t>
      </w:r>
      <w:bookmarkEnd w:id="306"/>
      <w:bookmarkEnd w:id="307"/>
      <w:bookmarkEnd w:id="308"/>
    </w:p>
    <w:p w14:paraId="7B56974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9" w:name="_Toc140132766"/>
      <w:bookmarkStart w:id="310" w:name="_Toc163492875"/>
      <w:bookmarkStart w:id="311" w:name="_Toc5781"/>
      <w:bookmarkStart w:id="312" w:name="_Toc140132808"/>
      <w:bookmarkStart w:id="313"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309"/>
      <w:bookmarkEnd w:id="310"/>
      <w:r>
        <w:rPr>
          <w:rFonts w:hint="eastAsia" w:ascii="宋体" w:hAnsi="宋体" w:eastAsia="宋体" w:cs="宋体"/>
          <w:b/>
          <w:bCs/>
          <w:color w:val="auto"/>
          <w:kern w:val="2"/>
          <w:sz w:val="24"/>
          <w:szCs w:val="24"/>
          <w:highlight w:val="none"/>
          <w:lang w:val="en-US" w:eastAsia="zh-CN" w:bidi="ar-SA"/>
        </w:rPr>
        <w:t>（包括但不限于下列具体政策要求）</w:t>
      </w:r>
      <w:bookmarkEnd w:id="311"/>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14"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14"/>
    </w:p>
    <w:p w14:paraId="59F3A450">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19E87B7B">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BEE03C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r>
        <w:rPr>
          <w:rFonts w:hint="eastAsia"/>
          <w:snapToGrid w:val="0"/>
          <w:color w:val="auto"/>
          <w:sz w:val="24"/>
          <w:highlight w:val="none"/>
          <w:lang w:val="en-US" w:eastAsia="zh-CN"/>
        </w:rPr>
        <w:t>。</w:t>
      </w:r>
    </w:p>
    <w:p w14:paraId="1759E4C5">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4145148">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41.1.8对于仅有本国产品参与竞争的政府采购项目，本国产品不享受价格扣除评审优惠。</w:t>
      </w:r>
    </w:p>
    <w:p w14:paraId="2B40C7E8">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0C404CE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50A8DE9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5" w:name="_Toc3821"/>
      <w:bookmarkStart w:id="316"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15"/>
      <w:bookmarkEnd w:id="316"/>
    </w:p>
    <w:p w14:paraId="6CF3C24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7" w:name="_Toc18531"/>
      <w:bookmarkStart w:id="318"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17"/>
      <w:bookmarkEnd w:id="318"/>
    </w:p>
    <w:p w14:paraId="741E7E7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9" w:name="_Toc20976"/>
      <w:bookmarkStart w:id="320" w:name="_Toc163492879"/>
      <w:r>
        <w:rPr>
          <w:rFonts w:hint="eastAsia" w:ascii="宋体" w:hAnsi="宋体" w:eastAsia="宋体" w:cs="宋体"/>
          <w:b/>
          <w:bCs/>
          <w:color w:val="auto"/>
          <w:kern w:val="2"/>
          <w:sz w:val="24"/>
          <w:szCs w:val="24"/>
          <w:highlight w:val="none"/>
          <w:lang w:val="en-US" w:eastAsia="zh-CN" w:bidi="ar-SA"/>
        </w:rPr>
        <w:t>44.正版软件</w:t>
      </w:r>
      <w:bookmarkEnd w:id="319"/>
      <w:r>
        <w:rPr>
          <w:rFonts w:hint="eastAsia" w:ascii="宋体" w:hAnsi="宋体" w:eastAsia="宋体" w:cs="宋体"/>
          <w:b/>
          <w:bCs/>
          <w:color w:val="auto"/>
          <w:kern w:val="2"/>
          <w:sz w:val="24"/>
          <w:szCs w:val="24"/>
          <w:highlight w:val="none"/>
          <w:lang w:val="en-US" w:eastAsia="zh-CN" w:bidi="ar-SA"/>
        </w:rPr>
        <w:t xml:space="preserve">  </w:t>
      </w:r>
    </w:p>
    <w:p w14:paraId="7504E407">
      <w:pPr>
        <w:pStyle w:val="3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1" w:name="_Toc3951"/>
      <w:r>
        <w:rPr>
          <w:rFonts w:hint="eastAsia" w:ascii="宋体" w:hAnsi="宋体" w:eastAsia="宋体" w:cs="宋体"/>
          <w:b/>
          <w:bCs/>
          <w:color w:val="auto"/>
          <w:kern w:val="2"/>
          <w:sz w:val="24"/>
          <w:szCs w:val="24"/>
          <w:highlight w:val="none"/>
          <w:lang w:val="en-US" w:eastAsia="zh-CN" w:bidi="ar-SA"/>
        </w:rPr>
        <w:t>45.网络安全专用产品</w:t>
      </w:r>
      <w:bookmarkEnd w:id="321"/>
      <w:r>
        <w:rPr>
          <w:rFonts w:hint="eastAsia" w:ascii="宋体" w:hAnsi="宋体" w:eastAsia="宋体" w:cs="宋体"/>
          <w:b/>
          <w:bCs/>
          <w:color w:val="auto"/>
          <w:kern w:val="2"/>
          <w:sz w:val="24"/>
          <w:szCs w:val="24"/>
          <w:highlight w:val="none"/>
          <w:lang w:val="en-US" w:eastAsia="zh-CN" w:bidi="ar-SA"/>
        </w:rPr>
        <w:t xml:space="preserve">   </w:t>
      </w:r>
    </w:p>
    <w:p w14:paraId="13C0877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2" w:name="_Toc5298"/>
      <w:r>
        <w:rPr>
          <w:rFonts w:hint="eastAsia" w:ascii="宋体" w:hAnsi="宋体" w:eastAsia="宋体" w:cs="宋体"/>
          <w:b/>
          <w:bCs/>
          <w:color w:val="auto"/>
          <w:kern w:val="2"/>
          <w:sz w:val="24"/>
          <w:szCs w:val="24"/>
          <w:highlight w:val="none"/>
          <w:lang w:val="en-US" w:eastAsia="zh-CN" w:bidi="ar-SA"/>
        </w:rPr>
        <w:t>46.采购需求标准</w:t>
      </w:r>
      <w:bookmarkEnd w:id="322"/>
      <w:r>
        <w:rPr>
          <w:rFonts w:hint="eastAsia" w:ascii="宋体" w:hAnsi="宋体" w:eastAsia="宋体" w:cs="宋体"/>
          <w:b/>
          <w:bCs/>
          <w:color w:val="auto"/>
          <w:kern w:val="2"/>
          <w:sz w:val="24"/>
          <w:szCs w:val="24"/>
          <w:highlight w:val="none"/>
          <w:lang w:val="en-US" w:eastAsia="zh-CN" w:bidi="ar-SA"/>
        </w:rPr>
        <w:t xml:space="preserve">   </w:t>
      </w:r>
    </w:p>
    <w:p w14:paraId="77C6365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3"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12"/>
      <w:bookmarkEnd w:id="313"/>
      <w:bookmarkEnd w:id="320"/>
      <w:bookmarkEnd w:id="323"/>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4" w:name="_Toc14089"/>
      <w:bookmarkStart w:id="325"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24"/>
      <w:bookmarkEnd w:id="325"/>
    </w:p>
    <w:p w14:paraId="2F9086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2"/>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6" w:name="_Toc26816"/>
      <w:bookmarkStart w:id="327" w:name="_Toc163492881"/>
      <w:r>
        <w:rPr>
          <w:rFonts w:hint="eastAsia" w:ascii="宋体" w:hAnsi="宋体" w:eastAsia="宋体" w:cs="宋体"/>
          <w:b/>
          <w:bCs/>
          <w:color w:val="auto"/>
          <w:kern w:val="2"/>
          <w:sz w:val="24"/>
          <w:szCs w:val="24"/>
          <w:highlight w:val="none"/>
          <w:lang w:val="en-US" w:eastAsia="zh-CN" w:bidi="ar-SA"/>
        </w:rPr>
        <w:t>（十五）其他</w:t>
      </w:r>
      <w:bookmarkEnd w:id="326"/>
      <w:bookmarkEnd w:id="327"/>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8" w:name="_Toc18980"/>
      <w:bookmarkStart w:id="329"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28"/>
      <w:bookmarkEnd w:id="329"/>
    </w:p>
    <w:p w14:paraId="3251640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0" w:name="_Toc163492883"/>
      <w:bookmarkStart w:id="331" w:name="_Toc155185886"/>
      <w:bookmarkStart w:id="332" w:name="_Toc12494"/>
      <w:bookmarkStart w:id="333" w:name="_Toc140132810"/>
      <w:r>
        <w:rPr>
          <w:rFonts w:hint="eastAsia" w:ascii="宋体" w:hAnsi="宋体" w:eastAsia="宋体" w:cs="宋体"/>
          <w:b/>
          <w:bCs/>
          <w:color w:val="auto"/>
          <w:kern w:val="2"/>
          <w:sz w:val="24"/>
          <w:szCs w:val="24"/>
          <w:highlight w:val="none"/>
          <w:lang w:val="en-US" w:eastAsia="zh-CN" w:bidi="ar-SA"/>
        </w:rPr>
        <w:t>49.适用法律</w:t>
      </w:r>
      <w:bookmarkEnd w:id="330"/>
      <w:bookmarkEnd w:id="331"/>
      <w:bookmarkEnd w:id="332"/>
      <w:bookmarkEnd w:id="333"/>
    </w:p>
    <w:p w14:paraId="0953B8A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4" w:name="_Toc20737"/>
      <w:bookmarkStart w:id="335" w:name="_Toc155185887"/>
      <w:bookmarkStart w:id="336" w:name="_Toc163492884"/>
      <w:r>
        <w:rPr>
          <w:rFonts w:hint="eastAsia" w:ascii="宋体" w:hAnsi="宋体" w:eastAsia="宋体" w:cs="宋体"/>
          <w:b/>
          <w:bCs/>
          <w:color w:val="auto"/>
          <w:kern w:val="2"/>
          <w:sz w:val="24"/>
          <w:szCs w:val="24"/>
          <w:highlight w:val="none"/>
          <w:lang w:val="en-US" w:eastAsia="zh-CN" w:bidi="ar-SA"/>
        </w:rPr>
        <w:t>50.解释权</w:t>
      </w:r>
      <w:bookmarkEnd w:id="334"/>
      <w:bookmarkEnd w:id="335"/>
      <w:bookmarkEnd w:id="336"/>
    </w:p>
    <w:p w14:paraId="2D7AFB4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7" w:name="_Toc21960"/>
      <w:bookmarkStart w:id="338" w:name="_Toc155185888"/>
      <w:bookmarkStart w:id="339" w:name="_Toc22801"/>
      <w:r>
        <w:rPr>
          <w:rFonts w:hint="eastAsia" w:ascii="宋体" w:hAnsi="宋体" w:eastAsia="宋体" w:cs="宋体"/>
          <w:b/>
          <w:bCs/>
          <w:color w:val="auto"/>
          <w:kern w:val="44"/>
          <w:sz w:val="36"/>
          <w:szCs w:val="36"/>
          <w:highlight w:val="none"/>
          <w:lang w:val="en-US" w:eastAsia="zh-CN" w:bidi="ar-SA"/>
        </w:rPr>
        <w:t>第三章 采购需求</w:t>
      </w:r>
      <w:bookmarkEnd w:id="337"/>
      <w:bookmarkEnd w:id="338"/>
      <w:bookmarkEnd w:id="339"/>
    </w:p>
    <w:p w14:paraId="4AEEB880">
      <w:pPr>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新疆生产建设兵团第十二师市场监督管理局作为地方政府的重要职能部门，肩负着维护市场秩序、保障消费者权益的重要职责。随着市场经济的快速发展和监管任务的日益繁重，为进一步提升市场监管效能，优化执法流程，现面向社会公开招标采购市场监管执法辅助服务。</w:t>
      </w:r>
    </w:p>
    <w:p w14:paraId="66A6C133">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行政许可审批业务：1.负责各类企业、农民专业合作社和从事经营活动的单位、个体工商户等市场主体的登记注册和监管工作，建立市场主体信息公示制度和共享机制推进全市市场监管综合执法改革，统一承担市场、食品、药品、医疗器械、化妆品、知识产权、价格、盐业、商务等领域综合执法工作。</w:t>
      </w:r>
    </w:p>
    <w:p w14:paraId="676A8175">
      <w:pPr>
        <w:rPr>
          <w:rFonts w:hint="eastAsia" w:ascii="仿宋" w:hAnsi="仿宋" w:eastAsia="仿宋" w:cs="仿宋"/>
          <w:color w:val="000000"/>
          <w:sz w:val="28"/>
          <w:szCs w:val="28"/>
          <w:highlight w:val="none"/>
          <w:lang w:val="en-US" w:eastAsia="zh-CN"/>
        </w:rPr>
      </w:pPr>
    </w:p>
    <w:p w14:paraId="62F57910">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后勤保障业务：1.完成派车任务：认真完成部门的派车任务要求，服从派车调度人员指挥。2.行车安全检查：坚持行车安全检查，每次行车前检查车辆，发现问题及时排除，确保车辆运行。3.车辆维护与保养：做好车辆的维护、保养工作，保持车辆常年整洁和车况良好。</w:t>
      </w:r>
    </w:p>
    <w:p w14:paraId="0E9BAD8F">
      <w:pPr>
        <w:rPr>
          <w:rFonts w:hint="eastAsia" w:ascii="仿宋" w:hAnsi="仿宋" w:eastAsia="仿宋" w:cs="仿宋"/>
          <w:color w:val="000000"/>
          <w:sz w:val="28"/>
          <w:szCs w:val="28"/>
          <w:highlight w:val="none"/>
          <w:lang w:val="en-US" w:eastAsia="zh-CN"/>
        </w:rPr>
      </w:pPr>
    </w:p>
    <w:p w14:paraId="51C9125F">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考核评价业务：对人员年度工作进行整体考核评价，包括：工作态度评价、工作能力评价、团队合作能力评价、专业知识能力评价、客户满意度评价等</w:t>
      </w:r>
    </w:p>
    <w:p w14:paraId="5EE0CCB2">
      <w:pPr>
        <w:pStyle w:val="54"/>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1EC5B892">
      <w:pPr>
        <w:pStyle w:val="54"/>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★合同服务履行期限：    一年 </w:t>
      </w:r>
    </w:p>
    <w:p w14:paraId="08BEC8F1">
      <w:pPr>
        <w:pStyle w:val="10"/>
        <w:rPr>
          <w:rFonts w:hint="eastAsia"/>
          <w:color w:val="auto"/>
          <w:highlight w:val="none"/>
          <w:lang w:val="zh-CN" w:eastAsia="zh-CN"/>
        </w:rPr>
      </w:pPr>
    </w:p>
    <w:p w14:paraId="6711D9E9">
      <w:pPr>
        <w:pStyle w:val="10"/>
        <w:rPr>
          <w:rFonts w:hint="eastAsia"/>
          <w:color w:val="auto"/>
          <w:highlight w:val="none"/>
          <w:lang w:val="zh-CN" w:eastAsia="zh-CN"/>
        </w:rPr>
      </w:pP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40" w:name="_Toc155185895"/>
      <w:bookmarkStart w:id="341" w:name="_Toc12673"/>
      <w:bookmarkStart w:id="342" w:name="_Toc9165"/>
      <w:r>
        <w:rPr>
          <w:rFonts w:hint="eastAsia" w:ascii="宋体" w:hAnsi="宋体" w:eastAsia="宋体" w:cs="宋体"/>
          <w:b/>
          <w:bCs/>
          <w:color w:val="auto"/>
          <w:kern w:val="44"/>
          <w:sz w:val="36"/>
          <w:szCs w:val="36"/>
          <w:highlight w:val="none"/>
          <w:lang w:val="en-US" w:eastAsia="zh-CN" w:bidi="ar-SA"/>
        </w:rPr>
        <w:t>第四章 资格审查</w:t>
      </w:r>
      <w:bookmarkEnd w:id="340"/>
      <w:bookmarkEnd w:id="341"/>
      <w:bookmarkEnd w:id="342"/>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43" w:name="_Toc23139"/>
      <w:bookmarkStart w:id="344" w:name="_Toc20891"/>
      <w:bookmarkStart w:id="345" w:name="_Toc9806"/>
      <w:r>
        <w:rPr>
          <w:rFonts w:hint="eastAsia"/>
          <w:color w:val="auto"/>
          <w:sz w:val="28"/>
          <w:szCs w:val="28"/>
          <w:highlight w:val="none"/>
          <w:lang w:val="en-US" w:eastAsia="zh-CN"/>
        </w:rPr>
        <w:t>一、资格审查程序</w:t>
      </w:r>
      <w:bookmarkEnd w:id="343"/>
      <w:bookmarkEnd w:id="344"/>
      <w:bookmarkEnd w:id="345"/>
      <w:r>
        <w:rPr>
          <w:rFonts w:hint="eastAsia"/>
          <w:color w:val="auto"/>
          <w:sz w:val="28"/>
          <w:szCs w:val="28"/>
          <w:highlight w:val="none"/>
          <w:lang w:val="en-US" w:eastAsia="zh-CN"/>
        </w:rPr>
        <w:t xml:space="preserve"> </w:t>
      </w:r>
    </w:p>
    <w:p w14:paraId="4E4090D3">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46" w:name="_Toc22545"/>
      <w:bookmarkStart w:id="347" w:name="_Toc17193"/>
      <w:bookmarkStart w:id="348" w:name="_Toc8733"/>
      <w:r>
        <w:rPr>
          <w:rFonts w:hint="eastAsia"/>
          <w:color w:val="auto"/>
          <w:sz w:val="28"/>
          <w:szCs w:val="28"/>
          <w:highlight w:val="none"/>
          <w:lang w:val="en-US" w:eastAsia="zh-CN"/>
        </w:rPr>
        <w:t>二、资格审查要求</w:t>
      </w:r>
      <w:bookmarkEnd w:id="346"/>
      <w:bookmarkEnd w:id="347"/>
      <w:bookmarkEnd w:id="348"/>
      <w:r>
        <w:rPr>
          <w:rFonts w:hint="eastAsia"/>
          <w:color w:val="auto"/>
          <w:sz w:val="28"/>
          <w:szCs w:val="28"/>
          <w:highlight w:val="none"/>
          <w:lang w:val="en-US" w:eastAsia="zh-CN"/>
        </w:rPr>
        <w:t xml:space="preserve"> </w:t>
      </w:r>
    </w:p>
    <w:tbl>
      <w:tblPr>
        <w:tblStyle w:val="29"/>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818"/>
        <w:gridCol w:w="5383"/>
        <w:gridCol w:w="1602"/>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6" w:type="pct"/>
            <w:shd w:val="clear" w:color="auto" w:fill="D8D8D8" w:themeFill="background1" w:themeFillShade="D9"/>
            <w:vAlign w:val="center"/>
          </w:tcPr>
          <w:p w14:paraId="31F150F3">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4" w:type="pct"/>
            <w:shd w:val="clear" w:color="auto" w:fill="D8D8D8" w:themeFill="background1" w:themeFillShade="D9"/>
            <w:vAlign w:val="center"/>
          </w:tcPr>
          <w:p w14:paraId="29694278">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95" w:type="pct"/>
            <w:shd w:val="clear" w:color="auto" w:fill="D8D8D8" w:themeFill="background1" w:themeFillShade="D9"/>
            <w:vAlign w:val="center"/>
          </w:tcPr>
          <w:p w14:paraId="635BC09B">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32" w:type="pct"/>
            <w:shd w:val="clear" w:color="auto" w:fill="D8D8D8" w:themeFill="background1" w:themeFillShade="D9"/>
            <w:vAlign w:val="center"/>
          </w:tcPr>
          <w:p w14:paraId="6075A15A">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6" w:type="pct"/>
            <w:shd w:val="clear" w:color="auto" w:fill="FFFFFF" w:themeFill="background1"/>
            <w:vAlign w:val="center"/>
          </w:tcPr>
          <w:p w14:paraId="636EB3B4">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44" w:type="pct"/>
            <w:shd w:val="clear" w:color="auto" w:fill="FFFFFF" w:themeFill="background1"/>
            <w:vAlign w:val="center"/>
          </w:tcPr>
          <w:p w14:paraId="267C1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满足《政府采购 </w:t>
            </w:r>
          </w:p>
          <w:p w14:paraId="58A23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法》第二十二条 </w:t>
            </w:r>
          </w:p>
          <w:p w14:paraId="4DBD55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规定</w:t>
            </w:r>
          </w:p>
        </w:tc>
        <w:tc>
          <w:tcPr>
            <w:tcW w:w="2795" w:type="pct"/>
            <w:shd w:val="clear" w:color="auto" w:fill="FFFFFF" w:themeFill="background1"/>
            <w:vAlign w:val="center"/>
          </w:tcPr>
          <w:p w14:paraId="215E0855">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32" w:type="pct"/>
            <w:shd w:val="clear" w:color="auto" w:fill="FFFFFF" w:themeFill="background1"/>
            <w:vAlign w:val="center"/>
          </w:tcPr>
          <w:p w14:paraId="24AF5599">
            <w:pPr>
              <w:pStyle w:val="48"/>
              <w:jc w:val="center"/>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6" w:type="pct"/>
            <w:shd w:val="clear" w:color="auto" w:fill="FFFFFF" w:themeFill="background1"/>
            <w:vAlign w:val="center"/>
          </w:tcPr>
          <w:p w14:paraId="1AF8CF7F">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944" w:type="pct"/>
            <w:shd w:val="clear" w:color="auto" w:fill="FFFFFF" w:themeFill="background1"/>
            <w:vAlign w:val="center"/>
          </w:tcPr>
          <w:p w14:paraId="055CD5DC">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95"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投标人是自然人的，应提供有效的自然人身份证明。</w:t>
            </w:r>
          </w:p>
        </w:tc>
        <w:tc>
          <w:tcPr>
            <w:tcW w:w="832"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190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themeFill="background1"/>
            <w:vAlign w:val="center"/>
          </w:tcPr>
          <w:p w14:paraId="5ED225DA">
            <w:pPr>
              <w:pStyle w:val="48"/>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1-2</w:t>
            </w:r>
          </w:p>
        </w:tc>
        <w:tc>
          <w:tcPr>
            <w:tcW w:w="944" w:type="pct"/>
            <w:shd w:val="clear" w:color="auto" w:fill="FFFFFF" w:themeFill="background1"/>
            <w:vAlign w:val="center"/>
          </w:tcPr>
          <w:p w14:paraId="469313BB">
            <w:pPr>
              <w:pStyle w:val="48"/>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w:t>
            </w:r>
          </w:p>
        </w:tc>
        <w:tc>
          <w:tcPr>
            <w:tcW w:w="2795" w:type="pct"/>
            <w:shd w:val="clear" w:color="auto" w:fill="FFFFFF" w:themeFill="background1"/>
            <w:vAlign w:val="center"/>
          </w:tcPr>
          <w:p w14:paraId="433115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具体要求见“第一章 招标公告”</w:t>
            </w:r>
          </w:p>
        </w:tc>
        <w:tc>
          <w:tcPr>
            <w:tcW w:w="832" w:type="pct"/>
            <w:shd w:val="clear" w:color="auto" w:fill="FFFFFF" w:themeFill="background1"/>
            <w:vAlign w:val="center"/>
          </w:tcPr>
          <w:p w14:paraId="7136DF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26" w:type="pct"/>
            <w:shd w:val="clear" w:color="auto" w:fill="FFFFFF" w:themeFill="background1"/>
            <w:vAlign w:val="center"/>
          </w:tcPr>
          <w:p w14:paraId="1B6B10C6">
            <w:pPr>
              <w:pStyle w:val="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cs="宋体"/>
                <w:b/>
                <w:bCs/>
                <w:color w:val="auto"/>
                <w:sz w:val="24"/>
                <w:szCs w:val="24"/>
                <w:highlight w:val="none"/>
                <w:lang w:val="en-US" w:eastAsia="zh-CN"/>
              </w:rPr>
              <w:t>-1</w:t>
            </w:r>
          </w:p>
        </w:tc>
        <w:tc>
          <w:tcPr>
            <w:tcW w:w="944" w:type="pct"/>
            <w:shd w:val="clear" w:color="auto" w:fill="FFFFFF" w:themeFill="background1"/>
            <w:vAlign w:val="center"/>
          </w:tcPr>
          <w:p w14:paraId="1BD0E12D">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投标人信用承诺函</w:t>
            </w:r>
          </w:p>
        </w:tc>
        <w:tc>
          <w:tcPr>
            <w:tcW w:w="2795" w:type="pct"/>
            <w:shd w:val="clear" w:color="auto" w:fill="FFFFFF" w:themeFill="background1"/>
            <w:vAlign w:val="center"/>
          </w:tcPr>
          <w:p w14:paraId="041E784F">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提供了符合招标文件要求的《兵团政府采购供应商信用承诺函》。</w:t>
            </w:r>
          </w:p>
        </w:tc>
        <w:tc>
          <w:tcPr>
            <w:tcW w:w="832"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44" w:hRule="atLeast"/>
          <w:jc w:val="center"/>
        </w:trPr>
        <w:tc>
          <w:tcPr>
            <w:tcW w:w="426" w:type="pct"/>
            <w:shd w:val="clear" w:color="auto" w:fill="FFFFFF" w:themeFill="background1"/>
            <w:vAlign w:val="center"/>
          </w:tcPr>
          <w:p w14:paraId="0A4E48AD">
            <w:pPr>
              <w:pStyle w:val="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2-2</w:t>
            </w:r>
          </w:p>
        </w:tc>
        <w:tc>
          <w:tcPr>
            <w:tcW w:w="944" w:type="pct"/>
            <w:shd w:val="clear" w:color="auto" w:fill="FFFFFF" w:themeFill="background1"/>
            <w:vAlign w:val="center"/>
          </w:tcPr>
          <w:p w14:paraId="6F347850">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投标人信用记录</w:t>
            </w:r>
          </w:p>
        </w:tc>
        <w:tc>
          <w:tcPr>
            <w:tcW w:w="2795" w:type="pct"/>
            <w:shd w:val="clear" w:color="auto" w:fill="FFFFFF" w:themeFill="background1"/>
            <w:vAlign w:val="center"/>
          </w:tcPr>
          <w:p w14:paraId="747BCCCD">
            <w:pPr>
              <w:pStyle w:val="48"/>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4D80C076">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496D1252">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2F28F46E">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1A0058F5">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832" w:type="pct"/>
            <w:shd w:val="clear" w:color="auto" w:fill="FFFFFF" w:themeFill="background1"/>
            <w:vAlign w:val="center"/>
          </w:tcPr>
          <w:p w14:paraId="41CEE0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0D1403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426" w:type="pct"/>
            <w:shd w:val="clear" w:color="auto" w:fill="FFFFFF" w:themeFill="background1"/>
            <w:vAlign w:val="center"/>
          </w:tcPr>
          <w:p w14:paraId="330FEA22">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3</w:t>
            </w:r>
          </w:p>
        </w:tc>
        <w:tc>
          <w:tcPr>
            <w:tcW w:w="944" w:type="pct"/>
            <w:shd w:val="clear" w:color="auto" w:fill="FFFFFF" w:themeFill="background1"/>
            <w:vAlign w:val="center"/>
          </w:tcPr>
          <w:p w14:paraId="60F45FA7">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2795" w:type="pct"/>
            <w:shd w:val="clear" w:color="auto" w:fill="FFFFFF" w:themeFill="background1"/>
            <w:vAlign w:val="center"/>
          </w:tcPr>
          <w:p w14:paraId="2B64265B">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832" w:type="pct"/>
            <w:shd w:val="clear" w:color="auto" w:fill="FFFFFF" w:themeFill="background1"/>
            <w:vAlign w:val="center"/>
          </w:tcPr>
          <w:p w14:paraId="0ACC3285">
            <w:pPr>
              <w:pStyle w:val="48"/>
              <w:jc w:val="center"/>
              <w:rPr>
                <w:rFonts w:hint="eastAsia" w:ascii="宋体" w:hAnsi="宋体" w:eastAsia="宋体" w:cs="宋体"/>
                <w:b/>
                <w:bCs/>
                <w:color w:val="auto"/>
                <w:sz w:val="24"/>
                <w:szCs w:val="24"/>
                <w:highlight w:val="none"/>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0" w:hRule="atLeast"/>
          <w:jc w:val="center"/>
        </w:trPr>
        <w:tc>
          <w:tcPr>
            <w:tcW w:w="426" w:type="pct"/>
            <w:shd w:val="clear" w:color="auto" w:fill="FFFFFF" w:themeFill="background1"/>
            <w:vAlign w:val="center"/>
          </w:tcPr>
          <w:p w14:paraId="45F0574F">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44" w:type="pct"/>
            <w:shd w:val="clear" w:color="auto" w:fill="FFFFFF" w:themeFill="background1"/>
            <w:vAlign w:val="center"/>
          </w:tcPr>
          <w:p w14:paraId="004158CF">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95" w:type="pct"/>
            <w:shd w:val="clear" w:color="auto" w:fill="FFFFFF" w:themeFill="background1"/>
            <w:vAlign w:val="center"/>
          </w:tcPr>
          <w:p w14:paraId="3E10D772">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32" w:type="pct"/>
            <w:shd w:val="clear" w:color="auto" w:fill="FFFFFF" w:themeFill="background1"/>
            <w:vAlign w:val="center"/>
          </w:tcPr>
          <w:p w14:paraId="0BFAF045">
            <w:pPr>
              <w:pStyle w:val="48"/>
              <w:jc w:val="center"/>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6" w:hRule="atLeast"/>
          <w:jc w:val="center"/>
        </w:trPr>
        <w:tc>
          <w:tcPr>
            <w:tcW w:w="426" w:type="pct"/>
            <w:shd w:val="clear" w:color="auto" w:fill="FFFFFF" w:themeFill="background1"/>
            <w:vAlign w:val="center"/>
          </w:tcPr>
          <w:p w14:paraId="61B9AA42">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944" w:type="pct"/>
            <w:shd w:val="clear" w:color="auto" w:fill="FFFFFF" w:themeFill="background1"/>
            <w:vAlign w:val="center"/>
          </w:tcPr>
          <w:p w14:paraId="4524F3DA">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中小企业政策</w:t>
            </w:r>
          </w:p>
        </w:tc>
        <w:tc>
          <w:tcPr>
            <w:tcW w:w="2795" w:type="pct"/>
            <w:shd w:val="clear" w:color="auto" w:fill="FFFFFF" w:themeFill="background1"/>
            <w:vAlign w:val="center"/>
          </w:tcPr>
          <w:p w14:paraId="3BC7BED9">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具体要求见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1657D6EE">
            <w:pPr>
              <w:pStyle w:val="48"/>
              <w:jc w:val="center"/>
              <w:rPr>
                <w:rFonts w:hint="eastAsia" w:ascii="宋体" w:hAnsi="宋体" w:eastAsia="宋体" w:cs="宋体"/>
                <w:b/>
                <w:bCs/>
                <w:color w:val="auto"/>
                <w:sz w:val="24"/>
                <w:szCs w:val="24"/>
                <w:highlight w:val="none"/>
              </w:rPr>
            </w:pPr>
          </w:p>
        </w:tc>
      </w:tr>
      <w:tr w14:paraId="3753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12" w:hRule="atLeast"/>
          <w:jc w:val="center"/>
        </w:trPr>
        <w:tc>
          <w:tcPr>
            <w:tcW w:w="426" w:type="pct"/>
            <w:shd w:val="clear" w:color="auto" w:fill="FFFFFF" w:themeFill="background1"/>
            <w:vAlign w:val="center"/>
          </w:tcPr>
          <w:p w14:paraId="35001BC1">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2-1-1</w:t>
            </w:r>
          </w:p>
        </w:tc>
        <w:tc>
          <w:tcPr>
            <w:tcW w:w="944" w:type="pct"/>
            <w:shd w:val="clear" w:color="auto" w:fill="FFFFFF" w:themeFill="background1"/>
            <w:vAlign w:val="center"/>
          </w:tcPr>
          <w:p w14:paraId="33B8D761">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中小企业证明文件</w:t>
            </w:r>
          </w:p>
        </w:tc>
        <w:tc>
          <w:tcPr>
            <w:tcW w:w="2795" w:type="pct"/>
            <w:shd w:val="clear" w:color="auto" w:fill="FFFFFF" w:themeFill="background1"/>
            <w:vAlign w:val="center"/>
          </w:tcPr>
          <w:p w14:paraId="0E14C7FF">
            <w:pPr>
              <w:pStyle w:val="48"/>
              <w:spacing w:line="24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当本项目（包）涉及预留份额专门面向中小企业采购，此时建议在《资格证明文件》中提供。</w:t>
            </w:r>
          </w:p>
          <w:p w14:paraId="363BBCEC">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1、投标人单独投标的，应提供“中小企业声明函”或“残疾人福利性单位声明函”或由省级以上监狱管理局、戒毒管理局（含新疆生产建设兵团）出具的属于监狱企业的证明文件。 </w:t>
            </w:r>
          </w:p>
          <w:p w14:paraId="48EEE38E">
            <w:pPr>
              <w:pStyle w:val="48"/>
              <w:spacing w:line="24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pacing w:val="-6"/>
                <w:kern w:val="0"/>
                <w:sz w:val="24"/>
                <w:szCs w:val="24"/>
                <w:highlight w:val="none"/>
                <w:lang w:val="en-US" w:eastAsia="zh-CN" w:bidi="ar"/>
              </w:rPr>
              <w:t>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32" w:type="pct"/>
            <w:shd w:val="clear" w:color="auto" w:fill="FFFFFF" w:themeFill="background1"/>
            <w:vAlign w:val="center"/>
          </w:tcPr>
          <w:p w14:paraId="0DDB66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6BE4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2" w:hRule="atLeast"/>
          <w:jc w:val="center"/>
        </w:trPr>
        <w:tc>
          <w:tcPr>
            <w:tcW w:w="426" w:type="pct"/>
            <w:shd w:val="clear" w:color="auto" w:fill="FFFFFF" w:themeFill="background1"/>
            <w:vAlign w:val="center"/>
          </w:tcPr>
          <w:p w14:paraId="2121275C">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p>
        </w:tc>
        <w:tc>
          <w:tcPr>
            <w:tcW w:w="944" w:type="pct"/>
            <w:shd w:val="clear" w:color="auto" w:fill="FFFFFF" w:themeFill="background1"/>
            <w:vAlign w:val="center"/>
          </w:tcPr>
          <w:p w14:paraId="05DA12DF">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拟分包情况说明及分包意向协议书</w:t>
            </w:r>
          </w:p>
        </w:tc>
        <w:tc>
          <w:tcPr>
            <w:tcW w:w="2795" w:type="pct"/>
            <w:shd w:val="clear" w:color="auto" w:fill="FFFFFF" w:themeFill="background1"/>
            <w:vAlign w:val="center"/>
          </w:tcPr>
          <w:p w14:paraId="542AC51F">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如本项目（包）要求通过分包措施预留部分采购份额面向中小企业采购、且投标人因落实政府采购政策拟进行分包的，必须提供；否则无须提供。 </w:t>
            </w:r>
          </w:p>
          <w:p w14:paraId="30B1D5CE">
            <w:pPr>
              <w:pStyle w:val="48"/>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对于预留份额专门面向中小企业采购的项目（包），组成联合体或者接受分包合同的中小企业与联合体内其他企业、分包企业之间不得存在直接控股、管理关系。</w:t>
            </w:r>
          </w:p>
        </w:tc>
        <w:tc>
          <w:tcPr>
            <w:tcW w:w="832" w:type="pct"/>
            <w:shd w:val="clear" w:color="auto" w:fill="FFFFFF" w:themeFill="background1"/>
            <w:vAlign w:val="center"/>
          </w:tcPr>
          <w:p w14:paraId="08F659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p w14:paraId="280335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397A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4" w:hRule="atLeast"/>
          <w:jc w:val="center"/>
        </w:trPr>
        <w:tc>
          <w:tcPr>
            <w:tcW w:w="426" w:type="pct"/>
            <w:shd w:val="clear" w:color="auto" w:fill="FFFFFF" w:themeFill="background1"/>
            <w:vAlign w:val="center"/>
          </w:tcPr>
          <w:p w14:paraId="7BE5DE51">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p>
        </w:tc>
        <w:tc>
          <w:tcPr>
            <w:tcW w:w="944" w:type="pct"/>
            <w:shd w:val="clear" w:color="auto" w:fill="FFFFFF" w:themeFill="background1"/>
            <w:vAlign w:val="center"/>
          </w:tcPr>
          <w:p w14:paraId="1B3A099F">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其它落实政府采购政策的资格要求</w:t>
            </w:r>
          </w:p>
        </w:tc>
        <w:tc>
          <w:tcPr>
            <w:tcW w:w="2795" w:type="pct"/>
            <w:shd w:val="clear" w:color="auto" w:fill="FFFFFF" w:themeFill="background1"/>
            <w:vAlign w:val="center"/>
          </w:tcPr>
          <w:p w14:paraId="07B78A6F">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7BB55995">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72" w:hRule="atLeast"/>
          <w:jc w:val="center"/>
        </w:trPr>
        <w:tc>
          <w:tcPr>
            <w:tcW w:w="426" w:type="pct"/>
            <w:shd w:val="clear" w:color="auto" w:fill="FFFFFF" w:themeFill="background1"/>
            <w:vAlign w:val="center"/>
          </w:tcPr>
          <w:p w14:paraId="146FC928">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44" w:type="pct"/>
            <w:shd w:val="clear" w:color="auto" w:fill="FFFFFF" w:themeFill="background1"/>
            <w:vAlign w:val="center"/>
          </w:tcPr>
          <w:p w14:paraId="2D441054">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95" w:type="pct"/>
            <w:shd w:val="clear" w:color="auto" w:fill="FFFFFF" w:themeFill="background1"/>
            <w:vAlign w:val="center"/>
          </w:tcPr>
          <w:p w14:paraId="192E4791">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7EC0AFB6">
            <w:pPr>
              <w:pStyle w:val="48"/>
              <w:jc w:val="both"/>
              <w:rPr>
                <w:rFonts w:hint="eastAsia" w:ascii="宋体" w:hAnsi="宋体" w:eastAsia="宋体" w:cs="宋体"/>
                <w:color w:val="auto"/>
                <w:kern w:val="0"/>
                <w:sz w:val="24"/>
                <w:szCs w:val="24"/>
                <w:highlight w:val="none"/>
                <w:lang w:val="en-US" w:eastAsia="zh-CN" w:bidi="ar"/>
              </w:rPr>
            </w:pPr>
          </w:p>
        </w:tc>
      </w:tr>
      <w:tr w14:paraId="219A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436" w:hRule="atLeast"/>
          <w:jc w:val="center"/>
        </w:trPr>
        <w:tc>
          <w:tcPr>
            <w:tcW w:w="426" w:type="pct"/>
            <w:shd w:val="clear" w:color="auto" w:fill="FFFFFF" w:themeFill="background1"/>
            <w:vAlign w:val="center"/>
          </w:tcPr>
          <w:p w14:paraId="56F1A5D1">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944" w:type="pct"/>
            <w:shd w:val="clear" w:color="auto" w:fill="FFFFFF" w:themeFill="background1"/>
            <w:vAlign w:val="center"/>
          </w:tcPr>
          <w:p w14:paraId="102A97A0">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本项目对于联合体的要求</w:t>
            </w:r>
          </w:p>
        </w:tc>
        <w:tc>
          <w:tcPr>
            <w:tcW w:w="2795" w:type="pct"/>
            <w:shd w:val="clear" w:color="auto" w:fill="FFFFFF" w:themeFill="background1"/>
            <w:vAlign w:val="center"/>
          </w:tcPr>
          <w:p w14:paraId="32C90847">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如本项目接受联合体投标，且投标人为联合体时必须提供《联合体协议书》，明确各方拟承担的工作和责任，并指定联合体牵头人，授权其代表所有联合体成员负责本项目投标和合同实施阶段的牵头、协调工作。该联合体协议书应当作为投标文件的组成部分，与投标文件其他内容同时递交。 </w:t>
            </w:r>
          </w:p>
          <w:p w14:paraId="07297771">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2、联合体各成员单位均须提供本表中序号1-1、1-2 的证明文件。联合体各成员单位均应满足本表 1-3 项规定。 </w:t>
            </w:r>
          </w:p>
          <w:p w14:paraId="3D553F99">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pacing w:val="-6"/>
                <w:kern w:val="0"/>
                <w:sz w:val="24"/>
                <w:szCs w:val="24"/>
                <w:highlight w:val="none"/>
                <w:lang w:val="en-US" w:eastAsia="zh-CN" w:bidi="ar"/>
              </w:rPr>
              <w:t>本表序号 3-2及3-3 项规定的其他特定资格要求中的每一小项要求，按照《联合体协议书》的分工，联合体各方应具备承担工作所需的特定资格要求并提供证明材料。</w:t>
            </w:r>
            <w:r>
              <w:rPr>
                <w:rFonts w:hint="eastAsia" w:ascii="宋体" w:hAnsi="宋体" w:eastAsia="宋体" w:cs="宋体"/>
                <w:color w:val="auto"/>
                <w:kern w:val="0"/>
                <w:sz w:val="24"/>
                <w:szCs w:val="24"/>
                <w:highlight w:val="none"/>
                <w:lang w:val="en-US" w:eastAsia="zh-CN" w:bidi="ar"/>
              </w:rPr>
              <w:t xml:space="preserve"> </w:t>
            </w:r>
          </w:p>
          <w:p w14:paraId="30B35282">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4、联合体中有同类资质的供应商按照联合体分工承担相同工作的，应当按照资质等级较低的供应商确定资质等级。 </w:t>
            </w:r>
          </w:p>
          <w:p w14:paraId="672B5E7E">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5、以联合体形式参加政府采购活动的，联合体各方不得再单独参加或者与其他供应商另外组成联合体参加同一合同项下的政府采购活动。 </w:t>
            </w:r>
          </w:p>
          <w:p w14:paraId="5E18183F">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6、若联合体中任一成员单位中途退出，则该联合体的投标无效。 </w:t>
            </w:r>
          </w:p>
          <w:p w14:paraId="61148C33">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7、本项目不接受联合体投标时，投标人不得为联合体。</w:t>
            </w:r>
          </w:p>
        </w:tc>
        <w:tc>
          <w:tcPr>
            <w:tcW w:w="832" w:type="pct"/>
            <w:shd w:val="clear" w:color="auto" w:fill="FFFFFF" w:themeFill="background1"/>
            <w:vAlign w:val="center"/>
          </w:tcPr>
          <w:p w14:paraId="5004830C">
            <w:pPr>
              <w:pStyle w:val="48"/>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提供《联合体协议书》原件的电子件 </w:t>
            </w:r>
          </w:p>
          <w:p w14:paraId="16CD91D6">
            <w:pPr>
              <w:pStyle w:val="48"/>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45F6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16" w:hRule="atLeast"/>
          <w:jc w:val="center"/>
        </w:trPr>
        <w:tc>
          <w:tcPr>
            <w:tcW w:w="426" w:type="pct"/>
            <w:shd w:val="clear" w:color="auto" w:fill="FFFFFF" w:themeFill="background1"/>
            <w:vAlign w:val="center"/>
          </w:tcPr>
          <w:p w14:paraId="57AF1C70">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p>
        </w:tc>
        <w:tc>
          <w:tcPr>
            <w:tcW w:w="944" w:type="pct"/>
            <w:shd w:val="clear" w:color="auto" w:fill="FFFFFF" w:themeFill="background1"/>
            <w:vAlign w:val="center"/>
          </w:tcPr>
          <w:p w14:paraId="10A7AE60">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政府购买服务承接主体的要求</w:t>
            </w:r>
          </w:p>
        </w:tc>
        <w:tc>
          <w:tcPr>
            <w:tcW w:w="2795" w:type="pct"/>
            <w:shd w:val="clear" w:color="auto" w:fill="FFFFFF" w:themeFill="background1"/>
            <w:vAlign w:val="center"/>
          </w:tcPr>
          <w:p w14:paraId="512BFDF7">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如本项目属于政府购买服务，投标人不属于公益一类事业单位、使用事业编制且由财政拨款保障的群团组织。</w:t>
            </w:r>
          </w:p>
        </w:tc>
        <w:tc>
          <w:tcPr>
            <w:tcW w:w="832" w:type="pct"/>
            <w:shd w:val="clear" w:color="auto" w:fill="FFFFFF" w:themeFill="background1"/>
            <w:vAlign w:val="center"/>
          </w:tcPr>
          <w:p w14:paraId="67E55B3C">
            <w:pPr>
              <w:pStyle w:val="48"/>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3D7C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66" w:hRule="atLeast"/>
          <w:jc w:val="center"/>
        </w:trPr>
        <w:tc>
          <w:tcPr>
            <w:tcW w:w="426" w:type="pct"/>
            <w:shd w:val="clear" w:color="auto" w:fill="FFFFFF" w:themeFill="background1"/>
            <w:vAlign w:val="center"/>
          </w:tcPr>
          <w:p w14:paraId="5FFF96DA">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w:t>
            </w:r>
          </w:p>
        </w:tc>
        <w:tc>
          <w:tcPr>
            <w:tcW w:w="944" w:type="pct"/>
            <w:shd w:val="clear" w:color="auto" w:fill="FFFFFF" w:themeFill="background1"/>
            <w:vAlign w:val="center"/>
          </w:tcPr>
          <w:p w14:paraId="2E4C33AD">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其他特定资格要求</w:t>
            </w:r>
          </w:p>
        </w:tc>
        <w:tc>
          <w:tcPr>
            <w:tcW w:w="2795" w:type="pct"/>
            <w:shd w:val="clear" w:color="auto" w:fill="FFFFFF" w:themeFill="background1"/>
            <w:vAlign w:val="center"/>
          </w:tcPr>
          <w:p w14:paraId="2E3A291D">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3F44BDC5">
            <w:pPr>
              <w:pStyle w:val="48"/>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49" w:name="_Toc155185903"/>
      <w:bookmarkStart w:id="350" w:name="_Toc30175"/>
      <w:bookmarkStart w:id="351" w:name="_Toc25189"/>
      <w:r>
        <w:rPr>
          <w:rFonts w:hint="eastAsia" w:ascii="宋体" w:hAnsi="宋体" w:eastAsia="宋体" w:cs="宋体"/>
          <w:b/>
          <w:bCs/>
          <w:color w:val="auto"/>
          <w:kern w:val="44"/>
          <w:sz w:val="36"/>
          <w:szCs w:val="36"/>
          <w:highlight w:val="none"/>
          <w:lang w:val="en-US" w:eastAsia="zh-CN" w:bidi="ar-SA"/>
        </w:rPr>
        <w:t>第五章 评标方法</w:t>
      </w:r>
      <w:bookmarkEnd w:id="349"/>
      <w:r>
        <w:rPr>
          <w:rFonts w:hint="eastAsia" w:ascii="宋体" w:hAnsi="宋体" w:eastAsia="宋体" w:cs="宋体"/>
          <w:b/>
          <w:bCs/>
          <w:color w:val="auto"/>
          <w:kern w:val="44"/>
          <w:sz w:val="36"/>
          <w:szCs w:val="36"/>
          <w:highlight w:val="none"/>
          <w:lang w:val="en-US" w:eastAsia="zh-CN" w:bidi="ar-SA"/>
        </w:rPr>
        <w:t>及标准(综合评分法)</w:t>
      </w:r>
      <w:bookmarkEnd w:id="350"/>
      <w:bookmarkEnd w:id="351"/>
    </w:p>
    <w:p w14:paraId="2BB6F8A4">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52" w:name="_Toc4301"/>
      <w:bookmarkStart w:id="353" w:name="_Toc3423"/>
      <w:bookmarkStart w:id="354" w:name="_Toc109899484"/>
      <w:bookmarkStart w:id="355" w:name="_Toc272247709"/>
      <w:bookmarkStart w:id="356" w:name="_Toc511894518"/>
      <w:bookmarkStart w:id="357" w:name="_Toc61280402"/>
      <w:bookmarkStart w:id="358" w:name="_Toc140132826"/>
      <w:bookmarkStart w:id="359" w:name="_Toc109899903"/>
      <w:bookmarkStart w:id="360" w:name="_Toc109900322"/>
      <w:bookmarkStart w:id="361" w:name="_Toc494561962"/>
      <w:bookmarkStart w:id="362" w:name="_Toc155185905"/>
      <w:bookmarkStart w:id="363"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52"/>
      <w:bookmarkEnd w:id="353"/>
    </w:p>
    <w:p w14:paraId="40F9AE81">
      <w:pPr>
        <w:pStyle w:val="36"/>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64" w:name="_Toc2887"/>
      <w:bookmarkStart w:id="365" w:name="_Toc29743"/>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64"/>
      <w:bookmarkEnd w:id="365"/>
    </w:p>
    <w:p w14:paraId="2CEA851A">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6" w:name="_Toc19642"/>
      <w:r>
        <w:rPr>
          <w:rFonts w:hint="eastAsia" w:ascii="宋体" w:hAnsi="宋体" w:eastAsia="宋体" w:cs="宋体"/>
          <w:b/>
          <w:bCs/>
          <w:color w:val="auto"/>
          <w:kern w:val="2"/>
          <w:sz w:val="24"/>
          <w:szCs w:val="24"/>
          <w:highlight w:val="none"/>
          <w:lang w:val="zh-CN" w:eastAsia="zh-CN" w:bidi="ar-SA"/>
        </w:rPr>
        <w:t>（一）符合性审查</w:t>
      </w:r>
      <w:bookmarkEnd w:id="366"/>
    </w:p>
    <w:p w14:paraId="4E726315">
      <w:pPr>
        <w:pStyle w:val="3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7" w:name="_Toc102116178"/>
      <w:bookmarkStart w:id="368" w:name="_Toc102119879"/>
      <w:bookmarkStart w:id="369" w:name="_Toc155185907"/>
      <w:bookmarkStart w:id="370" w:name="_Toc102114946"/>
      <w:bookmarkStart w:id="371" w:name="_Toc102056244"/>
      <w:bookmarkStart w:id="372" w:name="_Toc102057744"/>
      <w:bookmarkStart w:id="373" w:name="_Toc102116048"/>
      <w:bookmarkStart w:id="374" w:name="_Toc32172"/>
      <w:bookmarkStart w:id="375"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67"/>
      <w:bookmarkEnd w:id="368"/>
      <w:bookmarkEnd w:id="369"/>
      <w:bookmarkEnd w:id="370"/>
      <w:bookmarkEnd w:id="371"/>
      <w:bookmarkEnd w:id="372"/>
      <w:bookmarkEnd w:id="373"/>
      <w:r>
        <w:rPr>
          <w:rFonts w:hint="eastAsia" w:ascii="宋体" w:hAnsi="宋体" w:eastAsia="宋体" w:cs="宋体"/>
          <w:b/>
          <w:bCs/>
          <w:color w:val="auto"/>
          <w:kern w:val="2"/>
          <w:sz w:val="24"/>
          <w:szCs w:val="24"/>
          <w:highlight w:val="none"/>
          <w:lang w:val="zh-CN" w:eastAsia="zh-CN" w:bidi="ar-SA"/>
        </w:rPr>
        <w:t>及修正</w:t>
      </w:r>
      <w:bookmarkEnd w:id="374"/>
      <w:bookmarkEnd w:id="375"/>
    </w:p>
    <w:p w14:paraId="0EC9197C">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6"/>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6"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76"/>
    </w:p>
    <w:p w14:paraId="2BE6ECB2">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7"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77"/>
    </w:p>
    <w:p w14:paraId="21874171">
      <w:pPr>
        <w:pStyle w:val="3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6"/>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083553FD">
      <w:pPr>
        <w:pStyle w:val="36"/>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6"/>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6"/>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6"/>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4FDAF77C">
      <w:pPr>
        <w:pStyle w:val="36"/>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6"/>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A3EA96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3410560A">
      <w:pPr>
        <w:pStyle w:val="3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36"/>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95AEB5">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13.6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62646BB">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5C3AFB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13.8对于仅有本国产品参与竞争的政府采购项目，本国产品不享受价格扣除评审优惠。</w:t>
      </w:r>
    </w:p>
    <w:p w14:paraId="564B303F">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428B8848">
      <w:pPr>
        <w:pStyle w:val="36"/>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8"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78"/>
    </w:p>
    <w:p w14:paraId="073A56A5">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4404F7B4">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18150CA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BFAB3DA">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0FD26D1C">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9"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79"/>
    </w:p>
    <w:p w14:paraId="514ADBD8">
      <w:pPr>
        <w:pStyle w:val="36"/>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6"/>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0"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80"/>
    </w:p>
    <w:p w14:paraId="3576CABA">
      <w:pPr>
        <w:pStyle w:val="36"/>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1" w:name="_Toc102116021"/>
      <w:bookmarkStart w:id="382" w:name="_Toc102057717"/>
      <w:bookmarkStart w:id="383" w:name="_Toc102056217"/>
      <w:bookmarkStart w:id="384" w:name="_Toc102119852"/>
      <w:bookmarkStart w:id="385" w:name="_Toc155185913"/>
      <w:bookmarkStart w:id="386" w:name="_Toc102114919"/>
      <w:bookmarkStart w:id="387" w:name="_Toc102116151"/>
      <w:bookmarkStart w:id="388" w:name="_Toc163492906"/>
      <w:bookmarkStart w:id="389" w:name="_Toc158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81"/>
      <w:bookmarkEnd w:id="382"/>
      <w:bookmarkEnd w:id="383"/>
      <w:bookmarkEnd w:id="384"/>
      <w:bookmarkEnd w:id="385"/>
      <w:bookmarkEnd w:id="386"/>
      <w:bookmarkEnd w:id="387"/>
      <w:bookmarkEnd w:id="388"/>
      <w:bookmarkEnd w:id="389"/>
    </w:p>
    <w:p w14:paraId="2D93D6F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0" w:name="_Toc102114920"/>
      <w:bookmarkStart w:id="391" w:name="_Toc12911"/>
      <w:bookmarkStart w:id="392" w:name="_Toc102116152"/>
      <w:bookmarkStart w:id="393" w:name="_Toc102057718"/>
      <w:bookmarkStart w:id="394" w:name="_Toc102116022"/>
      <w:bookmarkStart w:id="395" w:name="_Toc102056218"/>
      <w:bookmarkStart w:id="396" w:name="_Toc155185914"/>
      <w:bookmarkStart w:id="397" w:name="_Toc102119853"/>
      <w:bookmarkStart w:id="398"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90"/>
      <w:bookmarkEnd w:id="391"/>
      <w:bookmarkEnd w:id="392"/>
      <w:bookmarkEnd w:id="393"/>
      <w:bookmarkEnd w:id="394"/>
      <w:bookmarkEnd w:id="395"/>
      <w:bookmarkEnd w:id="396"/>
      <w:bookmarkEnd w:id="397"/>
      <w:bookmarkEnd w:id="398"/>
    </w:p>
    <w:p w14:paraId="190044DE">
      <w:pPr>
        <w:pStyle w:val="36"/>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2"/>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9"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99"/>
    </w:p>
    <w:p w14:paraId="461B653A">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6"/>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54"/>
    <w:bookmarkEnd w:id="355"/>
    <w:bookmarkEnd w:id="356"/>
    <w:bookmarkEnd w:id="357"/>
    <w:bookmarkEnd w:id="358"/>
    <w:bookmarkEnd w:id="359"/>
    <w:bookmarkEnd w:id="360"/>
    <w:bookmarkEnd w:id="361"/>
    <w:bookmarkEnd w:id="362"/>
    <w:bookmarkEnd w:id="363"/>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400" w:name="_Toc27267"/>
      <w:bookmarkStart w:id="401" w:name="_Toc18169"/>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00"/>
      <w:bookmarkEnd w:id="401"/>
    </w:p>
    <w:p w14:paraId="555D6B49">
      <w:pPr>
        <w:pStyle w:val="36"/>
        <w:keepNext w:val="0"/>
        <w:keepLines w:val="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02" w:name="_Toc3559"/>
      <w:bookmarkStart w:id="403" w:name="_Toc15774"/>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02"/>
      <w:bookmarkEnd w:id="403"/>
    </w:p>
    <w:p w14:paraId="6FC1DEBE">
      <w:pPr>
        <w:pStyle w:val="2"/>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4" w:name="_Toc163492909"/>
      <w:bookmarkStart w:id="405" w:name="_Toc9559"/>
      <w:r>
        <w:rPr>
          <w:rFonts w:hint="eastAsia" w:ascii="宋体" w:hAnsi="宋体" w:eastAsia="宋体" w:cs="宋体"/>
          <w:b/>
          <w:bCs/>
          <w:color w:val="auto"/>
          <w:kern w:val="2"/>
          <w:sz w:val="24"/>
          <w:szCs w:val="24"/>
          <w:highlight w:val="none"/>
          <w:lang w:val="zh-CN" w:eastAsia="zh-CN" w:bidi="ar-SA"/>
        </w:rPr>
        <w:t>（一）符合性审查表</w:t>
      </w:r>
      <w:bookmarkEnd w:id="404"/>
      <w:bookmarkEnd w:id="405"/>
    </w:p>
    <w:tbl>
      <w:tblPr>
        <w:tblStyle w:val="29"/>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525"/>
        <w:gridCol w:w="5244"/>
        <w:gridCol w:w="859"/>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restart"/>
            <w:shd w:val="clear" w:color="auto" w:fill="D8D8D8" w:themeFill="background1" w:themeFillShade="D9"/>
            <w:vAlign w:val="center"/>
          </w:tcPr>
          <w:p w14:paraId="3B188FC3">
            <w:pPr>
              <w:pStyle w:val="48"/>
              <w:jc w:val="center"/>
              <w:rPr>
                <w:rFonts w:hint="eastAsia" w:ascii="宋体" w:hAnsi="宋体" w:eastAsia="宋体" w:cs="宋体"/>
                <w:b/>
                <w:bCs/>
                <w:color w:val="auto"/>
                <w:sz w:val="21"/>
                <w:szCs w:val="21"/>
                <w:highlight w:val="none"/>
                <w:lang w:val="zh-CN"/>
              </w:rPr>
            </w:pPr>
            <w:bookmarkStart w:id="406" w:name="_Toc155185917"/>
            <w:bookmarkStart w:id="407" w:name="_Toc163492910"/>
            <w:r>
              <w:rPr>
                <w:rFonts w:hint="eastAsia" w:ascii="宋体" w:hAnsi="宋体" w:eastAsia="宋体" w:cs="宋体"/>
                <w:b/>
                <w:bCs/>
                <w:color w:val="auto"/>
                <w:sz w:val="21"/>
                <w:szCs w:val="21"/>
                <w:highlight w:val="none"/>
                <w:lang w:val="zh-CN"/>
              </w:rPr>
              <w:t>序号</w:t>
            </w:r>
          </w:p>
        </w:tc>
        <w:tc>
          <w:tcPr>
            <w:tcW w:w="827" w:type="pct"/>
            <w:vMerge w:val="restart"/>
            <w:shd w:val="clear" w:color="auto" w:fill="D8D8D8" w:themeFill="background1" w:themeFillShade="D9"/>
            <w:vAlign w:val="center"/>
          </w:tcPr>
          <w:p w14:paraId="316B5F87">
            <w:pPr>
              <w:pStyle w:val="48"/>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843" w:type="pct"/>
            <w:vMerge w:val="restart"/>
            <w:shd w:val="clear" w:color="auto" w:fill="D8D8D8" w:themeFill="background1" w:themeFillShade="D9"/>
            <w:vAlign w:val="center"/>
          </w:tcPr>
          <w:p w14:paraId="44B32FDC">
            <w:pPr>
              <w:pStyle w:val="48"/>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continue"/>
            <w:shd w:val="clear" w:color="auto" w:fill="D8D8D8" w:themeFill="background1" w:themeFillShade="D9"/>
            <w:vAlign w:val="center"/>
          </w:tcPr>
          <w:p w14:paraId="1859AA86">
            <w:pPr>
              <w:pStyle w:val="48"/>
              <w:jc w:val="center"/>
              <w:rPr>
                <w:rFonts w:hint="eastAsia" w:ascii="宋体" w:hAnsi="宋体" w:eastAsia="宋体" w:cs="宋体"/>
                <w:b/>
                <w:bCs/>
                <w:color w:val="auto"/>
                <w:sz w:val="21"/>
                <w:szCs w:val="21"/>
                <w:highlight w:val="none"/>
                <w:lang w:val="zh-CN"/>
              </w:rPr>
            </w:pPr>
          </w:p>
        </w:tc>
        <w:tc>
          <w:tcPr>
            <w:tcW w:w="827" w:type="pct"/>
            <w:vMerge w:val="continue"/>
            <w:shd w:val="clear" w:color="auto" w:fill="D8D8D8" w:themeFill="background1" w:themeFillShade="D9"/>
            <w:vAlign w:val="center"/>
          </w:tcPr>
          <w:p w14:paraId="51EF0565">
            <w:pPr>
              <w:pStyle w:val="48"/>
              <w:jc w:val="center"/>
              <w:rPr>
                <w:rFonts w:hint="eastAsia" w:ascii="宋体" w:hAnsi="宋体" w:eastAsia="宋体" w:cs="宋体"/>
                <w:b/>
                <w:bCs/>
                <w:color w:val="auto"/>
                <w:sz w:val="21"/>
                <w:szCs w:val="21"/>
                <w:highlight w:val="none"/>
                <w:lang w:val="zh-CN"/>
              </w:rPr>
            </w:pPr>
          </w:p>
        </w:tc>
        <w:tc>
          <w:tcPr>
            <w:tcW w:w="2843" w:type="pct"/>
            <w:vMerge w:val="continue"/>
            <w:shd w:val="clear" w:color="auto" w:fill="D8D8D8" w:themeFill="background1" w:themeFillShade="D9"/>
            <w:vAlign w:val="center"/>
          </w:tcPr>
          <w:p w14:paraId="2128C077">
            <w:pPr>
              <w:pStyle w:val="48"/>
              <w:jc w:val="center"/>
              <w:rPr>
                <w:rFonts w:hint="eastAsia" w:ascii="宋体" w:hAnsi="宋体" w:eastAsia="宋体" w:cs="宋体"/>
                <w:b/>
                <w:bCs/>
                <w:color w:val="auto"/>
                <w:sz w:val="21"/>
                <w:szCs w:val="21"/>
                <w:highlight w:val="none"/>
                <w:lang w:val="zh-CN"/>
              </w:rPr>
            </w:pPr>
          </w:p>
        </w:tc>
        <w:tc>
          <w:tcPr>
            <w:tcW w:w="466" w:type="pct"/>
            <w:shd w:val="clear" w:color="auto" w:fill="D8D8D8" w:themeFill="background1" w:themeFillShade="D9"/>
            <w:vAlign w:val="center"/>
          </w:tcPr>
          <w:p w14:paraId="0CAA21D7">
            <w:pPr>
              <w:pStyle w:val="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9" w:type="pct"/>
            <w:shd w:val="clear" w:color="auto" w:fill="D8D8D8" w:themeFill="background1" w:themeFillShade="D9"/>
            <w:vAlign w:val="center"/>
          </w:tcPr>
          <w:p w14:paraId="15D1F439">
            <w:pPr>
              <w:pStyle w:val="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2" w:type="pct"/>
            <w:shd w:val="clear" w:color="auto" w:fill="auto"/>
            <w:vAlign w:val="center"/>
          </w:tcPr>
          <w:p w14:paraId="4A515C07">
            <w:pPr>
              <w:pStyle w:val="48"/>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27" w:type="pct"/>
            <w:vAlign w:val="center"/>
          </w:tcPr>
          <w:p w14:paraId="5E0E3062">
            <w:pPr>
              <w:pStyle w:val="4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843" w:type="pct"/>
            <w:shd w:val="clear" w:color="auto" w:fill="auto"/>
            <w:vAlign w:val="center"/>
          </w:tcPr>
          <w:p w14:paraId="0FA4ED80">
            <w:pPr>
              <w:pStyle w:val="48"/>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6" w:type="pct"/>
            <w:shd w:val="clear" w:color="auto" w:fill="auto"/>
            <w:vAlign w:val="center"/>
          </w:tcPr>
          <w:p w14:paraId="1E1F1EB1">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35325BAA">
            <w:pPr>
              <w:pStyle w:val="48"/>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70154C2F">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27" w:type="pct"/>
            <w:shd w:val="clear" w:color="auto" w:fill="auto"/>
            <w:vAlign w:val="center"/>
          </w:tcPr>
          <w:p w14:paraId="1B390AF0">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843" w:type="pct"/>
            <w:shd w:val="clear" w:color="auto" w:fill="auto"/>
            <w:vAlign w:val="center"/>
          </w:tcPr>
          <w:p w14:paraId="6D95F485">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6" w:type="pct"/>
            <w:shd w:val="clear" w:color="auto" w:fill="auto"/>
            <w:vAlign w:val="center"/>
          </w:tcPr>
          <w:p w14:paraId="4C63B966">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5A615EFE">
            <w:pPr>
              <w:pStyle w:val="48"/>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8860C47">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27" w:type="pct"/>
            <w:vAlign w:val="center"/>
          </w:tcPr>
          <w:p w14:paraId="31EA832C">
            <w:pPr>
              <w:pStyle w:val="4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843" w:type="pct"/>
            <w:shd w:val="clear" w:color="auto" w:fill="auto"/>
            <w:vAlign w:val="center"/>
          </w:tcPr>
          <w:p w14:paraId="02D97709">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6" w:type="pct"/>
            <w:shd w:val="clear" w:color="auto" w:fill="auto"/>
            <w:vAlign w:val="center"/>
          </w:tcPr>
          <w:p w14:paraId="18835E98">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32826E79">
            <w:pPr>
              <w:pStyle w:val="48"/>
              <w:rPr>
                <w:rFonts w:hint="eastAsia" w:ascii="宋体" w:hAnsi="宋体" w:eastAsia="宋体" w:cs="宋体"/>
                <w:color w:val="auto"/>
                <w:sz w:val="21"/>
                <w:szCs w:val="21"/>
                <w:highlight w:val="none"/>
                <w:lang w:val="zh-CN"/>
              </w:rPr>
            </w:pPr>
          </w:p>
        </w:tc>
      </w:tr>
      <w:tr w14:paraId="60C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07BB2C40">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27" w:type="pct"/>
            <w:shd w:val="clear" w:color="auto" w:fill="auto"/>
            <w:vAlign w:val="center"/>
          </w:tcPr>
          <w:p w14:paraId="4E498260">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843" w:type="pct"/>
            <w:shd w:val="clear" w:color="auto" w:fill="auto"/>
            <w:vAlign w:val="center"/>
          </w:tcPr>
          <w:p w14:paraId="4AACFDE7">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6" w:type="pct"/>
            <w:shd w:val="clear" w:color="auto" w:fill="auto"/>
            <w:vAlign w:val="center"/>
          </w:tcPr>
          <w:p w14:paraId="1732D4F9">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2F083EAE">
            <w:pPr>
              <w:pStyle w:val="48"/>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0D25BA5B">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827" w:type="pct"/>
            <w:vAlign w:val="center"/>
          </w:tcPr>
          <w:p w14:paraId="6B53D7DD">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843" w:type="pct"/>
            <w:shd w:val="clear" w:color="auto" w:fill="auto"/>
            <w:vAlign w:val="center"/>
          </w:tcPr>
          <w:p w14:paraId="3C241A91">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6" w:type="pct"/>
            <w:shd w:val="clear" w:color="auto" w:fill="auto"/>
            <w:vAlign w:val="center"/>
          </w:tcPr>
          <w:p w14:paraId="4B513014">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48AFA180">
            <w:pPr>
              <w:pStyle w:val="48"/>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2" w:type="pct"/>
            <w:shd w:val="clear" w:color="auto" w:fill="auto"/>
            <w:vAlign w:val="center"/>
          </w:tcPr>
          <w:p w14:paraId="5772C4C0">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827" w:type="pct"/>
            <w:vAlign w:val="center"/>
          </w:tcPr>
          <w:p w14:paraId="1817A2C0">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843" w:type="pct"/>
            <w:shd w:val="clear" w:color="auto" w:fill="auto"/>
            <w:vAlign w:val="center"/>
          </w:tcPr>
          <w:p w14:paraId="39640874">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466" w:type="pct"/>
            <w:shd w:val="clear" w:color="auto" w:fill="auto"/>
            <w:vAlign w:val="center"/>
          </w:tcPr>
          <w:p w14:paraId="2C782F18">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163069B8">
            <w:pPr>
              <w:pStyle w:val="48"/>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2" w:type="pct"/>
            <w:shd w:val="clear" w:color="auto" w:fill="auto"/>
            <w:vAlign w:val="center"/>
          </w:tcPr>
          <w:p w14:paraId="31C12A1B">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827" w:type="pct"/>
            <w:vAlign w:val="center"/>
          </w:tcPr>
          <w:p w14:paraId="55194F4F">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843" w:type="pct"/>
            <w:shd w:val="clear" w:color="auto" w:fill="auto"/>
            <w:vAlign w:val="center"/>
          </w:tcPr>
          <w:p w14:paraId="4803457A">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66" w:type="pct"/>
            <w:shd w:val="clear" w:color="auto" w:fill="auto"/>
            <w:vAlign w:val="center"/>
          </w:tcPr>
          <w:p w14:paraId="194FF3C2">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2372B823">
            <w:pPr>
              <w:pStyle w:val="48"/>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6C002E13">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827" w:type="pct"/>
            <w:vAlign w:val="center"/>
          </w:tcPr>
          <w:p w14:paraId="5C91A4A7">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843" w:type="pct"/>
            <w:shd w:val="clear" w:color="auto" w:fill="auto"/>
            <w:vAlign w:val="center"/>
          </w:tcPr>
          <w:p w14:paraId="3E6052BB">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6" w:type="pct"/>
            <w:shd w:val="clear" w:color="auto" w:fill="auto"/>
            <w:vAlign w:val="center"/>
          </w:tcPr>
          <w:p w14:paraId="1EA81190">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2394B23D">
            <w:pPr>
              <w:pStyle w:val="48"/>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2" w:type="pct"/>
            <w:shd w:val="clear" w:color="auto" w:fill="auto"/>
            <w:vAlign w:val="center"/>
          </w:tcPr>
          <w:p w14:paraId="09617D9C">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827" w:type="pct"/>
            <w:vAlign w:val="center"/>
          </w:tcPr>
          <w:p w14:paraId="2016E93A">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843" w:type="pct"/>
            <w:shd w:val="clear" w:color="auto" w:fill="auto"/>
            <w:vAlign w:val="center"/>
          </w:tcPr>
          <w:p w14:paraId="50B76BB4">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6" w:type="pct"/>
            <w:shd w:val="clear" w:color="auto" w:fill="auto"/>
            <w:vAlign w:val="center"/>
          </w:tcPr>
          <w:p w14:paraId="75DB24A7">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7D6DA84C">
            <w:pPr>
              <w:pStyle w:val="48"/>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06D38870">
            <w:pPr>
              <w:pStyle w:val="48"/>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827" w:type="pct"/>
            <w:vAlign w:val="center"/>
          </w:tcPr>
          <w:p w14:paraId="32AEC3D4">
            <w:pPr>
              <w:pStyle w:val="4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843" w:type="pct"/>
            <w:shd w:val="clear" w:color="auto" w:fill="auto"/>
            <w:vAlign w:val="center"/>
          </w:tcPr>
          <w:p w14:paraId="68DBD364">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6" w:type="pct"/>
            <w:shd w:val="clear" w:color="auto" w:fill="auto"/>
            <w:vAlign w:val="center"/>
          </w:tcPr>
          <w:p w14:paraId="5A26F512">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06C24958">
            <w:pPr>
              <w:pStyle w:val="48"/>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332BD4A6">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1</w:t>
            </w:r>
          </w:p>
        </w:tc>
        <w:tc>
          <w:tcPr>
            <w:tcW w:w="827" w:type="pct"/>
            <w:vAlign w:val="center"/>
          </w:tcPr>
          <w:p w14:paraId="56EEFE7E">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843" w:type="pct"/>
            <w:shd w:val="clear" w:color="auto" w:fill="auto"/>
            <w:vAlign w:val="center"/>
          </w:tcPr>
          <w:p w14:paraId="618DB2FB">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66" w:type="pct"/>
            <w:shd w:val="clear" w:color="auto" w:fill="auto"/>
            <w:vAlign w:val="center"/>
          </w:tcPr>
          <w:p w14:paraId="36C2A679">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73E4201A">
            <w:pPr>
              <w:pStyle w:val="48"/>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272" w:type="pct"/>
            <w:shd w:val="clear" w:color="auto" w:fill="auto"/>
            <w:vAlign w:val="center"/>
          </w:tcPr>
          <w:p w14:paraId="3CD6AABE">
            <w:pPr>
              <w:pStyle w:val="48"/>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p>
        </w:tc>
        <w:tc>
          <w:tcPr>
            <w:tcW w:w="827" w:type="pct"/>
            <w:vAlign w:val="center"/>
          </w:tcPr>
          <w:p w14:paraId="40726A5F">
            <w:pPr>
              <w:pStyle w:val="4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843" w:type="pct"/>
            <w:shd w:val="clear" w:color="auto" w:fill="auto"/>
            <w:vAlign w:val="center"/>
          </w:tcPr>
          <w:p w14:paraId="05CC0303">
            <w:pPr>
              <w:pStyle w:val="48"/>
              <w:rPr>
                <w:rFonts w:hint="eastAsia" w:ascii="宋体" w:hAnsi="宋体" w:eastAsia="宋体" w:cs="宋体"/>
                <w:color w:val="auto"/>
                <w:sz w:val="21"/>
                <w:szCs w:val="21"/>
                <w:highlight w:val="none"/>
                <w:lang w:val="zh-CN"/>
              </w:rPr>
            </w:pPr>
          </w:p>
        </w:tc>
        <w:tc>
          <w:tcPr>
            <w:tcW w:w="466" w:type="pct"/>
            <w:shd w:val="clear" w:color="auto" w:fill="auto"/>
            <w:vAlign w:val="center"/>
          </w:tcPr>
          <w:p w14:paraId="3A44DE13">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5D1C94D8">
            <w:pPr>
              <w:pStyle w:val="48"/>
              <w:rPr>
                <w:rFonts w:hint="eastAsia" w:ascii="宋体" w:hAnsi="宋体" w:eastAsia="宋体" w:cs="宋体"/>
                <w:color w:val="auto"/>
                <w:sz w:val="21"/>
                <w:szCs w:val="21"/>
                <w:highlight w:val="none"/>
                <w:lang w:val="zh-CN"/>
              </w:rPr>
            </w:pPr>
          </w:p>
        </w:tc>
      </w:tr>
      <w:tr w14:paraId="6523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272" w:type="pct"/>
            <w:shd w:val="clear" w:color="auto" w:fill="auto"/>
            <w:vAlign w:val="center"/>
          </w:tcPr>
          <w:p w14:paraId="6E08304B">
            <w:pPr>
              <w:pStyle w:val="48"/>
              <w:jc w:val="center"/>
              <w:rPr>
                <w:rFonts w:hint="default" w:ascii="宋体" w:hAnsi="宋体" w:eastAsia="宋体" w:cs="宋体"/>
                <w:color w:val="auto"/>
                <w:sz w:val="21"/>
                <w:szCs w:val="21"/>
                <w:highlight w:val="none"/>
                <w:lang w:val="en-US" w:eastAsia="zh-CN"/>
              </w:rPr>
            </w:pPr>
          </w:p>
        </w:tc>
        <w:tc>
          <w:tcPr>
            <w:tcW w:w="827" w:type="pct"/>
            <w:vAlign w:val="center"/>
          </w:tcPr>
          <w:p w14:paraId="713DB83E">
            <w:pPr>
              <w:pStyle w:val="48"/>
              <w:jc w:val="center"/>
              <w:rPr>
                <w:rFonts w:hint="eastAsia" w:ascii="宋体" w:hAnsi="宋体" w:eastAsia="宋体" w:cs="宋体"/>
                <w:color w:val="auto"/>
                <w:sz w:val="21"/>
                <w:szCs w:val="21"/>
                <w:highlight w:val="none"/>
                <w:lang w:val="zh-CN"/>
              </w:rPr>
            </w:pPr>
          </w:p>
        </w:tc>
        <w:tc>
          <w:tcPr>
            <w:tcW w:w="2843" w:type="pct"/>
            <w:shd w:val="clear" w:color="auto" w:fill="auto"/>
            <w:vAlign w:val="center"/>
          </w:tcPr>
          <w:p w14:paraId="6C6BFBAF">
            <w:pPr>
              <w:pStyle w:val="48"/>
              <w:rPr>
                <w:rFonts w:hint="eastAsia" w:ascii="宋体" w:hAnsi="宋体" w:eastAsia="宋体" w:cs="宋体"/>
                <w:color w:val="auto"/>
                <w:sz w:val="21"/>
                <w:szCs w:val="21"/>
                <w:highlight w:val="none"/>
                <w:lang w:val="zh-CN"/>
              </w:rPr>
            </w:pPr>
          </w:p>
        </w:tc>
        <w:tc>
          <w:tcPr>
            <w:tcW w:w="466" w:type="pct"/>
            <w:shd w:val="clear" w:color="auto" w:fill="auto"/>
            <w:vAlign w:val="center"/>
          </w:tcPr>
          <w:p w14:paraId="56DE143F">
            <w:pPr>
              <w:pStyle w:val="48"/>
              <w:rPr>
                <w:rFonts w:hint="eastAsia" w:ascii="宋体" w:hAnsi="宋体" w:eastAsia="宋体" w:cs="宋体"/>
                <w:color w:val="auto"/>
                <w:sz w:val="21"/>
                <w:szCs w:val="21"/>
                <w:highlight w:val="none"/>
                <w:lang w:val="zh-CN"/>
              </w:rPr>
            </w:pPr>
          </w:p>
        </w:tc>
        <w:tc>
          <w:tcPr>
            <w:tcW w:w="589" w:type="pct"/>
            <w:shd w:val="clear" w:color="auto" w:fill="auto"/>
            <w:vAlign w:val="center"/>
          </w:tcPr>
          <w:p w14:paraId="222B948E">
            <w:pPr>
              <w:pStyle w:val="48"/>
              <w:rPr>
                <w:rFonts w:hint="eastAsia" w:ascii="宋体" w:hAnsi="宋体" w:eastAsia="宋体" w:cs="宋体"/>
                <w:color w:val="auto"/>
                <w:sz w:val="21"/>
                <w:szCs w:val="21"/>
                <w:highlight w:val="none"/>
                <w:lang w:val="zh-CN"/>
              </w:rPr>
            </w:pPr>
          </w:p>
        </w:tc>
      </w:tr>
    </w:tbl>
    <w:p w14:paraId="3DB6FBF5">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113E6764">
      <w:pPr>
        <w:rPr>
          <w:rFonts w:hint="eastAsia" w:ascii="宋体" w:hAnsi="宋体" w:eastAsia="宋体" w:cstheme="minorBidi"/>
          <w:b/>
          <w:bCs/>
          <w:color w:val="auto"/>
          <w:kern w:val="2"/>
          <w:sz w:val="28"/>
          <w:szCs w:val="28"/>
          <w:highlight w:val="none"/>
          <w:lang w:val="zh-CN" w:eastAsia="zh-CN" w:bidi="ar-SA"/>
        </w:rPr>
      </w:pPr>
      <w:bookmarkStart w:id="408" w:name="_Toc8990"/>
      <w:r>
        <w:rPr>
          <w:rFonts w:hint="eastAsia" w:ascii="宋体" w:hAnsi="宋体" w:eastAsia="宋体" w:cstheme="minorBidi"/>
          <w:b/>
          <w:bCs/>
          <w:color w:val="auto"/>
          <w:kern w:val="2"/>
          <w:sz w:val="28"/>
          <w:szCs w:val="28"/>
          <w:highlight w:val="none"/>
          <w:lang w:val="zh-CN" w:eastAsia="zh-CN" w:bidi="ar-SA"/>
        </w:rPr>
        <w:br w:type="page"/>
      </w:r>
    </w:p>
    <w:p w14:paraId="70584E38">
      <w:pPr>
        <w:pStyle w:val="2"/>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bookmarkEnd w:id="40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261"/>
        <w:gridCol w:w="1874"/>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noWrap w:val="0"/>
            <w:vAlign w:val="center"/>
          </w:tcPr>
          <w:p w14:paraId="38AFEC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2298" w:type="pct"/>
            <w:noWrap w:val="0"/>
            <w:vAlign w:val="center"/>
          </w:tcPr>
          <w:p w14:paraId="11DB8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3D2B01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485D61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【根据项目需要自行填列及编制】</w:t>
            </w:r>
          </w:p>
        </w:tc>
        <w:tc>
          <w:tcPr>
            <w:tcW w:w="2298" w:type="pct"/>
            <w:shd w:val="clear" w:color="auto" w:fill="auto"/>
            <w:noWrap w:val="0"/>
            <w:vAlign w:val="center"/>
          </w:tcPr>
          <w:p w14:paraId="119C00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shd w:val="clear" w:color="auto" w:fill="auto"/>
            <w:noWrap w:val="0"/>
            <w:vAlign w:val="center"/>
          </w:tcPr>
          <w:p w14:paraId="324EF1FF">
            <w:pPr>
              <w:pStyle w:val="48"/>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shd w:val="clear" w:color="auto" w:fill="auto"/>
            <w:noWrap w:val="0"/>
            <w:vAlign w:val="center"/>
          </w:tcPr>
          <w:p w14:paraId="723D0D7F">
            <w:pPr>
              <w:pStyle w:val="48"/>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5" w:type="pct"/>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noWrap w:val="0"/>
            <w:vAlign w:val="center"/>
          </w:tcPr>
          <w:p w14:paraId="6AF4E488">
            <w:pPr>
              <w:pStyle w:val="7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075" w:type="pct"/>
            <w:noWrap w:val="0"/>
            <w:vAlign w:val="center"/>
          </w:tcPr>
          <w:p w14:paraId="76B2B25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080CF7F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val="en-US" w:eastAsia="zh-CN"/>
              </w:rPr>
            </w:pP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zh-CN" w:eastAsia="zh-CN"/>
              </w:rPr>
            </w:pP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1E416027">
      <w:pPr>
        <w:rPr>
          <w:rFonts w:hint="eastAsia"/>
          <w:b/>
          <w:bCs/>
          <w:color w:val="auto"/>
          <w:sz w:val="21"/>
          <w:szCs w:val="21"/>
          <w:highlight w:val="none"/>
          <w:lang w:val="en-US" w:eastAsia="zh-CN"/>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2"/>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09" w:name="_Toc17074"/>
      <w:r>
        <w:rPr>
          <w:rFonts w:hint="eastAsia" w:ascii="宋体" w:hAnsi="宋体" w:eastAsia="宋体" w:cs="宋体"/>
          <w:b/>
          <w:bCs/>
          <w:color w:val="auto"/>
          <w:kern w:val="2"/>
          <w:sz w:val="24"/>
          <w:szCs w:val="24"/>
          <w:highlight w:val="none"/>
          <w:lang w:val="zh-CN" w:eastAsia="zh-CN" w:bidi="ar-SA"/>
        </w:rPr>
        <w:t>（二）评分标准</w:t>
      </w:r>
      <w:bookmarkEnd w:id="406"/>
      <w:bookmarkEnd w:id="407"/>
      <w:bookmarkEnd w:id="409"/>
    </w:p>
    <w:p w14:paraId="7679D3A0">
      <w:pPr>
        <w:rPr>
          <w:rFonts w:hint="eastAsia"/>
          <w:color w:val="auto"/>
          <w:sz w:val="21"/>
          <w:szCs w:val="21"/>
          <w:highlight w:val="none"/>
          <w:lang w:val="zh-CN" w:eastAsia="zh-CN"/>
        </w:rPr>
      </w:pPr>
      <w:r>
        <w:rPr>
          <w:rFonts w:hint="eastAsia"/>
          <w:color w:val="auto"/>
          <w:sz w:val="21"/>
          <w:szCs w:val="21"/>
          <w:highlight w:val="none"/>
          <w:lang w:val="en-US" w:eastAsia="zh-CN"/>
        </w:rPr>
        <w:t>注：以下评标分项根据项目实际情况可自行设置。</w:t>
      </w:r>
    </w:p>
    <w:tbl>
      <w:tblPr>
        <w:tblStyle w:val="29"/>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73"/>
        <w:gridCol w:w="1000"/>
        <w:gridCol w:w="6040"/>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7" w:type="pct"/>
            <w:shd w:val="clear" w:color="auto" w:fill="D8D8D8" w:themeFill="background1" w:themeFillShade="D9"/>
            <w:vAlign w:val="center"/>
          </w:tcPr>
          <w:p w14:paraId="4924CA4E">
            <w:pPr>
              <w:pStyle w:val="4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6" w:type="pct"/>
            <w:shd w:val="clear" w:color="auto" w:fill="D8D8D8" w:themeFill="background1" w:themeFillShade="D9"/>
            <w:vAlign w:val="center"/>
          </w:tcPr>
          <w:p w14:paraId="7A3DCB70">
            <w:pPr>
              <w:pStyle w:val="4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2" w:type="pct"/>
            <w:shd w:val="clear" w:color="auto" w:fill="D8D8D8" w:themeFill="background1" w:themeFillShade="D9"/>
            <w:vAlign w:val="center"/>
          </w:tcPr>
          <w:p w14:paraId="65B86E0D">
            <w:pPr>
              <w:pStyle w:val="4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3" w:type="pct"/>
            <w:shd w:val="clear" w:color="auto" w:fill="D8D8D8" w:themeFill="background1" w:themeFillShade="D9"/>
            <w:vAlign w:val="center"/>
          </w:tcPr>
          <w:p w14:paraId="467A385D">
            <w:pPr>
              <w:pStyle w:val="4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417" w:type="pct"/>
            <w:vAlign w:val="center"/>
          </w:tcPr>
          <w:p w14:paraId="3C480381">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36" w:type="pct"/>
            <w:tcBorders>
              <w:bottom w:val="single" w:color="auto" w:sz="4" w:space="0"/>
            </w:tcBorders>
            <w:vAlign w:val="center"/>
          </w:tcPr>
          <w:p w14:paraId="4D31CF31">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2" w:type="pct"/>
            <w:vAlign w:val="center"/>
          </w:tcPr>
          <w:p w14:paraId="318A84CC">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3213" w:type="pct"/>
            <w:vAlign w:val="center"/>
          </w:tcPr>
          <w:p w14:paraId="76A28B05">
            <w:pPr>
              <w:pStyle w:val="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254A4DB">
            <w:pPr>
              <w:pStyle w:val="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4F468258">
            <w:pPr>
              <w:pStyle w:val="48"/>
              <w:rPr>
                <w:rFonts w:hint="eastAsia" w:ascii="宋体" w:hAnsi="宋体" w:eastAsia="宋体" w:cs="宋体"/>
                <w:b/>
                <w:bCs/>
                <w:color w:val="auto"/>
                <w:sz w:val="21"/>
                <w:szCs w:val="21"/>
                <w:highlight w:val="none"/>
              </w:rPr>
            </w:pPr>
          </w:p>
          <w:p w14:paraId="201E7F07">
            <w:pPr>
              <w:pStyle w:val="48"/>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7" w:type="pct"/>
            <w:vMerge w:val="restart"/>
            <w:vAlign w:val="center"/>
          </w:tcPr>
          <w:p w14:paraId="0EA6283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C0619A6">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836" w:type="pct"/>
            <w:tcBorders>
              <w:top w:val="single" w:color="auto" w:sz="4" w:space="0"/>
            </w:tcBorders>
            <w:shd w:val="clear" w:color="auto" w:fill="auto"/>
            <w:vAlign w:val="center"/>
          </w:tcPr>
          <w:p w14:paraId="7B47B92D">
            <w:pPr>
              <w:pStyle w:val="4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532" w:type="pct"/>
            <w:shd w:val="clear" w:color="auto" w:fill="auto"/>
            <w:vAlign w:val="center"/>
          </w:tcPr>
          <w:p w14:paraId="4E7EA155">
            <w:pPr>
              <w:pStyle w:val="48"/>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3213" w:type="pct"/>
            <w:shd w:val="clear" w:color="auto" w:fill="auto"/>
            <w:vAlign w:val="center"/>
          </w:tcPr>
          <w:p w14:paraId="00872C1F">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供应商须提供近三年（202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年1月1日至今,以合同签订时间为准）相似服务业绩，提供1项得3分，最多得15分。(须提供真实的业绩，若有弄虚作假者将追究其责任)</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7" w:type="pct"/>
            <w:vMerge w:val="continue"/>
            <w:vAlign w:val="center"/>
          </w:tcPr>
          <w:p w14:paraId="052C663E">
            <w:pPr>
              <w:pStyle w:val="48"/>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460AF2C5">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w:t>
            </w:r>
            <w:r>
              <w:rPr>
                <w:rFonts w:hint="eastAsia" w:cs="宋体"/>
                <w:color w:val="auto"/>
                <w:sz w:val="21"/>
                <w:szCs w:val="21"/>
                <w:highlight w:val="none"/>
                <w:lang w:eastAsia="zh-CN"/>
              </w:rPr>
              <w:t>负责人</w:t>
            </w:r>
          </w:p>
        </w:tc>
        <w:tc>
          <w:tcPr>
            <w:tcW w:w="532" w:type="pct"/>
            <w:shd w:val="clear" w:color="auto" w:fill="auto"/>
            <w:vAlign w:val="center"/>
          </w:tcPr>
          <w:p w14:paraId="628FC415">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3213" w:type="pct"/>
            <w:shd w:val="clear" w:color="auto" w:fill="auto"/>
            <w:vAlign w:val="center"/>
          </w:tcPr>
          <w:p w14:paraId="1CAA3B77">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供应商须提供</w:t>
            </w:r>
            <w:r>
              <w:rPr>
                <w:rFonts w:hint="eastAsia" w:ascii="宋体" w:hAnsi="宋体" w:eastAsia="宋体" w:cs="宋体"/>
                <w:color w:val="auto"/>
                <w:sz w:val="21"/>
                <w:szCs w:val="21"/>
                <w:highlight w:val="none"/>
                <w:lang w:val="en-US" w:eastAsia="zh-CN"/>
              </w:rPr>
              <w:t>项目负责人（1名）；提供身份证、学历证明、企业人力资源管理师证、佐证资料提供不全不得分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7" w:type="pct"/>
            <w:vMerge w:val="restart"/>
            <w:vAlign w:val="center"/>
          </w:tcPr>
          <w:p w14:paraId="009533A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3C5A6CF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836" w:type="pct"/>
            <w:tcBorders>
              <w:top w:val="single" w:color="auto" w:sz="4" w:space="0"/>
            </w:tcBorders>
            <w:vAlign w:val="center"/>
          </w:tcPr>
          <w:p w14:paraId="4B03899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管理制度</w:t>
            </w:r>
          </w:p>
        </w:tc>
        <w:tc>
          <w:tcPr>
            <w:tcW w:w="532" w:type="pct"/>
            <w:vAlign w:val="center"/>
          </w:tcPr>
          <w:p w14:paraId="35C961A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35分</w:t>
            </w:r>
          </w:p>
        </w:tc>
        <w:tc>
          <w:tcPr>
            <w:tcW w:w="3213" w:type="pct"/>
            <w:vAlign w:val="center"/>
          </w:tcPr>
          <w:p w14:paraId="10C30A35">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供应商针对本项目采购内容需求提供本项目管理制度，内容包括但不限于：</w:t>
            </w:r>
          </w:p>
          <w:p w14:paraId="0CF59080">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1.项目管理机构图；2.工作职能组织运行图；</w:t>
            </w:r>
          </w:p>
          <w:p w14:paraId="606946C9">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3.管理人员的管理职责；4.内部管理的职责分工；</w:t>
            </w:r>
          </w:p>
          <w:p w14:paraId="43DAC0A1">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5.日常管理制度；6.考核办法；7.员工培训计划； </w:t>
            </w:r>
          </w:p>
          <w:p w14:paraId="355A48B5">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以上内容制度完善、分工明确、科学合理的，得35分；每缺少一项内容扣5分；每有一项内容不完整或合理性可行性差或未针对本项目的扣3分，扣完为止。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7" w:type="pct"/>
            <w:vMerge w:val="continue"/>
            <w:vAlign w:val="center"/>
          </w:tcPr>
          <w:p w14:paraId="24E10105">
            <w:pPr>
              <w:pStyle w:val="48"/>
              <w:jc w:val="center"/>
              <w:rPr>
                <w:rFonts w:hint="eastAsia" w:ascii="宋体" w:hAnsi="宋体" w:eastAsia="宋体" w:cs="宋体"/>
                <w:color w:val="auto"/>
                <w:sz w:val="21"/>
                <w:szCs w:val="21"/>
                <w:highlight w:val="none"/>
              </w:rPr>
            </w:pPr>
          </w:p>
        </w:tc>
        <w:tc>
          <w:tcPr>
            <w:tcW w:w="836" w:type="pct"/>
            <w:vAlign w:val="center"/>
          </w:tcPr>
          <w:p w14:paraId="76F5263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w:t>
            </w:r>
          </w:p>
          <w:p w14:paraId="650B5CB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流程</w:t>
            </w:r>
          </w:p>
        </w:tc>
        <w:tc>
          <w:tcPr>
            <w:tcW w:w="532" w:type="pct"/>
            <w:vAlign w:val="center"/>
          </w:tcPr>
          <w:p w14:paraId="7922AA0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cs="宋体"/>
                <w:color w:val="auto"/>
                <w:kern w:val="2"/>
                <w:sz w:val="21"/>
                <w:szCs w:val="21"/>
                <w:highlight w:val="none"/>
                <w:lang w:val="en-US" w:eastAsia="zh-CN" w:bidi="ar-SA"/>
              </w:rPr>
              <w:t>分</w:t>
            </w:r>
          </w:p>
        </w:tc>
        <w:tc>
          <w:tcPr>
            <w:tcW w:w="3213" w:type="pct"/>
            <w:vAlign w:val="center"/>
          </w:tcPr>
          <w:p w14:paraId="4ECC84BD">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作业流程及管理工作计划及实施时间,详细完整得任务清晰、流程明确的，得7分；</w:t>
            </w:r>
          </w:p>
          <w:p w14:paraId="3E644630">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任务清晰度、流程明确度基本明确的，得5分；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任务清晰度、流程明确度一般明确的，得3分。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不够完整得1分，较差或未提供不得分</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7" w:type="pct"/>
            <w:vMerge w:val="continue"/>
            <w:vAlign w:val="center"/>
          </w:tcPr>
          <w:p w14:paraId="6BC81CA5">
            <w:pPr>
              <w:pStyle w:val="48"/>
              <w:jc w:val="center"/>
              <w:rPr>
                <w:rFonts w:hint="eastAsia" w:ascii="宋体" w:hAnsi="宋体" w:eastAsia="宋体" w:cs="宋体"/>
                <w:color w:val="auto"/>
                <w:sz w:val="21"/>
                <w:szCs w:val="21"/>
                <w:highlight w:val="none"/>
              </w:rPr>
            </w:pPr>
          </w:p>
        </w:tc>
        <w:tc>
          <w:tcPr>
            <w:tcW w:w="836" w:type="pct"/>
            <w:vAlign w:val="center"/>
          </w:tcPr>
          <w:p w14:paraId="69842C2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w:t>
            </w:r>
            <w:r>
              <w:rPr>
                <w:rFonts w:hint="eastAsia" w:cs="宋体"/>
                <w:color w:val="auto"/>
                <w:kern w:val="2"/>
                <w:sz w:val="21"/>
                <w:szCs w:val="21"/>
                <w:highlight w:val="none"/>
                <w:lang w:val="en-US" w:eastAsia="zh-CN" w:bidi="ar-SA"/>
              </w:rPr>
              <w:t>保</w:t>
            </w:r>
            <w:r>
              <w:rPr>
                <w:rFonts w:hint="eastAsia" w:ascii="宋体" w:hAnsi="宋体" w:eastAsia="宋体" w:cs="宋体"/>
                <w:color w:val="auto"/>
                <w:kern w:val="2"/>
                <w:sz w:val="21"/>
                <w:szCs w:val="21"/>
                <w:highlight w:val="none"/>
                <w:lang w:val="en-US" w:eastAsia="zh-CN" w:bidi="ar-SA"/>
              </w:rPr>
              <w:t>障</w:t>
            </w:r>
          </w:p>
          <w:p w14:paraId="51866A5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措施</w:t>
            </w:r>
          </w:p>
        </w:tc>
        <w:tc>
          <w:tcPr>
            <w:tcW w:w="532" w:type="pct"/>
            <w:vAlign w:val="center"/>
          </w:tcPr>
          <w:p w14:paraId="124035B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r>
              <w:rPr>
                <w:rFonts w:hint="eastAsia" w:cs="宋体"/>
                <w:color w:val="auto"/>
                <w:kern w:val="2"/>
                <w:sz w:val="21"/>
                <w:szCs w:val="21"/>
                <w:highlight w:val="none"/>
                <w:lang w:val="en-US" w:eastAsia="zh-CN" w:bidi="ar-SA"/>
              </w:rPr>
              <w:t>分</w:t>
            </w:r>
          </w:p>
        </w:tc>
        <w:tc>
          <w:tcPr>
            <w:tcW w:w="3213" w:type="pct"/>
            <w:vAlign w:val="center"/>
          </w:tcPr>
          <w:p w14:paraId="2EA5A695">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对本项目的安全进行详细分析，做好安全计划、安全措施保障方案，保障安全。磋商小组根据安全保障方案的全面、针对性、可行性进行评审，方案内容详细、条理清晰、前后逻辑一致的得合理，得12分；较合理，得7分；计划不够清晰，计划不合理，得3分；</w:t>
            </w:r>
          </w:p>
          <w:p w14:paraId="6AC2276D">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方案阐述粗略或无阐述、前后逻辑二处及以上不一致的得1分；</w:t>
            </w:r>
          </w:p>
          <w:p w14:paraId="6F71BC4A">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未提供或内容与本项目无关的本项不得分。</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7" w:type="pct"/>
            <w:vMerge w:val="continue"/>
            <w:vAlign w:val="center"/>
          </w:tcPr>
          <w:p w14:paraId="0520050F">
            <w:pPr>
              <w:pStyle w:val="48"/>
              <w:jc w:val="center"/>
              <w:rPr>
                <w:rFonts w:hint="eastAsia" w:ascii="宋体" w:hAnsi="宋体" w:eastAsia="宋体" w:cs="宋体"/>
                <w:color w:val="auto"/>
                <w:sz w:val="21"/>
                <w:szCs w:val="21"/>
                <w:highlight w:val="none"/>
              </w:rPr>
            </w:pPr>
          </w:p>
        </w:tc>
        <w:tc>
          <w:tcPr>
            <w:tcW w:w="836" w:type="pct"/>
            <w:vAlign w:val="center"/>
          </w:tcPr>
          <w:p w14:paraId="63DD1A0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服务人员培训方案</w:t>
            </w:r>
          </w:p>
        </w:tc>
        <w:tc>
          <w:tcPr>
            <w:tcW w:w="532" w:type="pct"/>
            <w:vAlign w:val="center"/>
          </w:tcPr>
          <w:p w14:paraId="5690810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分</w:t>
            </w:r>
          </w:p>
        </w:tc>
        <w:tc>
          <w:tcPr>
            <w:tcW w:w="3213" w:type="pct"/>
            <w:vAlign w:val="center"/>
          </w:tcPr>
          <w:p w14:paraId="17119387">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针对员工的培训（技能、服务、礼仪等）、现场管理人员培训（管理、领导力等）的培训计划和实施举措进行综合评分：培训计划合理，实施举措可行性高的，得5分；一项不合理、不满足或未提供扣1分，扣完为止。</w:t>
            </w:r>
          </w:p>
        </w:tc>
      </w:tr>
      <w:tr w14:paraId="6E31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7" w:type="pct"/>
            <w:vMerge w:val="continue"/>
            <w:vAlign w:val="center"/>
          </w:tcPr>
          <w:p w14:paraId="12A0A0BD">
            <w:pPr>
              <w:pStyle w:val="48"/>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3FE6220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应急措施</w:t>
            </w:r>
          </w:p>
        </w:tc>
        <w:tc>
          <w:tcPr>
            <w:tcW w:w="532" w:type="pct"/>
            <w:shd w:val="clear" w:color="auto" w:fill="auto"/>
            <w:vAlign w:val="center"/>
          </w:tcPr>
          <w:p w14:paraId="46470EA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分</w:t>
            </w:r>
          </w:p>
        </w:tc>
        <w:tc>
          <w:tcPr>
            <w:tcW w:w="3213" w:type="pct"/>
            <w:shd w:val="clear" w:color="auto" w:fill="auto"/>
            <w:vAlign w:val="center"/>
          </w:tcPr>
          <w:p w14:paraId="3F8B1C4C">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根据本项目采购需求制定详细的应急措施包括但不仅限于：</w:t>
            </w:r>
          </w:p>
          <w:p w14:paraId="2AF72241">
            <w:pPr>
              <w:spacing w:beforeLines="0" w:afterLines="0"/>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消防安全管理措施及突发事件应急处理预案有具体方案及方法，且方案及方合理、细致全面，可操作性强得2分；</w:t>
            </w:r>
          </w:p>
          <w:p w14:paraId="225297F7">
            <w:pPr>
              <w:spacing w:beforeLines="0" w:afterLines="0"/>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重大节假日活动突发事件有具体方案及方法，且方案及方合理、细致全面，可操作性强得1分；</w:t>
            </w:r>
          </w:p>
          <w:p w14:paraId="3197F6BA">
            <w:pPr>
              <w:spacing w:beforeLines="0" w:afterLines="0"/>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其他突发安全事故应急预案等内容有具体方案及方法，且方案及方合理、细致全面，可操作性强得2分；</w:t>
            </w:r>
          </w:p>
          <w:p w14:paraId="7FC740D1">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上述每项已描述但不全面的，得50%。</w:t>
            </w:r>
          </w:p>
          <w:p w14:paraId="23BC3021">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未描述的不得分。</w:t>
            </w:r>
          </w:p>
        </w:tc>
      </w:tr>
      <w:tr w14:paraId="469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7" w:type="pct"/>
            <w:vMerge w:val="continue"/>
            <w:vAlign w:val="center"/>
          </w:tcPr>
          <w:p w14:paraId="3CF3A59A">
            <w:pPr>
              <w:pStyle w:val="48"/>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621AC5D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w:t>
            </w:r>
          </w:p>
          <w:p w14:paraId="0F27678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承诺</w:t>
            </w:r>
          </w:p>
        </w:tc>
        <w:tc>
          <w:tcPr>
            <w:tcW w:w="532" w:type="pct"/>
            <w:shd w:val="clear" w:color="auto" w:fill="auto"/>
            <w:vAlign w:val="center"/>
          </w:tcPr>
          <w:p w14:paraId="1738DB9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cs="宋体"/>
                <w:color w:val="auto"/>
                <w:kern w:val="2"/>
                <w:sz w:val="21"/>
                <w:szCs w:val="21"/>
                <w:highlight w:val="none"/>
                <w:lang w:val="en-US" w:eastAsia="zh-CN" w:bidi="ar-SA"/>
              </w:rPr>
              <w:t>分</w:t>
            </w:r>
          </w:p>
        </w:tc>
        <w:tc>
          <w:tcPr>
            <w:tcW w:w="3213" w:type="pct"/>
            <w:shd w:val="clear" w:color="auto" w:fill="auto"/>
            <w:vAlign w:val="center"/>
          </w:tcPr>
          <w:p w14:paraId="22F6FE6D">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根据投标人针对员工工资及时发放的承诺；投标人服务承诺的范围和完善程度综合评定打分。</w:t>
            </w:r>
          </w:p>
          <w:p w14:paraId="742A1E3B">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①提供针对员工工资及时发放的承诺得2分；</w:t>
            </w:r>
          </w:p>
          <w:p w14:paraId="6A736037">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②提供了完善得服务承诺得2分；</w:t>
            </w:r>
          </w:p>
          <w:p w14:paraId="08041C79">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承诺有缺漏处或不合理处每处扣1分，扣完为止。未提供得0分。</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7" w:type="pct"/>
            <w:vMerge w:val="continue"/>
            <w:vAlign w:val="center"/>
          </w:tcPr>
          <w:p w14:paraId="40D9AF18">
            <w:pPr>
              <w:pStyle w:val="48"/>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289E0C9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薪酬管理方案</w:t>
            </w:r>
          </w:p>
        </w:tc>
        <w:tc>
          <w:tcPr>
            <w:tcW w:w="532" w:type="pct"/>
            <w:shd w:val="clear" w:color="auto" w:fill="auto"/>
            <w:vAlign w:val="center"/>
          </w:tcPr>
          <w:p w14:paraId="458346B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分</w:t>
            </w:r>
          </w:p>
        </w:tc>
        <w:tc>
          <w:tcPr>
            <w:tcW w:w="3213" w:type="pct"/>
            <w:shd w:val="clear" w:color="auto" w:fill="auto"/>
            <w:vAlign w:val="center"/>
          </w:tcPr>
          <w:p w14:paraId="5757178D">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人员的薪酬、劳动保护、福利等发放的及时性、保障性、合理性等进行评审。薪酬安排科学合理、有保障，劳动保护全面，福利优渥有保障的得2分；薪酬、劳动保护、福利方案阐述粗略或无阐述、前后逻辑二处及以上不一致的得0.5分；未提供或内容与本项目无关的本项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532" w:type="pct"/>
            <w:tcBorders>
              <w:bottom w:val="single" w:color="auto" w:sz="4" w:space="0"/>
            </w:tcBorders>
            <w:vAlign w:val="center"/>
          </w:tcPr>
          <w:p w14:paraId="2C7F118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=SUM(ABOVE)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100</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分</w:t>
            </w:r>
          </w:p>
        </w:tc>
        <w:tc>
          <w:tcPr>
            <w:tcW w:w="3213" w:type="pct"/>
            <w:tcBorders>
              <w:bottom w:val="single" w:color="auto" w:sz="4" w:space="0"/>
            </w:tcBorders>
            <w:vAlign w:val="center"/>
          </w:tcPr>
          <w:p w14:paraId="7EBD69F8">
            <w:pPr>
              <w:spacing w:beforeLines="0" w:afterLines="0"/>
              <w:rPr>
                <w:rFonts w:hint="eastAsia" w:ascii="宋体" w:hAnsi="宋体" w:eastAsia="宋体" w:cs="宋体"/>
                <w:color w:val="auto"/>
                <w:kern w:val="2"/>
                <w:sz w:val="21"/>
                <w:szCs w:val="21"/>
                <w:highlight w:val="none"/>
                <w:lang w:val="en-US" w:eastAsia="zh-CN" w:bidi="ar-SA"/>
              </w:rPr>
            </w:pPr>
          </w:p>
        </w:tc>
      </w:tr>
    </w:tbl>
    <w:p w14:paraId="0DEE66CB">
      <w:pPr>
        <w:rPr>
          <w:rFonts w:hint="eastAsia"/>
          <w:color w:val="auto"/>
          <w:highlight w:val="none"/>
        </w:rPr>
      </w:pPr>
      <w:r>
        <w:rPr>
          <w:rFonts w:hint="eastAsia"/>
          <w:color w:val="auto"/>
          <w:highlight w:val="none"/>
        </w:rPr>
        <w:br w:type="page"/>
      </w:r>
    </w:p>
    <w:p w14:paraId="203C6AA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10" w:name="_Toc155185918"/>
      <w:bookmarkStart w:id="411" w:name="_Toc22127"/>
      <w:bookmarkStart w:id="412" w:name="_Toc16019"/>
      <w:r>
        <w:rPr>
          <w:rFonts w:hint="eastAsia" w:ascii="宋体" w:hAnsi="宋体" w:eastAsia="宋体" w:cs="宋体"/>
          <w:b/>
          <w:bCs/>
          <w:color w:val="auto"/>
          <w:kern w:val="44"/>
          <w:sz w:val="36"/>
          <w:szCs w:val="36"/>
          <w:highlight w:val="none"/>
          <w:lang w:val="zh-CN" w:eastAsia="zh-CN" w:bidi="ar-SA"/>
        </w:rPr>
        <w:t>第六章 合同</w:t>
      </w:r>
      <w:bookmarkEnd w:id="410"/>
      <w:r>
        <w:rPr>
          <w:rFonts w:hint="eastAsia" w:ascii="宋体" w:hAnsi="宋体" w:eastAsia="宋体" w:cs="宋体"/>
          <w:b/>
          <w:bCs/>
          <w:color w:val="auto"/>
          <w:kern w:val="44"/>
          <w:sz w:val="36"/>
          <w:szCs w:val="36"/>
          <w:highlight w:val="none"/>
          <w:lang w:val="zh-CN" w:eastAsia="zh-CN" w:bidi="ar-SA"/>
        </w:rPr>
        <w:t>草案</w:t>
      </w:r>
      <w:bookmarkEnd w:id="411"/>
      <w:bookmarkEnd w:id="412"/>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3"/>
        <w:spacing w:after="0"/>
        <w:jc w:val="center"/>
        <w:rPr>
          <w:rFonts w:ascii="宋体" w:hAnsi="宋体" w:cs="宋体"/>
          <w:b/>
          <w:bCs/>
          <w:color w:val="auto"/>
          <w:spacing w:val="-20"/>
          <w:kern w:val="44"/>
          <w:sz w:val="48"/>
          <w:szCs w:val="48"/>
          <w:highlight w:val="none"/>
        </w:rPr>
      </w:pPr>
      <w:bookmarkStart w:id="413" w:name="_Toc3995"/>
    </w:p>
    <w:p w14:paraId="3B059C39">
      <w:pPr>
        <w:pStyle w:val="13"/>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14" w:name="_Toc3714"/>
      <w:bookmarkStart w:id="415" w:name="_Toc8451"/>
      <w:bookmarkStart w:id="416" w:name="_Toc27174"/>
      <w:bookmarkStart w:id="417" w:name="_Toc14135"/>
      <w:r>
        <w:rPr>
          <w:rFonts w:hint="eastAsia" w:ascii="宋体" w:hAnsi="宋体" w:eastAsia="宋体" w:cs="宋体"/>
          <w:b/>
          <w:bCs/>
          <w:color w:val="auto"/>
          <w:spacing w:val="-20"/>
          <w:kern w:val="44"/>
          <w:sz w:val="44"/>
          <w:szCs w:val="44"/>
          <w:highlight w:val="none"/>
          <w:lang w:val="en-US" w:eastAsia="zh-CN" w:bidi="ar-SA"/>
        </w:rPr>
        <w:t>政府采购合同参考范本</w:t>
      </w:r>
      <w:bookmarkEnd w:id="414"/>
      <w:bookmarkEnd w:id="415"/>
      <w:bookmarkEnd w:id="416"/>
      <w:bookmarkEnd w:id="417"/>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18" w:name="_Toc23807"/>
      <w:bookmarkStart w:id="419" w:name="_Toc8560"/>
      <w:bookmarkStart w:id="420" w:name="_Toc9050"/>
      <w:bookmarkStart w:id="421" w:name="_Toc7221"/>
      <w:r>
        <w:rPr>
          <w:rFonts w:hint="eastAsia" w:ascii="宋体" w:hAnsi="宋体" w:eastAsia="宋体" w:cs="宋体"/>
          <w:b/>
          <w:bCs/>
          <w:color w:val="auto"/>
          <w:spacing w:val="-20"/>
          <w:kern w:val="44"/>
          <w:sz w:val="44"/>
          <w:szCs w:val="44"/>
          <w:highlight w:val="none"/>
          <w:lang w:val="en-US" w:eastAsia="zh-CN" w:bidi="ar-SA"/>
        </w:rPr>
        <w:t>（服务类）</w:t>
      </w:r>
      <w:bookmarkEnd w:id="418"/>
      <w:bookmarkEnd w:id="419"/>
      <w:bookmarkEnd w:id="420"/>
      <w:bookmarkEnd w:id="421"/>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422" w:name="_Toc18509"/>
      <w:bookmarkStart w:id="423" w:name="_Toc2449"/>
      <w:bookmarkStart w:id="424" w:name="_Toc27541"/>
      <w:bookmarkStart w:id="425" w:name="_Toc31787"/>
      <w:r>
        <w:rPr>
          <w:rFonts w:hint="eastAsia" w:ascii="宋体" w:hAnsi="宋体" w:eastAsia="宋体" w:cs="宋体"/>
          <w:b/>
          <w:color w:val="auto"/>
          <w:sz w:val="36"/>
          <w:szCs w:val="36"/>
          <w:highlight w:val="none"/>
        </w:rPr>
        <w:t>第一部分 合同书</w:t>
      </w:r>
      <w:bookmarkEnd w:id="422"/>
      <w:bookmarkEnd w:id="423"/>
      <w:bookmarkEnd w:id="424"/>
      <w:bookmarkEnd w:id="425"/>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3"/>
        <w:rPr>
          <w:color w:val="auto"/>
          <w:highlight w:val="none"/>
        </w:rPr>
      </w:pPr>
    </w:p>
    <w:p w14:paraId="69570DA0">
      <w:pPr>
        <w:pStyle w:val="13"/>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426" w:name="_Toc2232"/>
      <w:bookmarkStart w:id="427" w:name="_Toc24059"/>
      <w:bookmarkStart w:id="428" w:name="_Toc3029"/>
      <w:bookmarkStart w:id="429" w:name="_Toc4429"/>
      <w:r>
        <w:rPr>
          <w:rFonts w:hint="eastAsia" w:ascii="宋体" w:hAnsi="宋体" w:eastAsia="宋体" w:cs="宋体"/>
          <w:b/>
          <w:bCs/>
          <w:color w:val="auto"/>
          <w:sz w:val="24"/>
          <w:szCs w:val="24"/>
          <w:highlight w:val="none"/>
          <w:lang w:val="zh-CN"/>
        </w:rPr>
        <w:t>1.1 合同组成部分</w:t>
      </w:r>
      <w:bookmarkEnd w:id="426"/>
      <w:bookmarkEnd w:id="427"/>
      <w:bookmarkEnd w:id="428"/>
      <w:bookmarkEnd w:id="429"/>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30" w:name="_Toc18585"/>
      <w:bookmarkStart w:id="431" w:name="_Toc6311"/>
      <w:bookmarkStart w:id="432" w:name="_Toc6773"/>
      <w:bookmarkStart w:id="433" w:name="_Toc2918"/>
      <w:bookmarkStart w:id="434" w:name="_Toc22185"/>
      <w:bookmarkStart w:id="435" w:name="_Toc7044"/>
      <w:r>
        <w:rPr>
          <w:rFonts w:hint="eastAsia" w:ascii="宋体" w:hAnsi="宋体" w:eastAsia="宋体" w:cs="宋体"/>
          <w:b/>
          <w:bCs/>
          <w:color w:val="auto"/>
          <w:sz w:val="24"/>
          <w:szCs w:val="24"/>
          <w:highlight w:val="none"/>
          <w:lang w:val="zh-CN"/>
        </w:rPr>
        <w:t xml:space="preserve">1.2 </w:t>
      </w:r>
      <w:bookmarkEnd w:id="430"/>
      <w:bookmarkEnd w:id="431"/>
      <w:bookmarkEnd w:id="432"/>
      <w:bookmarkEnd w:id="433"/>
      <w:bookmarkEnd w:id="434"/>
      <w:r>
        <w:rPr>
          <w:rFonts w:hint="eastAsia" w:ascii="宋体" w:hAnsi="宋体" w:eastAsia="宋体" w:cs="宋体"/>
          <w:b/>
          <w:bCs/>
          <w:color w:val="auto"/>
          <w:sz w:val="24"/>
          <w:szCs w:val="24"/>
          <w:highlight w:val="none"/>
          <w:lang w:val="zh-CN"/>
        </w:rPr>
        <w:t>服务</w:t>
      </w:r>
      <w:bookmarkEnd w:id="435"/>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36" w:name="_Toc23292"/>
      <w:bookmarkStart w:id="437" w:name="_Toc21631"/>
      <w:bookmarkStart w:id="438" w:name="_Toc21551"/>
      <w:bookmarkStart w:id="439" w:name="_Toc31596"/>
      <w:r>
        <w:rPr>
          <w:rFonts w:hint="eastAsia" w:ascii="宋体" w:hAnsi="宋体" w:eastAsia="宋体" w:cs="宋体"/>
          <w:b/>
          <w:bCs/>
          <w:color w:val="auto"/>
          <w:sz w:val="24"/>
          <w:szCs w:val="24"/>
          <w:highlight w:val="none"/>
          <w:lang w:val="zh-CN"/>
        </w:rPr>
        <w:t>1.3 价款</w:t>
      </w:r>
      <w:bookmarkEnd w:id="436"/>
      <w:bookmarkEnd w:id="437"/>
      <w:bookmarkEnd w:id="438"/>
      <w:bookmarkEnd w:id="439"/>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40" w:name="_Toc5498"/>
      <w:bookmarkStart w:id="441" w:name="_Toc22618"/>
      <w:bookmarkStart w:id="442" w:name="_Toc10340"/>
      <w:bookmarkStart w:id="443" w:name="_Toc1814"/>
      <w:r>
        <w:rPr>
          <w:rFonts w:hint="eastAsia" w:ascii="宋体" w:hAnsi="宋体" w:eastAsia="宋体" w:cs="宋体"/>
          <w:b/>
          <w:bCs/>
          <w:color w:val="auto"/>
          <w:sz w:val="24"/>
          <w:szCs w:val="24"/>
          <w:highlight w:val="none"/>
          <w:lang w:val="zh-CN"/>
        </w:rPr>
        <w:t>1.4 付款方式和发票开具方式</w:t>
      </w:r>
      <w:bookmarkEnd w:id="440"/>
      <w:bookmarkEnd w:id="441"/>
      <w:bookmarkEnd w:id="442"/>
      <w:bookmarkEnd w:id="443"/>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44" w:name="_Toc2846"/>
      <w:bookmarkStart w:id="445" w:name="_Toc19304"/>
      <w:bookmarkStart w:id="446" w:name="_Toc14771"/>
      <w:bookmarkStart w:id="447" w:name="_Toc32071"/>
      <w:r>
        <w:rPr>
          <w:rFonts w:hint="eastAsia" w:ascii="宋体" w:hAnsi="宋体" w:eastAsia="宋体" w:cs="宋体"/>
          <w:b/>
          <w:bCs/>
          <w:color w:val="auto"/>
          <w:sz w:val="24"/>
          <w:szCs w:val="24"/>
          <w:highlight w:val="none"/>
          <w:lang w:val="zh-CN"/>
        </w:rPr>
        <w:t>1.5 服务期限、地点和方式</w:t>
      </w:r>
      <w:bookmarkEnd w:id="444"/>
      <w:bookmarkEnd w:id="445"/>
      <w:bookmarkEnd w:id="446"/>
      <w:bookmarkEnd w:id="447"/>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48" w:name="_Toc19554"/>
      <w:bookmarkStart w:id="449" w:name="_Toc21423"/>
      <w:bookmarkStart w:id="450" w:name="_Toc22220"/>
      <w:bookmarkStart w:id="451" w:name="_Toc27250"/>
      <w:r>
        <w:rPr>
          <w:rFonts w:hint="eastAsia" w:ascii="宋体" w:hAnsi="宋体" w:eastAsia="宋体" w:cs="宋体"/>
          <w:b/>
          <w:bCs/>
          <w:color w:val="auto"/>
          <w:sz w:val="24"/>
          <w:szCs w:val="24"/>
          <w:highlight w:val="none"/>
          <w:lang w:val="zh-CN"/>
        </w:rPr>
        <w:t>1.6 违约责任</w:t>
      </w:r>
      <w:bookmarkEnd w:id="448"/>
      <w:bookmarkEnd w:id="449"/>
      <w:bookmarkEnd w:id="450"/>
      <w:bookmarkEnd w:id="451"/>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52" w:name="_Toc28375"/>
      <w:bookmarkStart w:id="453" w:name="_Toc16021"/>
      <w:bookmarkStart w:id="454" w:name="_Toc32610"/>
      <w:bookmarkStart w:id="455" w:name="_Toc15583"/>
      <w:r>
        <w:rPr>
          <w:rFonts w:hint="eastAsia" w:ascii="宋体" w:hAnsi="宋体" w:eastAsia="宋体" w:cs="宋体"/>
          <w:b/>
          <w:bCs/>
          <w:color w:val="auto"/>
          <w:sz w:val="24"/>
          <w:szCs w:val="24"/>
          <w:highlight w:val="none"/>
          <w:lang w:val="zh-CN"/>
        </w:rPr>
        <w:t>1.7 合同争议的解决</w:t>
      </w:r>
      <w:bookmarkEnd w:id="452"/>
      <w:bookmarkEnd w:id="453"/>
      <w:bookmarkEnd w:id="454"/>
      <w:bookmarkEnd w:id="455"/>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56" w:name="_Toc28273"/>
      <w:bookmarkStart w:id="457" w:name="_Toc11173"/>
      <w:bookmarkStart w:id="458" w:name="_Toc7245"/>
      <w:bookmarkStart w:id="459" w:name="_Toc15322"/>
      <w:r>
        <w:rPr>
          <w:rFonts w:hint="eastAsia" w:ascii="宋体" w:hAnsi="宋体" w:eastAsia="宋体" w:cs="宋体"/>
          <w:b/>
          <w:bCs/>
          <w:color w:val="auto"/>
          <w:sz w:val="24"/>
          <w:szCs w:val="24"/>
          <w:highlight w:val="none"/>
          <w:lang w:val="zh-CN"/>
        </w:rPr>
        <w:t>1.8 合同生效</w:t>
      </w:r>
      <w:bookmarkEnd w:id="456"/>
      <w:bookmarkEnd w:id="457"/>
      <w:bookmarkEnd w:id="458"/>
      <w:bookmarkEnd w:id="459"/>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60"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61"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61"/>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62" w:name="_Toc12682"/>
      <w:bookmarkStart w:id="463" w:name="_Toc28030"/>
      <w:bookmarkStart w:id="464" w:name="_Toc415"/>
      <w:bookmarkStart w:id="465" w:name="_Toc31854"/>
      <w:r>
        <w:rPr>
          <w:rFonts w:hint="eastAsia" w:ascii="宋体" w:hAnsi="宋体" w:eastAsia="宋体" w:cs="宋体"/>
          <w:b/>
          <w:color w:val="auto"/>
          <w:sz w:val="36"/>
          <w:szCs w:val="36"/>
          <w:highlight w:val="none"/>
        </w:rPr>
        <w:t>第二部分 合同一般条款</w:t>
      </w:r>
      <w:bookmarkEnd w:id="460"/>
      <w:bookmarkEnd w:id="462"/>
      <w:bookmarkEnd w:id="463"/>
      <w:bookmarkEnd w:id="464"/>
      <w:bookmarkEnd w:id="465"/>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6" w:name="_Ref467379101"/>
      <w:bookmarkStart w:id="467" w:name="_Ref467379094"/>
      <w:bookmarkStart w:id="468" w:name="_Toc279701240"/>
      <w:bookmarkStart w:id="469" w:name="_Toc259093669"/>
      <w:bookmarkStart w:id="470" w:name="_Ref467378463"/>
      <w:bookmarkStart w:id="471" w:name="_Toc19614"/>
      <w:bookmarkStart w:id="472" w:name="_Ref467379109"/>
      <w:bookmarkStart w:id="473" w:name="_Ref467378404"/>
      <w:bookmarkStart w:id="474" w:name="_Toc14232"/>
      <w:bookmarkStart w:id="475" w:name="_Toc16917"/>
      <w:bookmarkStart w:id="476" w:name="_Ref467378499"/>
      <w:bookmarkStart w:id="477" w:name="_Ref467379205"/>
      <w:bookmarkStart w:id="478" w:name="_Ref467379195"/>
      <w:bookmarkStart w:id="479" w:name="_Ref467379214"/>
      <w:bookmarkStart w:id="480" w:name="_Toc487900349"/>
      <w:bookmarkStart w:id="481" w:name="_Ref467379225"/>
      <w:bookmarkStart w:id="482" w:name="_Toc28763"/>
      <w:r>
        <w:rPr>
          <w:rFonts w:hint="eastAsia" w:ascii="宋体" w:hAnsi="宋体" w:eastAsia="宋体" w:cs="宋体"/>
          <w:b/>
          <w:bCs/>
          <w:i w:val="0"/>
          <w:iCs w:val="0"/>
          <w:color w:val="auto"/>
          <w:sz w:val="24"/>
          <w:szCs w:val="24"/>
          <w:highlight w:val="none"/>
          <w:lang w:val="zh-CN"/>
        </w:rPr>
        <w:t>2.1 定义</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83" w:name="_Ref467378840"/>
      <w:r>
        <w:rPr>
          <w:rFonts w:hint="eastAsia" w:ascii="宋体" w:hAnsi="宋体" w:eastAsia="宋体" w:cs="宋体"/>
          <w:i w:val="0"/>
          <w:iCs w:val="0"/>
          <w:color w:val="auto"/>
          <w:sz w:val="24"/>
          <w:szCs w:val="24"/>
          <w:highlight w:val="none"/>
        </w:rPr>
        <w:t>2.1.4“甲方”系指与中标人签署合同的采购人</w:t>
      </w:r>
      <w:bookmarkEnd w:id="483"/>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84" w:name="_Ref467379400"/>
      <w:r>
        <w:rPr>
          <w:rFonts w:hint="eastAsia" w:ascii="宋体" w:hAnsi="宋体" w:eastAsia="宋体" w:cs="宋体"/>
          <w:i w:val="0"/>
          <w:iCs w:val="0"/>
          <w:color w:val="auto"/>
          <w:sz w:val="24"/>
          <w:szCs w:val="24"/>
          <w:highlight w:val="none"/>
        </w:rPr>
        <w:t>2.1.5“乙方”系指根据合同约定提供服务的中标人</w:t>
      </w:r>
      <w:bookmarkEnd w:id="484"/>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85" w:name="_Ref467379436"/>
      <w:r>
        <w:rPr>
          <w:rFonts w:hint="eastAsia" w:ascii="宋体" w:hAnsi="宋体" w:eastAsia="宋体" w:cs="宋体"/>
          <w:i w:val="0"/>
          <w:iCs w:val="0"/>
          <w:color w:val="auto"/>
          <w:sz w:val="24"/>
          <w:szCs w:val="24"/>
          <w:highlight w:val="none"/>
        </w:rPr>
        <w:t>2.1.6“现场”系指合同约定提供服务的地点。</w:t>
      </w:r>
      <w:bookmarkEnd w:id="485"/>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6" w:name="_Toc16312"/>
      <w:bookmarkStart w:id="487" w:name="_Toc32504"/>
      <w:bookmarkStart w:id="488" w:name="_Toc487900350"/>
      <w:bookmarkStart w:id="489" w:name="_Toc279701241"/>
      <w:bookmarkStart w:id="490" w:name="_Toc27635"/>
      <w:bookmarkStart w:id="491" w:name="_Toc13336"/>
      <w:bookmarkStart w:id="492" w:name="_Toc259093670"/>
      <w:r>
        <w:rPr>
          <w:rFonts w:hint="eastAsia" w:ascii="宋体" w:hAnsi="宋体" w:eastAsia="宋体" w:cs="宋体"/>
          <w:b/>
          <w:bCs/>
          <w:i w:val="0"/>
          <w:iCs w:val="0"/>
          <w:color w:val="auto"/>
          <w:sz w:val="24"/>
          <w:szCs w:val="24"/>
          <w:highlight w:val="none"/>
          <w:lang w:val="zh-CN"/>
        </w:rPr>
        <w:t>2.2 技术规范</w:t>
      </w:r>
      <w:bookmarkEnd w:id="486"/>
      <w:bookmarkEnd w:id="487"/>
      <w:bookmarkEnd w:id="488"/>
      <w:bookmarkEnd w:id="489"/>
      <w:bookmarkEnd w:id="490"/>
      <w:bookmarkEnd w:id="491"/>
      <w:bookmarkEnd w:id="492"/>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3" w:name="_Toc259093671"/>
      <w:bookmarkStart w:id="494" w:name="_Toc9829"/>
      <w:bookmarkStart w:id="495" w:name="_Toc487900351"/>
      <w:bookmarkStart w:id="496" w:name="_Toc27853"/>
      <w:bookmarkStart w:id="497" w:name="_Toc279701242"/>
      <w:bookmarkStart w:id="498" w:name="_Toc31634"/>
      <w:bookmarkStart w:id="499" w:name="_Toc32641"/>
      <w:r>
        <w:rPr>
          <w:rFonts w:hint="eastAsia" w:ascii="宋体" w:hAnsi="宋体" w:eastAsia="宋体" w:cs="宋体"/>
          <w:b/>
          <w:bCs/>
          <w:i w:val="0"/>
          <w:iCs w:val="0"/>
          <w:color w:val="auto"/>
          <w:sz w:val="24"/>
          <w:szCs w:val="24"/>
          <w:highlight w:val="none"/>
          <w:lang w:val="zh-CN"/>
        </w:rPr>
        <w:t>2.3 知识产权</w:t>
      </w:r>
      <w:bookmarkEnd w:id="493"/>
      <w:bookmarkEnd w:id="494"/>
      <w:bookmarkEnd w:id="495"/>
      <w:bookmarkEnd w:id="496"/>
      <w:bookmarkEnd w:id="497"/>
      <w:bookmarkEnd w:id="498"/>
      <w:bookmarkEnd w:id="49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0" w:name="_Toc279701245"/>
      <w:bookmarkStart w:id="501" w:name="_Ref467379527"/>
      <w:bookmarkStart w:id="502" w:name="_Ref467379542"/>
      <w:bookmarkStart w:id="503" w:name="_Toc487900354"/>
      <w:bookmarkStart w:id="504" w:name="_Ref467378541"/>
      <w:bookmarkStart w:id="505" w:name="_Ref467379536"/>
      <w:bookmarkStart w:id="506" w:name="_Toc259093674"/>
      <w:bookmarkStart w:id="507" w:name="_Ref467378591"/>
      <w:bookmarkStart w:id="508" w:name="_Toc21843"/>
      <w:bookmarkStart w:id="509" w:name="_Toc26182"/>
      <w:bookmarkStart w:id="510" w:name="_Toc30272"/>
      <w:bookmarkStart w:id="511" w:name="_Toc19074"/>
      <w:r>
        <w:rPr>
          <w:rFonts w:hint="eastAsia" w:ascii="宋体" w:hAnsi="宋体" w:eastAsia="宋体" w:cs="宋体"/>
          <w:b/>
          <w:bCs/>
          <w:i w:val="0"/>
          <w:iCs w:val="0"/>
          <w:color w:val="auto"/>
          <w:sz w:val="24"/>
          <w:szCs w:val="24"/>
          <w:highlight w:val="none"/>
          <w:lang w:val="zh-CN"/>
        </w:rPr>
        <w:t>2.</w:t>
      </w:r>
      <w:bookmarkEnd w:id="500"/>
      <w:bookmarkEnd w:id="501"/>
      <w:bookmarkEnd w:id="502"/>
      <w:bookmarkEnd w:id="503"/>
      <w:bookmarkEnd w:id="504"/>
      <w:bookmarkEnd w:id="505"/>
      <w:bookmarkEnd w:id="506"/>
      <w:bookmarkEnd w:id="507"/>
      <w:r>
        <w:rPr>
          <w:rFonts w:hint="eastAsia" w:ascii="宋体" w:hAnsi="宋体" w:eastAsia="宋体" w:cs="宋体"/>
          <w:b/>
          <w:bCs/>
          <w:i w:val="0"/>
          <w:iCs w:val="0"/>
          <w:color w:val="auto"/>
          <w:sz w:val="24"/>
          <w:szCs w:val="24"/>
          <w:highlight w:val="none"/>
          <w:lang w:val="zh-CN"/>
        </w:rPr>
        <w:t>4 履约检查和问题反馈</w:t>
      </w:r>
      <w:bookmarkEnd w:id="508"/>
      <w:bookmarkEnd w:id="509"/>
      <w:bookmarkEnd w:id="510"/>
      <w:bookmarkEnd w:id="511"/>
    </w:p>
    <w:p w14:paraId="1F572855">
      <w:pPr>
        <w:spacing w:line="360" w:lineRule="auto"/>
        <w:ind w:firstLine="435"/>
        <w:rPr>
          <w:rFonts w:hint="eastAsia" w:ascii="宋体" w:hAnsi="宋体" w:eastAsia="宋体" w:cs="宋体"/>
          <w:i w:val="0"/>
          <w:iCs w:val="0"/>
          <w:color w:val="auto"/>
          <w:sz w:val="24"/>
          <w:szCs w:val="24"/>
          <w:highlight w:val="none"/>
        </w:rPr>
      </w:pPr>
      <w:bookmarkStart w:id="512" w:name="_Toc186431854"/>
      <w:bookmarkStart w:id="513" w:name="_Ref467379807"/>
      <w:bookmarkStart w:id="514" w:name="_Toc279701247"/>
      <w:bookmarkStart w:id="515" w:name="_Toc487900357"/>
      <w:bookmarkStart w:id="516" w:name="_Ref467379793"/>
      <w:bookmarkStart w:id="517"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12"/>
      <w:bookmarkStart w:id="518" w:name="_Toc186431855"/>
      <w:r>
        <w:rPr>
          <w:rFonts w:hint="eastAsia" w:ascii="宋体" w:hAnsi="宋体" w:eastAsia="宋体" w:cs="宋体"/>
          <w:i w:val="0"/>
          <w:iCs w:val="0"/>
          <w:color w:val="auto"/>
          <w:sz w:val="24"/>
          <w:szCs w:val="24"/>
          <w:highlight w:val="none"/>
        </w:rPr>
        <w:t>。</w:t>
      </w:r>
    </w:p>
    <w:bookmarkEnd w:id="518"/>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9" w:name="_Toc19219"/>
      <w:bookmarkStart w:id="520" w:name="_Toc31559"/>
      <w:bookmarkStart w:id="521" w:name="_Toc7836"/>
      <w:bookmarkStart w:id="522" w:name="_Toc28451"/>
      <w:r>
        <w:rPr>
          <w:rFonts w:hint="eastAsia" w:ascii="宋体" w:hAnsi="宋体" w:eastAsia="宋体" w:cs="宋体"/>
          <w:b/>
          <w:bCs/>
          <w:i w:val="0"/>
          <w:iCs w:val="0"/>
          <w:color w:val="auto"/>
          <w:sz w:val="24"/>
          <w:szCs w:val="24"/>
          <w:highlight w:val="none"/>
          <w:lang w:val="zh-CN"/>
        </w:rPr>
        <w:t>2.5 结算方式和付款条件</w:t>
      </w:r>
      <w:bookmarkEnd w:id="513"/>
      <w:bookmarkEnd w:id="514"/>
      <w:bookmarkEnd w:id="515"/>
      <w:bookmarkEnd w:id="516"/>
      <w:bookmarkEnd w:id="517"/>
      <w:bookmarkEnd w:id="519"/>
      <w:bookmarkEnd w:id="520"/>
      <w:bookmarkEnd w:id="521"/>
      <w:bookmarkEnd w:id="522"/>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3" w:name="_Ref467379923"/>
      <w:bookmarkStart w:id="524" w:name="_Toc487900358"/>
      <w:bookmarkStart w:id="525" w:name="_Ref467379863"/>
      <w:bookmarkStart w:id="526" w:name="_Ref467379852"/>
      <w:bookmarkStart w:id="527" w:name="_Toc279701248"/>
      <w:bookmarkStart w:id="528" w:name="_Toc259093677"/>
      <w:bookmarkStart w:id="529" w:name="_Toc16110"/>
      <w:bookmarkStart w:id="530" w:name="_Toc774"/>
      <w:bookmarkStart w:id="531" w:name="_Toc3225"/>
      <w:bookmarkStart w:id="532" w:name="_Toc7777"/>
      <w:r>
        <w:rPr>
          <w:rFonts w:hint="eastAsia" w:ascii="宋体" w:hAnsi="宋体" w:eastAsia="宋体" w:cs="宋体"/>
          <w:b/>
          <w:bCs/>
          <w:i w:val="0"/>
          <w:iCs w:val="0"/>
          <w:color w:val="auto"/>
          <w:sz w:val="24"/>
          <w:szCs w:val="24"/>
          <w:highlight w:val="none"/>
          <w:lang w:val="zh-CN"/>
        </w:rPr>
        <w:t>2.6 技术资料</w:t>
      </w:r>
      <w:bookmarkEnd w:id="523"/>
      <w:bookmarkEnd w:id="524"/>
      <w:bookmarkEnd w:id="525"/>
      <w:bookmarkEnd w:id="526"/>
      <w:bookmarkEnd w:id="527"/>
      <w:bookmarkEnd w:id="528"/>
      <w:r>
        <w:rPr>
          <w:rFonts w:hint="eastAsia" w:ascii="宋体" w:hAnsi="宋体" w:eastAsia="宋体" w:cs="宋体"/>
          <w:b/>
          <w:bCs/>
          <w:i w:val="0"/>
          <w:iCs w:val="0"/>
          <w:color w:val="auto"/>
          <w:sz w:val="24"/>
          <w:szCs w:val="24"/>
          <w:highlight w:val="none"/>
          <w:lang w:val="zh-CN"/>
        </w:rPr>
        <w:t>和保密义务</w:t>
      </w:r>
      <w:bookmarkEnd w:id="529"/>
      <w:bookmarkEnd w:id="530"/>
      <w:bookmarkEnd w:id="531"/>
      <w:bookmarkEnd w:id="532"/>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3" w:name="_Toc5284"/>
      <w:bookmarkStart w:id="534" w:name="_Toc7860"/>
      <w:r>
        <w:rPr>
          <w:rFonts w:hint="eastAsia" w:ascii="宋体" w:hAnsi="宋体" w:eastAsia="宋体" w:cs="宋体"/>
          <w:b/>
          <w:bCs/>
          <w:i w:val="0"/>
          <w:iCs w:val="0"/>
          <w:color w:val="auto"/>
          <w:sz w:val="24"/>
          <w:szCs w:val="24"/>
          <w:highlight w:val="none"/>
          <w:lang w:val="zh-CN"/>
        </w:rPr>
        <w:t>2.7 质量保证</w:t>
      </w:r>
      <w:bookmarkEnd w:id="533"/>
      <w:bookmarkEnd w:id="534"/>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35" w:name="_Toc22267"/>
      <w:bookmarkStart w:id="536" w:name="_Toc30678"/>
      <w:r>
        <w:rPr>
          <w:rFonts w:hint="eastAsia" w:ascii="宋体" w:hAnsi="宋体" w:eastAsia="宋体" w:cs="宋体"/>
          <w:b/>
          <w:i w:val="0"/>
          <w:iCs w:val="0"/>
          <w:color w:val="auto"/>
          <w:sz w:val="24"/>
          <w:szCs w:val="24"/>
          <w:highlight w:val="none"/>
        </w:rPr>
        <w:t>2.8 延迟履行</w:t>
      </w:r>
      <w:bookmarkEnd w:id="535"/>
      <w:bookmarkEnd w:id="53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7" w:name="_Toc3646"/>
      <w:bookmarkStart w:id="538" w:name="_Toc7502"/>
      <w:bookmarkStart w:id="539" w:name="_Toc259093683"/>
      <w:bookmarkStart w:id="540" w:name="_Toc279701254"/>
      <w:bookmarkStart w:id="541" w:name="_Toc487900364"/>
      <w:bookmarkStart w:id="542" w:name="_Ref467378121"/>
      <w:r>
        <w:rPr>
          <w:rFonts w:hint="eastAsia" w:ascii="宋体" w:hAnsi="宋体" w:eastAsia="宋体" w:cs="宋体"/>
          <w:b/>
          <w:bCs/>
          <w:i w:val="0"/>
          <w:iCs w:val="0"/>
          <w:color w:val="auto"/>
          <w:sz w:val="24"/>
          <w:szCs w:val="24"/>
          <w:highlight w:val="none"/>
          <w:lang w:val="zh-CN"/>
        </w:rPr>
        <w:t>2.9 合同变更</w:t>
      </w:r>
      <w:bookmarkEnd w:id="537"/>
      <w:bookmarkEnd w:id="538"/>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43" w:name="_Toc279701259"/>
      <w:bookmarkStart w:id="544" w:name="_Toc487900369"/>
      <w:bookmarkStart w:id="545"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6" w:name="_Toc22955"/>
      <w:bookmarkStart w:id="547" w:name="_Toc5438"/>
      <w:bookmarkStart w:id="548" w:name="_Toc15237"/>
      <w:bookmarkStart w:id="549" w:name="_Toc10366"/>
      <w:r>
        <w:rPr>
          <w:rFonts w:hint="eastAsia" w:ascii="宋体" w:hAnsi="宋体" w:eastAsia="宋体" w:cs="宋体"/>
          <w:b/>
          <w:bCs/>
          <w:i w:val="0"/>
          <w:iCs w:val="0"/>
          <w:color w:val="auto"/>
          <w:sz w:val="24"/>
          <w:szCs w:val="24"/>
          <w:highlight w:val="none"/>
          <w:lang w:val="zh-CN"/>
        </w:rPr>
        <w:t>2.10 合同转让</w:t>
      </w:r>
      <w:bookmarkEnd w:id="543"/>
      <w:bookmarkEnd w:id="544"/>
      <w:bookmarkEnd w:id="545"/>
      <w:r>
        <w:rPr>
          <w:rFonts w:hint="eastAsia" w:ascii="宋体" w:hAnsi="宋体" w:eastAsia="宋体" w:cs="宋体"/>
          <w:b/>
          <w:bCs/>
          <w:i w:val="0"/>
          <w:iCs w:val="0"/>
          <w:color w:val="auto"/>
          <w:sz w:val="24"/>
          <w:szCs w:val="24"/>
          <w:highlight w:val="none"/>
          <w:lang w:val="zh-CN"/>
        </w:rPr>
        <w:t>和分包</w:t>
      </w:r>
      <w:bookmarkEnd w:id="546"/>
      <w:bookmarkEnd w:id="547"/>
      <w:bookmarkEnd w:id="548"/>
      <w:bookmarkEnd w:id="549"/>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0" w:name="_Toc13566"/>
      <w:bookmarkStart w:id="551" w:name="_Toc14066"/>
      <w:bookmarkStart w:id="552" w:name="_Toc16508"/>
      <w:bookmarkStart w:id="553" w:name="_Toc17154"/>
      <w:r>
        <w:rPr>
          <w:rFonts w:hint="eastAsia" w:ascii="宋体" w:hAnsi="宋体" w:eastAsia="宋体" w:cs="宋体"/>
          <w:b/>
          <w:bCs/>
          <w:i w:val="0"/>
          <w:iCs w:val="0"/>
          <w:color w:val="auto"/>
          <w:sz w:val="24"/>
          <w:szCs w:val="24"/>
          <w:highlight w:val="none"/>
          <w:lang w:val="zh-CN"/>
        </w:rPr>
        <w:t>2.11 不可抗力</w:t>
      </w:r>
      <w:bookmarkEnd w:id="550"/>
      <w:bookmarkEnd w:id="551"/>
      <w:bookmarkEnd w:id="552"/>
      <w:bookmarkEnd w:id="553"/>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4" w:name="_Toc6969"/>
      <w:bookmarkStart w:id="555" w:name="_Toc19740"/>
      <w:bookmarkStart w:id="556" w:name="_Toc689"/>
      <w:bookmarkStart w:id="557" w:name="_Toc259093684"/>
      <w:bookmarkStart w:id="558" w:name="_Toc279701255"/>
      <w:bookmarkStart w:id="559" w:name="_Toc487900365"/>
      <w:bookmarkStart w:id="560" w:name="_Toc30676"/>
      <w:r>
        <w:rPr>
          <w:rFonts w:hint="eastAsia" w:ascii="宋体" w:hAnsi="宋体" w:eastAsia="宋体" w:cs="宋体"/>
          <w:b/>
          <w:bCs/>
          <w:i w:val="0"/>
          <w:iCs w:val="0"/>
          <w:color w:val="auto"/>
          <w:sz w:val="24"/>
          <w:szCs w:val="24"/>
          <w:highlight w:val="none"/>
          <w:lang w:val="zh-CN"/>
        </w:rPr>
        <w:t>2.12 税费</w:t>
      </w:r>
      <w:bookmarkEnd w:id="554"/>
      <w:bookmarkEnd w:id="555"/>
      <w:bookmarkEnd w:id="556"/>
      <w:bookmarkEnd w:id="557"/>
      <w:bookmarkEnd w:id="558"/>
      <w:bookmarkEnd w:id="559"/>
      <w:bookmarkEnd w:id="560"/>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1" w:name="_Toc7102"/>
      <w:bookmarkStart w:id="562" w:name="_Toc487900368"/>
      <w:bookmarkStart w:id="563" w:name="_Toc16959"/>
      <w:bookmarkStart w:id="564" w:name="_Toc259093687"/>
      <w:bookmarkStart w:id="565" w:name="_Toc8588"/>
      <w:bookmarkStart w:id="566" w:name="_Toc279701258"/>
      <w:bookmarkStart w:id="567" w:name="_Toc8298"/>
      <w:r>
        <w:rPr>
          <w:rFonts w:hint="eastAsia" w:ascii="宋体" w:hAnsi="宋体" w:eastAsia="宋体" w:cs="宋体"/>
          <w:b/>
          <w:bCs/>
          <w:i w:val="0"/>
          <w:iCs w:val="0"/>
          <w:color w:val="auto"/>
          <w:sz w:val="24"/>
          <w:szCs w:val="24"/>
          <w:highlight w:val="none"/>
          <w:lang w:val="zh-CN"/>
        </w:rPr>
        <w:t>2.13 乙方破产</w:t>
      </w:r>
      <w:bookmarkEnd w:id="561"/>
      <w:bookmarkEnd w:id="562"/>
      <w:bookmarkEnd w:id="563"/>
      <w:bookmarkEnd w:id="564"/>
      <w:bookmarkEnd w:id="565"/>
      <w:bookmarkEnd w:id="566"/>
      <w:bookmarkEnd w:id="56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68" w:name="_Toc29333"/>
      <w:bookmarkStart w:id="569" w:name="_Toc15387"/>
      <w:bookmarkStart w:id="570" w:name="_Toc1334"/>
      <w:bookmarkStart w:id="571" w:name="_Toc6134"/>
      <w:r>
        <w:rPr>
          <w:rFonts w:hint="eastAsia" w:ascii="宋体" w:hAnsi="宋体" w:eastAsia="宋体" w:cs="宋体"/>
          <w:b/>
          <w:bCs/>
          <w:i w:val="0"/>
          <w:iCs w:val="0"/>
          <w:color w:val="auto"/>
          <w:sz w:val="24"/>
          <w:szCs w:val="24"/>
          <w:highlight w:val="none"/>
          <w:lang w:val="zh-CN"/>
        </w:rPr>
        <w:t>2.14 合同中止、终止</w:t>
      </w:r>
      <w:bookmarkEnd w:id="568"/>
      <w:bookmarkEnd w:id="569"/>
      <w:bookmarkEnd w:id="570"/>
      <w:bookmarkEnd w:id="571"/>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2" w:name="_Toc1125"/>
      <w:bookmarkStart w:id="573" w:name="_Toc14563"/>
      <w:bookmarkStart w:id="574" w:name="_Toc19383"/>
      <w:bookmarkStart w:id="575" w:name="_Toc6596"/>
      <w:r>
        <w:rPr>
          <w:rFonts w:hint="eastAsia" w:ascii="宋体" w:hAnsi="宋体" w:eastAsia="宋体" w:cs="宋体"/>
          <w:b/>
          <w:bCs/>
          <w:i w:val="0"/>
          <w:iCs w:val="0"/>
          <w:color w:val="auto"/>
          <w:sz w:val="24"/>
          <w:szCs w:val="24"/>
          <w:highlight w:val="none"/>
          <w:lang w:val="zh-CN"/>
        </w:rPr>
        <w:t>2.15 检验和验收</w:t>
      </w:r>
      <w:bookmarkEnd w:id="572"/>
      <w:bookmarkEnd w:id="573"/>
      <w:bookmarkEnd w:id="574"/>
      <w:bookmarkEnd w:id="575"/>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39"/>
    <w:bookmarkEnd w:id="540"/>
    <w:bookmarkEnd w:id="541"/>
    <w:bookmarkEnd w:id="542"/>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76" w:name="_Toc279701263"/>
      <w:bookmarkStart w:id="577" w:name="_Toc9826"/>
      <w:bookmarkStart w:id="578" w:name="_Toc259093692"/>
      <w:bookmarkStart w:id="579" w:name="_Toc12773"/>
      <w:bookmarkStart w:id="580" w:name="_Toc18567"/>
      <w:bookmarkStart w:id="581" w:name="_Toc10330"/>
      <w:bookmarkStart w:id="582" w:name="_Toc4879003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76"/>
      <w:bookmarkEnd w:id="577"/>
      <w:bookmarkEnd w:id="578"/>
      <w:bookmarkEnd w:id="579"/>
      <w:bookmarkEnd w:id="580"/>
      <w:bookmarkEnd w:id="581"/>
      <w:bookmarkEnd w:id="582"/>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83" w:name="_Toc259093693"/>
      <w:bookmarkStart w:id="584" w:name="_Toc279701264"/>
      <w:bookmarkStart w:id="585" w:name="_Toc12004"/>
      <w:bookmarkStart w:id="586" w:name="_Toc17354"/>
      <w:bookmarkStart w:id="587" w:name="_Toc3148"/>
      <w:bookmarkStart w:id="588" w:name="_Toc16673"/>
      <w:bookmarkStart w:id="589" w:name="_Toc487900374"/>
      <w:r>
        <w:rPr>
          <w:rFonts w:hint="eastAsia" w:ascii="宋体" w:hAnsi="宋体" w:eastAsia="宋体" w:cs="宋体"/>
          <w:b/>
          <w:bCs/>
          <w:i w:val="0"/>
          <w:iCs w:val="0"/>
          <w:color w:val="auto"/>
          <w:sz w:val="24"/>
          <w:szCs w:val="24"/>
          <w:highlight w:val="none"/>
          <w:lang w:val="zh-CN"/>
        </w:rPr>
        <w:t>2.17 履约保证金</w:t>
      </w:r>
      <w:bookmarkEnd w:id="583"/>
      <w:bookmarkEnd w:id="584"/>
      <w:bookmarkEnd w:id="585"/>
      <w:bookmarkEnd w:id="586"/>
      <w:bookmarkEnd w:id="587"/>
      <w:bookmarkEnd w:id="588"/>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9"/>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90" w:name="_Toc31625"/>
      <w:bookmarkStart w:id="591" w:name="_Toc14001"/>
      <w:bookmarkStart w:id="592" w:name="_Toc6885"/>
      <w:bookmarkStart w:id="593" w:name="_Toc19890"/>
      <w:r>
        <w:rPr>
          <w:rFonts w:hint="eastAsia" w:ascii="宋体" w:hAnsi="宋体" w:eastAsia="宋体" w:cs="宋体"/>
          <w:b/>
          <w:bCs/>
          <w:i w:val="0"/>
          <w:iCs w:val="0"/>
          <w:color w:val="auto"/>
          <w:sz w:val="24"/>
          <w:szCs w:val="24"/>
          <w:highlight w:val="none"/>
          <w:lang w:val="zh-CN"/>
        </w:rPr>
        <w:t>2.18 合同份数</w:t>
      </w:r>
      <w:bookmarkEnd w:id="590"/>
      <w:bookmarkEnd w:id="591"/>
      <w:bookmarkEnd w:id="592"/>
      <w:bookmarkEnd w:id="59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94" w:name="_Toc3736"/>
      <w:bookmarkStart w:id="595" w:name="_Toc21802"/>
      <w:bookmarkStart w:id="596" w:name="_Toc7126"/>
      <w:bookmarkStart w:id="597" w:name="_Toc29798"/>
      <w:r>
        <w:rPr>
          <w:rFonts w:hint="eastAsia" w:ascii="宋体" w:hAnsi="宋体" w:eastAsia="宋体" w:cs="宋体"/>
          <w:b/>
          <w:color w:val="auto"/>
          <w:sz w:val="36"/>
          <w:szCs w:val="36"/>
          <w:highlight w:val="none"/>
        </w:rPr>
        <w:t>第三部分 合同专用条款</w:t>
      </w:r>
      <w:bookmarkEnd w:id="594"/>
      <w:bookmarkEnd w:id="595"/>
      <w:bookmarkEnd w:id="596"/>
      <w:bookmarkEnd w:id="597"/>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13"/>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98" w:name="_Toc155185919"/>
      <w:bookmarkStart w:id="599" w:name="_Toc15871"/>
      <w:bookmarkStart w:id="600" w:name="_Toc22181"/>
      <w:r>
        <w:rPr>
          <w:rFonts w:hint="eastAsia" w:ascii="宋体" w:hAnsi="宋体" w:eastAsia="宋体" w:cs="宋体"/>
          <w:b/>
          <w:bCs/>
          <w:color w:val="auto"/>
          <w:kern w:val="44"/>
          <w:sz w:val="36"/>
          <w:szCs w:val="36"/>
          <w:highlight w:val="none"/>
          <w:lang w:val="en-US" w:eastAsia="zh-CN" w:bidi="ar-SA"/>
        </w:rPr>
        <w:t>第七章 投标文件格式</w:t>
      </w:r>
      <w:bookmarkEnd w:id="598"/>
      <w:bookmarkEnd w:id="599"/>
      <w:bookmarkEnd w:id="600"/>
    </w:p>
    <w:p w14:paraId="20B1063D">
      <w:pPr>
        <w:ind w:left="240" w:leftChars="100" w:firstLine="480" w:firstLineChars="200"/>
        <w:rPr>
          <w:rFonts w:cs="仿宋_GB2312"/>
          <w:color w:val="auto"/>
          <w:szCs w:val="24"/>
          <w:highlight w:val="none"/>
        </w:rPr>
      </w:pPr>
    </w:p>
    <w:p w14:paraId="29D44C55">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07EDA3">
      <w:pPr>
        <w:rPr>
          <w:rFonts w:hint="eastAsia" w:cs="仿宋_GB2312"/>
          <w:color w:val="auto"/>
          <w:szCs w:val="24"/>
          <w:highlight w:val="none"/>
          <w:lang w:val="zh-CN"/>
        </w:rPr>
      </w:pPr>
      <w:r>
        <w:rPr>
          <w:rFonts w:hint="eastAsia" w:cs="仿宋_GB2312"/>
          <w:color w:val="auto"/>
          <w:szCs w:val="24"/>
          <w:highlight w:val="none"/>
          <w:lang w:val="zh-CN"/>
        </w:rPr>
        <w:br w:type="page"/>
      </w: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pStyle w:val="3"/>
        <w:bidi w:val="0"/>
        <w:spacing w:line="360" w:lineRule="auto"/>
        <w:rPr>
          <w:rFonts w:hint="eastAsia"/>
          <w:color w:val="auto"/>
          <w:sz w:val="56"/>
          <w:szCs w:val="56"/>
          <w:highlight w:val="none"/>
        </w:rPr>
      </w:pPr>
      <w:bookmarkStart w:id="601" w:name="_Toc29726"/>
      <w:r>
        <w:rPr>
          <w:rFonts w:hint="eastAsia"/>
          <w:color w:val="auto"/>
          <w:sz w:val="56"/>
          <w:szCs w:val="56"/>
          <w:highlight w:val="none"/>
        </w:rPr>
        <w:t>投 标 文 件</w:t>
      </w:r>
      <w:bookmarkEnd w:id="601"/>
    </w:p>
    <w:p w14:paraId="0FA5F802">
      <w:pPr>
        <w:pStyle w:val="3"/>
        <w:bidi w:val="0"/>
        <w:spacing w:line="360" w:lineRule="auto"/>
        <w:rPr>
          <w:rFonts w:hint="eastAsia"/>
          <w:color w:val="auto"/>
          <w:sz w:val="56"/>
          <w:szCs w:val="56"/>
          <w:highlight w:val="none"/>
        </w:rPr>
      </w:pPr>
      <w:bookmarkStart w:id="602" w:name="_Toc9987"/>
      <w:r>
        <w:rPr>
          <w:rFonts w:hint="eastAsia"/>
          <w:color w:val="auto"/>
          <w:sz w:val="56"/>
          <w:szCs w:val="56"/>
          <w:highlight w:val="none"/>
        </w:rPr>
        <w:t>资格证明文件</w:t>
      </w:r>
      <w:bookmarkEnd w:id="602"/>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03" w:name="_Toc325"/>
      <w:bookmarkStart w:id="604" w:name="_Toc9364"/>
      <w:bookmarkStart w:id="60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603"/>
      <w:bookmarkEnd w:id="604"/>
    </w:p>
    <w:bookmarkEnd w:id="605"/>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Style w:val="44"/>
          <w:rFonts w:hint="eastAsia"/>
          <w:color w:val="auto"/>
          <w:sz w:val="28"/>
          <w:szCs w:val="28"/>
          <w:highlight w:val="none"/>
          <w:lang w:val="en-US" w:eastAsia="zh-CN"/>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Style w:val="44"/>
          <w:rFonts w:hint="eastAsia" w:ascii="Times New Roman" w:hAnsi="Times New Roman" w:cs="Times New Roman"/>
          <w:color w:val="auto"/>
          <w:sz w:val="28"/>
          <w:szCs w:val="28"/>
          <w:highlight w:val="none"/>
          <w:lang w:val="en-US" w:eastAsia="zh-CN"/>
        </w:rPr>
      </w:pPr>
      <w:bookmarkStart w:id="606" w:name="_Toc24929"/>
      <w:bookmarkStart w:id="607" w:name="_Toc30693"/>
      <w:r>
        <w:rPr>
          <w:rStyle w:val="44"/>
          <w:rFonts w:hint="eastAsia" w:ascii="Times New Roman" w:hAnsi="Times New Roman" w:cs="Times New Roman"/>
          <w:color w:val="auto"/>
          <w:sz w:val="28"/>
          <w:szCs w:val="28"/>
          <w:highlight w:val="none"/>
          <w:lang w:val="en-US" w:eastAsia="zh-CN"/>
        </w:rPr>
        <w:t>（二）兵团政府采购供应商信用承诺函</w:t>
      </w:r>
      <w:bookmarkEnd w:id="606"/>
      <w:bookmarkEnd w:id="607"/>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4"/>
        <w:bidi w:val="0"/>
        <w:rPr>
          <w:rFonts w:hint="eastAsia"/>
          <w:color w:val="auto"/>
          <w:sz w:val="28"/>
          <w:szCs w:val="28"/>
          <w:highlight w:val="none"/>
          <w:lang w:val="zh-CN" w:eastAsia="zh-CN"/>
        </w:rPr>
      </w:pPr>
      <w:bookmarkStart w:id="608" w:name="_Toc140132840"/>
      <w:bookmarkStart w:id="609" w:name="_Toc155185930"/>
      <w:bookmarkStart w:id="610" w:name="_Toc163492923"/>
      <w:bookmarkStart w:id="611" w:name="_Toc109899498"/>
      <w:bookmarkStart w:id="612" w:name="_Toc109900336"/>
      <w:bookmarkStart w:id="613" w:name="_Toc109899917"/>
      <w:bookmarkStart w:id="614" w:name="_Toc3502"/>
      <w:bookmarkStart w:id="615" w:name="_Toc149"/>
      <w:r>
        <w:rPr>
          <w:rFonts w:hint="eastAsia"/>
          <w:color w:val="auto"/>
          <w:sz w:val="28"/>
          <w:szCs w:val="28"/>
          <w:highlight w:val="none"/>
          <w:lang w:val="en-US" w:eastAsia="zh-CN"/>
        </w:rPr>
        <w:t>二、</w:t>
      </w:r>
      <w:bookmarkEnd w:id="608"/>
      <w:bookmarkEnd w:id="609"/>
      <w:bookmarkEnd w:id="610"/>
      <w:bookmarkEnd w:id="611"/>
      <w:bookmarkEnd w:id="612"/>
      <w:bookmarkEnd w:id="613"/>
      <w:bookmarkStart w:id="616" w:name="_Toc155185931"/>
      <w:r>
        <w:rPr>
          <w:rFonts w:hint="eastAsia"/>
          <w:color w:val="auto"/>
          <w:sz w:val="28"/>
          <w:szCs w:val="28"/>
          <w:highlight w:val="none"/>
          <w:lang w:val="zh-CN" w:eastAsia="zh-CN"/>
        </w:rPr>
        <w:t>联合体协议书</w:t>
      </w:r>
      <w:bookmarkEnd w:id="616"/>
      <w:r>
        <w:rPr>
          <w:rFonts w:hint="eastAsia"/>
          <w:color w:val="auto"/>
          <w:sz w:val="28"/>
          <w:szCs w:val="28"/>
          <w:highlight w:val="none"/>
          <w:lang w:val="zh-CN" w:eastAsia="zh-CN"/>
        </w:rPr>
        <w:t>【如适用】</w:t>
      </w:r>
      <w:bookmarkEnd w:id="614"/>
      <w:bookmarkEnd w:id="615"/>
    </w:p>
    <w:p w14:paraId="23E3BC9F">
      <w:pPr>
        <w:snapToGrid w:val="0"/>
        <w:spacing w:line="360" w:lineRule="auto"/>
        <w:jc w:val="center"/>
        <w:outlineLvl w:val="0"/>
        <w:rPr>
          <w:rFonts w:hint="eastAsia" w:ascii="宋体" w:hAnsi="宋体" w:cs="宋体"/>
          <w:b/>
          <w:color w:val="auto"/>
          <w:kern w:val="0"/>
          <w:sz w:val="32"/>
          <w:szCs w:val="32"/>
          <w:highlight w:val="none"/>
        </w:rPr>
      </w:pPr>
      <w:bookmarkStart w:id="617" w:name="_Toc919"/>
      <w:bookmarkStart w:id="618" w:name="_Toc24531"/>
      <w:bookmarkStart w:id="619" w:name="_Toc26664"/>
      <w:r>
        <w:rPr>
          <w:rFonts w:hint="eastAsia" w:ascii="宋体" w:hAnsi="宋体" w:cs="宋体"/>
          <w:b/>
          <w:color w:val="auto"/>
          <w:kern w:val="0"/>
          <w:sz w:val="32"/>
          <w:szCs w:val="32"/>
          <w:highlight w:val="none"/>
        </w:rPr>
        <w:t>联合体协议书</w:t>
      </w:r>
      <w:bookmarkEnd w:id="617"/>
      <w:bookmarkEnd w:id="618"/>
      <w:bookmarkEnd w:id="619"/>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620"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20"/>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4"/>
        <w:bidi w:val="0"/>
        <w:rPr>
          <w:rFonts w:hint="eastAsia"/>
          <w:color w:val="auto"/>
          <w:sz w:val="28"/>
          <w:szCs w:val="28"/>
          <w:highlight w:val="none"/>
          <w:lang w:val="zh-CN" w:eastAsia="zh-CN"/>
        </w:rPr>
      </w:pPr>
      <w:bookmarkStart w:id="621" w:name="_Toc162299566"/>
      <w:bookmarkStart w:id="622" w:name="_Toc156490356"/>
      <w:bookmarkStart w:id="623" w:name="_Toc20320"/>
      <w:bookmarkStart w:id="624" w:name="_Toc4503"/>
      <w:bookmarkStart w:id="625" w:name="_Hlk101169080"/>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621"/>
      <w:bookmarkEnd w:id="622"/>
      <w:bookmarkEnd w:id="623"/>
      <w:bookmarkEnd w:id="624"/>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26" w:name="_Toc3174"/>
      <w:bookmarkStart w:id="627" w:name="_Toc18859"/>
      <w:bookmarkStart w:id="628" w:name="_Toc15362"/>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26"/>
      <w:bookmarkEnd w:id="627"/>
      <w:bookmarkEnd w:id="62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4"/>
        <w:tabs>
          <w:tab w:val="left" w:pos="432"/>
        </w:tabs>
        <w:ind w:left="758" w:leftChars="316" w:firstLine="229" w:firstLineChars="95"/>
        <w:rPr>
          <w:rFonts w:ascii="宋体" w:hAnsi="宋体" w:eastAsia="宋体" w:cs="宋体"/>
          <w:color w:val="auto"/>
          <w:kern w:val="0"/>
          <w:sz w:val="24"/>
          <w:szCs w:val="24"/>
          <w:highlight w:val="none"/>
        </w:rPr>
      </w:pPr>
      <w:bookmarkStart w:id="629" w:name="_Toc20300"/>
      <w:bookmarkStart w:id="630" w:name="_Toc7532"/>
      <w:bookmarkStart w:id="631" w:name="_Toc13067"/>
      <w:r>
        <w:rPr>
          <w:rFonts w:hint="eastAsia" w:ascii="宋体" w:hAnsi="宋体" w:eastAsia="宋体" w:cs="宋体"/>
          <w:color w:val="auto"/>
          <w:kern w:val="0"/>
          <w:sz w:val="24"/>
          <w:szCs w:val="24"/>
          <w:highlight w:val="none"/>
        </w:rPr>
        <w:t>……</w:t>
      </w:r>
      <w:bookmarkEnd w:id="629"/>
      <w:bookmarkEnd w:id="630"/>
      <w:bookmarkEnd w:id="631"/>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3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32"/>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625"/>
    <w:p w14:paraId="5775F461">
      <w:pPr>
        <w:ind w:left="2520" w:leftChars="1050"/>
        <w:rPr>
          <w:color w:val="auto"/>
          <w:highlight w:val="none"/>
        </w:rPr>
      </w:pPr>
      <w:r>
        <w:rPr>
          <w:rFonts w:cs="Courier New"/>
          <w:color w:val="auto"/>
          <w:szCs w:val="24"/>
          <w:highlight w:val="none"/>
        </w:rPr>
        <w:br w:type="page"/>
      </w:r>
    </w:p>
    <w:p w14:paraId="6C745F3D">
      <w:pPr>
        <w:pStyle w:val="4"/>
        <w:bidi w:val="0"/>
        <w:rPr>
          <w:rFonts w:hint="eastAsia"/>
          <w:color w:val="auto"/>
          <w:sz w:val="28"/>
          <w:szCs w:val="28"/>
          <w:highlight w:val="none"/>
          <w:lang w:val="en-US" w:eastAsia="zh-CN"/>
        </w:rPr>
      </w:pPr>
      <w:bookmarkStart w:id="633" w:name="_Toc155185932"/>
      <w:bookmarkStart w:id="634" w:name="_Toc163492926"/>
      <w:bookmarkStart w:id="635" w:name="_Toc30866"/>
      <w:bookmarkStart w:id="636" w:name="_Toc27589"/>
      <w:r>
        <w:rPr>
          <w:rFonts w:hint="eastAsia"/>
          <w:color w:val="auto"/>
          <w:sz w:val="28"/>
          <w:szCs w:val="28"/>
          <w:highlight w:val="none"/>
          <w:lang w:val="en-US" w:eastAsia="zh-CN"/>
        </w:rPr>
        <w:t>四、</w:t>
      </w:r>
      <w:bookmarkEnd w:id="633"/>
      <w:bookmarkEnd w:id="634"/>
      <w:r>
        <w:rPr>
          <w:rFonts w:hint="eastAsia"/>
          <w:color w:val="auto"/>
          <w:sz w:val="28"/>
          <w:szCs w:val="28"/>
          <w:highlight w:val="none"/>
          <w:lang w:val="en-US" w:eastAsia="zh-CN"/>
        </w:rPr>
        <w:t>落实政府采购政策相关证明文件</w:t>
      </w:r>
      <w:bookmarkEnd w:id="635"/>
      <w:bookmarkEnd w:id="636"/>
    </w:p>
    <w:p w14:paraId="0076F407">
      <w:pPr>
        <w:pStyle w:val="2"/>
        <w:bidi w:val="0"/>
        <w:rPr>
          <w:rFonts w:hint="eastAsia"/>
          <w:color w:val="auto"/>
          <w:sz w:val="24"/>
          <w:szCs w:val="24"/>
          <w:highlight w:val="none"/>
          <w:lang w:val="en-US" w:eastAsia="zh-CN"/>
        </w:rPr>
      </w:pPr>
      <w:bookmarkStart w:id="637" w:name="_Toc18227"/>
      <w:bookmarkStart w:id="638" w:name="_Toc163492938"/>
      <w:r>
        <w:rPr>
          <w:rFonts w:hint="eastAsia"/>
          <w:color w:val="auto"/>
          <w:sz w:val="24"/>
          <w:szCs w:val="24"/>
          <w:highlight w:val="none"/>
          <w:lang w:val="en-US" w:eastAsia="zh-CN"/>
        </w:rPr>
        <w:t>（一）节能环保产品清单及证明材料【如适用】</w:t>
      </w:r>
      <w:bookmarkEnd w:id="637"/>
      <w:bookmarkEnd w:id="638"/>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48"/>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48"/>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48"/>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48"/>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48"/>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48"/>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48"/>
              <w:jc w:val="center"/>
              <w:rPr>
                <w:color w:val="auto"/>
                <w:sz w:val="21"/>
                <w:szCs w:val="21"/>
                <w:highlight w:val="none"/>
              </w:rPr>
            </w:pPr>
            <w:r>
              <w:rPr>
                <w:rFonts w:hint="eastAsia"/>
                <w:color w:val="auto"/>
                <w:sz w:val="21"/>
                <w:szCs w:val="21"/>
                <w:highlight w:val="none"/>
              </w:rPr>
              <w:t>单价</w:t>
            </w:r>
          </w:p>
          <w:p w14:paraId="022A35EE">
            <w:pPr>
              <w:pStyle w:val="48"/>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48"/>
              <w:jc w:val="center"/>
              <w:rPr>
                <w:color w:val="auto"/>
                <w:sz w:val="21"/>
                <w:szCs w:val="21"/>
                <w:highlight w:val="none"/>
              </w:rPr>
            </w:pPr>
            <w:r>
              <w:rPr>
                <w:rFonts w:hint="eastAsia"/>
                <w:color w:val="auto"/>
                <w:sz w:val="21"/>
                <w:szCs w:val="21"/>
                <w:highlight w:val="none"/>
              </w:rPr>
              <w:t>总价</w:t>
            </w:r>
          </w:p>
          <w:p w14:paraId="13E39665">
            <w:pPr>
              <w:pStyle w:val="48"/>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48"/>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48"/>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48"/>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4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4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4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4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4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4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48"/>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48"/>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48"/>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4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4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4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4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4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4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48"/>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48"/>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48"/>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4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4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4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4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4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4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48"/>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48"/>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48"/>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48"/>
              <w:jc w:val="center"/>
              <w:rPr>
                <w:color w:val="auto"/>
                <w:sz w:val="21"/>
                <w:szCs w:val="21"/>
                <w:highlight w:val="none"/>
              </w:rPr>
            </w:pPr>
            <w:r>
              <w:rPr>
                <w:rFonts w:hint="eastAsia"/>
                <w:color w:val="auto"/>
                <w:sz w:val="21"/>
                <w:szCs w:val="21"/>
                <w:highlight w:val="none"/>
              </w:rPr>
              <w:t>制造商</w:t>
            </w:r>
          </w:p>
          <w:p w14:paraId="43D7ECA8">
            <w:pPr>
              <w:pStyle w:val="48"/>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48"/>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48"/>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48"/>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48"/>
              <w:jc w:val="center"/>
              <w:rPr>
                <w:color w:val="auto"/>
                <w:sz w:val="21"/>
                <w:szCs w:val="21"/>
                <w:highlight w:val="none"/>
              </w:rPr>
            </w:pPr>
            <w:r>
              <w:rPr>
                <w:rFonts w:hint="eastAsia"/>
                <w:color w:val="auto"/>
                <w:sz w:val="21"/>
                <w:szCs w:val="21"/>
                <w:highlight w:val="none"/>
              </w:rPr>
              <w:t>单价</w:t>
            </w:r>
          </w:p>
          <w:p w14:paraId="0270B2E8">
            <w:pPr>
              <w:pStyle w:val="48"/>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48"/>
              <w:jc w:val="center"/>
              <w:rPr>
                <w:color w:val="auto"/>
                <w:sz w:val="21"/>
                <w:szCs w:val="21"/>
                <w:highlight w:val="none"/>
              </w:rPr>
            </w:pPr>
            <w:r>
              <w:rPr>
                <w:rFonts w:hint="eastAsia"/>
                <w:color w:val="auto"/>
                <w:sz w:val="21"/>
                <w:szCs w:val="21"/>
                <w:highlight w:val="none"/>
              </w:rPr>
              <w:t>总价</w:t>
            </w:r>
          </w:p>
          <w:p w14:paraId="461D4258">
            <w:pPr>
              <w:pStyle w:val="48"/>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48"/>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48"/>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4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4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4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48"/>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48"/>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48"/>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4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4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4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48"/>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48"/>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48"/>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4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4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4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48"/>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2"/>
        <w:bidi w:val="0"/>
        <w:rPr>
          <w:rFonts w:hint="eastAsia"/>
          <w:color w:val="auto"/>
          <w:sz w:val="24"/>
          <w:szCs w:val="24"/>
          <w:highlight w:val="none"/>
          <w:lang w:val="en-US" w:eastAsia="zh-CN"/>
        </w:rPr>
      </w:pPr>
      <w:bookmarkStart w:id="639" w:name="_Toc20772"/>
      <w:bookmarkStart w:id="640"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639"/>
      <w:bookmarkEnd w:id="640"/>
    </w:p>
    <w:p w14:paraId="16CFCD4A">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2"/>
          <w:rFonts w:hint="eastAsia" w:ascii="宋体" w:hAnsi="宋体" w:eastAsia="宋体" w:cs="宋体"/>
          <w:color w:val="auto"/>
          <w:kern w:val="0"/>
          <w:sz w:val="28"/>
          <w:szCs w:val="28"/>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（一）关于</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中小企业声明函</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宋体" w:hAnsi="宋体" w:eastAsia="宋体" w:cs="宋体"/>
          <w:color w:val="auto"/>
          <w:kern w:val="0"/>
          <w:sz w:val="24"/>
          <w:szCs w:val="24"/>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r>
        <w:rPr>
          <w:rFonts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color w:val="auto"/>
          <w:sz w:val="28"/>
          <w:szCs w:val="28"/>
          <w:highlight w:val="none"/>
        </w:rPr>
      </w:pPr>
      <w:r>
        <w:rPr>
          <w:rStyle w:val="32"/>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641"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color w:val="auto"/>
          <w:sz w:val="24"/>
          <w:szCs w:val="24"/>
          <w:highlight w:val="none"/>
          <w:lang w:eastAsia="zh-CN"/>
        </w:rPr>
        <w:t>，</w:t>
      </w:r>
      <w:r>
        <w:rPr>
          <w:rStyle w:val="32"/>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2"/>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十一、本规定自发布之日起实施</w:t>
      </w:r>
      <w:r>
        <w:rPr>
          <w:rStyle w:val="32"/>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2"/>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42"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41"/>
      <w:bookmarkEnd w:id="642"/>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05E6EFA2">
      <w:pPr>
        <w:pStyle w:val="2"/>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43" w:name="_Toc12492"/>
      <w:bookmarkStart w:id="644" w:name="_Toc163492941"/>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43"/>
      <w:bookmarkEnd w:id="644"/>
    </w:p>
    <w:p w14:paraId="0EAC9468">
      <w:pPr>
        <w:pStyle w:val="38"/>
        <w:numPr>
          <w:ilvl w:val="0"/>
          <w:numId w:val="0"/>
        </w:numPr>
        <w:ind w:left="420" w:leftChars="0" w:hanging="420" w:firstLineChars="0"/>
        <w:jc w:val="center"/>
        <w:rPr>
          <w:rFonts w:hint="eastAsia"/>
          <w:b/>
          <w:bCs/>
          <w:color w:val="auto"/>
          <w:sz w:val="32"/>
          <w:szCs w:val="32"/>
          <w:highlight w:val="none"/>
        </w:rPr>
      </w:pPr>
    </w:p>
    <w:p w14:paraId="091B47EA">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45" w:name="_Toc29560"/>
      <w:bookmarkStart w:id="646" w:name="_Toc9732"/>
      <w:r>
        <w:rPr>
          <w:rFonts w:hint="eastAsia" w:cstheme="majorBidi"/>
          <w:b/>
          <w:bCs/>
          <w:color w:val="auto"/>
          <w:kern w:val="2"/>
          <w:sz w:val="28"/>
          <w:szCs w:val="28"/>
          <w:highlight w:val="none"/>
          <w:lang w:val="en-US" w:eastAsia="zh-CN" w:bidi="ar-SA"/>
        </w:rPr>
        <w:t>五、不参与围标串标承诺书</w:t>
      </w:r>
      <w:bookmarkEnd w:id="645"/>
      <w:bookmarkEnd w:id="646"/>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7CD2757F">
      <w:pPr>
        <w:pStyle w:val="13"/>
        <w:rPr>
          <w:rFonts w:hint="eastAsia"/>
          <w:color w:val="auto"/>
          <w:highlight w:val="none"/>
          <w:lang w:val="en-US" w:eastAsia="zh-CN"/>
        </w:rPr>
      </w:pPr>
    </w:p>
    <w:p w14:paraId="7EE0D7C2">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30C8D33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47" w:name="_Toc17591"/>
      <w:bookmarkStart w:id="648" w:name="_Toc20532"/>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47"/>
      <w:bookmarkEnd w:id="648"/>
    </w:p>
    <w:p w14:paraId="0C24F0AE">
      <w:pPr>
        <w:pStyle w:val="36"/>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6"/>
        <w:rPr>
          <w:rFonts w:hint="eastAsia"/>
          <w:color w:val="auto"/>
          <w:highlight w:val="none"/>
        </w:rPr>
      </w:pPr>
    </w:p>
    <w:p w14:paraId="58A36194">
      <w:pPr>
        <w:pStyle w:val="36"/>
        <w:rPr>
          <w:rFonts w:hint="eastAsia"/>
          <w:color w:val="auto"/>
          <w:highlight w:val="none"/>
        </w:rPr>
      </w:pPr>
    </w:p>
    <w:p w14:paraId="3553B395">
      <w:pPr>
        <w:pStyle w:val="36"/>
        <w:rPr>
          <w:rFonts w:hint="eastAsia"/>
          <w:color w:val="auto"/>
          <w:highlight w:val="none"/>
        </w:rPr>
      </w:pPr>
    </w:p>
    <w:p w14:paraId="49D404FC">
      <w:pPr>
        <w:pStyle w:val="36"/>
        <w:rPr>
          <w:rFonts w:hint="eastAsia"/>
          <w:color w:val="auto"/>
          <w:highlight w:val="none"/>
        </w:rPr>
      </w:pPr>
    </w:p>
    <w:p w14:paraId="4B98E4B6">
      <w:pPr>
        <w:pStyle w:val="36"/>
        <w:rPr>
          <w:rFonts w:hint="eastAsia"/>
          <w:color w:val="auto"/>
          <w:highlight w:val="none"/>
        </w:rPr>
      </w:pPr>
    </w:p>
    <w:p w14:paraId="737FEDD3">
      <w:pPr>
        <w:pStyle w:val="36"/>
        <w:rPr>
          <w:rFonts w:hint="eastAsia"/>
          <w:color w:val="auto"/>
          <w:highlight w:val="none"/>
        </w:rPr>
      </w:pPr>
    </w:p>
    <w:p w14:paraId="1C876135">
      <w:pPr>
        <w:pStyle w:val="36"/>
        <w:rPr>
          <w:rFonts w:hint="eastAsia"/>
          <w:color w:val="auto"/>
          <w:highlight w:val="none"/>
        </w:rPr>
      </w:pPr>
    </w:p>
    <w:p w14:paraId="7E85C842">
      <w:pPr>
        <w:pStyle w:val="36"/>
        <w:rPr>
          <w:rFonts w:hint="eastAsia"/>
          <w:color w:val="auto"/>
          <w:highlight w:val="none"/>
        </w:rPr>
      </w:pPr>
    </w:p>
    <w:p w14:paraId="4CBE3B0D">
      <w:pPr>
        <w:pStyle w:val="36"/>
        <w:rPr>
          <w:rFonts w:hint="eastAsia"/>
          <w:color w:val="auto"/>
          <w:highlight w:val="none"/>
        </w:rPr>
      </w:pPr>
    </w:p>
    <w:p w14:paraId="2E6E451F">
      <w:pPr>
        <w:pStyle w:val="36"/>
        <w:rPr>
          <w:rFonts w:hint="eastAsia"/>
          <w:color w:val="auto"/>
          <w:highlight w:val="none"/>
        </w:rPr>
      </w:pPr>
    </w:p>
    <w:p w14:paraId="38DC2C55">
      <w:pPr>
        <w:pStyle w:val="36"/>
        <w:rPr>
          <w:rFonts w:hint="eastAsia"/>
          <w:color w:val="auto"/>
          <w:highlight w:val="none"/>
        </w:rPr>
      </w:pPr>
    </w:p>
    <w:p w14:paraId="04DAFD3C">
      <w:pPr>
        <w:pStyle w:val="36"/>
        <w:rPr>
          <w:rFonts w:hint="eastAsia"/>
          <w:color w:val="auto"/>
          <w:highlight w:val="none"/>
        </w:rPr>
      </w:pPr>
    </w:p>
    <w:p w14:paraId="51E24CDC">
      <w:pPr>
        <w:pStyle w:val="36"/>
        <w:rPr>
          <w:rFonts w:hint="eastAsia"/>
          <w:color w:val="auto"/>
          <w:highlight w:val="none"/>
        </w:rPr>
      </w:pPr>
    </w:p>
    <w:p w14:paraId="1AC1942E">
      <w:pPr>
        <w:pStyle w:val="36"/>
        <w:rPr>
          <w:rFonts w:hint="eastAsia"/>
          <w:color w:val="auto"/>
          <w:highlight w:val="none"/>
        </w:rPr>
      </w:pPr>
    </w:p>
    <w:p w14:paraId="4722E259">
      <w:pPr>
        <w:pStyle w:val="36"/>
        <w:rPr>
          <w:rFonts w:hint="eastAsia"/>
          <w:color w:val="auto"/>
          <w:highlight w:val="none"/>
        </w:rPr>
      </w:pPr>
    </w:p>
    <w:p w14:paraId="07033BD3">
      <w:pPr>
        <w:pStyle w:val="36"/>
        <w:rPr>
          <w:rFonts w:hint="eastAsia"/>
          <w:color w:val="auto"/>
          <w:highlight w:val="none"/>
        </w:rPr>
      </w:pPr>
    </w:p>
    <w:p w14:paraId="6E1D094D">
      <w:pPr>
        <w:pStyle w:val="36"/>
        <w:rPr>
          <w:rFonts w:hint="eastAsia"/>
          <w:color w:val="auto"/>
          <w:highlight w:val="none"/>
        </w:rPr>
      </w:pPr>
    </w:p>
    <w:p w14:paraId="23B0DB54">
      <w:pPr>
        <w:pStyle w:val="36"/>
        <w:rPr>
          <w:rFonts w:hint="eastAsia"/>
          <w:color w:val="auto"/>
          <w:highlight w:val="none"/>
        </w:rPr>
      </w:pPr>
    </w:p>
    <w:p w14:paraId="07159DF6">
      <w:pPr>
        <w:pStyle w:val="36"/>
        <w:rPr>
          <w:rFonts w:hint="eastAsia"/>
          <w:color w:val="auto"/>
          <w:highlight w:val="none"/>
        </w:rPr>
      </w:pPr>
    </w:p>
    <w:p w14:paraId="44B3A5AA">
      <w:pPr>
        <w:pStyle w:val="36"/>
        <w:rPr>
          <w:rFonts w:hint="eastAsia"/>
          <w:color w:val="auto"/>
          <w:highlight w:val="none"/>
        </w:rPr>
      </w:pPr>
    </w:p>
    <w:p w14:paraId="05BB178A">
      <w:pPr>
        <w:pStyle w:val="36"/>
        <w:rPr>
          <w:rFonts w:hint="eastAsia"/>
          <w:color w:val="auto"/>
          <w:highlight w:val="none"/>
        </w:rPr>
      </w:pPr>
    </w:p>
    <w:p w14:paraId="0E7980AB">
      <w:pPr>
        <w:pStyle w:val="36"/>
        <w:rPr>
          <w:rFonts w:hint="eastAsia"/>
          <w:color w:val="auto"/>
          <w:highlight w:val="none"/>
        </w:rPr>
      </w:pPr>
    </w:p>
    <w:p w14:paraId="5A09B930">
      <w:pPr>
        <w:pStyle w:val="36"/>
        <w:rPr>
          <w:rFonts w:hint="eastAsia"/>
          <w:color w:val="auto"/>
          <w:highlight w:val="none"/>
        </w:rPr>
      </w:pPr>
    </w:p>
    <w:p w14:paraId="3FB1F62E">
      <w:pPr>
        <w:pStyle w:val="36"/>
        <w:rPr>
          <w:rFonts w:hint="eastAsia"/>
          <w:color w:val="auto"/>
          <w:highlight w:val="none"/>
        </w:rPr>
      </w:pPr>
    </w:p>
    <w:p w14:paraId="69D25AC1">
      <w:pPr>
        <w:pStyle w:val="36"/>
        <w:rPr>
          <w:rFonts w:hint="eastAsia"/>
          <w:color w:val="auto"/>
          <w:highlight w:val="none"/>
        </w:rPr>
      </w:pPr>
    </w:p>
    <w:p w14:paraId="3E9AC4C9">
      <w:pPr>
        <w:pStyle w:val="36"/>
        <w:rPr>
          <w:rFonts w:hint="eastAsia"/>
          <w:color w:val="auto"/>
          <w:highlight w:val="none"/>
        </w:rPr>
      </w:pPr>
    </w:p>
    <w:p w14:paraId="7FB9AF5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pStyle w:val="3"/>
        <w:bidi w:val="0"/>
        <w:spacing w:line="360" w:lineRule="auto"/>
        <w:rPr>
          <w:color w:val="auto"/>
          <w:sz w:val="56"/>
          <w:szCs w:val="56"/>
          <w:highlight w:val="none"/>
        </w:rPr>
      </w:pPr>
      <w:bookmarkStart w:id="649" w:name="_Toc29773"/>
      <w:r>
        <w:rPr>
          <w:rFonts w:hint="eastAsia"/>
          <w:color w:val="auto"/>
          <w:sz w:val="56"/>
          <w:szCs w:val="56"/>
          <w:highlight w:val="none"/>
        </w:rPr>
        <w:t>投 标 文 件</w:t>
      </w:r>
      <w:bookmarkEnd w:id="649"/>
    </w:p>
    <w:p w14:paraId="31C74C30">
      <w:pPr>
        <w:pStyle w:val="3"/>
        <w:bidi w:val="0"/>
        <w:spacing w:line="360" w:lineRule="auto"/>
        <w:rPr>
          <w:rFonts w:hint="eastAsia"/>
          <w:color w:val="auto"/>
          <w:sz w:val="56"/>
          <w:szCs w:val="56"/>
          <w:highlight w:val="none"/>
          <w:lang w:val="en-US" w:eastAsia="zh-CN"/>
        </w:rPr>
      </w:pPr>
      <w:bookmarkStart w:id="650" w:name="_Toc22452"/>
      <w:r>
        <w:rPr>
          <w:rFonts w:hint="eastAsia"/>
          <w:color w:val="auto"/>
          <w:sz w:val="56"/>
          <w:szCs w:val="56"/>
          <w:highlight w:val="none"/>
          <w:lang w:val="en-US" w:eastAsia="zh-CN"/>
        </w:rPr>
        <w:t>报价文件</w:t>
      </w:r>
      <w:bookmarkEnd w:id="650"/>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51" w:name="_Toc26789"/>
      <w:bookmarkStart w:id="652" w:name="_Toc22363"/>
      <w:r>
        <w:rPr>
          <w:rFonts w:hint="eastAsia" w:cstheme="majorBidi"/>
          <w:b/>
          <w:bCs/>
          <w:color w:val="auto"/>
          <w:kern w:val="2"/>
          <w:sz w:val="32"/>
          <w:szCs w:val="32"/>
          <w:highlight w:val="none"/>
          <w:lang w:val="en-US" w:eastAsia="zh-CN" w:bidi="ar-SA"/>
        </w:rPr>
        <w:t>一、开标一览表</w:t>
      </w:r>
      <w:bookmarkEnd w:id="651"/>
      <w:bookmarkEnd w:id="652"/>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11" w:leftChars="0" w:hanging="11" w:firstLineChars="0"/>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服务</w:t>
            </w:r>
            <w:r>
              <w:rPr>
                <w:rFonts w:hint="eastAsia"/>
                <w:color w:val="auto"/>
                <w:sz w:val="24"/>
                <w:szCs w:val="24"/>
                <w:highlight w:val="none"/>
              </w:rPr>
              <w:t>期限</w:t>
            </w:r>
            <w:r>
              <w:rPr>
                <w:rFonts w:hint="eastAsia"/>
                <w:color w:val="auto"/>
                <w:sz w:val="24"/>
                <w:szCs w:val="24"/>
                <w:highlight w:val="none"/>
                <w:lang w:val="en-US" w:eastAsia="zh-CN"/>
              </w:rPr>
              <w:t>(合同履约期限）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4C551945">
      <w:pPr>
        <w:pStyle w:val="13"/>
        <w:rPr>
          <w:rFonts w:cs="Arial"/>
          <w:color w:val="auto"/>
          <w:szCs w:val="24"/>
          <w:highlight w:val="none"/>
        </w:rPr>
      </w:pPr>
    </w:p>
    <w:p w14:paraId="09ACCEBB">
      <w:pPr>
        <w:pStyle w:val="13"/>
        <w:rPr>
          <w:rFonts w:cs="Arial"/>
          <w:color w:val="auto"/>
          <w:szCs w:val="24"/>
          <w:highlight w:val="none"/>
        </w:rPr>
      </w:pPr>
    </w:p>
    <w:p w14:paraId="54CAC625">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3"/>
        <w:ind w:firstLine="420" w:firstLineChars="200"/>
        <w:rPr>
          <w:rFonts w:hint="eastAsia" w:ascii="宋体" w:hAnsi="宋体" w:eastAsia="宋体" w:cs="宋体"/>
          <w:color w:val="auto"/>
          <w:sz w:val="24"/>
          <w:szCs w:val="24"/>
          <w:highlight w:val="none"/>
        </w:rPr>
        <w:sectPr>
          <w:headerReference r:id="rId10" w:type="default"/>
          <w:footerReference r:id="rId11"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53" w:name="_Toc19342"/>
      <w:bookmarkStart w:id="654" w:name="_Toc20483"/>
      <w:r>
        <w:rPr>
          <w:rFonts w:hint="eastAsia" w:cstheme="majorBidi"/>
          <w:b/>
          <w:bCs/>
          <w:color w:val="auto"/>
          <w:kern w:val="2"/>
          <w:sz w:val="32"/>
          <w:szCs w:val="32"/>
          <w:highlight w:val="none"/>
          <w:lang w:val="en-US" w:eastAsia="zh-CN" w:bidi="ar-SA"/>
        </w:rPr>
        <w:t>二、分项报价表</w:t>
      </w:r>
      <w:bookmarkEnd w:id="653"/>
      <w:bookmarkEnd w:id="654"/>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55" w:name="_Toc24483"/>
      <w:bookmarkStart w:id="656"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55"/>
    </w:p>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57" w:name="_Toc25258"/>
      <w:r>
        <w:rPr>
          <w:rFonts w:hint="eastAsia" w:cstheme="majorBidi"/>
          <w:b/>
          <w:bCs/>
          <w:color w:val="auto"/>
          <w:kern w:val="2"/>
          <w:sz w:val="32"/>
          <w:szCs w:val="32"/>
          <w:highlight w:val="none"/>
          <w:lang w:val="en-US" w:eastAsia="zh-CN" w:bidi="ar-SA"/>
        </w:rPr>
        <w:t>证明文件</w:t>
      </w:r>
      <w:bookmarkEnd w:id="656"/>
      <w:bookmarkEnd w:id="657"/>
    </w:p>
    <w:p w14:paraId="27D77DB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D484F75">
      <w:pPr>
        <w:spacing w:line="360" w:lineRule="auto"/>
        <w:ind w:firstLine="435"/>
        <w:rPr>
          <w:rFonts w:hint="eastAsia" w:ascii="宋体" w:hAnsi="宋体" w:eastAsia="宋体" w:cs="宋体"/>
          <w:color w:val="auto"/>
          <w:sz w:val="24"/>
          <w:szCs w:val="24"/>
          <w:highlight w:val="none"/>
        </w:rPr>
      </w:pPr>
    </w:p>
    <w:p w14:paraId="4A59D45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pStyle w:val="3"/>
        <w:bidi w:val="0"/>
        <w:rPr>
          <w:color w:val="auto"/>
          <w:sz w:val="56"/>
          <w:szCs w:val="56"/>
          <w:highlight w:val="none"/>
        </w:rPr>
      </w:pPr>
      <w:bookmarkStart w:id="658" w:name="_Toc10189"/>
      <w:r>
        <w:rPr>
          <w:rFonts w:hint="eastAsia"/>
          <w:color w:val="auto"/>
          <w:sz w:val="56"/>
          <w:szCs w:val="56"/>
          <w:highlight w:val="none"/>
        </w:rPr>
        <w:t>投 标 文 件</w:t>
      </w:r>
      <w:bookmarkEnd w:id="658"/>
    </w:p>
    <w:p w14:paraId="4E8ADE01">
      <w:pPr>
        <w:pStyle w:val="3"/>
        <w:bidi w:val="0"/>
        <w:rPr>
          <w:rFonts w:hint="eastAsia"/>
          <w:color w:val="auto"/>
          <w:sz w:val="56"/>
          <w:szCs w:val="56"/>
          <w:highlight w:val="none"/>
          <w:lang w:val="en-US" w:eastAsia="zh-CN"/>
        </w:rPr>
      </w:pPr>
      <w:bookmarkStart w:id="659" w:name="_Toc494"/>
      <w:r>
        <w:rPr>
          <w:rFonts w:hint="eastAsia"/>
          <w:color w:val="auto"/>
          <w:sz w:val="56"/>
          <w:szCs w:val="56"/>
          <w:highlight w:val="none"/>
          <w:lang w:val="en-US" w:eastAsia="zh-CN"/>
        </w:rPr>
        <w:t>商务技术文件</w:t>
      </w:r>
      <w:bookmarkEnd w:id="659"/>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0" w:name="_Toc109899908"/>
      <w:bookmarkStart w:id="661" w:name="_Toc109900327"/>
      <w:bookmarkStart w:id="662" w:name="_Toc140132831"/>
      <w:bookmarkStart w:id="663" w:name="_Toc13736"/>
      <w:bookmarkStart w:id="664" w:name="_Toc155185921"/>
      <w:bookmarkStart w:id="665" w:name="_Toc109899489"/>
      <w:bookmarkStart w:id="666" w:name="_Toc3577"/>
      <w:bookmarkStart w:id="667" w:name="_Toc25402"/>
      <w:bookmarkStart w:id="668" w:name="_Toc31326"/>
      <w:r>
        <w:rPr>
          <w:rFonts w:hint="eastAsia" w:eastAsia="宋体" w:asciiTheme="majorHAnsi" w:hAnsiTheme="majorHAnsi" w:cstheme="majorBidi"/>
          <w:b/>
          <w:bCs/>
          <w:color w:val="auto"/>
          <w:kern w:val="2"/>
          <w:sz w:val="32"/>
          <w:szCs w:val="32"/>
          <w:highlight w:val="none"/>
          <w:lang w:val="en-US" w:eastAsia="zh-CN" w:bidi="ar-SA"/>
        </w:rPr>
        <w:t>一、投标函</w:t>
      </w:r>
      <w:bookmarkEnd w:id="660"/>
      <w:bookmarkEnd w:id="661"/>
      <w:bookmarkEnd w:id="662"/>
      <w:bookmarkEnd w:id="663"/>
      <w:bookmarkEnd w:id="664"/>
      <w:bookmarkEnd w:id="665"/>
      <w:bookmarkEnd w:id="666"/>
      <w:bookmarkEnd w:id="667"/>
      <w:bookmarkEnd w:id="66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69" w:name="_Hlk161604053"/>
      <w:r>
        <w:rPr>
          <w:rFonts w:hint="eastAsia"/>
          <w:color w:val="auto"/>
          <w:szCs w:val="24"/>
          <w:highlight w:val="none"/>
        </w:rPr>
        <w:t>我方承诺本《投标函》的签章对本投标文件全部内容具有约束力并承担法律责任。</w:t>
      </w:r>
      <w:bookmarkEnd w:id="66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0" w:name="_Toc155185924"/>
      <w:bookmarkStart w:id="671" w:name="_Toc518"/>
      <w:bookmarkStart w:id="672" w:name="_Toc12871"/>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70"/>
      <w:bookmarkEnd w:id="671"/>
      <w:bookmarkEnd w:id="67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3" w:name="_Toc29531"/>
      <w:bookmarkStart w:id="674" w:name="_Toc155185925"/>
      <w:bookmarkStart w:id="675" w:name="_Toc1786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73"/>
      <w:bookmarkEnd w:id="674"/>
      <w:bookmarkEnd w:id="67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6" w:name="_Toc163492928"/>
      <w:bookmarkStart w:id="677" w:name="_Toc155185934"/>
      <w:bookmarkStart w:id="678" w:name="_Toc30910"/>
      <w:bookmarkStart w:id="679" w:name="_Toc15537"/>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76"/>
      <w:bookmarkEnd w:id="677"/>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78"/>
      <w:bookmarkEnd w:id="679"/>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4"/>
        <w:bidi w:val="0"/>
        <w:jc w:val="center"/>
        <w:rPr>
          <w:rFonts w:hint="default"/>
          <w:color w:val="auto"/>
          <w:highlight w:val="none"/>
          <w:lang w:val="en-US" w:eastAsia="zh-CN"/>
        </w:rPr>
      </w:pPr>
      <w:bookmarkStart w:id="680" w:name="_Toc1633"/>
      <w:bookmarkStart w:id="681" w:name="_Toc23065"/>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680"/>
      <w:bookmarkEnd w:id="681"/>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48"/>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48"/>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48"/>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48"/>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82" w:name="_Toc17991"/>
      <w:bookmarkStart w:id="683" w:name="_Toc30793"/>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682"/>
      <w:bookmarkEnd w:id="683"/>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48"/>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48"/>
              <w:jc w:val="center"/>
              <w:rPr>
                <w:rFonts w:hint="eastAsia" w:ascii="宋体" w:hAnsi="宋体" w:eastAsia="宋体" w:cs="宋体"/>
                <w:color w:val="auto"/>
                <w:sz w:val="21"/>
                <w:szCs w:val="21"/>
                <w:highlight w:val="none"/>
              </w:rPr>
            </w:pPr>
          </w:p>
        </w:tc>
        <w:tc>
          <w:tcPr>
            <w:tcW w:w="1090" w:type="pct"/>
            <w:vAlign w:val="center"/>
          </w:tcPr>
          <w:p w14:paraId="4FD2DF22">
            <w:pPr>
              <w:pStyle w:val="48"/>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48"/>
              <w:jc w:val="center"/>
              <w:rPr>
                <w:rFonts w:hint="eastAsia" w:ascii="宋体" w:hAnsi="宋体" w:eastAsia="宋体" w:cs="宋体"/>
                <w:color w:val="auto"/>
                <w:sz w:val="21"/>
                <w:szCs w:val="21"/>
                <w:highlight w:val="none"/>
              </w:rPr>
            </w:pPr>
          </w:p>
        </w:tc>
        <w:tc>
          <w:tcPr>
            <w:tcW w:w="1090" w:type="pct"/>
            <w:vAlign w:val="center"/>
          </w:tcPr>
          <w:p w14:paraId="7E83BCC4">
            <w:pPr>
              <w:pStyle w:val="48"/>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8"/>
              <w:jc w:val="center"/>
              <w:rPr>
                <w:rFonts w:hint="eastAsia" w:ascii="宋体" w:hAnsi="宋体" w:eastAsia="宋体" w:cs="宋体"/>
                <w:color w:val="auto"/>
                <w:sz w:val="21"/>
                <w:szCs w:val="21"/>
                <w:highlight w:val="none"/>
              </w:rPr>
            </w:pPr>
          </w:p>
        </w:tc>
        <w:tc>
          <w:tcPr>
            <w:tcW w:w="1395" w:type="pct"/>
            <w:vAlign w:val="center"/>
          </w:tcPr>
          <w:p w14:paraId="4AADEA29">
            <w:pPr>
              <w:pStyle w:val="48"/>
              <w:jc w:val="center"/>
              <w:rPr>
                <w:rFonts w:hint="eastAsia" w:ascii="宋体" w:hAnsi="宋体" w:eastAsia="宋体" w:cs="宋体"/>
                <w:color w:val="auto"/>
                <w:sz w:val="21"/>
                <w:szCs w:val="21"/>
                <w:highlight w:val="none"/>
              </w:rPr>
            </w:pPr>
          </w:p>
        </w:tc>
        <w:tc>
          <w:tcPr>
            <w:tcW w:w="1002" w:type="pct"/>
            <w:vAlign w:val="center"/>
          </w:tcPr>
          <w:p w14:paraId="38D5F739">
            <w:pPr>
              <w:pStyle w:val="48"/>
              <w:jc w:val="center"/>
              <w:rPr>
                <w:rFonts w:hint="eastAsia" w:ascii="宋体" w:hAnsi="宋体" w:eastAsia="宋体" w:cs="宋体"/>
                <w:color w:val="auto"/>
                <w:sz w:val="21"/>
                <w:szCs w:val="21"/>
                <w:highlight w:val="none"/>
              </w:rPr>
            </w:pPr>
          </w:p>
        </w:tc>
        <w:tc>
          <w:tcPr>
            <w:tcW w:w="1090" w:type="pct"/>
            <w:vAlign w:val="center"/>
          </w:tcPr>
          <w:p w14:paraId="225853EF">
            <w:pPr>
              <w:pStyle w:val="48"/>
              <w:jc w:val="center"/>
              <w:rPr>
                <w:rFonts w:hint="eastAsia" w:ascii="宋体" w:hAnsi="宋体" w:eastAsia="宋体" w:cs="宋体"/>
                <w:color w:val="auto"/>
                <w:sz w:val="21"/>
                <w:szCs w:val="21"/>
                <w:highlight w:val="none"/>
              </w:rPr>
            </w:pPr>
          </w:p>
        </w:tc>
        <w:tc>
          <w:tcPr>
            <w:tcW w:w="1090" w:type="pct"/>
            <w:vAlign w:val="center"/>
          </w:tcPr>
          <w:p w14:paraId="701964E1">
            <w:pPr>
              <w:pStyle w:val="48"/>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8"/>
              <w:jc w:val="center"/>
              <w:rPr>
                <w:rFonts w:hint="eastAsia" w:ascii="宋体" w:hAnsi="宋体" w:eastAsia="宋体" w:cs="宋体"/>
                <w:color w:val="auto"/>
                <w:sz w:val="21"/>
                <w:szCs w:val="21"/>
                <w:highlight w:val="none"/>
              </w:rPr>
            </w:pPr>
          </w:p>
        </w:tc>
        <w:tc>
          <w:tcPr>
            <w:tcW w:w="1395" w:type="pct"/>
            <w:vAlign w:val="center"/>
          </w:tcPr>
          <w:p w14:paraId="4393079D">
            <w:pPr>
              <w:pStyle w:val="48"/>
              <w:jc w:val="center"/>
              <w:rPr>
                <w:rFonts w:hint="eastAsia" w:ascii="宋体" w:hAnsi="宋体" w:eastAsia="宋体" w:cs="宋体"/>
                <w:color w:val="auto"/>
                <w:sz w:val="21"/>
                <w:szCs w:val="21"/>
                <w:highlight w:val="none"/>
              </w:rPr>
            </w:pPr>
          </w:p>
        </w:tc>
        <w:tc>
          <w:tcPr>
            <w:tcW w:w="1002" w:type="pct"/>
            <w:vAlign w:val="center"/>
          </w:tcPr>
          <w:p w14:paraId="25A3A5BC">
            <w:pPr>
              <w:pStyle w:val="48"/>
              <w:jc w:val="center"/>
              <w:rPr>
                <w:rFonts w:hint="eastAsia" w:ascii="宋体" w:hAnsi="宋体" w:eastAsia="宋体" w:cs="宋体"/>
                <w:color w:val="auto"/>
                <w:sz w:val="21"/>
                <w:szCs w:val="21"/>
                <w:highlight w:val="none"/>
              </w:rPr>
            </w:pPr>
          </w:p>
        </w:tc>
        <w:tc>
          <w:tcPr>
            <w:tcW w:w="1090" w:type="pct"/>
            <w:vAlign w:val="center"/>
          </w:tcPr>
          <w:p w14:paraId="1B49FF8B">
            <w:pPr>
              <w:pStyle w:val="48"/>
              <w:jc w:val="center"/>
              <w:rPr>
                <w:rFonts w:hint="eastAsia" w:ascii="宋体" w:hAnsi="宋体" w:eastAsia="宋体" w:cs="宋体"/>
                <w:color w:val="auto"/>
                <w:sz w:val="21"/>
                <w:szCs w:val="21"/>
                <w:highlight w:val="none"/>
              </w:rPr>
            </w:pPr>
          </w:p>
        </w:tc>
        <w:tc>
          <w:tcPr>
            <w:tcW w:w="1090" w:type="pct"/>
            <w:vAlign w:val="center"/>
          </w:tcPr>
          <w:p w14:paraId="7AD8A67B">
            <w:pPr>
              <w:pStyle w:val="48"/>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48"/>
              <w:jc w:val="center"/>
              <w:rPr>
                <w:rFonts w:hint="eastAsia" w:ascii="宋体" w:hAnsi="宋体" w:eastAsia="宋体" w:cs="宋体"/>
                <w:color w:val="auto"/>
                <w:sz w:val="21"/>
                <w:szCs w:val="21"/>
                <w:highlight w:val="none"/>
              </w:rPr>
            </w:pPr>
          </w:p>
        </w:tc>
        <w:tc>
          <w:tcPr>
            <w:tcW w:w="1395" w:type="pct"/>
            <w:vAlign w:val="center"/>
          </w:tcPr>
          <w:p w14:paraId="0B05BA21">
            <w:pPr>
              <w:pStyle w:val="48"/>
              <w:jc w:val="center"/>
              <w:rPr>
                <w:rFonts w:hint="eastAsia" w:ascii="宋体" w:hAnsi="宋体" w:eastAsia="宋体" w:cs="宋体"/>
                <w:color w:val="auto"/>
                <w:sz w:val="21"/>
                <w:szCs w:val="21"/>
                <w:highlight w:val="none"/>
              </w:rPr>
            </w:pPr>
          </w:p>
        </w:tc>
        <w:tc>
          <w:tcPr>
            <w:tcW w:w="1002" w:type="pct"/>
            <w:vAlign w:val="center"/>
          </w:tcPr>
          <w:p w14:paraId="6EE2FD7A">
            <w:pPr>
              <w:pStyle w:val="48"/>
              <w:jc w:val="center"/>
              <w:rPr>
                <w:rFonts w:hint="eastAsia" w:ascii="宋体" w:hAnsi="宋体" w:eastAsia="宋体" w:cs="宋体"/>
                <w:color w:val="auto"/>
                <w:sz w:val="21"/>
                <w:szCs w:val="21"/>
                <w:highlight w:val="none"/>
              </w:rPr>
            </w:pPr>
          </w:p>
        </w:tc>
        <w:tc>
          <w:tcPr>
            <w:tcW w:w="1090" w:type="pct"/>
            <w:vAlign w:val="center"/>
          </w:tcPr>
          <w:p w14:paraId="3C3EE3D6">
            <w:pPr>
              <w:pStyle w:val="48"/>
              <w:jc w:val="center"/>
              <w:rPr>
                <w:rFonts w:hint="eastAsia" w:ascii="宋体" w:hAnsi="宋体" w:eastAsia="宋体" w:cs="宋体"/>
                <w:color w:val="auto"/>
                <w:sz w:val="21"/>
                <w:szCs w:val="21"/>
                <w:highlight w:val="none"/>
              </w:rPr>
            </w:pPr>
          </w:p>
        </w:tc>
        <w:tc>
          <w:tcPr>
            <w:tcW w:w="1090" w:type="pct"/>
            <w:vAlign w:val="center"/>
          </w:tcPr>
          <w:p w14:paraId="0D0213B3">
            <w:pPr>
              <w:pStyle w:val="48"/>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8"/>
              <w:jc w:val="center"/>
              <w:rPr>
                <w:rFonts w:hint="eastAsia" w:ascii="宋体" w:hAnsi="宋体" w:eastAsia="宋体" w:cs="宋体"/>
                <w:color w:val="auto"/>
                <w:sz w:val="21"/>
                <w:szCs w:val="21"/>
                <w:highlight w:val="none"/>
              </w:rPr>
            </w:pPr>
          </w:p>
        </w:tc>
        <w:tc>
          <w:tcPr>
            <w:tcW w:w="1395" w:type="pct"/>
            <w:vAlign w:val="center"/>
          </w:tcPr>
          <w:p w14:paraId="2369E7CE">
            <w:pPr>
              <w:pStyle w:val="48"/>
              <w:jc w:val="center"/>
              <w:rPr>
                <w:rFonts w:hint="eastAsia" w:ascii="宋体" w:hAnsi="宋体" w:eastAsia="宋体" w:cs="宋体"/>
                <w:color w:val="auto"/>
                <w:sz w:val="21"/>
                <w:szCs w:val="21"/>
                <w:highlight w:val="none"/>
              </w:rPr>
            </w:pPr>
          </w:p>
        </w:tc>
        <w:tc>
          <w:tcPr>
            <w:tcW w:w="1002" w:type="pct"/>
            <w:vAlign w:val="center"/>
          </w:tcPr>
          <w:p w14:paraId="1C290511">
            <w:pPr>
              <w:pStyle w:val="48"/>
              <w:jc w:val="center"/>
              <w:rPr>
                <w:rFonts w:hint="eastAsia" w:ascii="宋体" w:hAnsi="宋体" w:eastAsia="宋体" w:cs="宋体"/>
                <w:color w:val="auto"/>
                <w:sz w:val="21"/>
                <w:szCs w:val="21"/>
                <w:highlight w:val="none"/>
              </w:rPr>
            </w:pPr>
          </w:p>
        </w:tc>
        <w:tc>
          <w:tcPr>
            <w:tcW w:w="1090" w:type="pct"/>
            <w:vAlign w:val="center"/>
          </w:tcPr>
          <w:p w14:paraId="2E4702A6">
            <w:pPr>
              <w:pStyle w:val="48"/>
              <w:jc w:val="center"/>
              <w:rPr>
                <w:rFonts w:hint="eastAsia" w:ascii="宋体" w:hAnsi="宋体" w:eastAsia="宋体" w:cs="宋体"/>
                <w:color w:val="auto"/>
                <w:sz w:val="21"/>
                <w:szCs w:val="21"/>
                <w:highlight w:val="none"/>
              </w:rPr>
            </w:pPr>
          </w:p>
        </w:tc>
        <w:tc>
          <w:tcPr>
            <w:tcW w:w="1090" w:type="pct"/>
            <w:vAlign w:val="center"/>
          </w:tcPr>
          <w:p w14:paraId="65DCC158">
            <w:pPr>
              <w:pStyle w:val="48"/>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8"/>
              <w:jc w:val="center"/>
              <w:rPr>
                <w:rFonts w:hint="eastAsia" w:ascii="宋体" w:hAnsi="宋体" w:eastAsia="宋体" w:cs="宋体"/>
                <w:color w:val="auto"/>
                <w:sz w:val="21"/>
                <w:szCs w:val="21"/>
                <w:highlight w:val="none"/>
              </w:rPr>
            </w:pPr>
          </w:p>
        </w:tc>
        <w:tc>
          <w:tcPr>
            <w:tcW w:w="1395" w:type="pct"/>
            <w:vAlign w:val="center"/>
          </w:tcPr>
          <w:p w14:paraId="15CE8362">
            <w:pPr>
              <w:pStyle w:val="48"/>
              <w:jc w:val="center"/>
              <w:rPr>
                <w:rFonts w:hint="eastAsia" w:ascii="宋体" w:hAnsi="宋体" w:eastAsia="宋体" w:cs="宋体"/>
                <w:color w:val="auto"/>
                <w:sz w:val="21"/>
                <w:szCs w:val="21"/>
                <w:highlight w:val="none"/>
              </w:rPr>
            </w:pPr>
          </w:p>
        </w:tc>
        <w:tc>
          <w:tcPr>
            <w:tcW w:w="1002" w:type="pct"/>
            <w:vAlign w:val="center"/>
          </w:tcPr>
          <w:p w14:paraId="78520959">
            <w:pPr>
              <w:pStyle w:val="48"/>
              <w:jc w:val="center"/>
              <w:rPr>
                <w:rFonts w:hint="eastAsia" w:ascii="宋体" w:hAnsi="宋体" w:eastAsia="宋体" w:cs="宋体"/>
                <w:color w:val="auto"/>
                <w:sz w:val="21"/>
                <w:szCs w:val="21"/>
                <w:highlight w:val="none"/>
              </w:rPr>
            </w:pPr>
          </w:p>
        </w:tc>
        <w:tc>
          <w:tcPr>
            <w:tcW w:w="1090" w:type="pct"/>
            <w:vAlign w:val="center"/>
          </w:tcPr>
          <w:p w14:paraId="6B647A83">
            <w:pPr>
              <w:pStyle w:val="48"/>
              <w:jc w:val="center"/>
              <w:rPr>
                <w:rFonts w:hint="eastAsia" w:ascii="宋体" w:hAnsi="宋体" w:eastAsia="宋体" w:cs="宋体"/>
                <w:color w:val="auto"/>
                <w:sz w:val="21"/>
                <w:szCs w:val="21"/>
                <w:highlight w:val="none"/>
              </w:rPr>
            </w:pPr>
          </w:p>
        </w:tc>
        <w:tc>
          <w:tcPr>
            <w:tcW w:w="1090" w:type="pct"/>
            <w:vAlign w:val="center"/>
          </w:tcPr>
          <w:p w14:paraId="53ABE546">
            <w:pPr>
              <w:pStyle w:val="48"/>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8"/>
              <w:jc w:val="center"/>
              <w:rPr>
                <w:rFonts w:hint="eastAsia" w:ascii="宋体" w:hAnsi="宋体" w:eastAsia="宋体" w:cs="宋体"/>
                <w:color w:val="auto"/>
                <w:sz w:val="21"/>
                <w:szCs w:val="21"/>
                <w:highlight w:val="none"/>
              </w:rPr>
            </w:pPr>
          </w:p>
        </w:tc>
        <w:tc>
          <w:tcPr>
            <w:tcW w:w="1395" w:type="pct"/>
            <w:vAlign w:val="center"/>
          </w:tcPr>
          <w:p w14:paraId="1376A9AF">
            <w:pPr>
              <w:pStyle w:val="48"/>
              <w:jc w:val="center"/>
              <w:rPr>
                <w:rFonts w:hint="eastAsia" w:ascii="宋体" w:hAnsi="宋体" w:eastAsia="宋体" w:cs="宋体"/>
                <w:color w:val="auto"/>
                <w:sz w:val="21"/>
                <w:szCs w:val="21"/>
                <w:highlight w:val="none"/>
              </w:rPr>
            </w:pPr>
          </w:p>
        </w:tc>
        <w:tc>
          <w:tcPr>
            <w:tcW w:w="1002" w:type="pct"/>
            <w:vAlign w:val="center"/>
          </w:tcPr>
          <w:p w14:paraId="021889CB">
            <w:pPr>
              <w:pStyle w:val="48"/>
              <w:jc w:val="center"/>
              <w:rPr>
                <w:rFonts w:hint="eastAsia" w:ascii="宋体" w:hAnsi="宋体" w:eastAsia="宋体" w:cs="宋体"/>
                <w:color w:val="auto"/>
                <w:sz w:val="21"/>
                <w:szCs w:val="21"/>
                <w:highlight w:val="none"/>
              </w:rPr>
            </w:pPr>
          </w:p>
        </w:tc>
        <w:tc>
          <w:tcPr>
            <w:tcW w:w="1090" w:type="pct"/>
            <w:vAlign w:val="center"/>
          </w:tcPr>
          <w:p w14:paraId="1AA6C389">
            <w:pPr>
              <w:pStyle w:val="48"/>
              <w:jc w:val="center"/>
              <w:rPr>
                <w:rFonts w:hint="eastAsia" w:ascii="宋体" w:hAnsi="宋体" w:eastAsia="宋体" w:cs="宋体"/>
                <w:color w:val="auto"/>
                <w:sz w:val="21"/>
                <w:szCs w:val="21"/>
                <w:highlight w:val="none"/>
              </w:rPr>
            </w:pPr>
          </w:p>
        </w:tc>
        <w:tc>
          <w:tcPr>
            <w:tcW w:w="1090" w:type="pct"/>
            <w:vAlign w:val="center"/>
          </w:tcPr>
          <w:p w14:paraId="326386ED">
            <w:pPr>
              <w:pStyle w:val="48"/>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48"/>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84" w:name="_Toc17815"/>
      <w:bookmarkStart w:id="685" w:name="_Toc1133"/>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84"/>
      <w:bookmarkEnd w:id="685"/>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9"/>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86"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86"/>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87" w:name="_Toc24146"/>
      <w:bookmarkStart w:id="688" w:name="_Toc3609"/>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87"/>
      <w:bookmarkEnd w:id="688"/>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8"/>
              <w:jc w:val="center"/>
              <w:rPr>
                <w:rFonts w:hint="eastAsia" w:ascii="宋体" w:hAnsi="宋体" w:eastAsia="宋体" w:cs="宋体"/>
                <w:color w:val="auto"/>
                <w:sz w:val="21"/>
                <w:szCs w:val="21"/>
                <w:highlight w:val="none"/>
              </w:rPr>
            </w:pPr>
            <w:bookmarkStart w:id="689" w:name="_Toc100090784"/>
            <w:bookmarkStart w:id="690" w:name="_Toc99533292"/>
            <w:r>
              <w:rPr>
                <w:rFonts w:hint="eastAsia" w:ascii="宋体" w:hAnsi="宋体" w:eastAsia="宋体" w:cs="宋体"/>
                <w:color w:val="auto"/>
                <w:sz w:val="21"/>
                <w:szCs w:val="21"/>
                <w:highlight w:val="none"/>
              </w:rPr>
              <w:t>1</w:t>
            </w:r>
            <w:bookmarkEnd w:id="689"/>
            <w:bookmarkEnd w:id="690"/>
          </w:p>
        </w:tc>
        <w:tc>
          <w:tcPr>
            <w:tcW w:w="1267" w:type="dxa"/>
            <w:vAlign w:val="center"/>
          </w:tcPr>
          <w:p w14:paraId="04D72608">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8"/>
              <w:jc w:val="center"/>
              <w:rPr>
                <w:rFonts w:hint="eastAsia" w:ascii="宋体" w:hAnsi="宋体" w:eastAsia="宋体" w:cs="宋体"/>
                <w:color w:val="auto"/>
                <w:sz w:val="21"/>
                <w:szCs w:val="21"/>
                <w:highlight w:val="none"/>
              </w:rPr>
            </w:pPr>
          </w:p>
        </w:tc>
        <w:tc>
          <w:tcPr>
            <w:tcW w:w="1860" w:type="dxa"/>
            <w:vAlign w:val="center"/>
          </w:tcPr>
          <w:p w14:paraId="7F355EC3">
            <w:pPr>
              <w:pStyle w:val="48"/>
              <w:jc w:val="center"/>
              <w:rPr>
                <w:rFonts w:hint="eastAsia" w:ascii="宋体" w:hAnsi="宋体" w:eastAsia="宋体" w:cs="宋体"/>
                <w:color w:val="auto"/>
                <w:sz w:val="21"/>
                <w:szCs w:val="21"/>
                <w:highlight w:val="none"/>
              </w:rPr>
            </w:pPr>
          </w:p>
        </w:tc>
        <w:tc>
          <w:tcPr>
            <w:tcW w:w="1356" w:type="dxa"/>
            <w:vAlign w:val="center"/>
          </w:tcPr>
          <w:p w14:paraId="11476DCE">
            <w:pPr>
              <w:pStyle w:val="48"/>
              <w:jc w:val="center"/>
              <w:rPr>
                <w:rFonts w:hint="eastAsia" w:ascii="宋体" w:hAnsi="宋体" w:eastAsia="宋体" w:cs="宋体"/>
                <w:color w:val="auto"/>
                <w:sz w:val="21"/>
                <w:szCs w:val="21"/>
                <w:highlight w:val="none"/>
              </w:rPr>
            </w:pPr>
          </w:p>
        </w:tc>
        <w:tc>
          <w:tcPr>
            <w:tcW w:w="816" w:type="dxa"/>
            <w:vAlign w:val="center"/>
          </w:tcPr>
          <w:p w14:paraId="30F5864D">
            <w:pPr>
              <w:pStyle w:val="48"/>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8"/>
              <w:jc w:val="center"/>
              <w:rPr>
                <w:rFonts w:hint="eastAsia" w:ascii="宋体" w:hAnsi="宋体" w:eastAsia="宋体" w:cs="宋体"/>
                <w:color w:val="auto"/>
                <w:sz w:val="21"/>
                <w:szCs w:val="21"/>
                <w:highlight w:val="none"/>
              </w:rPr>
            </w:pPr>
            <w:bookmarkStart w:id="691" w:name="_Toc100090785"/>
            <w:bookmarkStart w:id="692" w:name="_Toc99533293"/>
            <w:r>
              <w:rPr>
                <w:rFonts w:hint="eastAsia" w:ascii="宋体" w:hAnsi="宋体" w:eastAsia="宋体" w:cs="宋体"/>
                <w:color w:val="auto"/>
                <w:sz w:val="21"/>
                <w:szCs w:val="21"/>
                <w:highlight w:val="none"/>
              </w:rPr>
              <w:t>2</w:t>
            </w:r>
            <w:bookmarkEnd w:id="691"/>
            <w:bookmarkEnd w:id="692"/>
          </w:p>
        </w:tc>
        <w:tc>
          <w:tcPr>
            <w:tcW w:w="1267" w:type="dxa"/>
            <w:vAlign w:val="center"/>
          </w:tcPr>
          <w:p w14:paraId="3AE14FF6">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8"/>
              <w:jc w:val="center"/>
              <w:rPr>
                <w:rFonts w:hint="eastAsia" w:ascii="宋体" w:hAnsi="宋体" w:eastAsia="宋体" w:cs="宋体"/>
                <w:color w:val="auto"/>
                <w:sz w:val="21"/>
                <w:szCs w:val="21"/>
                <w:highlight w:val="none"/>
              </w:rPr>
            </w:pPr>
          </w:p>
        </w:tc>
        <w:tc>
          <w:tcPr>
            <w:tcW w:w="1860" w:type="dxa"/>
            <w:vAlign w:val="center"/>
          </w:tcPr>
          <w:p w14:paraId="390E678F">
            <w:pPr>
              <w:pStyle w:val="48"/>
              <w:jc w:val="center"/>
              <w:rPr>
                <w:rFonts w:hint="eastAsia" w:ascii="宋体" w:hAnsi="宋体" w:eastAsia="宋体" w:cs="宋体"/>
                <w:color w:val="auto"/>
                <w:sz w:val="21"/>
                <w:szCs w:val="21"/>
                <w:highlight w:val="none"/>
              </w:rPr>
            </w:pPr>
          </w:p>
        </w:tc>
        <w:tc>
          <w:tcPr>
            <w:tcW w:w="1356" w:type="dxa"/>
            <w:vAlign w:val="center"/>
          </w:tcPr>
          <w:p w14:paraId="44B4146B">
            <w:pPr>
              <w:pStyle w:val="48"/>
              <w:jc w:val="center"/>
              <w:rPr>
                <w:rFonts w:hint="eastAsia" w:ascii="宋体" w:hAnsi="宋体" w:eastAsia="宋体" w:cs="宋体"/>
                <w:color w:val="auto"/>
                <w:sz w:val="21"/>
                <w:szCs w:val="21"/>
                <w:highlight w:val="none"/>
              </w:rPr>
            </w:pPr>
          </w:p>
        </w:tc>
        <w:tc>
          <w:tcPr>
            <w:tcW w:w="816" w:type="dxa"/>
            <w:vAlign w:val="center"/>
          </w:tcPr>
          <w:p w14:paraId="3D8C0BFB">
            <w:pPr>
              <w:pStyle w:val="48"/>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8"/>
              <w:jc w:val="center"/>
              <w:rPr>
                <w:rFonts w:hint="eastAsia" w:ascii="宋体" w:hAnsi="宋体" w:eastAsia="宋体" w:cs="宋体"/>
                <w:color w:val="auto"/>
                <w:sz w:val="21"/>
                <w:szCs w:val="21"/>
                <w:highlight w:val="none"/>
              </w:rPr>
            </w:pPr>
            <w:bookmarkStart w:id="693" w:name="_Toc99533294"/>
            <w:bookmarkStart w:id="694" w:name="_Toc100090786"/>
            <w:r>
              <w:rPr>
                <w:rFonts w:hint="eastAsia" w:ascii="宋体" w:hAnsi="宋体" w:eastAsia="宋体" w:cs="宋体"/>
                <w:color w:val="auto"/>
                <w:sz w:val="21"/>
                <w:szCs w:val="21"/>
                <w:highlight w:val="none"/>
              </w:rPr>
              <w:t>3</w:t>
            </w:r>
            <w:bookmarkEnd w:id="693"/>
            <w:bookmarkEnd w:id="694"/>
          </w:p>
        </w:tc>
        <w:tc>
          <w:tcPr>
            <w:tcW w:w="1267" w:type="dxa"/>
            <w:vAlign w:val="center"/>
          </w:tcPr>
          <w:p w14:paraId="19C12411">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8"/>
              <w:jc w:val="center"/>
              <w:rPr>
                <w:rFonts w:hint="eastAsia" w:ascii="宋体" w:hAnsi="宋体" w:eastAsia="宋体" w:cs="宋体"/>
                <w:color w:val="auto"/>
                <w:sz w:val="21"/>
                <w:szCs w:val="21"/>
                <w:highlight w:val="none"/>
              </w:rPr>
            </w:pPr>
          </w:p>
        </w:tc>
        <w:tc>
          <w:tcPr>
            <w:tcW w:w="1860" w:type="dxa"/>
            <w:vAlign w:val="center"/>
          </w:tcPr>
          <w:p w14:paraId="3F31D2CD">
            <w:pPr>
              <w:pStyle w:val="48"/>
              <w:jc w:val="center"/>
              <w:rPr>
                <w:rFonts w:hint="eastAsia" w:ascii="宋体" w:hAnsi="宋体" w:eastAsia="宋体" w:cs="宋体"/>
                <w:color w:val="auto"/>
                <w:sz w:val="21"/>
                <w:szCs w:val="21"/>
                <w:highlight w:val="none"/>
              </w:rPr>
            </w:pPr>
          </w:p>
        </w:tc>
        <w:tc>
          <w:tcPr>
            <w:tcW w:w="1356" w:type="dxa"/>
            <w:vAlign w:val="center"/>
          </w:tcPr>
          <w:p w14:paraId="3A9D9DD7">
            <w:pPr>
              <w:pStyle w:val="48"/>
              <w:jc w:val="center"/>
              <w:rPr>
                <w:rFonts w:hint="eastAsia" w:ascii="宋体" w:hAnsi="宋体" w:eastAsia="宋体" w:cs="宋体"/>
                <w:color w:val="auto"/>
                <w:sz w:val="21"/>
                <w:szCs w:val="21"/>
                <w:highlight w:val="none"/>
              </w:rPr>
            </w:pPr>
          </w:p>
        </w:tc>
        <w:tc>
          <w:tcPr>
            <w:tcW w:w="816" w:type="dxa"/>
            <w:vAlign w:val="center"/>
          </w:tcPr>
          <w:p w14:paraId="0ED9D4FB">
            <w:pPr>
              <w:pStyle w:val="48"/>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8"/>
              <w:jc w:val="center"/>
              <w:rPr>
                <w:rFonts w:hint="eastAsia" w:ascii="宋体" w:hAnsi="宋体" w:eastAsia="宋体" w:cs="宋体"/>
                <w:color w:val="auto"/>
                <w:sz w:val="21"/>
                <w:szCs w:val="21"/>
                <w:highlight w:val="none"/>
              </w:rPr>
            </w:pPr>
            <w:bookmarkStart w:id="695" w:name="_Toc99533295"/>
            <w:bookmarkStart w:id="696" w:name="_Toc100090787"/>
            <w:r>
              <w:rPr>
                <w:rFonts w:hint="eastAsia" w:ascii="宋体" w:hAnsi="宋体" w:eastAsia="宋体" w:cs="宋体"/>
                <w:color w:val="auto"/>
                <w:sz w:val="21"/>
                <w:szCs w:val="21"/>
                <w:highlight w:val="none"/>
              </w:rPr>
              <w:t>4</w:t>
            </w:r>
            <w:bookmarkEnd w:id="695"/>
            <w:bookmarkEnd w:id="696"/>
          </w:p>
        </w:tc>
        <w:tc>
          <w:tcPr>
            <w:tcW w:w="1267" w:type="dxa"/>
            <w:vAlign w:val="center"/>
          </w:tcPr>
          <w:p w14:paraId="42DE0F63">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8"/>
              <w:jc w:val="center"/>
              <w:rPr>
                <w:rFonts w:hint="eastAsia" w:ascii="宋体" w:hAnsi="宋体" w:eastAsia="宋体" w:cs="宋体"/>
                <w:color w:val="auto"/>
                <w:sz w:val="21"/>
                <w:szCs w:val="21"/>
                <w:highlight w:val="none"/>
              </w:rPr>
            </w:pPr>
          </w:p>
        </w:tc>
        <w:tc>
          <w:tcPr>
            <w:tcW w:w="1860" w:type="dxa"/>
            <w:vAlign w:val="center"/>
          </w:tcPr>
          <w:p w14:paraId="068007BF">
            <w:pPr>
              <w:pStyle w:val="48"/>
              <w:jc w:val="center"/>
              <w:rPr>
                <w:rFonts w:hint="eastAsia" w:ascii="宋体" w:hAnsi="宋体" w:eastAsia="宋体" w:cs="宋体"/>
                <w:color w:val="auto"/>
                <w:sz w:val="21"/>
                <w:szCs w:val="21"/>
                <w:highlight w:val="none"/>
              </w:rPr>
            </w:pPr>
          </w:p>
        </w:tc>
        <w:tc>
          <w:tcPr>
            <w:tcW w:w="1356" w:type="dxa"/>
            <w:vAlign w:val="center"/>
          </w:tcPr>
          <w:p w14:paraId="5A94DC72">
            <w:pPr>
              <w:pStyle w:val="48"/>
              <w:jc w:val="center"/>
              <w:rPr>
                <w:rFonts w:hint="eastAsia" w:ascii="宋体" w:hAnsi="宋体" w:eastAsia="宋体" w:cs="宋体"/>
                <w:color w:val="auto"/>
                <w:sz w:val="21"/>
                <w:szCs w:val="21"/>
                <w:highlight w:val="none"/>
              </w:rPr>
            </w:pPr>
          </w:p>
        </w:tc>
        <w:tc>
          <w:tcPr>
            <w:tcW w:w="816" w:type="dxa"/>
            <w:vAlign w:val="center"/>
          </w:tcPr>
          <w:p w14:paraId="01F1E6DB">
            <w:pPr>
              <w:pStyle w:val="48"/>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8"/>
              <w:jc w:val="center"/>
              <w:rPr>
                <w:rFonts w:hint="eastAsia" w:ascii="宋体" w:hAnsi="宋体" w:eastAsia="宋体" w:cs="宋体"/>
                <w:color w:val="auto"/>
                <w:sz w:val="21"/>
                <w:szCs w:val="21"/>
                <w:highlight w:val="none"/>
              </w:rPr>
            </w:pPr>
            <w:bookmarkStart w:id="697" w:name="_Toc100090788"/>
            <w:bookmarkStart w:id="698" w:name="_Toc99533296"/>
            <w:r>
              <w:rPr>
                <w:rFonts w:hint="eastAsia" w:ascii="宋体" w:hAnsi="宋体" w:eastAsia="宋体" w:cs="宋体"/>
                <w:color w:val="auto"/>
                <w:sz w:val="21"/>
                <w:szCs w:val="21"/>
                <w:highlight w:val="none"/>
              </w:rPr>
              <w:t>5</w:t>
            </w:r>
            <w:bookmarkEnd w:id="697"/>
            <w:bookmarkEnd w:id="698"/>
          </w:p>
        </w:tc>
        <w:tc>
          <w:tcPr>
            <w:tcW w:w="1267" w:type="dxa"/>
            <w:vAlign w:val="center"/>
          </w:tcPr>
          <w:p w14:paraId="3241008C">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8"/>
              <w:jc w:val="center"/>
              <w:rPr>
                <w:rFonts w:hint="eastAsia" w:ascii="宋体" w:hAnsi="宋体" w:eastAsia="宋体" w:cs="宋体"/>
                <w:color w:val="auto"/>
                <w:sz w:val="21"/>
                <w:szCs w:val="21"/>
                <w:highlight w:val="none"/>
              </w:rPr>
            </w:pPr>
          </w:p>
        </w:tc>
        <w:tc>
          <w:tcPr>
            <w:tcW w:w="1860" w:type="dxa"/>
            <w:vAlign w:val="center"/>
          </w:tcPr>
          <w:p w14:paraId="12AB49C0">
            <w:pPr>
              <w:pStyle w:val="48"/>
              <w:jc w:val="center"/>
              <w:rPr>
                <w:rFonts w:hint="eastAsia" w:ascii="宋体" w:hAnsi="宋体" w:eastAsia="宋体" w:cs="宋体"/>
                <w:color w:val="auto"/>
                <w:sz w:val="21"/>
                <w:szCs w:val="21"/>
                <w:highlight w:val="none"/>
              </w:rPr>
            </w:pPr>
          </w:p>
        </w:tc>
        <w:tc>
          <w:tcPr>
            <w:tcW w:w="1356" w:type="dxa"/>
            <w:vAlign w:val="center"/>
          </w:tcPr>
          <w:p w14:paraId="1659A511">
            <w:pPr>
              <w:pStyle w:val="48"/>
              <w:jc w:val="center"/>
              <w:rPr>
                <w:rFonts w:hint="eastAsia" w:ascii="宋体" w:hAnsi="宋体" w:eastAsia="宋体" w:cs="宋体"/>
                <w:color w:val="auto"/>
                <w:sz w:val="21"/>
                <w:szCs w:val="21"/>
                <w:highlight w:val="none"/>
              </w:rPr>
            </w:pPr>
          </w:p>
        </w:tc>
        <w:tc>
          <w:tcPr>
            <w:tcW w:w="816" w:type="dxa"/>
            <w:vAlign w:val="center"/>
          </w:tcPr>
          <w:p w14:paraId="5FBE7410">
            <w:pPr>
              <w:pStyle w:val="48"/>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8"/>
              <w:jc w:val="center"/>
              <w:rPr>
                <w:rFonts w:hint="eastAsia" w:ascii="宋体" w:hAnsi="宋体" w:eastAsia="宋体" w:cs="宋体"/>
                <w:color w:val="auto"/>
                <w:sz w:val="21"/>
                <w:szCs w:val="21"/>
                <w:highlight w:val="none"/>
              </w:rPr>
            </w:pPr>
            <w:bookmarkStart w:id="699" w:name="_Toc99533297"/>
            <w:bookmarkStart w:id="700" w:name="_Toc100090789"/>
            <w:r>
              <w:rPr>
                <w:rFonts w:hint="eastAsia" w:ascii="宋体" w:hAnsi="宋体" w:eastAsia="宋体" w:cs="宋体"/>
                <w:color w:val="auto"/>
                <w:sz w:val="21"/>
                <w:szCs w:val="21"/>
                <w:highlight w:val="none"/>
              </w:rPr>
              <w:t>6</w:t>
            </w:r>
            <w:bookmarkEnd w:id="699"/>
            <w:bookmarkEnd w:id="700"/>
          </w:p>
        </w:tc>
        <w:tc>
          <w:tcPr>
            <w:tcW w:w="1267" w:type="dxa"/>
            <w:vAlign w:val="center"/>
          </w:tcPr>
          <w:p w14:paraId="40527E11">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8"/>
              <w:jc w:val="center"/>
              <w:rPr>
                <w:rFonts w:hint="eastAsia" w:ascii="宋体" w:hAnsi="宋体" w:eastAsia="宋体" w:cs="宋体"/>
                <w:color w:val="auto"/>
                <w:sz w:val="21"/>
                <w:szCs w:val="21"/>
                <w:highlight w:val="none"/>
              </w:rPr>
            </w:pPr>
          </w:p>
        </w:tc>
        <w:tc>
          <w:tcPr>
            <w:tcW w:w="1860" w:type="dxa"/>
            <w:vAlign w:val="center"/>
          </w:tcPr>
          <w:p w14:paraId="51ADEB68">
            <w:pPr>
              <w:pStyle w:val="48"/>
              <w:jc w:val="center"/>
              <w:rPr>
                <w:rFonts w:hint="eastAsia" w:ascii="宋体" w:hAnsi="宋体" w:eastAsia="宋体" w:cs="宋体"/>
                <w:color w:val="auto"/>
                <w:sz w:val="21"/>
                <w:szCs w:val="21"/>
                <w:highlight w:val="none"/>
              </w:rPr>
            </w:pPr>
          </w:p>
        </w:tc>
        <w:tc>
          <w:tcPr>
            <w:tcW w:w="1356" w:type="dxa"/>
            <w:vAlign w:val="center"/>
          </w:tcPr>
          <w:p w14:paraId="1CED2476">
            <w:pPr>
              <w:pStyle w:val="48"/>
              <w:jc w:val="center"/>
              <w:rPr>
                <w:rFonts w:hint="eastAsia" w:ascii="宋体" w:hAnsi="宋体" w:eastAsia="宋体" w:cs="宋体"/>
                <w:color w:val="auto"/>
                <w:sz w:val="21"/>
                <w:szCs w:val="21"/>
                <w:highlight w:val="none"/>
              </w:rPr>
            </w:pPr>
          </w:p>
        </w:tc>
        <w:tc>
          <w:tcPr>
            <w:tcW w:w="816" w:type="dxa"/>
            <w:vAlign w:val="center"/>
          </w:tcPr>
          <w:p w14:paraId="4EF8AB8A">
            <w:pPr>
              <w:pStyle w:val="48"/>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8"/>
              <w:jc w:val="center"/>
              <w:rPr>
                <w:rFonts w:hint="eastAsia" w:ascii="宋体" w:hAnsi="宋体" w:eastAsia="宋体" w:cs="宋体"/>
                <w:color w:val="auto"/>
                <w:sz w:val="21"/>
                <w:szCs w:val="21"/>
                <w:highlight w:val="none"/>
              </w:rPr>
            </w:pPr>
            <w:bookmarkStart w:id="701" w:name="_Toc100090790"/>
            <w:bookmarkStart w:id="702" w:name="_Toc99533298"/>
            <w:r>
              <w:rPr>
                <w:rFonts w:hint="eastAsia" w:ascii="宋体" w:hAnsi="宋体" w:eastAsia="宋体" w:cs="宋体"/>
                <w:color w:val="auto"/>
                <w:sz w:val="21"/>
                <w:szCs w:val="21"/>
                <w:highlight w:val="none"/>
              </w:rPr>
              <w:t>7</w:t>
            </w:r>
            <w:bookmarkEnd w:id="701"/>
            <w:bookmarkEnd w:id="702"/>
          </w:p>
        </w:tc>
        <w:tc>
          <w:tcPr>
            <w:tcW w:w="1267" w:type="dxa"/>
            <w:vAlign w:val="center"/>
          </w:tcPr>
          <w:p w14:paraId="3F3B684D">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8"/>
              <w:jc w:val="center"/>
              <w:rPr>
                <w:rFonts w:hint="eastAsia" w:ascii="宋体" w:hAnsi="宋体" w:eastAsia="宋体" w:cs="宋体"/>
                <w:color w:val="auto"/>
                <w:sz w:val="21"/>
                <w:szCs w:val="21"/>
                <w:highlight w:val="none"/>
              </w:rPr>
            </w:pPr>
          </w:p>
        </w:tc>
        <w:tc>
          <w:tcPr>
            <w:tcW w:w="1860" w:type="dxa"/>
            <w:vAlign w:val="center"/>
          </w:tcPr>
          <w:p w14:paraId="7E9B2A2D">
            <w:pPr>
              <w:pStyle w:val="48"/>
              <w:jc w:val="center"/>
              <w:rPr>
                <w:rFonts w:hint="eastAsia" w:ascii="宋体" w:hAnsi="宋体" w:eastAsia="宋体" w:cs="宋体"/>
                <w:color w:val="auto"/>
                <w:sz w:val="21"/>
                <w:szCs w:val="21"/>
                <w:highlight w:val="none"/>
              </w:rPr>
            </w:pPr>
          </w:p>
        </w:tc>
        <w:tc>
          <w:tcPr>
            <w:tcW w:w="1356" w:type="dxa"/>
            <w:vAlign w:val="center"/>
          </w:tcPr>
          <w:p w14:paraId="4A11C356">
            <w:pPr>
              <w:pStyle w:val="48"/>
              <w:jc w:val="center"/>
              <w:rPr>
                <w:rFonts w:hint="eastAsia" w:ascii="宋体" w:hAnsi="宋体" w:eastAsia="宋体" w:cs="宋体"/>
                <w:color w:val="auto"/>
                <w:sz w:val="21"/>
                <w:szCs w:val="21"/>
                <w:highlight w:val="none"/>
              </w:rPr>
            </w:pPr>
          </w:p>
        </w:tc>
        <w:tc>
          <w:tcPr>
            <w:tcW w:w="816" w:type="dxa"/>
            <w:vAlign w:val="center"/>
          </w:tcPr>
          <w:p w14:paraId="718DD530">
            <w:pPr>
              <w:pStyle w:val="48"/>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8"/>
              <w:jc w:val="center"/>
              <w:rPr>
                <w:rFonts w:hint="eastAsia" w:ascii="宋体" w:hAnsi="宋体" w:eastAsia="宋体" w:cs="宋体"/>
                <w:color w:val="auto"/>
                <w:sz w:val="21"/>
                <w:szCs w:val="21"/>
                <w:highlight w:val="none"/>
              </w:rPr>
            </w:pPr>
            <w:bookmarkStart w:id="703" w:name="_Toc100090791"/>
            <w:bookmarkStart w:id="704" w:name="_Toc99533299"/>
            <w:r>
              <w:rPr>
                <w:rFonts w:hint="eastAsia" w:ascii="宋体" w:hAnsi="宋体" w:eastAsia="宋体" w:cs="宋体"/>
                <w:color w:val="auto"/>
                <w:sz w:val="21"/>
                <w:szCs w:val="21"/>
                <w:highlight w:val="none"/>
              </w:rPr>
              <w:t>8</w:t>
            </w:r>
            <w:bookmarkEnd w:id="703"/>
            <w:bookmarkEnd w:id="704"/>
          </w:p>
        </w:tc>
        <w:tc>
          <w:tcPr>
            <w:tcW w:w="1267" w:type="dxa"/>
            <w:vAlign w:val="center"/>
          </w:tcPr>
          <w:p w14:paraId="20BD29D0">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8"/>
              <w:jc w:val="center"/>
              <w:rPr>
                <w:rFonts w:hint="eastAsia" w:ascii="宋体" w:hAnsi="宋体" w:eastAsia="宋体" w:cs="宋体"/>
                <w:color w:val="auto"/>
                <w:sz w:val="21"/>
                <w:szCs w:val="21"/>
                <w:highlight w:val="none"/>
              </w:rPr>
            </w:pPr>
          </w:p>
        </w:tc>
        <w:tc>
          <w:tcPr>
            <w:tcW w:w="1860" w:type="dxa"/>
            <w:vAlign w:val="center"/>
          </w:tcPr>
          <w:p w14:paraId="292DF220">
            <w:pPr>
              <w:pStyle w:val="48"/>
              <w:jc w:val="center"/>
              <w:rPr>
                <w:rFonts w:hint="eastAsia" w:ascii="宋体" w:hAnsi="宋体" w:eastAsia="宋体" w:cs="宋体"/>
                <w:color w:val="auto"/>
                <w:sz w:val="21"/>
                <w:szCs w:val="21"/>
                <w:highlight w:val="none"/>
              </w:rPr>
            </w:pPr>
          </w:p>
        </w:tc>
        <w:tc>
          <w:tcPr>
            <w:tcW w:w="1356" w:type="dxa"/>
            <w:vAlign w:val="center"/>
          </w:tcPr>
          <w:p w14:paraId="70F58594">
            <w:pPr>
              <w:pStyle w:val="48"/>
              <w:jc w:val="center"/>
              <w:rPr>
                <w:rFonts w:hint="eastAsia" w:ascii="宋体" w:hAnsi="宋体" w:eastAsia="宋体" w:cs="宋体"/>
                <w:color w:val="auto"/>
                <w:sz w:val="21"/>
                <w:szCs w:val="21"/>
                <w:highlight w:val="none"/>
              </w:rPr>
            </w:pPr>
          </w:p>
        </w:tc>
        <w:tc>
          <w:tcPr>
            <w:tcW w:w="816" w:type="dxa"/>
            <w:vAlign w:val="center"/>
          </w:tcPr>
          <w:p w14:paraId="247AF589">
            <w:pPr>
              <w:pStyle w:val="48"/>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8"/>
              <w:jc w:val="center"/>
              <w:rPr>
                <w:rFonts w:hint="eastAsia" w:ascii="宋体" w:hAnsi="宋体" w:eastAsia="宋体" w:cs="宋体"/>
                <w:color w:val="auto"/>
                <w:sz w:val="21"/>
                <w:szCs w:val="21"/>
                <w:highlight w:val="none"/>
              </w:rPr>
            </w:pPr>
            <w:bookmarkStart w:id="705" w:name="_Toc99533300"/>
            <w:bookmarkStart w:id="706" w:name="_Toc100090792"/>
            <w:r>
              <w:rPr>
                <w:rFonts w:hint="eastAsia" w:ascii="宋体" w:hAnsi="宋体" w:eastAsia="宋体" w:cs="宋体"/>
                <w:color w:val="auto"/>
                <w:sz w:val="21"/>
                <w:szCs w:val="21"/>
                <w:highlight w:val="none"/>
              </w:rPr>
              <w:t>9</w:t>
            </w:r>
            <w:bookmarkEnd w:id="705"/>
            <w:bookmarkEnd w:id="706"/>
          </w:p>
        </w:tc>
        <w:tc>
          <w:tcPr>
            <w:tcW w:w="1267" w:type="dxa"/>
            <w:vAlign w:val="center"/>
          </w:tcPr>
          <w:p w14:paraId="6C5090EC">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8"/>
              <w:jc w:val="center"/>
              <w:rPr>
                <w:rFonts w:hint="eastAsia" w:ascii="宋体" w:hAnsi="宋体" w:eastAsia="宋体" w:cs="宋体"/>
                <w:color w:val="auto"/>
                <w:sz w:val="21"/>
                <w:szCs w:val="21"/>
                <w:highlight w:val="none"/>
              </w:rPr>
            </w:pPr>
          </w:p>
        </w:tc>
        <w:tc>
          <w:tcPr>
            <w:tcW w:w="1860" w:type="dxa"/>
            <w:vAlign w:val="center"/>
          </w:tcPr>
          <w:p w14:paraId="337B4053">
            <w:pPr>
              <w:pStyle w:val="48"/>
              <w:jc w:val="center"/>
              <w:rPr>
                <w:rFonts w:hint="eastAsia" w:ascii="宋体" w:hAnsi="宋体" w:eastAsia="宋体" w:cs="宋体"/>
                <w:color w:val="auto"/>
                <w:sz w:val="21"/>
                <w:szCs w:val="21"/>
                <w:highlight w:val="none"/>
              </w:rPr>
            </w:pPr>
          </w:p>
        </w:tc>
        <w:tc>
          <w:tcPr>
            <w:tcW w:w="1356" w:type="dxa"/>
            <w:vAlign w:val="center"/>
          </w:tcPr>
          <w:p w14:paraId="7D6C0C38">
            <w:pPr>
              <w:pStyle w:val="48"/>
              <w:jc w:val="center"/>
              <w:rPr>
                <w:rFonts w:hint="eastAsia" w:ascii="宋体" w:hAnsi="宋体" w:eastAsia="宋体" w:cs="宋体"/>
                <w:color w:val="auto"/>
                <w:sz w:val="21"/>
                <w:szCs w:val="21"/>
                <w:highlight w:val="none"/>
              </w:rPr>
            </w:pPr>
          </w:p>
        </w:tc>
        <w:tc>
          <w:tcPr>
            <w:tcW w:w="816" w:type="dxa"/>
            <w:vAlign w:val="center"/>
          </w:tcPr>
          <w:p w14:paraId="45D99552">
            <w:pPr>
              <w:pStyle w:val="48"/>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8"/>
              <w:jc w:val="center"/>
              <w:rPr>
                <w:rFonts w:hint="eastAsia" w:ascii="宋体" w:hAnsi="宋体" w:eastAsia="宋体" w:cs="宋体"/>
                <w:color w:val="auto"/>
                <w:sz w:val="21"/>
                <w:szCs w:val="21"/>
                <w:highlight w:val="none"/>
              </w:rPr>
            </w:pPr>
            <w:bookmarkStart w:id="707" w:name="_Toc99533301"/>
            <w:bookmarkStart w:id="708" w:name="_Toc100090793"/>
            <w:r>
              <w:rPr>
                <w:rFonts w:hint="eastAsia" w:ascii="宋体" w:hAnsi="宋体" w:eastAsia="宋体" w:cs="宋体"/>
                <w:color w:val="auto"/>
                <w:sz w:val="21"/>
                <w:szCs w:val="21"/>
                <w:highlight w:val="none"/>
              </w:rPr>
              <w:t>10</w:t>
            </w:r>
            <w:bookmarkEnd w:id="707"/>
            <w:bookmarkEnd w:id="708"/>
          </w:p>
        </w:tc>
        <w:tc>
          <w:tcPr>
            <w:tcW w:w="1267" w:type="dxa"/>
            <w:vAlign w:val="center"/>
          </w:tcPr>
          <w:p w14:paraId="0D84E205">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8"/>
              <w:jc w:val="center"/>
              <w:rPr>
                <w:rFonts w:hint="eastAsia" w:ascii="宋体" w:hAnsi="宋体" w:eastAsia="宋体" w:cs="宋体"/>
                <w:color w:val="auto"/>
                <w:sz w:val="21"/>
                <w:szCs w:val="21"/>
                <w:highlight w:val="none"/>
              </w:rPr>
            </w:pPr>
          </w:p>
        </w:tc>
        <w:tc>
          <w:tcPr>
            <w:tcW w:w="1860" w:type="dxa"/>
            <w:vAlign w:val="center"/>
          </w:tcPr>
          <w:p w14:paraId="7790D037">
            <w:pPr>
              <w:pStyle w:val="48"/>
              <w:jc w:val="center"/>
              <w:rPr>
                <w:rFonts w:hint="eastAsia" w:ascii="宋体" w:hAnsi="宋体" w:eastAsia="宋体" w:cs="宋体"/>
                <w:color w:val="auto"/>
                <w:sz w:val="21"/>
                <w:szCs w:val="21"/>
                <w:highlight w:val="none"/>
              </w:rPr>
            </w:pPr>
          </w:p>
        </w:tc>
        <w:tc>
          <w:tcPr>
            <w:tcW w:w="1356" w:type="dxa"/>
            <w:vAlign w:val="center"/>
          </w:tcPr>
          <w:p w14:paraId="7B74B27D">
            <w:pPr>
              <w:pStyle w:val="48"/>
              <w:jc w:val="center"/>
              <w:rPr>
                <w:rFonts w:hint="eastAsia" w:ascii="宋体" w:hAnsi="宋体" w:eastAsia="宋体" w:cs="宋体"/>
                <w:color w:val="auto"/>
                <w:sz w:val="21"/>
                <w:szCs w:val="21"/>
                <w:highlight w:val="none"/>
              </w:rPr>
            </w:pPr>
          </w:p>
        </w:tc>
        <w:tc>
          <w:tcPr>
            <w:tcW w:w="816" w:type="dxa"/>
            <w:vAlign w:val="center"/>
          </w:tcPr>
          <w:p w14:paraId="77E1C162">
            <w:pPr>
              <w:pStyle w:val="48"/>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9" w:name="_Toc5387"/>
      <w:bookmarkStart w:id="710" w:name="_Toc63"/>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709"/>
      <w:bookmarkEnd w:id="710"/>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48"/>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48"/>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48"/>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48"/>
              <w:jc w:val="center"/>
              <w:rPr>
                <w:rFonts w:hint="eastAsia" w:ascii="宋体" w:hAnsi="宋体" w:eastAsia="宋体" w:cs="宋体"/>
                <w:color w:val="auto"/>
                <w:sz w:val="21"/>
                <w:szCs w:val="21"/>
                <w:highlight w:val="none"/>
              </w:rPr>
            </w:pPr>
          </w:p>
        </w:tc>
        <w:tc>
          <w:tcPr>
            <w:tcW w:w="1159" w:type="pct"/>
            <w:vAlign w:val="center"/>
          </w:tcPr>
          <w:p w14:paraId="4EFDD3F7">
            <w:pPr>
              <w:pStyle w:val="48"/>
              <w:jc w:val="center"/>
              <w:rPr>
                <w:rFonts w:hint="eastAsia" w:ascii="宋体" w:hAnsi="宋体" w:eastAsia="宋体" w:cs="宋体"/>
                <w:color w:val="auto"/>
                <w:sz w:val="21"/>
                <w:szCs w:val="21"/>
                <w:highlight w:val="none"/>
              </w:rPr>
            </w:pPr>
          </w:p>
        </w:tc>
        <w:tc>
          <w:tcPr>
            <w:tcW w:w="1031" w:type="pct"/>
            <w:vAlign w:val="center"/>
          </w:tcPr>
          <w:p w14:paraId="6F3FE338">
            <w:pPr>
              <w:pStyle w:val="48"/>
              <w:jc w:val="center"/>
              <w:rPr>
                <w:rFonts w:hint="eastAsia" w:ascii="宋体" w:hAnsi="宋体" w:eastAsia="宋体" w:cs="宋体"/>
                <w:color w:val="auto"/>
                <w:sz w:val="21"/>
                <w:szCs w:val="21"/>
                <w:highlight w:val="none"/>
              </w:rPr>
            </w:pPr>
          </w:p>
        </w:tc>
        <w:tc>
          <w:tcPr>
            <w:tcW w:w="1265" w:type="pct"/>
            <w:vAlign w:val="center"/>
          </w:tcPr>
          <w:p w14:paraId="1DE7F15C">
            <w:pPr>
              <w:pStyle w:val="48"/>
              <w:jc w:val="center"/>
              <w:rPr>
                <w:rFonts w:hint="eastAsia" w:ascii="宋体" w:hAnsi="宋体" w:eastAsia="宋体" w:cs="宋体"/>
                <w:color w:val="auto"/>
                <w:sz w:val="21"/>
                <w:szCs w:val="21"/>
                <w:highlight w:val="none"/>
              </w:rPr>
            </w:pPr>
          </w:p>
        </w:tc>
        <w:tc>
          <w:tcPr>
            <w:tcW w:w="1136" w:type="pct"/>
            <w:vAlign w:val="center"/>
          </w:tcPr>
          <w:p w14:paraId="7E461BBA">
            <w:pPr>
              <w:pStyle w:val="48"/>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48"/>
              <w:jc w:val="center"/>
              <w:rPr>
                <w:rFonts w:hint="eastAsia" w:ascii="宋体" w:hAnsi="宋体" w:eastAsia="宋体" w:cs="宋体"/>
                <w:color w:val="auto"/>
                <w:sz w:val="21"/>
                <w:szCs w:val="21"/>
                <w:highlight w:val="none"/>
              </w:rPr>
            </w:pPr>
          </w:p>
        </w:tc>
        <w:tc>
          <w:tcPr>
            <w:tcW w:w="1159" w:type="pct"/>
            <w:vAlign w:val="center"/>
          </w:tcPr>
          <w:p w14:paraId="01FAF6FF">
            <w:pPr>
              <w:pStyle w:val="48"/>
              <w:jc w:val="center"/>
              <w:rPr>
                <w:rFonts w:hint="eastAsia" w:ascii="宋体" w:hAnsi="宋体" w:eastAsia="宋体" w:cs="宋体"/>
                <w:color w:val="auto"/>
                <w:sz w:val="21"/>
                <w:szCs w:val="21"/>
                <w:highlight w:val="none"/>
              </w:rPr>
            </w:pPr>
          </w:p>
        </w:tc>
        <w:tc>
          <w:tcPr>
            <w:tcW w:w="1031" w:type="pct"/>
            <w:vAlign w:val="center"/>
          </w:tcPr>
          <w:p w14:paraId="7C7F56A7">
            <w:pPr>
              <w:pStyle w:val="48"/>
              <w:jc w:val="center"/>
              <w:rPr>
                <w:rFonts w:hint="eastAsia" w:ascii="宋体" w:hAnsi="宋体" w:eastAsia="宋体" w:cs="宋体"/>
                <w:color w:val="auto"/>
                <w:sz w:val="21"/>
                <w:szCs w:val="21"/>
                <w:highlight w:val="none"/>
              </w:rPr>
            </w:pPr>
          </w:p>
        </w:tc>
        <w:tc>
          <w:tcPr>
            <w:tcW w:w="1265" w:type="pct"/>
            <w:vAlign w:val="center"/>
          </w:tcPr>
          <w:p w14:paraId="611127F1">
            <w:pPr>
              <w:pStyle w:val="48"/>
              <w:jc w:val="center"/>
              <w:rPr>
                <w:rFonts w:hint="eastAsia" w:ascii="宋体" w:hAnsi="宋体" w:eastAsia="宋体" w:cs="宋体"/>
                <w:color w:val="auto"/>
                <w:sz w:val="21"/>
                <w:szCs w:val="21"/>
                <w:highlight w:val="none"/>
              </w:rPr>
            </w:pPr>
          </w:p>
        </w:tc>
        <w:tc>
          <w:tcPr>
            <w:tcW w:w="1136" w:type="pct"/>
            <w:vAlign w:val="center"/>
          </w:tcPr>
          <w:p w14:paraId="0E4A26B6">
            <w:pPr>
              <w:pStyle w:val="48"/>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48"/>
              <w:jc w:val="center"/>
              <w:rPr>
                <w:rFonts w:hint="eastAsia" w:ascii="宋体" w:hAnsi="宋体" w:eastAsia="宋体" w:cs="宋体"/>
                <w:color w:val="auto"/>
                <w:sz w:val="21"/>
                <w:szCs w:val="21"/>
                <w:highlight w:val="none"/>
              </w:rPr>
            </w:pPr>
          </w:p>
        </w:tc>
        <w:tc>
          <w:tcPr>
            <w:tcW w:w="1159" w:type="pct"/>
            <w:vAlign w:val="center"/>
          </w:tcPr>
          <w:p w14:paraId="5C4DD07B">
            <w:pPr>
              <w:pStyle w:val="48"/>
              <w:jc w:val="center"/>
              <w:rPr>
                <w:rFonts w:hint="eastAsia" w:ascii="宋体" w:hAnsi="宋体" w:eastAsia="宋体" w:cs="宋体"/>
                <w:color w:val="auto"/>
                <w:sz w:val="21"/>
                <w:szCs w:val="21"/>
                <w:highlight w:val="none"/>
              </w:rPr>
            </w:pPr>
          </w:p>
        </w:tc>
        <w:tc>
          <w:tcPr>
            <w:tcW w:w="1031" w:type="pct"/>
            <w:vAlign w:val="center"/>
          </w:tcPr>
          <w:p w14:paraId="26683DD4">
            <w:pPr>
              <w:pStyle w:val="48"/>
              <w:jc w:val="center"/>
              <w:rPr>
                <w:rFonts w:hint="eastAsia" w:ascii="宋体" w:hAnsi="宋体" w:eastAsia="宋体" w:cs="宋体"/>
                <w:color w:val="auto"/>
                <w:sz w:val="21"/>
                <w:szCs w:val="21"/>
                <w:highlight w:val="none"/>
              </w:rPr>
            </w:pPr>
          </w:p>
        </w:tc>
        <w:tc>
          <w:tcPr>
            <w:tcW w:w="1265" w:type="pct"/>
            <w:vAlign w:val="center"/>
          </w:tcPr>
          <w:p w14:paraId="4D8C3BA1">
            <w:pPr>
              <w:pStyle w:val="48"/>
              <w:jc w:val="center"/>
              <w:rPr>
                <w:rFonts w:hint="eastAsia" w:ascii="宋体" w:hAnsi="宋体" w:eastAsia="宋体" w:cs="宋体"/>
                <w:color w:val="auto"/>
                <w:sz w:val="21"/>
                <w:szCs w:val="21"/>
                <w:highlight w:val="none"/>
              </w:rPr>
            </w:pPr>
          </w:p>
        </w:tc>
        <w:tc>
          <w:tcPr>
            <w:tcW w:w="1136" w:type="pct"/>
            <w:vAlign w:val="center"/>
          </w:tcPr>
          <w:p w14:paraId="2E8B5F67">
            <w:pPr>
              <w:pStyle w:val="48"/>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48"/>
              <w:jc w:val="center"/>
              <w:rPr>
                <w:rFonts w:hint="eastAsia" w:ascii="宋体" w:hAnsi="宋体" w:eastAsia="宋体" w:cs="宋体"/>
                <w:color w:val="auto"/>
                <w:sz w:val="21"/>
                <w:szCs w:val="21"/>
                <w:highlight w:val="none"/>
              </w:rPr>
            </w:pPr>
          </w:p>
        </w:tc>
        <w:tc>
          <w:tcPr>
            <w:tcW w:w="1159" w:type="pct"/>
            <w:vAlign w:val="center"/>
          </w:tcPr>
          <w:p w14:paraId="1204324D">
            <w:pPr>
              <w:pStyle w:val="48"/>
              <w:jc w:val="center"/>
              <w:rPr>
                <w:rFonts w:hint="eastAsia" w:ascii="宋体" w:hAnsi="宋体" w:eastAsia="宋体" w:cs="宋体"/>
                <w:color w:val="auto"/>
                <w:sz w:val="21"/>
                <w:szCs w:val="21"/>
                <w:highlight w:val="none"/>
              </w:rPr>
            </w:pPr>
          </w:p>
        </w:tc>
        <w:tc>
          <w:tcPr>
            <w:tcW w:w="1031" w:type="pct"/>
            <w:vAlign w:val="center"/>
          </w:tcPr>
          <w:p w14:paraId="36FD0F55">
            <w:pPr>
              <w:pStyle w:val="48"/>
              <w:jc w:val="center"/>
              <w:rPr>
                <w:rFonts w:hint="eastAsia" w:ascii="宋体" w:hAnsi="宋体" w:eastAsia="宋体" w:cs="宋体"/>
                <w:color w:val="auto"/>
                <w:sz w:val="21"/>
                <w:szCs w:val="21"/>
                <w:highlight w:val="none"/>
              </w:rPr>
            </w:pPr>
          </w:p>
        </w:tc>
        <w:tc>
          <w:tcPr>
            <w:tcW w:w="1265" w:type="pct"/>
            <w:vAlign w:val="center"/>
          </w:tcPr>
          <w:p w14:paraId="6D3AA7E1">
            <w:pPr>
              <w:pStyle w:val="48"/>
              <w:jc w:val="center"/>
              <w:rPr>
                <w:rFonts w:hint="eastAsia" w:ascii="宋体" w:hAnsi="宋体" w:eastAsia="宋体" w:cs="宋体"/>
                <w:color w:val="auto"/>
                <w:sz w:val="21"/>
                <w:szCs w:val="21"/>
                <w:highlight w:val="none"/>
              </w:rPr>
            </w:pPr>
          </w:p>
        </w:tc>
        <w:tc>
          <w:tcPr>
            <w:tcW w:w="1136" w:type="pct"/>
            <w:vAlign w:val="center"/>
          </w:tcPr>
          <w:p w14:paraId="449BE1FC">
            <w:pPr>
              <w:pStyle w:val="48"/>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48"/>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11" w:name="_Toc24401"/>
      <w:bookmarkStart w:id="712" w:name="_Toc28672"/>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711"/>
      <w:bookmarkEnd w:id="712"/>
    </w:p>
    <w:p w14:paraId="7078B366">
      <w:pPr>
        <w:pStyle w:val="36"/>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6"/>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13" w:name="_Toc8606"/>
      <w:bookmarkStart w:id="714" w:name="_Toc13073"/>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713"/>
      <w:bookmarkEnd w:id="714"/>
    </w:p>
    <w:p w14:paraId="6EF40482">
      <w:pPr>
        <w:pStyle w:val="3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6"/>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6"/>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6"/>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6"/>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6"/>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6"/>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6"/>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6"/>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6"/>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6"/>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6"/>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6"/>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6"/>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6"/>
        <w:rPr>
          <w:rFonts w:hint="eastAsia"/>
          <w:color w:val="auto"/>
          <w:sz w:val="28"/>
          <w:szCs w:val="28"/>
          <w:highlight w:val="none"/>
          <w:lang w:val="en-US" w:eastAsia="zh-CN"/>
        </w:rPr>
      </w:pPr>
    </w:p>
    <w:p w14:paraId="3CD7B018">
      <w:pPr>
        <w:pStyle w:val="36"/>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6"/>
        <w:ind w:left="0" w:leftChars="0" w:firstLine="0" w:firstLineChars="0"/>
        <w:rPr>
          <w:rFonts w:hint="eastAsia"/>
          <w:b/>
          <w:bCs/>
          <w:color w:val="auto"/>
          <w:sz w:val="24"/>
          <w:szCs w:val="24"/>
          <w:highlight w:val="none"/>
          <w:lang w:eastAsia="zh-CN"/>
        </w:rPr>
      </w:pPr>
    </w:p>
    <w:p w14:paraId="7DF13FE9">
      <w:pPr>
        <w:pStyle w:val="3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36"/>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889B">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D93CE">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BD93CE">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1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19"/>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19"/>
                          <w:jc w:val="center"/>
                        </w:pPr>
                        <w:r>
                          <w:rPr>
                            <w:rFonts w:hint="eastAsia"/>
                            <w:lang w:eastAsia="zh-CN"/>
                          </w:rPr>
                          <w:t xml:space="preserve">     </w:t>
                        </w:r>
                      </w:p>
                    </w:sdtContent>
                  </w:sdt>
                  <w:p w14:paraId="2BF1767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19"/>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19"/>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19"/>
                          <w:jc w:val="center"/>
                        </w:pPr>
                        <w:r>
                          <w:rPr>
                            <w:rFonts w:hint="eastAsia"/>
                            <w:lang w:eastAsia="zh-CN"/>
                          </w:rPr>
                          <w:t xml:space="preserve">     </w:t>
                        </w:r>
                      </w:p>
                    </w:sdtContent>
                  </w:sdt>
                  <w:p w14:paraId="7C39B39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0"/>
      <w:keepNext w:val="0"/>
      <w:keepLines w:val="0"/>
      <w:pageBreakBefore w:val="0"/>
      <w:widowControl w:val="0"/>
      <w:kinsoku/>
      <w:wordWrap/>
      <w:overflowPunct/>
      <w:topLinePunct w:val="0"/>
      <w:bidi w:val="0"/>
      <w:adjustRightInd/>
      <w:snapToGrid w:val="0"/>
      <w:jc w:val="right"/>
      <w:textAlignment w:val="auto"/>
    </w:pPr>
    <w:r>
      <w:rPr>
        <w:rFonts w:hint="eastAsia"/>
      </w:rPr>
      <w:t>市场监督检查辅助服务项目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pPr>
    <w:r>
      <w:rPr>
        <w:rFonts w:hint="eastAsia"/>
        <w:sz w:val="24"/>
        <w:szCs w:val="24"/>
        <w:lang w:val="en-US" w:eastAsia="zh-CN"/>
      </w:rPr>
      <w:t xml:space="preserve">                                    </w:t>
    </w:r>
    <w:r>
      <w:rPr>
        <w:rFonts w:hint="eastAsia"/>
        <w:sz w:val="18"/>
        <w:szCs w:val="18"/>
        <w:lang w:val="en-US" w:eastAsia="zh-CN"/>
      </w:rPr>
      <w:t>兵团政府采购项目</w:t>
    </w:r>
    <w:r>
      <w:rPr>
        <w:rFonts w:hint="eastAsia"/>
        <w:sz w:val="18"/>
        <w:szCs w:val="18"/>
      </w:rPr>
      <w:t>公开招标文件</w:t>
    </w:r>
    <w:r>
      <w:rPr>
        <w:rFonts w:hint="eastAsia"/>
        <w:sz w:val="18"/>
        <w:szCs w:val="18"/>
        <w:lang w:val="en-US" w:eastAsia="zh-CN"/>
      </w:rPr>
      <w:t>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38"/>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201948"/>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7228C"/>
    <w:rsid w:val="06587D46"/>
    <w:rsid w:val="067032E2"/>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687FE8"/>
    <w:rsid w:val="08884EE9"/>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874EE1"/>
    <w:rsid w:val="0C8A677F"/>
    <w:rsid w:val="0CAA0BCF"/>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C625D"/>
    <w:rsid w:val="12DE7825"/>
    <w:rsid w:val="12E3308D"/>
    <w:rsid w:val="12EF558E"/>
    <w:rsid w:val="13021765"/>
    <w:rsid w:val="13037AFF"/>
    <w:rsid w:val="13453400"/>
    <w:rsid w:val="13456351"/>
    <w:rsid w:val="134C0C32"/>
    <w:rsid w:val="135704BE"/>
    <w:rsid w:val="137B79E1"/>
    <w:rsid w:val="137D0DEC"/>
    <w:rsid w:val="13833F28"/>
    <w:rsid w:val="13A03104"/>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B1D24"/>
    <w:rsid w:val="151E65FF"/>
    <w:rsid w:val="152030DE"/>
    <w:rsid w:val="1537321C"/>
    <w:rsid w:val="154020D1"/>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301906"/>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9D13D0"/>
    <w:rsid w:val="1BA85854"/>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07493"/>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DA3F99"/>
    <w:rsid w:val="20E71F9A"/>
    <w:rsid w:val="20E97AC1"/>
    <w:rsid w:val="20EA2A65"/>
    <w:rsid w:val="20EF2BFD"/>
    <w:rsid w:val="210112AE"/>
    <w:rsid w:val="212F12B7"/>
    <w:rsid w:val="214E2A84"/>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50B58"/>
    <w:rsid w:val="23411E36"/>
    <w:rsid w:val="234D0B5D"/>
    <w:rsid w:val="235C6C70"/>
    <w:rsid w:val="23614286"/>
    <w:rsid w:val="23CC5B62"/>
    <w:rsid w:val="23CD510E"/>
    <w:rsid w:val="24170DE9"/>
    <w:rsid w:val="243472A5"/>
    <w:rsid w:val="2440076D"/>
    <w:rsid w:val="24A563F4"/>
    <w:rsid w:val="24B228BF"/>
    <w:rsid w:val="24C15199"/>
    <w:rsid w:val="24CE288D"/>
    <w:rsid w:val="24E0334C"/>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14271"/>
    <w:rsid w:val="29787C34"/>
    <w:rsid w:val="29927747"/>
    <w:rsid w:val="299B43C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2F23F2"/>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B7578"/>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1055"/>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3B0967"/>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451A6"/>
    <w:rsid w:val="426E5C20"/>
    <w:rsid w:val="42786A9F"/>
    <w:rsid w:val="428561C6"/>
    <w:rsid w:val="428B67D2"/>
    <w:rsid w:val="428E0070"/>
    <w:rsid w:val="42943344"/>
    <w:rsid w:val="42975177"/>
    <w:rsid w:val="42C615B8"/>
    <w:rsid w:val="42D77C69"/>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7B1B7E"/>
    <w:rsid w:val="4A8833F8"/>
    <w:rsid w:val="4A8A619F"/>
    <w:rsid w:val="4AA2290B"/>
    <w:rsid w:val="4AD46AF0"/>
    <w:rsid w:val="4ADF76BB"/>
    <w:rsid w:val="4AE1272C"/>
    <w:rsid w:val="4AE67E15"/>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6E7804"/>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6F55B47"/>
    <w:rsid w:val="571406EC"/>
    <w:rsid w:val="5714693E"/>
    <w:rsid w:val="573A37A0"/>
    <w:rsid w:val="573F67D1"/>
    <w:rsid w:val="575C2093"/>
    <w:rsid w:val="576D604E"/>
    <w:rsid w:val="57706229"/>
    <w:rsid w:val="578C2978"/>
    <w:rsid w:val="57BE4AFC"/>
    <w:rsid w:val="57C17BF5"/>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9703E1"/>
    <w:rsid w:val="67A17496"/>
    <w:rsid w:val="67A965FC"/>
    <w:rsid w:val="67D839B8"/>
    <w:rsid w:val="68182006"/>
    <w:rsid w:val="681C1AF7"/>
    <w:rsid w:val="682F0B3F"/>
    <w:rsid w:val="683926A8"/>
    <w:rsid w:val="685272C6"/>
    <w:rsid w:val="68537CAF"/>
    <w:rsid w:val="685F3791"/>
    <w:rsid w:val="68725BBA"/>
    <w:rsid w:val="68757459"/>
    <w:rsid w:val="687A4A6F"/>
    <w:rsid w:val="68816E1D"/>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F415F4"/>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830FF"/>
    <w:rsid w:val="6C3C1696"/>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D31B19"/>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9228FE"/>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C87F5B"/>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4F737E"/>
    <w:rsid w:val="785030F6"/>
    <w:rsid w:val="78550E5C"/>
    <w:rsid w:val="78632E2A"/>
    <w:rsid w:val="78654DF4"/>
    <w:rsid w:val="787B0173"/>
    <w:rsid w:val="787D0429"/>
    <w:rsid w:val="78B24F5D"/>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E945CD"/>
    <w:rsid w:val="79FF5F21"/>
    <w:rsid w:val="7A0016B7"/>
    <w:rsid w:val="7A1B3962"/>
    <w:rsid w:val="7A2111EE"/>
    <w:rsid w:val="7A2F56B9"/>
    <w:rsid w:val="7A6D48C0"/>
    <w:rsid w:val="7A7268AA"/>
    <w:rsid w:val="7A765096"/>
    <w:rsid w:val="7A924929"/>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40DB8"/>
    <w:rsid w:val="7D965A4F"/>
    <w:rsid w:val="7DC73E5B"/>
    <w:rsid w:val="7DCB56F9"/>
    <w:rsid w:val="7DF34C50"/>
    <w:rsid w:val="7E0D00F2"/>
    <w:rsid w:val="7E105802"/>
    <w:rsid w:val="7E1A21DD"/>
    <w:rsid w:val="7E4234E1"/>
    <w:rsid w:val="7E486D4A"/>
    <w:rsid w:val="7E5F22E5"/>
    <w:rsid w:val="7E7C7B82"/>
    <w:rsid w:val="7E960CC1"/>
    <w:rsid w:val="7E9D210A"/>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7"/>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2">
    <w:name w:val="heading 3"/>
    <w:basedOn w:val="1"/>
    <w:next w:val="1"/>
    <w:link w:val="44"/>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5"/>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2"/>
    <w:autoRedefine/>
    <w:qFormat/>
    <w:uiPriority w:val="0"/>
    <w:pPr>
      <w:spacing w:line="240" w:lineRule="auto"/>
    </w:pPr>
    <w:rPr>
      <w:rFonts w:eastAsiaTheme="minorEastAsia"/>
      <w:sz w:val="21"/>
      <w:szCs w:val="24"/>
    </w:rPr>
  </w:style>
  <w:style w:type="paragraph" w:styleId="13">
    <w:name w:val="Body Text"/>
    <w:basedOn w:val="1"/>
    <w:link w:val="46"/>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0"/>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3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0"/>
    <w:autoRedefine/>
    <w:semiHidden/>
    <w:unhideWhenUsed/>
    <w:qFormat/>
    <w:uiPriority w:val="99"/>
    <w:pPr>
      <w:spacing w:line="360" w:lineRule="auto"/>
    </w:pPr>
    <w:rPr>
      <w:rFonts w:eastAsia="宋体"/>
      <w:b/>
      <w:bCs/>
      <w:sz w:val="24"/>
      <w:szCs w:val="22"/>
    </w:rPr>
  </w:style>
  <w:style w:type="paragraph" w:styleId="28">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Hyperlink"/>
    <w:basedOn w:val="31"/>
    <w:autoRedefine/>
    <w:unhideWhenUsed/>
    <w:qFormat/>
    <w:uiPriority w:val="99"/>
    <w:rPr>
      <w:color w:val="0563C1" w:themeColor="hyperlink"/>
      <w:u w:val="single"/>
      <w14:textFill>
        <w14:solidFill>
          <w14:schemeClr w14:val="hlink"/>
        </w14:solidFill>
      </w14:textFill>
    </w:rPr>
  </w:style>
  <w:style w:type="character" w:styleId="34">
    <w:name w:val="annotation reference"/>
    <w:basedOn w:val="31"/>
    <w:autoRedefine/>
    <w:qFormat/>
    <w:uiPriority w:val="0"/>
    <w:rPr>
      <w:sz w:val="21"/>
      <w:szCs w:val="21"/>
    </w:rPr>
  </w:style>
  <w:style w:type="paragraph" w:customStyle="1" w:styleId="3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正文缩进2"/>
    <w:basedOn w:val="1"/>
    <w:autoRedefine/>
    <w:qFormat/>
    <w:uiPriority w:val="0"/>
    <w:pPr>
      <w:wordWrap w:val="0"/>
      <w:ind w:firstLine="480"/>
    </w:pPr>
    <w:rPr>
      <w:iCs/>
      <w:shd w:val="clear" w:color="auto" w:fill="FFFFFF" w:themeFill="background1"/>
      <w:lang w:val="zh-CN"/>
    </w:rPr>
  </w:style>
  <w:style w:type="character" w:customStyle="1" w:styleId="37">
    <w:name w:val="标题 1 字符"/>
    <w:basedOn w:val="31"/>
    <w:link w:val="3"/>
    <w:autoRedefine/>
    <w:qFormat/>
    <w:uiPriority w:val="9"/>
    <w:rPr>
      <w:rFonts w:eastAsia="黑体"/>
      <w:b/>
      <w:bCs/>
      <w:kern w:val="44"/>
      <w:sz w:val="44"/>
      <w:szCs w:val="44"/>
    </w:rPr>
  </w:style>
  <w:style w:type="paragraph" w:styleId="38">
    <w:name w:val="List Paragraph"/>
    <w:basedOn w:val="1"/>
    <w:autoRedefine/>
    <w:qFormat/>
    <w:uiPriority w:val="34"/>
    <w:pPr>
      <w:numPr>
        <w:ilvl w:val="0"/>
        <w:numId w:val="2"/>
      </w:numPr>
    </w:pPr>
  </w:style>
  <w:style w:type="character" w:customStyle="1" w:styleId="39">
    <w:name w:val="页眉 字符"/>
    <w:basedOn w:val="31"/>
    <w:link w:val="20"/>
    <w:autoRedefine/>
    <w:qFormat/>
    <w:uiPriority w:val="99"/>
    <w:rPr>
      <w:rFonts w:eastAsia="宋体"/>
      <w:sz w:val="18"/>
      <w:szCs w:val="18"/>
    </w:rPr>
  </w:style>
  <w:style w:type="character" w:customStyle="1" w:styleId="40">
    <w:name w:val="页脚 字符"/>
    <w:basedOn w:val="31"/>
    <w:link w:val="19"/>
    <w:autoRedefine/>
    <w:qFormat/>
    <w:uiPriority w:val="99"/>
    <w:rPr>
      <w:rFonts w:eastAsia="宋体"/>
      <w:sz w:val="18"/>
      <w:szCs w:val="18"/>
    </w:rPr>
  </w:style>
  <w:style w:type="character" w:customStyle="1" w:styleId="41">
    <w:name w:val="标题 2 字符"/>
    <w:basedOn w:val="31"/>
    <w:link w:val="4"/>
    <w:autoRedefine/>
    <w:qFormat/>
    <w:uiPriority w:val="0"/>
    <w:rPr>
      <w:rFonts w:eastAsia="宋体" w:asciiTheme="majorHAnsi" w:hAnsiTheme="majorHAnsi" w:cstheme="majorBidi"/>
      <w:b/>
      <w:bCs/>
      <w:sz w:val="32"/>
      <w:szCs w:val="32"/>
    </w:rPr>
  </w:style>
  <w:style w:type="character" w:customStyle="1" w:styleId="42">
    <w:name w:val="批注文字 字符"/>
    <w:basedOn w:val="31"/>
    <w:link w:val="12"/>
    <w:autoRedefine/>
    <w:qFormat/>
    <w:uiPriority w:val="0"/>
    <w:rPr>
      <w:szCs w:val="24"/>
    </w:rPr>
  </w:style>
  <w:style w:type="paragraph" w:customStyle="1" w:styleId="43">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4">
    <w:name w:val="标题 3 字符"/>
    <w:basedOn w:val="31"/>
    <w:link w:val="2"/>
    <w:autoRedefine/>
    <w:qFormat/>
    <w:uiPriority w:val="9"/>
    <w:rPr>
      <w:rFonts w:eastAsia="宋体"/>
      <w:b/>
      <w:bCs/>
      <w:sz w:val="30"/>
      <w:szCs w:val="32"/>
    </w:rPr>
  </w:style>
  <w:style w:type="character" w:customStyle="1" w:styleId="45">
    <w:name w:val="标题 4 字符"/>
    <w:basedOn w:val="31"/>
    <w:link w:val="5"/>
    <w:autoRedefine/>
    <w:qFormat/>
    <w:uiPriority w:val="9"/>
    <w:rPr>
      <w:rFonts w:eastAsia="宋体" w:asciiTheme="majorHAnsi" w:hAnsiTheme="majorHAnsi" w:cstheme="majorBidi"/>
      <w:b/>
      <w:bCs/>
      <w:sz w:val="28"/>
      <w:szCs w:val="28"/>
    </w:rPr>
  </w:style>
  <w:style w:type="character" w:customStyle="1" w:styleId="46">
    <w:name w:val="正文文本 字符"/>
    <w:basedOn w:val="31"/>
    <w:link w:val="13"/>
    <w:autoRedefine/>
    <w:qFormat/>
    <w:uiPriority w:val="99"/>
    <w:rPr>
      <w:szCs w:val="24"/>
    </w:rPr>
  </w:style>
  <w:style w:type="paragraph" w:customStyle="1" w:styleId="47">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8">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49">
    <w:name w:val="未处理的提及1"/>
    <w:basedOn w:val="31"/>
    <w:autoRedefine/>
    <w:semiHidden/>
    <w:unhideWhenUsed/>
    <w:qFormat/>
    <w:uiPriority w:val="99"/>
    <w:rPr>
      <w:color w:val="605E5C"/>
      <w:shd w:val="clear" w:color="auto" w:fill="E1DFDD"/>
    </w:rPr>
  </w:style>
  <w:style w:type="character" w:customStyle="1" w:styleId="50">
    <w:name w:val="批注主题 字符"/>
    <w:basedOn w:val="42"/>
    <w:link w:val="27"/>
    <w:autoRedefine/>
    <w:semiHidden/>
    <w:qFormat/>
    <w:uiPriority w:val="99"/>
    <w:rPr>
      <w:rFonts w:ascii="宋体" w:hAnsi="宋体" w:cstheme="minorBidi"/>
      <w:b/>
      <w:bCs/>
      <w:kern w:val="2"/>
      <w:sz w:val="24"/>
      <w:szCs w:val="22"/>
    </w:rPr>
  </w:style>
  <w:style w:type="character" w:customStyle="1" w:styleId="51">
    <w:name w:val="未处理的提及2"/>
    <w:basedOn w:val="31"/>
    <w:autoRedefine/>
    <w:semiHidden/>
    <w:unhideWhenUsed/>
    <w:qFormat/>
    <w:uiPriority w:val="99"/>
    <w:rPr>
      <w:color w:val="605E5C"/>
      <w:shd w:val="clear" w:color="auto" w:fill="E1DFDD"/>
    </w:rPr>
  </w:style>
  <w:style w:type="paragraph" w:customStyle="1" w:styleId="52">
    <w:name w:val="正文_2"/>
    <w:autoRedefine/>
    <w:qFormat/>
    <w:uiPriority w:val="0"/>
    <w:pPr>
      <w:widowControl w:val="0"/>
      <w:jc w:val="both"/>
    </w:pPr>
    <w:rPr>
      <w:rFonts w:ascii="Calibri" w:hAnsi="Calibri" w:eastAsia="宋体" w:cs="Times New Roman"/>
      <w:lang w:val="en-US" w:eastAsia="zh-CN" w:bidi="ar-SA"/>
    </w:rPr>
  </w:style>
  <w:style w:type="paragraph" w:customStyle="1" w:styleId="5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6">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7">
    <w:name w:val="Normal Indent1"/>
    <w:basedOn w:val="1"/>
    <w:autoRedefine/>
    <w:qFormat/>
    <w:uiPriority w:val="0"/>
    <w:pPr>
      <w:ind w:firstLine="420" w:firstLineChars="200"/>
    </w:pPr>
  </w:style>
  <w:style w:type="paragraph" w:customStyle="1" w:styleId="58">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59">
    <w:name w:val="Normal_22"/>
    <w:autoRedefine/>
    <w:qFormat/>
    <w:uiPriority w:val="0"/>
    <w:rPr>
      <w:rFonts w:ascii="Times New Roman" w:hAnsi="Times New Roman" w:eastAsia="Times New Roman" w:cs="Times New Roman"/>
      <w:sz w:val="24"/>
      <w:szCs w:val="24"/>
      <w:lang w:bidi="ar-SA"/>
    </w:rPr>
  </w:style>
  <w:style w:type="paragraph" w:customStyle="1" w:styleId="60">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正文_0_0_0 Char"/>
    <w:link w:val="62"/>
    <w:autoRedefine/>
    <w:qFormat/>
    <w:locked/>
    <w:uiPriority w:val="0"/>
    <w:rPr>
      <w:rFonts w:ascii="Calibri" w:hAnsi="Calibri" w:cs="Calibri"/>
      <w:kern w:val="2"/>
      <w:sz w:val="28"/>
      <w:szCs w:val="22"/>
      <w:lang w:val="en-US" w:eastAsia="zh-CN" w:bidi="ar-SA"/>
    </w:rPr>
  </w:style>
  <w:style w:type="paragraph" w:customStyle="1" w:styleId="62">
    <w:name w:val="正文_0_0_0_0_0"/>
    <w:link w:val="61"/>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3">
    <w:name w:val="正文文本_0_1"/>
    <w:basedOn w:val="64"/>
    <w:autoRedefine/>
    <w:qFormat/>
    <w:uiPriority w:val="99"/>
    <w:pPr>
      <w:spacing w:after="120"/>
    </w:pPr>
    <w:rPr>
      <w:rFonts w:ascii="Calibri" w:hAnsi="Calibri" w:eastAsia="宋体"/>
      <w:kern w:val="0"/>
      <w:sz w:val="24"/>
      <w:szCs w:val="20"/>
    </w:rPr>
  </w:style>
  <w:style w:type="paragraph" w:customStyle="1" w:styleId="64">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Table Paragraph_1"/>
    <w:basedOn w:val="64"/>
    <w:autoRedefine/>
    <w:qFormat/>
    <w:uiPriority w:val="0"/>
    <w:pPr>
      <w:jc w:val="left"/>
    </w:pPr>
    <w:rPr>
      <w:rFonts w:ascii="Calibri" w:hAnsi="Calibri" w:eastAsia="宋体"/>
      <w:kern w:val="0"/>
      <w:sz w:val="22"/>
      <w:lang w:eastAsia="en-US"/>
    </w:rPr>
  </w:style>
  <w:style w:type="paragraph" w:customStyle="1" w:styleId="66">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1"/>
    <w:autoRedefine/>
    <w:qFormat/>
    <w:uiPriority w:val="0"/>
    <w:pPr>
      <w:widowControl w:val="0"/>
      <w:jc w:val="both"/>
    </w:pPr>
    <w:rPr>
      <w:rFonts w:ascii="Calibri" w:hAnsi="Calibri" w:eastAsia="宋体" w:cs="Times New Roman"/>
      <w:lang w:val="en-US" w:eastAsia="zh-CN" w:bidi="ar-SA"/>
    </w:rPr>
  </w:style>
  <w:style w:type="paragraph" w:customStyle="1" w:styleId="68">
    <w:name w:val="列出段落1"/>
    <w:basedOn w:val="1"/>
    <w:autoRedefine/>
    <w:qFormat/>
    <w:uiPriority w:val="0"/>
    <w:pPr>
      <w:ind w:firstLine="420" w:firstLineChars="200"/>
    </w:pPr>
    <w:rPr>
      <w:szCs w:val="21"/>
    </w:rPr>
  </w:style>
  <w:style w:type="paragraph" w:customStyle="1" w:styleId="6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0">
    <w:name w:val="正文2"/>
    <w:basedOn w:val="1"/>
    <w:qFormat/>
    <w:uiPriority w:val="0"/>
    <w:pPr>
      <w:spacing w:before="156" w:line="360" w:lineRule="auto"/>
      <w:ind w:firstLine="510" w:firstLineChars="200"/>
    </w:pPr>
    <w:rPr>
      <w:sz w:val="24"/>
      <w:szCs w:val="20"/>
    </w:rPr>
  </w:style>
  <w:style w:type="paragraph" w:customStyle="1" w:styleId="71">
    <w:name w:val="Char Char Char Char Char Char Char1 Char"/>
    <w:basedOn w:val="1"/>
    <w:autoRedefine/>
    <w:qFormat/>
    <w:uiPriority w:val="0"/>
    <w:rPr>
      <w:rFonts w:ascii="Arial" w:hAnsi="Arial" w:eastAsia="宋体" w:cs="Arial"/>
      <w:sz w:val="24"/>
    </w:rPr>
  </w:style>
  <w:style w:type="paragraph" w:customStyle="1" w:styleId="7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3">
    <w:name w:val="Table Text"/>
    <w:basedOn w:val="1"/>
    <w:semiHidden/>
    <w:qFormat/>
    <w:uiPriority w:val="0"/>
    <w:rPr>
      <w:rFonts w:ascii="仿宋" w:hAnsi="仿宋" w:eastAsia="仿宋" w:cs="仿宋"/>
      <w:sz w:val="22"/>
      <w:szCs w:val="22"/>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2896</Words>
  <Characters>3160</Characters>
  <Lines>328</Lines>
  <Paragraphs>92</Paragraphs>
  <TotalTime>2</TotalTime>
  <ScaleCrop>false</ScaleCrop>
  <LinksUpToDate>false</LinksUpToDate>
  <CharactersWithSpaces>3455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 敲开天堂之门</cp:lastModifiedBy>
  <cp:lastPrinted>2024-12-28T09:34:00Z</cp:lastPrinted>
  <dcterms:modified xsi:type="dcterms:W3CDTF">2026-05-25T06:48:15Z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C7E5AECFF259453EBF91737FB2E90ADC_13</vt:lpwstr>
  </property>
  <property fmtid="{D5CDD505-2E9C-101B-9397-08002B2CF9AE}" pid="4" name="KSOTemplateDocerSaveRecord">
    <vt:lpwstr>eyJoZGlkIjoiN2YzNjBkOTgyNWQ1YTMxYzM3MzMwNWFiODNmOWIzYWMiLCJ1c2VySWQiOiI0MTY4ODIxMDcifQ==</vt:lpwstr>
  </property>
</Properties>
</file>