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538F517">
      <w:pPr>
        <w:spacing w:line="360" w:lineRule="auto"/>
        <w:jc w:val="center"/>
        <w:rPr>
          <w:rFonts w:hint="eastAsia" w:ascii="方正仿宋_GB18030" w:hAnsi="方正仿宋_GB18030" w:eastAsia="方正仿宋_GB18030" w:cs="方正仿宋_GB18030"/>
          <w:b/>
          <w:sz w:val="40"/>
          <w:szCs w:val="40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b/>
          <w:sz w:val="40"/>
          <w:szCs w:val="40"/>
          <w:lang w:eastAsia="zh-CN"/>
        </w:rPr>
        <w:t>伊宁市塔什库勒克乡2026年特色旅居村</w:t>
      </w:r>
    </w:p>
    <w:p w14:paraId="5D679CA3">
      <w:pPr>
        <w:spacing w:line="360" w:lineRule="auto"/>
        <w:jc w:val="center"/>
        <w:rPr>
          <w:rFonts w:hint="eastAsia" w:ascii="方正仿宋_GB18030" w:hAnsi="方正仿宋_GB18030" w:eastAsia="方正仿宋_GB18030" w:cs="方正仿宋_GB18030"/>
          <w:b/>
          <w:sz w:val="40"/>
          <w:szCs w:val="40"/>
        </w:rPr>
      </w:pPr>
      <w:r>
        <w:rPr>
          <w:rFonts w:hint="eastAsia" w:ascii="方正仿宋_GB18030" w:hAnsi="方正仿宋_GB18030" w:eastAsia="方正仿宋_GB18030" w:cs="方正仿宋_GB18030"/>
          <w:b/>
          <w:sz w:val="40"/>
          <w:szCs w:val="40"/>
          <w:lang w:eastAsia="zh-CN"/>
        </w:rPr>
        <w:t>以工代赈项目</w:t>
      </w:r>
      <w:r>
        <w:rPr>
          <w:rFonts w:hint="eastAsia" w:ascii="方正仿宋_GB18030" w:hAnsi="方正仿宋_GB18030" w:eastAsia="方正仿宋_GB18030" w:cs="方正仿宋_GB18030"/>
          <w:b/>
          <w:sz w:val="40"/>
          <w:szCs w:val="40"/>
        </w:rPr>
        <w:t>编制说明</w:t>
      </w:r>
    </w:p>
    <w:p w14:paraId="401361C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工程概况</w:t>
      </w:r>
    </w:p>
    <w:p w14:paraId="317086B9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  <w:t>工程名称：伊宁市塔什库勒克乡2026年特色旅居村以工代赈项目</w:t>
      </w:r>
    </w:p>
    <w:p w14:paraId="594F3231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  <w:t>建设单位：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  <w:t>伊宁市塔什库勒克乡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  <w:t>人民政府</w:t>
      </w:r>
    </w:p>
    <w:p w14:paraId="586C0DD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  <w:t>3、本工程建设地点：伊宁市塔什库勒克乡</w:t>
      </w:r>
    </w:p>
    <w:p w14:paraId="70E64BE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left="1680" w:hanging="1680" w:hangingChars="7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  <w:t>4、招标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  <w:t>范围： 1.新建DN63-DN200供水管网5.5公里；</w:t>
      </w:r>
    </w:p>
    <w:p w14:paraId="15175ED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left="1676" w:leftChars="798"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  <w:t>2.DN300排水管网12.5公里;</w:t>
      </w:r>
    </w:p>
    <w:p w14:paraId="1EBBA62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left="1676" w:leftChars="798" w:firstLine="0" w:firstLineChars="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/>
        </w:rPr>
        <w:t>3.改造U40形渠7公里及相关配套附属设施。</w:t>
      </w:r>
    </w:p>
    <w:p w14:paraId="4EE167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二、编制范围</w:t>
      </w:r>
    </w:p>
    <w:p w14:paraId="2F2CDD11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  <w:t>由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建设单位提供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/>
        </w:rPr>
        <w:t>的经审定的施工图纸。</w:t>
      </w:r>
    </w:p>
    <w:p w14:paraId="207E58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三、编制依据</w:t>
      </w:r>
    </w:p>
    <w:p w14:paraId="52B6D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）《建设工程工程量清单计价规范》（GB50500-2013）、《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市政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工程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量计算规范》（GB5085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-2013）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。</w:t>
      </w:r>
    </w:p>
    <w:p w14:paraId="291D2B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国家或省级、行业建设主管部门颁发的计价定额和计价办法。</w:t>
      </w:r>
    </w:p>
    <w:p w14:paraId="25A630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招标文件。</w:t>
      </w:r>
    </w:p>
    <w:p w14:paraId="4921FA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（四）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相关的标准（标准图集、规范、技术资料）。</w:t>
      </w:r>
    </w:p>
    <w:p w14:paraId="7BAB96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（五）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施工现场情况。</w:t>
      </w:r>
    </w:p>
    <w:p w14:paraId="32421A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四、计价依据</w:t>
      </w:r>
    </w:p>
    <w:p w14:paraId="326052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定额依据：</w:t>
      </w:r>
    </w:p>
    <w:p w14:paraId="6648BD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1.《新疆维吾尔自治区建筑、安装、市政工程费用定额(2020版)》。</w:t>
      </w:r>
    </w:p>
    <w:p w14:paraId="1ACD53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工程量计算规则及相关解释应用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3184602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费用依据：</w:t>
      </w:r>
      <w:bookmarkStart w:id="0" w:name="OLE_LINK5"/>
      <w:bookmarkStart w:id="1" w:name="OLE_LINK4"/>
    </w:p>
    <w:p w14:paraId="7BCE89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伊犁州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地区住房和城乡建设局发布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《关于调整我区建设工程计价依据增值税税率的通知》，税金调整执行新建标【2019】04号，税率为9%。</w:t>
      </w:r>
    </w:p>
    <w:bookmarkEnd w:id="0"/>
    <w:bookmarkEnd w:id="1"/>
    <w:p w14:paraId="20BE939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单位估价表依据：</w:t>
      </w:r>
    </w:p>
    <w:p w14:paraId="216D22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《新疆市政工程消耗量定额伊犁估价汇总表（2022）》</w:t>
      </w:r>
    </w:p>
    <w:p w14:paraId="2CE030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lang w:val="en-US" w:eastAsia="zh-CN"/>
        </w:rPr>
        <w:t>（四）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人工费调差：园林绿化相关定额人工执行伊犁州地区2023年2月6日发布的伊州住建字〔2023〕5号文。建筑安装人工费以综合工日表示，不分工种、技术等级，其中一类人工102元/定额工日、二类人工132元/定额工日、三类人工149元/定额工日。</w:t>
      </w:r>
    </w:p>
    <w:p w14:paraId="5060C0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（五）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材料调差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val="en-US" w:eastAsia="zh-CN"/>
        </w:rPr>
        <w:t>按伊宁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地区发布的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val="en-US" w:eastAsia="zh-CN"/>
        </w:rPr>
        <w:t>伊宁市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202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val="en-US" w:eastAsia="zh-CN"/>
        </w:rPr>
        <w:t>03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月份除税信息价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val="en-US" w:eastAsia="zh-CN"/>
        </w:rPr>
        <w:t>计入,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未发布信息价的材料价格按市场价计入。</w:t>
      </w:r>
      <w:bookmarkStart w:id="2" w:name="_GoBack"/>
      <w:bookmarkEnd w:id="2"/>
    </w:p>
    <w:sectPr>
      <w:pgSz w:w="11906" w:h="16838"/>
      <w:pgMar w:top="1698" w:right="1365" w:bottom="860" w:left="15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9FE97F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16ABA"/>
    <w:multiLevelType w:val="singleLevel"/>
    <w:tmpl w:val="36A16A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9B37640"/>
    <w:multiLevelType w:val="singleLevel"/>
    <w:tmpl w:val="39B3764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7144ABB"/>
    <w:multiLevelType w:val="singleLevel"/>
    <w:tmpl w:val="67144AB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xODYyZDFiYWYyYjJlMDQ3MDczMTA4NWMzN2ZhNTMifQ=="/>
  </w:docVars>
  <w:rsids>
    <w:rsidRoot w:val="413212F8"/>
    <w:rsid w:val="00344490"/>
    <w:rsid w:val="004C2DD1"/>
    <w:rsid w:val="00585D11"/>
    <w:rsid w:val="00664CBA"/>
    <w:rsid w:val="008B2D95"/>
    <w:rsid w:val="00B47D8C"/>
    <w:rsid w:val="00B55462"/>
    <w:rsid w:val="00C23D60"/>
    <w:rsid w:val="00C773E9"/>
    <w:rsid w:val="00D85DA0"/>
    <w:rsid w:val="00E86330"/>
    <w:rsid w:val="00E9562E"/>
    <w:rsid w:val="00ED12EC"/>
    <w:rsid w:val="00F5455C"/>
    <w:rsid w:val="01435618"/>
    <w:rsid w:val="01523069"/>
    <w:rsid w:val="024E4B4B"/>
    <w:rsid w:val="027D601C"/>
    <w:rsid w:val="02C300D2"/>
    <w:rsid w:val="03300B06"/>
    <w:rsid w:val="03E77AE8"/>
    <w:rsid w:val="049F04EF"/>
    <w:rsid w:val="055E32F7"/>
    <w:rsid w:val="05CC07C0"/>
    <w:rsid w:val="05FD2631"/>
    <w:rsid w:val="07046A39"/>
    <w:rsid w:val="08A40677"/>
    <w:rsid w:val="09161A20"/>
    <w:rsid w:val="0B87036B"/>
    <w:rsid w:val="0BDB269A"/>
    <w:rsid w:val="0C3F3A6C"/>
    <w:rsid w:val="0D5F0A32"/>
    <w:rsid w:val="0E5A19CC"/>
    <w:rsid w:val="0F7112A2"/>
    <w:rsid w:val="0FD754EF"/>
    <w:rsid w:val="105F1BA7"/>
    <w:rsid w:val="108816C1"/>
    <w:rsid w:val="10E86533"/>
    <w:rsid w:val="133438E9"/>
    <w:rsid w:val="13EF0447"/>
    <w:rsid w:val="15B93D4B"/>
    <w:rsid w:val="15F2038A"/>
    <w:rsid w:val="160E3439"/>
    <w:rsid w:val="161610E8"/>
    <w:rsid w:val="16AD6FC2"/>
    <w:rsid w:val="16EF0253"/>
    <w:rsid w:val="17F673BF"/>
    <w:rsid w:val="18135FEC"/>
    <w:rsid w:val="18697FCA"/>
    <w:rsid w:val="1995571C"/>
    <w:rsid w:val="19E74A82"/>
    <w:rsid w:val="1A0541E4"/>
    <w:rsid w:val="1A71482C"/>
    <w:rsid w:val="1B9C4948"/>
    <w:rsid w:val="1BF91561"/>
    <w:rsid w:val="1C225BAD"/>
    <w:rsid w:val="20647AEE"/>
    <w:rsid w:val="21CA7794"/>
    <w:rsid w:val="22541544"/>
    <w:rsid w:val="234C6071"/>
    <w:rsid w:val="241F6365"/>
    <w:rsid w:val="245A50FD"/>
    <w:rsid w:val="27343D16"/>
    <w:rsid w:val="274D60D5"/>
    <w:rsid w:val="27A24DD6"/>
    <w:rsid w:val="282050F9"/>
    <w:rsid w:val="290C6A42"/>
    <w:rsid w:val="292707E7"/>
    <w:rsid w:val="2AD237E7"/>
    <w:rsid w:val="2D45736B"/>
    <w:rsid w:val="2D8D109D"/>
    <w:rsid w:val="31DF7438"/>
    <w:rsid w:val="339524AC"/>
    <w:rsid w:val="33F90AC5"/>
    <w:rsid w:val="34784789"/>
    <w:rsid w:val="35CC0C62"/>
    <w:rsid w:val="36857E34"/>
    <w:rsid w:val="37544206"/>
    <w:rsid w:val="37865925"/>
    <w:rsid w:val="379B5C82"/>
    <w:rsid w:val="37B06327"/>
    <w:rsid w:val="37D80972"/>
    <w:rsid w:val="383E72D5"/>
    <w:rsid w:val="389900B7"/>
    <w:rsid w:val="39431F89"/>
    <w:rsid w:val="39DA0C4F"/>
    <w:rsid w:val="3CE07E0D"/>
    <w:rsid w:val="3E884DAE"/>
    <w:rsid w:val="3EA04CF3"/>
    <w:rsid w:val="3EB2414D"/>
    <w:rsid w:val="3F952657"/>
    <w:rsid w:val="3FAA090B"/>
    <w:rsid w:val="40500E53"/>
    <w:rsid w:val="40797777"/>
    <w:rsid w:val="40CE40B2"/>
    <w:rsid w:val="40E5591D"/>
    <w:rsid w:val="413212F8"/>
    <w:rsid w:val="41E53E7C"/>
    <w:rsid w:val="43643CF9"/>
    <w:rsid w:val="43D67F21"/>
    <w:rsid w:val="43E97C54"/>
    <w:rsid w:val="44E328F5"/>
    <w:rsid w:val="45D45479"/>
    <w:rsid w:val="463968B4"/>
    <w:rsid w:val="4735678E"/>
    <w:rsid w:val="47E1520A"/>
    <w:rsid w:val="48660DA4"/>
    <w:rsid w:val="49BB1116"/>
    <w:rsid w:val="49C0678F"/>
    <w:rsid w:val="4A420F2A"/>
    <w:rsid w:val="4A4A6F73"/>
    <w:rsid w:val="4BB15138"/>
    <w:rsid w:val="4BC05A7E"/>
    <w:rsid w:val="4C2176B2"/>
    <w:rsid w:val="4C9D0858"/>
    <w:rsid w:val="4D00501B"/>
    <w:rsid w:val="4D0A153D"/>
    <w:rsid w:val="4F81604D"/>
    <w:rsid w:val="4F944D0E"/>
    <w:rsid w:val="4FD86A3D"/>
    <w:rsid w:val="501A5899"/>
    <w:rsid w:val="50A620D0"/>
    <w:rsid w:val="50BD609F"/>
    <w:rsid w:val="516D1287"/>
    <w:rsid w:val="51883C67"/>
    <w:rsid w:val="51B85481"/>
    <w:rsid w:val="525B3ADE"/>
    <w:rsid w:val="53FB0EE9"/>
    <w:rsid w:val="54136749"/>
    <w:rsid w:val="54BD5F6C"/>
    <w:rsid w:val="55B8207A"/>
    <w:rsid w:val="56680EAC"/>
    <w:rsid w:val="58EB2321"/>
    <w:rsid w:val="59974F10"/>
    <w:rsid w:val="59DC58B0"/>
    <w:rsid w:val="5AD76600"/>
    <w:rsid w:val="5B19458B"/>
    <w:rsid w:val="5BA00C82"/>
    <w:rsid w:val="5BF1286C"/>
    <w:rsid w:val="5BF2159E"/>
    <w:rsid w:val="5BF60D08"/>
    <w:rsid w:val="5C040D29"/>
    <w:rsid w:val="5C796691"/>
    <w:rsid w:val="5CD91104"/>
    <w:rsid w:val="5CD95C08"/>
    <w:rsid w:val="5CEF1814"/>
    <w:rsid w:val="5D4D6900"/>
    <w:rsid w:val="5DD60C24"/>
    <w:rsid w:val="5F183D6F"/>
    <w:rsid w:val="5F3202A9"/>
    <w:rsid w:val="5F8903E3"/>
    <w:rsid w:val="5FD03C6F"/>
    <w:rsid w:val="60917251"/>
    <w:rsid w:val="60B8382C"/>
    <w:rsid w:val="615270E4"/>
    <w:rsid w:val="63043087"/>
    <w:rsid w:val="65554FAF"/>
    <w:rsid w:val="6590200F"/>
    <w:rsid w:val="66632578"/>
    <w:rsid w:val="668C2405"/>
    <w:rsid w:val="66AE2A65"/>
    <w:rsid w:val="671321BE"/>
    <w:rsid w:val="67DD4974"/>
    <w:rsid w:val="67EE5B40"/>
    <w:rsid w:val="69794D27"/>
    <w:rsid w:val="69993D69"/>
    <w:rsid w:val="69A73878"/>
    <w:rsid w:val="6A455CBF"/>
    <w:rsid w:val="6A467479"/>
    <w:rsid w:val="6ACA3A8C"/>
    <w:rsid w:val="6ACE30FB"/>
    <w:rsid w:val="6B513A3A"/>
    <w:rsid w:val="6BFC4609"/>
    <w:rsid w:val="6CF546C4"/>
    <w:rsid w:val="6EC6598B"/>
    <w:rsid w:val="70517233"/>
    <w:rsid w:val="7090316F"/>
    <w:rsid w:val="70B17285"/>
    <w:rsid w:val="7172180B"/>
    <w:rsid w:val="717B05BC"/>
    <w:rsid w:val="718B71DA"/>
    <w:rsid w:val="72421EDD"/>
    <w:rsid w:val="72B41D79"/>
    <w:rsid w:val="73FF7C6C"/>
    <w:rsid w:val="748350C7"/>
    <w:rsid w:val="76371884"/>
    <w:rsid w:val="76EE2A09"/>
    <w:rsid w:val="77E12415"/>
    <w:rsid w:val="77FA0883"/>
    <w:rsid w:val="78CF2627"/>
    <w:rsid w:val="78D56A7B"/>
    <w:rsid w:val="79061F54"/>
    <w:rsid w:val="7AD562D1"/>
    <w:rsid w:val="7BDF0F9F"/>
    <w:rsid w:val="7C3B502E"/>
    <w:rsid w:val="7CAF67FC"/>
    <w:rsid w:val="7D341239"/>
    <w:rsid w:val="7DEC7E31"/>
    <w:rsid w:val="7E8B6A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page number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673</Words>
  <Characters>759</Characters>
  <Lines>25</Lines>
  <Paragraphs>7</Paragraphs>
  <TotalTime>6</TotalTime>
  <ScaleCrop>false</ScaleCrop>
  <LinksUpToDate>false</LinksUpToDate>
  <CharactersWithSpaces>760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2016-07-06T05:59:00Z</dcterms:created>
  <dc:creator>Administrator</dc:creator>
  <cp:lastModifiedBy>小傻胍~</cp:lastModifiedBy>
  <cp:lastPrinted>2026-03-03T04:12:00Z</cp:lastPrinted>
  <dcterms:modified xsi:type="dcterms:W3CDTF">2026-05-19T05:51:04Z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7EF4791FFB664C57A75EA45E9C02FD1F_13</vt:lpwstr>
  </property>
  <property fmtid="{D5CDD505-2E9C-101B-9397-08002B2CF9AE}" pid="4" name="KSOTemplateDocerSaveRecord">
    <vt:lpwstr>eyJoZGlkIjoiNTBjY2M0YTUzZjEzNWRmZmE5MTJhN2EwYzU2MzM4NTUiLCJ1c2VySWQiOiI1ODEyNzQ5NDcifQ==</vt:lpwstr>
  </property>
</Properties>
</file>