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53F" w:rsidRDefault="00AB553F" w:rsidP="00AB553F">
      <w:pPr>
        <w:pStyle w:val="null3"/>
        <w:jc w:val="center"/>
        <w:outlineLvl w:val="1"/>
        <w:rPr>
          <w:rFonts w:hint="default"/>
        </w:rPr>
      </w:pPr>
      <w:r>
        <w:rPr>
          <w:rFonts w:ascii="仿宋_GB2312" w:eastAsia="仿宋_GB2312" w:hAnsi="仿宋_GB2312" w:cs="仿宋_GB2312"/>
          <w:b/>
          <w:sz w:val="36"/>
        </w:rPr>
        <w:t>第三章 技术、服务及其他要求</w:t>
      </w:r>
    </w:p>
    <w:p w:rsidR="00AB553F" w:rsidRDefault="00AB553F" w:rsidP="00AB553F">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AB553F" w:rsidRDefault="00AB553F" w:rsidP="00AB553F">
      <w:pPr>
        <w:pStyle w:val="null3"/>
        <w:outlineLvl w:val="2"/>
        <w:rPr>
          <w:rFonts w:hint="default"/>
        </w:rPr>
      </w:pPr>
      <w:r>
        <w:rPr>
          <w:rFonts w:ascii="仿宋_GB2312" w:eastAsia="仿宋_GB2312" w:hAnsi="仿宋_GB2312" w:cs="仿宋_GB2312"/>
          <w:b/>
          <w:sz w:val="28"/>
        </w:rPr>
        <w:t>3.1.采购内容</w:t>
      </w:r>
    </w:p>
    <w:p w:rsidR="00AB553F" w:rsidRDefault="00AB553F" w:rsidP="00AB553F">
      <w:pPr>
        <w:pStyle w:val="null3"/>
        <w:rPr>
          <w:rFonts w:hint="default"/>
        </w:rPr>
      </w:pPr>
      <w:r>
        <w:rPr>
          <w:rFonts w:ascii="仿宋_GB2312" w:eastAsia="仿宋_GB2312" w:hAnsi="仿宋_GB2312" w:cs="仿宋_GB2312"/>
        </w:rPr>
        <w:t>采购包1：</w:t>
      </w:r>
    </w:p>
    <w:p w:rsidR="00AB553F" w:rsidRDefault="00AB553F" w:rsidP="00AB553F">
      <w:pPr>
        <w:pStyle w:val="null3"/>
        <w:rPr>
          <w:rFonts w:hint="default"/>
        </w:rPr>
      </w:pPr>
      <w:r>
        <w:rPr>
          <w:rFonts w:ascii="仿宋_GB2312" w:eastAsia="仿宋_GB2312" w:hAnsi="仿宋_GB2312" w:cs="仿宋_GB2312"/>
        </w:rPr>
        <w:t>采购包预算金额（元）: 700,000.00</w:t>
      </w:r>
    </w:p>
    <w:p w:rsidR="00AB553F" w:rsidRDefault="00AB553F" w:rsidP="00AB553F">
      <w:pPr>
        <w:pStyle w:val="null3"/>
        <w:rPr>
          <w:rFonts w:hint="default"/>
        </w:rPr>
      </w:pPr>
      <w:r>
        <w:rPr>
          <w:rFonts w:ascii="仿宋_GB2312" w:eastAsia="仿宋_GB2312" w:hAnsi="仿宋_GB2312" w:cs="仿宋_GB2312"/>
        </w:rPr>
        <w:t>采购包最高限价（元）: 700,000.00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7"/>
        <w:gridCol w:w="1162"/>
        <w:gridCol w:w="719"/>
        <w:gridCol w:w="820"/>
        <w:gridCol w:w="1116"/>
        <w:gridCol w:w="719"/>
        <w:gridCol w:w="719"/>
        <w:gridCol w:w="719"/>
        <w:gridCol w:w="719"/>
        <w:gridCol w:w="583"/>
        <w:gridCol w:w="583"/>
      </w:tblGrid>
      <w:tr w:rsidR="00AB553F" w:rsidTr="00D244CE">
        <w:tc>
          <w:tcPr>
            <w:tcW w:w="456"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标的金额 （元）</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所属行业</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是否涉及核心产品</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是否涉及采购进口产品</w:t>
            </w:r>
          </w:p>
        </w:tc>
        <w:tc>
          <w:tcPr>
            <w:tcW w:w="821" w:type="dxa"/>
          </w:tcPr>
          <w:p w:rsidR="00AB553F" w:rsidRDefault="00AB553F" w:rsidP="00D244CE">
            <w:pPr>
              <w:pStyle w:val="null3"/>
              <w:jc w:val="center"/>
              <w:rPr>
                <w:rFonts w:hint="default"/>
              </w:rPr>
            </w:pPr>
            <w:r>
              <w:rPr>
                <w:rFonts w:ascii="仿宋_GB2312" w:eastAsia="仿宋_GB2312" w:hAnsi="仿宋_GB2312" w:cs="仿宋_GB2312"/>
              </w:rPr>
              <w:t>是否涉及强制采购节能产品</w:t>
            </w:r>
          </w:p>
        </w:tc>
        <w:tc>
          <w:tcPr>
            <w:tcW w:w="639" w:type="dxa"/>
          </w:tcPr>
          <w:p w:rsidR="00AB553F" w:rsidRDefault="00AB553F" w:rsidP="00D244CE">
            <w:pPr>
              <w:pStyle w:val="null3"/>
              <w:jc w:val="center"/>
              <w:rPr>
                <w:rFonts w:hint="default"/>
              </w:rPr>
            </w:pPr>
            <w:r>
              <w:rPr>
                <w:rFonts w:ascii="仿宋_GB2312" w:eastAsia="仿宋_GB2312" w:hAnsi="仿宋_GB2312" w:cs="仿宋_GB2312"/>
              </w:rPr>
              <w:t>是否涉及优先采购节能产品</w:t>
            </w:r>
          </w:p>
        </w:tc>
        <w:tc>
          <w:tcPr>
            <w:tcW w:w="639" w:type="dxa"/>
          </w:tcPr>
          <w:p w:rsidR="00AB553F" w:rsidRDefault="00AB553F" w:rsidP="00D244CE">
            <w:pPr>
              <w:pStyle w:val="null3"/>
              <w:jc w:val="center"/>
              <w:rPr>
                <w:rFonts w:hint="default"/>
              </w:rPr>
            </w:pPr>
            <w:r>
              <w:rPr>
                <w:rFonts w:ascii="仿宋_GB2312" w:eastAsia="仿宋_GB2312" w:hAnsi="仿宋_GB2312" w:cs="仿宋_GB2312"/>
              </w:rPr>
              <w:t>是否涉及优先采购环境标志产品</w:t>
            </w:r>
          </w:p>
        </w:tc>
      </w:tr>
      <w:tr w:rsidR="00AB553F" w:rsidTr="00D244CE">
        <w:tc>
          <w:tcPr>
            <w:tcW w:w="456" w:type="dxa"/>
          </w:tcPr>
          <w:p w:rsidR="00AB553F" w:rsidRDefault="00AB553F" w:rsidP="00D244CE">
            <w:pPr>
              <w:pStyle w:val="null3"/>
              <w:rPr>
                <w:rFonts w:hint="default"/>
              </w:rPr>
            </w:pPr>
            <w:r>
              <w:rPr>
                <w:rFonts w:ascii="仿宋_GB2312" w:eastAsia="仿宋_GB2312" w:hAnsi="仿宋_GB2312" w:cs="仿宋_GB2312"/>
              </w:rPr>
              <w:t>1</w:t>
            </w:r>
          </w:p>
        </w:tc>
        <w:tc>
          <w:tcPr>
            <w:tcW w:w="821" w:type="dxa"/>
          </w:tcPr>
          <w:p w:rsidR="00AB553F" w:rsidRDefault="00AB553F" w:rsidP="00D244CE">
            <w:pPr>
              <w:pStyle w:val="null3"/>
              <w:rPr>
                <w:rFonts w:hint="default"/>
              </w:rPr>
            </w:pPr>
            <w:r>
              <w:rPr>
                <w:rFonts w:ascii="仿宋_GB2312" w:eastAsia="仿宋_GB2312" w:hAnsi="仿宋_GB2312" w:cs="仿宋_GB2312"/>
              </w:rPr>
              <w:t>A02320500 医用超声波仪器及设备</w:t>
            </w:r>
          </w:p>
        </w:tc>
        <w:tc>
          <w:tcPr>
            <w:tcW w:w="821" w:type="dxa"/>
          </w:tcPr>
          <w:p w:rsidR="00AB553F" w:rsidRDefault="00AB553F" w:rsidP="00D244CE">
            <w:pPr>
              <w:pStyle w:val="null3"/>
              <w:rPr>
                <w:rFonts w:hint="default"/>
              </w:rPr>
            </w:pPr>
            <w:r>
              <w:rPr>
                <w:rFonts w:ascii="仿宋_GB2312" w:eastAsia="仿宋_GB2312" w:hAnsi="仿宋_GB2312" w:cs="仿宋_GB2312"/>
              </w:rPr>
              <w:t>多功能经颅多普勒血流分析仪</w:t>
            </w:r>
          </w:p>
        </w:tc>
        <w:tc>
          <w:tcPr>
            <w:tcW w:w="821" w:type="dxa"/>
          </w:tcPr>
          <w:p w:rsidR="00AB553F" w:rsidRDefault="00AB553F" w:rsidP="00D244CE">
            <w:pPr>
              <w:pStyle w:val="null3"/>
              <w:jc w:val="right"/>
              <w:rPr>
                <w:rFonts w:hint="default"/>
              </w:rPr>
            </w:pPr>
            <w:r>
              <w:rPr>
                <w:rFonts w:ascii="仿宋_GB2312" w:eastAsia="仿宋_GB2312" w:hAnsi="仿宋_GB2312" w:cs="仿宋_GB2312"/>
              </w:rPr>
              <w:t>2.00（套）</w:t>
            </w:r>
          </w:p>
        </w:tc>
        <w:tc>
          <w:tcPr>
            <w:tcW w:w="821" w:type="dxa"/>
          </w:tcPr>
          <w:p w:rsidR="00AB553F" w:rsidRDefault="00AB553F" w:rsidP="00D244CE">
            <w:pPr>
              <w:pStyle w:val="null3"/>
              <w:jc w:val="right"/>
              <w:rPr>
                <w:rFonts w:hint="default"/>
              </w:rPr>
            </w:pPr>
            <w:r>
              <w:rPr>
                <w:rFonts w:ascii="仿宋_GB2312" w:eastAsia="仿宋_GB2312" w:hAnsi="仿宋_GB2312" w:cs="仿宋_GB2312"/>
              </w:rPr>
              <w:t>700,000.00</w:t>
            </w:r>
          </w:p>
        </w:tc>
        <w:tc>
          <w:tcPr>
            <w:tcW w:w="821" w:type="dxa"/>
          </w:tcPr>
          <w:p w:rsidR="00AB553F" w:rsidRDefault="00AB553F" w:rsidP="00D244CE">
            <w:pPr>
              <w:pStyle w:val="null3"/>
              <w:rPr>
                <w:rFonts w:hint="default"/>
              </w:rPr>
            </w:pPr>
            <w:r>
              <w:rPr>
                <w:rFonts w:ascii="仿宋_GB2312" w:eastAsia="仿宋_GB2312" w:hAnsi="仿宋_GB2312" w:cs="仿宋_GB2312"/>
              </w:rPr>
              <w:t>工业</w:t>
            </w:r>
          </w:p>
        </w:tc>
        <w:tc>
          <w:tcPr>
            <w:tcW w:w="821" w:type="dxa"/>
          </w:tcPr>
          <w:p w:rsidR="00AB553F" w:rsidRDefault="00AB553F" w:rsidP="00D244CE">
            <w:pPr>
              <w:pStyle w:val="null3"/>
              <w:rPr>
                <w:rFonts w:hint="default"/>
              </w:rPr>
            </w:pPr>
            <w:r>
              <w:rPr>
                <w:rFonts w:ascii="仿宋_GB2312" w:eastAsia="仿宋_GB2312" w:hAnsi="仿宋_GB2312" w:cs="仿宋_GB2312"/>
              </w:rPr>
              <w:t>是</w:t>
            </w:r>
          </w:p>
        </w:tc>
        <w:tc>
          <w:tcPr>
            <w:tcW w:w="821" w:type="dxa"/>
          </w:tcPr>
          <w:p w:rsidR="00AB553F" w:rsidRDefault="00AB553F" w:rsidP="00D244CE">
            <w:pPr>
              <w:pStyle w:val="null3"/>
              <w:rPr>
                <w:rFonts w:hint="default"/>
              </w:rPr>
            </w:pPr>
            <w:r>
              <w:rPr>
                <w:rFonts w:ascii="仿宋_GB2312" w:eastAsia="仿宋_GB2312" w:hAnsi="仿宋_GB2312" w:cs="仿宋_GB2312"/>
              </w:rPr>
              <w:t>否</w:t>
            </w:r>
          </w:p>
        </w:tc>
        <w:tc>
          <w:tcPr>
            <w:tcW w:w="821" w:type="dxa"/>
          </w:tcPr>
          <w:p w:rsidR="00AB553F" w:rsidRDefault="00AB553F" w:rsidP="00D244CE">
            <w:pPr>
              <w:pStyle w:val="null3"/>
              <w:rPr>
                <w:rFonts w:hint="default"/>
              </w:rPr>
            </w:pPr>
            <w:r>
              <w:rPr>
                <w:rFonts w:ascii="仿宋_GB2312" w:eastAsia="仿宋_GB2312" w:hAnsi="仿宋_GB2312" w:cs="仿宋_GB2312"/>
              </w:rPr>
              <w:t>否</w:t>
            </w:r>
          </w:p>
        </w:tc>
        <w:tc>
          <w:tcPr>
            <w:tcW w:w="639" w:type="dxa"/>
          </w:tcPr>
          <w:p w:rsidR="00AB553F" w:rsidRDefault="00AB553F" w:rsidP="00D244CE">
            <w:pPr>
              <w:pStyle w:val="null3"/>
              <w:rPr>
                <w:rFonts w:hint="default"/>
              </w:rPr>
            </w:pPr>
            <w:r>
              <w:rPr>
                <w:rFonts w:ascii="仿宋_GB2312" w:eastAsia="仿宋_GB2312" w:hAnsi="仿宋_GB2312" w:cs="仿宋_GB2312"/>
              </w:rPr>
              <w:t>否</w:t>
            </w:r>
          </w:p>
        </w:tc>
        <w:tc>
          <w:tcPr>
            <w:tcW w:w="639" w:type="dxa"/>
          </w:tcPr>
          <w:p w:rsidR="00AB553F" w:rsidRDefault="00AB553F" w:rsidP="00D244CE">
            <w:pPr>
              <w:pStyle w:val="null3"/>
              <w:rPr>
                <w:rFonts w:hint="default"/>
              </w:rPr>
            </w:pPr>
            <w:r>
              <w:rPr>
                <w:rFonts w:ascii="仿宋_GB2312" w:eastAsia="仿宋_GB2312" w:hAnsi="仿宋_GB2312" w:cs="仿宋_GB2312"/>
              </w:rPr>
              <w:t>否</w:t>
            </w:r>
          </w:p>
        </w:tc>
      </w:tr>
    </w:tbl>
    <w:p w:rsidR="00AB553F" w:rsidRDefault="00AB553F" w:rsidP="00AB553F">
      <w:pPr>
        <w:pStyle w:val="null3"/>
        <w:rPr>
          <w:rFonts w:hint="default"/>
        </w:rPr>
      </w:pPr>
      <w:r>
        <w:rPr>
          <w:rFonts w:ascii="仿宋_GB2312" w:eastAsia="仿宋_GB2312" w:hAnsi="仿宋_GB2312" w:cs="仿宋_GB2312"/>
        </w:rPr>
        <w:t>是否适用本国产品标准：</w:t>
      </w:r>
    </w:p>
    <w:p w:rsidR="00AB553F" w:rsidRDefault="00AB553F" w:rsidP="00AB553F">
      <w:pPr>
        <w:pStyle w:val="null3"/>
        <w:rPr>
          <w:rFonts w:hint="default"/>
        </w:rPr>
      </w:pPr>
      <w:r>
        <w:rPr>
          <w:rFonts w:ascii="仿宋_GB2312" w:eastAsia="仿宋_GB2312" w:hAnsi="仿宋_GB2312" w:cs="仿宋_GB2312"/>
        </w:rPr>
        <w:t>采购包1：是</w:t>
      </w:r>
    </w:p>
    <w:p w:rsidR="00AB553F" w:rsidRDefault="00AB553F" w:rsidP="00AB553F">
      <w:pPr>
        <w:pStyle w:val="null3"/>
        <w:outlineLvl w:val="3"/>
        <w:rPr>
          <w:rFonts w:hint="default"/>
        </w:rPr>
      </w:pPr>
      <w:r>
        <w:rPr>
          <w:rFonts w:ascii="仿宋_GB2312" w:eastAsia="仿宋_GB2312" w:hAnsi="仿宋_GB2312" w:cs="仿宋_GB2312"/>
          <w:b/>
          <w:sz w:val="24"/>
        </w:rPr>
        <w:t>报价要求</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AB553F" w:rsidTr="00D244CE">
        <w:tc>
          <w:tcPr>
            <w:tcW w:w="1024"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1707" w:type="dxa"/>
          </w:tcPr>
          <w:p w:rsidR="00AB553F" w:rsidRDefault="00AB553F" w:rsidP="00D244CE">
            <w:pPr>
              <w:pStyle w:val="null3"/>
              <w:jc w:val="center"/>
              <w:rPr>
                <w:rFonts w:hint="default"/>
              </w:rPr>
            </w:pPr>
            <w:r>
              <w:rPr>
                <w:rFonts w:ascii="仿宋_GB2312" w:eastAsia="仿宋_GB2312" w:hAnsi="仿宋_GB2312" w:cs="仿宋_GB2312"/>
              </w:rPr>
              <w:t>报价内容</w:t>
            </w:r>
          </w:p>
        </w:tc>
        <w:tc>
          <w:tcPr>
            <w:tcW w:w="1138" w:type="dxa"/>
          </w:tcPr>
          <w:p w:rsidR="00AB553F" w:rsidRDefault="00AB553F" w:rsidP="00D244CE">
            <w:pPr>
              <w:pStyle w:val="null3"/>
              <w:jc w:val="center"/>
              <w:rPr>
                <w:rFonts w:hint="default"/>
              </w:rPr>
            </w:pPr>
            <w:r>
              <w:rPr>
                <w:rFonts w:ascii="仿宋_GB2312" w:eastAsia="仿宋_GB2312" w:hAnsi="仿宋_GB2312" w:cs="仿宋_GB2312"/>
              </w:rPr>
              <w:t>数量（计量单位）</w:t>
            </w:r>
          </w:p>
        </w:tc>
        <w:tc>
          <w:tcPr>
            <w:tcW w:w="1365" w:type="dxa"/>
          </w:tcPr>
          <w:p w:rsidR="00AB553F" w:rsidRDefault="00AB553F" w:rsidP="00D244CE">
            <w:pPr>
              <w:pStyle w:val="null3"/>
              <w:jc w:val="center"/>
              <w:rPr>
                <w:rFonts w:hint="default"/>
              </w:rPr>
            </w:pPr>
            <w:r>
              <w:rPr>
                <w:rFonts w:ascii="仿宋_GB2312" w:eastAsia="仿宋_GB2312" w:hAnsi="仿宋_GB2312" w:cs="仿宋_GB2312"/>
              </w:rPr>
              <w:t>最高限价</w:t>
            </w:r>
          </w:p>
        </w:tc>
        <w:tc>
          <w:tcPr>
            <w:tcW w:w="1138" w:type="dxa"/>
          </w:tcPr>
          <w:p w:rsidR="00AB553F" w:rsidRDefault="00AB553F" w:rsidP="00D244CE">
            <w:pPr>
              <w:pStyle w:val="null3"/>
              <w:jc w:val="center"/>
              <w:rPr>
                <w:rFonts w:hint="default"/>
              </w:rPr>
            </w:pPr>
            <w:r>
              <w:rPr>
                <w:rFonts w:ascii="仿宋_GB2312" w:eastAsia="仿宋_GB2312" w:hAnsi="仿宋_GB2312" w:cs="仿宋_GB2312"/>
              </w:rPr>
              <w:t>价款形式</w:t>
            </w:r>
          </w:p>
        </w:tc>
        <w:tc>
          <w:tcPr>
            <w:tcW w:w="1934" w:type="dxa"/>
          </w:tcPr>
          <w:p w:rsidR="00AB553F" w:rsidRDefault="00AB553F" w:rsidP="00D244CE">
            <w:pPr>
              <w:pStyle w:val="null3"/>
              <w:jc w:val="center"/>
              <w:rPr>
                <w:rFonts w:hint="default"/>
              </w:rPr>
            </w:pPr>
            <w:r>
              <w:rPr>
                <w:rFonts w:ascii="仿宋_GB2312" w:eastAsia="仿宋_GB2312" w:hAnsi="仿宋_GB2312" w:cs="仿宋_GB2312"/>
              </w:rPr>
              <w:t>报价说明</w:t>
            </w:r>
          </w:p>
        </w:tc>
      </w:tr>
      <w:tr w:rsidR="00AB553F" w:rsidTr="00D244CE">
        <w:tc>
          <w:tcPr>
            <w:tcW w:w="1024" w:type="dxa"/>
          </w:tcPr>
          <w:p w:rsidR="00AB553F" w:rsidRDefault="00AB553F" w:rsidP="00D244CE">
            <w:pPr>
              <w:pStyle w:val="null3"/>
              <w:jc w:val="center"/>
              <w:rPr>
                <w:rFonts w:hint="default"/>
              </w:rPr>
            </w:pPr>
            <w:r>
              <w:rPr>
                <w:rFonts w:ascii="仿宋_GB2312" w:eastAsia="仿宋_GB2312" w:hAnsi="仿宋_GB2312" w:cs="仿宋_GB2312"/>
              </w:rPr>
              <w:t>1</w:t>
            </w:r>
          </w:p>
        </w:tc>
        <w:tc>
          <w:tcPr>
            <w:tcW w:w="1707" w:type="dxa"/>
          </w:tcPr>
          <w:p w:rsidR="00AB553F" w:rsidRDefault="00AB553F" w:rsidP="00D244CE">
            <w:pPr>
              <w:pStyle w:val="null3"/>
              <w:jc w:val="center"/>
              <w:rPr>
                <w:rFonts w:hint="default"/>
              </w:rPr>
            </w:pPr>
            <w:r>
              <w:rPr>
                <w:rFonts w:ascii="仿宋_GB2312" w:eastAsia="仿宋_GB2312" w:hAnsi="仿宋_GB2312" w:cs="仿宋_GB2312"/>
              </w:rPr>
              <w:t>多功能经颅多普勒血流分析仪</w:t>
            </w:r>
          </w:p>
        </w:tc>
        <w:tc>
          <w:tcPr>
            <w:tcW w:w="1138" w:type="dxa"/>
          </w:tcPr>
          <w:p w:rsidR="00AB553F" w:rsidRDefault="00AB553F" w:rsidP="00D244CE">
            <w:pPr>
              <w:pStyle w:val="null3"/>
              <w:jc w:val="center"/>
              <w:rPr>
                <w:rFonts w:hint="default"/>
              </w:rPr>
            </w:pPr>
            <w:r>
              <w:rPr>
                <w:rFonts w:ascii="仿宋_GB2312" w:eastAsia="仿宋_GB2312" w:hAnsi="仿宋_GB2312" w:cs="仿宋_GB2312"/>
              </w:rPr>
              <w:t>2.00（套）</w:t>
            </w:r>
          </w:p>
        </w:tc>
        <w:tc>
          <w:tcPr>
            <w:tcW w:w="1365" w:type="dxa"/>
          </w:tcPr>
          <w:p w:rsidR="00AB553F" w:rsidRDefault="00AB553F" w:rsidP="00D244CE">
            <w:pPr>
              <w:pStyle w:val="null3"/>
              <w:jc w:val="center"/>
              <w:rPr>
                <w:rFonts w:hint="default"/>
              </w:rPr>
            </w:pPr>
            <w:r>
              <w:rPr>
                <w:rFonts w:ascii="仿宋_GB2312" w:eastAsia="仿宋_GB2312" w:hAnsi="仿宋_GB2312" w:cs="仿宋_GB2312"/>
              </w:rPr>
              <w:t>700,000.00</w:t>
            </w:r>
          </w:p>
        </w:tc>
        <w:tc>
          <w:tcPr>
            <w:tcW w:w="1138" w:type="dxa"/>
          </w:tcPr>
          <w:p w:rsidR="00AB553F" w:rsidRDefault="00AB553F" w:rsidP="00D244CE">
            <w:pPr>
              <w:pStyle w:val="null3"/>
              <w:jc w:val="center"/>
              <w:rPr>
                <w:rFonts w:hint="default"/>
              </w:rPr>
            </w:pPr>
            <w:r>
              <w:rPr>
                <w:rFonts w:ascii="仿宋_GB2312" w:eastAsia="仿宋_GB2312" w:hAnsi="仿宋_GB2312" w:cs="仿宋_GB2312"/>
              </w:rPr>
              <w:t>总价</w:t>
            </w:r>
          </w:p>
        </w:tc>
        <w:tc>
          <w:tcPr>
            <w:tcW w:w="1934" w:type="dxa"/>
          </w:tcPr>
          <w:p w:rsidR="00AB553F" w:rsidRDefault="00AB553F" w:rsidP="00D244CE">
            <w:pPr>
              <w:pStyle w:val="null3"/>
              <w:rPr>
                <w:rFonts w:hint="default"/>
              </w:rPr>
            </w:pPr>
            <w:r>
              <w:rPr>
                <w:rFonts w:ascii="仿宋_GB2312" w:eastAsia="仿宋_GB2312" w:hAnsi="仿宋_GB2312" w:cs="仿宋_GB2312"/>
              </w:rPr>
              <w:t>无</w:t>
            </w:r>
          </w:p>
        </w:tc>
      </w:tr>
    </w:tbl>
    <w:p w:rsidR="00AB553F" w:rsidRDefault="00AB553F" w:rsidP="00AB553F">
      <w:pPr>
        <w:pStyle w:val="null3"/>
        <w:ind w:firstLine="480"/>
        <w:rPr>
          <w:rFonts w:hint="default"/>
        </w:rPr>
      </w:pPr>
      <w:r>
        <w:rPr>
          <w:rFonts w:ascii="仿宋_GB2312" w:eastAsia="仿宋_GB2312" w:hAnsi="仿宋_GB2312" w:cs="仿宋_GB2312"/>
        </w:rPr>
        <w:t>★注：投标人响应产品应当明确品牌和规格型号并指向唯一产品，不能指向唯一产品的，应通过报价表唯一产品说明栏补充说明。</w:t>
      </w:r>
    </w:p>
    <w:p w:rsidR="00AB553F" w:rsidRDefault="00AB553F" w:rsidP="00AB553F">
      <w:pPr>
        <w:pStyle w:val="null3"/>
        <w:outlineLvl w:val="3"/>
        <w:rPr>
          <w:rFonts w:hint="default"/>
        </w:rPr>
      </w:pPr>
      <w:r>
        <w:rPr>
          <w:rFonts w:ascii="仿宋_GB2312" w:eastAsia="仿宋_GB2312" w:hAnsi="仿宋_GB2312" w:cs="仿宋_GB2312"/>
          <w:b/>
          <w:sz w:val="24"/>
        </w:rPr>
        <w:t>本项目涉及核心产品：</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AB553F" w:rsidTr="00D244CE">
        <w:tc>
          <w:tcPr>
            <w:tcW w:w="831"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产品名称</w:t>
            </w:r>
          </w:p>
        </w:tc>
      </w:tr>
      <w:tr w:rsidR="00AB553F" w:rsidTr="00D244CE">
        <w:tc>
          <w:tcPr>
            <w:tcW w:w="831" w:type="dxa"/>
          </w:tcPr>
          <w:p w:rsidR="00AB553F" w:rsidRDefault="00AB553F" w:rsidP="00D244CE">
            <w:pPr>
              <w:pStyle w:val="null3"/>
              <w:rPr>
                <w:rFonts w:hint="default"/>
              </w:rPr>
            </w:pPr>
            <w:r>
              <w:rPr>
                <w:rFonts w:ascii="仿宋_GB2312" w:eastAsia="仿宋_GB2312" w:hAnsi="仿宋_GB2312" w:cs="仿宋_GB2312"/>
              </w:rPr>
              <w:lastRenderedPageBreak/>
              <w:t>1</w:t>
            </w:r>
          </w:p>
        </w:tc>
        <w:tc>
          <w:tcPr>
            <w:tcW w:w="2492" w:type="dxa"/>
          </w:tcPr>
          <w:p w:rsidR="00AB553F" w:rsidRDefault="00AB553F" w:rsidP="00D244CE">
            <w:pPr>
              <w:pStyle w:val="null3"/>
              <w:rPr>
                <w:rFonts w:hint="default"/>
              </w:rPr>
            </w:pPr>
            <w:r>
              <w:rPr>
                <w:rFonts w:ascii="仿宋_GB2312" w:eastAsia="仿宋_GB2312" w:hAnsi="仿宋_GB2312" w:cs="仿宋_GB2312"/>
              </w:rPr>
              <w:t>A02320500 医用超声波仪器及设备</w:t>
            </w:r>
          </w:p>
        </w:tc>
        <w:tc>
          <w:tcPr>
            <w:tcW w:w="2492" w:type="dxa"/>
          </w:tcPr>
          <w:p w:rsidR="00AB553F" w:rsidRDefault="00AB553F" w:rsidP="00D244CE">
            <w:pPr>
              <w:pStyle w:val="null3"/>
              <w:rPr>
                <w:rFonts w:hint="default"/>
              </w:rPr>
            </w:pPr>
            <w:r>
              <w:rPr>
                <w:rFonts w:ascii="仿宋_GB2312" w:eastAsia="仿宋_GB2312" w:hAnsi="仿宋_GB2312" w:cs="仿宋_GB2312"/>
              </w:rPr>
              <w:t>多功能经颅多普勒血流分析仪</w:t>
            </w:r>
          </w:p>
        </w:tc>
        <w:tc>
          <w:tcPr>
            <w:tcW w:w="2492" w:type="dxa"/>
          </w:tcPr>
          <w:p w:rsidR="00AB553F" w:rsidRDefault="00AB553F" w:rsidP="00D244CE">
            <w:pPr>
              <w:pStyle w:val="null3"/>
              <w:rPr>
                <w:rFonts w:hint="default"/>
              </w:rPr>
            </w:pPr>
            <w:r>
              <w:rPr>
                <w:rFonts w:ascii="仿宋_GB2312" w:eastAsia="仿宋_GB2312" w:hAnsi="仿宋_GB2312" w:cs="仿宋_GB2312"/>
              </w:rPr>
              <w:t>多功能经颅多普勒血流分析仪</w:t>
            </w:r>
          </w:p>
        </w:tc>
      </w:tr>
    </w:tbl>
    <w:p w:rsidR="00AB553F" w:rsidRDefault="00AB553F" w:rsidP="00AB553F">
      <w:pPr>
        <w:pStyle w:val="null3"/>
        <w:ind w:firstLine="480"/>
        <w:rPr>
          <w:rFonts w:hint="default"/>
        </w:rPr>
      </w:pPr>
      <w:r>
        <w:rPr>
          <w:rFonts w:ascii="仿宋_GB2312" w:eastAsia="仿宋_GB2312" w:hAnsi="仿宋_GB2312" w:cs="仿宋_GB2312"/>
        </w:rPr>
        <w:t>注：涉及核心产品的，具体评审规定见第五章。</w:t>
      </w:r>
    </w:p>
    <w:p w:rsidR="00AB553F" w:rsidRDefault="00AB553F" w:rsidP="00AB553F">
      <w:pPr>
        <w:pStyle w:val="null3"/>
        <w:outlineLvl w:val="3"/>
        <w:rPr>
          <w:rFonts w:hint="default"/>
        </w:rPr>
      </w:pPr>
      <w:r>
        <w:rPr>
          <w:rFonts w:ascii="仿宋_GB2312" w:eastAsia="仿宋_GB2312" w:hAnsi="仿宋_GB2312" w:cs="仿宋_GB2312"/>
          <w:b/>
          <w:sz w:val="24"/>
        </w:rPr>
        <w:t>本项目涉及采购进口产品：</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AB553F" w:rsidTr="00D244CE">
        <w:tc>
          <w:tcPr>
            <w:tcW w:w="831"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产品名称</w:t>
            </w:r>
          </w:p>
        </w:tc>
      </w:tr>
      <w:tr w:rsidR="00AB553F" w:rsidTr="00D244CE">
        <w:tc>
          <w:tcPr>
            <w:tcW w:w="8307" w:type="dxa"/>
            <w:gridSpan w:val="4"/>
          </w:tcPr>
          <w:p w:rsidR="00AB553F" w:rsidRDefault="00AB553F" w:rsidP="00D244CE">
            <w:pPr>
              <w:pStyle w:val="null3"/>
              <w:jc w:val="center"/>
              <w:rPr>
                <w:rFonts w:hint="default"/>
              </w:rPr>
            </w:pPr>
            <w:r>
              <w:rPr>
                <w:rFonts w:ascii="仿宋_GB2312" w:eastAsia="仿宋_GB2312" w:hAnsi="仿宋_GB2312" w:cs="仿宋_GB2312"/>
              </w:rPr>
              <w:t>不涉及</w:t>
            </w:r>
          </w:p>
        </w:tc>
      </w:tr>
    </w:tbl>
    <w:p w:rsidR="00AB553F" w:rsidRDefault="00AB553F" w:rsidP="00AB553F">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AB553F" w:rsidRDefault="00AB553F" w:rsidP="00AB553F">
      <w:pPr>
        <w:pStyle w:val="null3"/>
        <w:outlineLvl w:val="3"/>
        <w:rPr>
          <w:rFonts w:hint="default"/>
        </w:rPr>
      </w:pPr>
      <w:r>
        <w:rPr>
          <w:rFonts w:ascii="仿宋_GB2312" w:eastAsia="仿宋_GB2312" w:hAnsi="仿宋_GB2312" w:cs="仿宋_GB2312"/>
          <w:b/>
          <w:sz w:val="24"/>
        </w:rPr>
        <w:t>本项目涉及强制采购节能产品：</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AB553F" w:rsidTr="00D244CE">
        <w:tc>
          <w:tcPr>
            <w:tcW w:w="831"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产品名称</w:t>
            </w:r>
          </w:p>
        </w:tc>
      </w:tr>
      <w:tr w:rsidR="00AB553F" w:rsidTr="00D244CE">
        <w:tc>
          <w:tcPr>
            <w:tcW w:w="8307" w:type="dxa"/>
            <w:gridSpan w:val="4"/>
          </w:tcPr>
          <w:p w:rsidR="00AB553F" w:rsidRDefault="00AB553F" w:rsidP="00D244CE">
            <w:pPr>
              <w:pStyle w:val="null3"/>
              <w:jc w:val="center"/>
              <w:rPr>
                <w:rFonts w:hint="default"/>
              </w:rPr>
            </w:pPr>
            <w:r>
              <w:rPr>
                <w:rFonts w:ascii="仿宋_GB2312" w:eastAsia="仿宋_GB2312" w:hAnsi="仿宋_GB2312" w:cs="仿宋_GB2312"/>
              </w:rPr>
              <w:t>不涉及</w:t>
            </w:r>
          </w:p>
        </w:tc>
      </w:tr>
    </w:tbl>
    <w:p w:rsidR="00AB553F" w:rsidRDefault="00AB553F" w:rsidP="00AB553F">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AB553F" w:rsidRDefault="00AB553F" w:rsidP="00AB553F">
      <w:pPr>
        <w:pStyle w:val="null3"/>
        <w:rPr>
          <w:rFonts w:hint="default"/>
        </w:rPr>
      </w:pPr>
      <w:r>
        <w:rPr>
          <w:rFonts w:ascii="仿宋_GB2312" w:eastAsia="仿宋_GB2312" w:hAnsi="仿宋_GB2312" w:cs="仿宋_GB2312"/>
          <w:b/>
        </w:rPr>
        <w:t>本项目涉及优先采购节能产品：</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AB553F" w:rsidTr="00D244CE">
        <w:tc>
          <w:tcPr>
            <w:tcW w:w="831"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产品名称</w:t>
            </w:r>
          </w:p>
        </w:tc>
      </w:tr>
      <w:tr w:rsidR="00AB553F" w:rsidTr="00D244CE">
        <w:tc>
          <w:tcPr>
            <w:tcW w:w="8307" w:type="dxa"/>
            <w:gridSpan w:val="4"/>
          </w:tcPr>
          <w:p w:rsidR="00AB553F" w:rsidRDefault="00AB553F" w:rsidP="00D244CE">
            <w:pPr>
              <w:pStyle w:val="null3"/>
              <w:jc w:val="center"/>
              <w:rPr>
                <w:rFonts w:hint="default"/>
              </w:rPr>
            </w:pPr>
            <w:r>
              <w:rPr>
                <w:rFonts w:ascii="仿宋_GB2312" w:eastAsia="仿宋_GB2312" w:hAnsi="仿宋_GB2312" w:cs="仿宋_GB2312"/>
              </w:rPr>
              <w:t>不涉及</w:t>
            </w:r>
          </w:p>
        </w:tc>
      </w:tr>
    </w:tbl>
    <w:p w:rsidR="00AB553F" w:rsidRDefault="00AB553F" w:rsidP="00AB553F">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rsidR="00AB553F" w:rsidRDefault="00AB553F" w:rsidP="00AB553F">
      <w:pPr>
        <w:pStyle w:val="null3"/>
        <w:outlineLvl w:val="3"/>
        <w:rPr>
          <w:rFonts w:hint="default"/>
        </w:rPr>
      </w:pPr>
      <w:r>
        <w:rPr>
          <w:rFonts w:ascii="仿宋_GB2312" w:eastAsia="仿宋_GB2312" w:hAnsi="仿宋_GB2312" w:cs="仿宋_GB2312"/>
          <w:b/>
          <w:sz w:val="24"/>
        </w:rPr>
        <w:t>本项目涉及优先采购环境标志产品：</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AB553F" w:rsidTr="00D244CE">
        <w:tc>
          <w:tcPr>
            <w:tcW w:w="831"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采购品目名称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标的名称</w:t>
            </w:r>
          </w:p>
        </w:tc>
        <w:tc>
          <w:tcPr>
            <w:tcW w:w="2492" w:type="dxa"/>
          </w:tcPr>
          <w:p w:rsidR="00AB553F" w:rsidRDefault="00AB553F" w:rsidP="00D244CE">
            <w:pPr>
              <w:pStyle w:val="null3"/>
              <w:jc w:val="center"/>
              <w:rPr>
                <w:rFonts w:hint="default"/>
              </w:rPr>
            </w:pPr>
            <w:r>
              <w:rPr>
                <w:rFonts w:ascii="仿宋_GB2312" w:eastAsia="仿宋_GB2312" w:hAnsi="仿宋_GB2312" w:cs="仿宋_GB2312"/>
              </w:rPr>
              <w:t>产品名称</w:t>
            </w:r>
          </w:p>
        </w:tc>
      </w:tr>
      <w:tr w:rsidR="00AB553F" w:rsidTr="00D244CE">
        <w:tc>
          <w:tcPr>
            <w:tcW w:w="8307" w:type="dxa"/>
            <w:gridSpan w:val="4"/>
          </w:tcPr>
          <w:p w:rsidR="00AB553F" w:rsidRDefault="00AB553F" w:rsidP="00D244CE">
            <w:pPr>
              <w:pStyle w:val="null3"/>
              <w:jc w:val="center"/>
              <w:rPr>
                <w:rFonts w:hint="default"/>
              </w:rPr>
            </w:pPr>
            <w:r>
              <w:rPr>
                <w:rFonts w:ascii="仿宋_GB2312" w:eastAsia="仿宋_GB2312" w:hAnsi="仿宋_GB2312" w:cs="仿宋_GB2312"/>
              </w:rPr>
              <w:t>不涉及</w:t>
            </w:r>
          </w:p>
        </w:tc>
      </w:tr>
    </w:tbl>
    <w:p w:rsidR="00AB553F" w:rsidRDefault="00AB553F" w:rsidP="00AB553F">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AB553F" w:rsidRDefault="00AB553F" w:rsidP="00AB553F">
      <w:pPr>
        <w:pStyle w:val="null3"/>
        <w:outlineLvl w:val="2"/>
        <w:rPr>
          <w:rFonts w:hint="default"/>
        </w:rPr>
      </w:pPr>
      <w:r>
        <w:rPr>
          <w:rFonts w:ascii="仿宋_GB2312" w:eastAsia="仿宋_GB2312" w:hAnsi="仿宋_GB2312" w:cs="仿宋_GB2312"/>
          <w:b/>
          <w:sz w:val="28"/>
        </w:rPr>
        <w:t>3.2.技术要求</w:t>
      </w:r>
    </w:p>
    <w:p w:rsidR="00AB553F" w:rsidRDefault="00AB553F" w:rsidP="00AB553F">
      <w:pPr>
        <w:pStyle w:val="null3"/>
        <w:rPr>
          <w:rFonts w:hint="default"/>
        </w:rPr>
      </w:pPr>
      <w:r>
        <w:rPr>
          <w:rFonts w:ascii="仿宋_GB2312" w:eastAsia="仿宋_GB2312" w:hAnsi="仿宋_GB2312" w:cs="仿宋_GB2312"/>
        </w:rPr>
        <w:t>采购包1：</w:t>
      </w:r>
    </w:p>
    <w:p w:rsidR="00AB553F" w:rsidRDefault="00AB553F" w:rsidP="00AB553F">
      <w:pPr>
        <w:pStyle w:val="null3"/>
        <w:rPr>
          <w:rFonts w:hint="default"/>
        </w:rPr>
      </w:pPr>
      <w:r>
        <w:rPr>
          <w:rFonts w:ascii="仿宋_GB2312" w:eastAsia="仿宋_GB2312" w:hAnsi="仿宋_GB2312" w:cs="仿宋_GB2312"/>
        </w:rPr>
        <w:t>标的名称：多功能经颅多普勒血流分析仪</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符号标识</w:t>
            </w:r>
          </w:p>
        </w:tc>
        <w:tc>
          <w:tcPr>
            <w:tcW w:w="1495" w:type="dxa"/>
          </w:tcPr>
          <w:p w:rsidR="00AB553F" w:rsidRDefault="00AB553F" w:rsidP="00D244CE">
            <w:pPr>
              <w:pStyle w:val="null3"/>
              <w:jc w:val="center"/>
              <w:rPr>
                <w:rFonts w:hint="default"/>
              </w:rPr>
            </w:pPr>
            <w:r>
              <w:rPr>
                <w:rFonts w:ascii="仿宋_GB2312" w:eastAsia="仿宋_GB2312" w:hAnsi="仿宋_GB2312" w:cs="仿宋_GB2312"/>
              </w:rPr>
              <w:t>技术要求名称</w:t>
            </w:r>
          </w:p>
        </w:tc>
        <w:tc>
          <w:tcPr>
            <w:tcW w:w="5814" w:type="dxa"/>
          </w:tcPr>
          <w:p w:rsidR="00AB553F" w:rsidRDefault="00AB553F" w:rsidP="00D244CE">
            <w:pPr>
              <w:pStyle w:val="null3"/>
              <w:jc w:val="center"/>
              <w:rPr>
                <w:rFonts w:hint="default"/>
              </w:rPr>
            </w:pPr>
            <w:r>
              <w:rPr>
                <w:rFonts w:ascii="仿宋_GB2312" w:eastAsia="仿宋_GB2312" w:hAnsi="仿宋_GB2312" w:cs="仿宋_GB2312"/>
              </w:rPr>
              <w:t>技术参数与性能指标</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1</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单套设备配置要求</w:t>
            </w:r>
          </w:p>
        </w:tc>
        <w:tc>
          <w:tcPr>
            <w:tcW w:w="5814" w:type="dxa"/>
          </w:tcPr>
          <w:p w:rsidR="00AB553F" w:rsidRDefault="00AB553F" w:rsidP="00D244CE">
            <w:pPr>
              <w:pStyle w:val="null3"/>
              <w:rPr>
                <w:rFonts w:hint="default"/>
              </w:rPr>
            </w:pPr>
            <w:r>
              <w:rPr>
                <w:rFonts w:ascii="仿宋_GB2312" w:eastAsia="仿宋_GB2312" w:hAnsi="仿宋_GB2312" w:cs="仿宋_GB2312"/>
                <w:sz w:val="21"/>
              </w:rPr>
              <w:t>1、便携式主机1台</w:t>
            </w:r>
          </w:p>
          <w:p w:rsidR="00AB553F" w:rsidRDefault="00AB553F" w:rsidP="00D244CE">
            <w:pPr>
              <w:pStyle w:val="null3"/>
              <w:rPr>
                <w:rFonts w:hint="default"/>
              </w:rPr>
            </w:pPr>
            <w:r>
              <w:rPr>
                <w:rFonts w:ascii="仿宋_GB2312" w:eastAsia="仿宋_GB2312" w:hAnsi="仿宋_GB2312" w:cs="仿宋_GB2312"/>
                <w:sz w:val="21"/>
              </w:rPr>
              <w:t>2、手持探头（1.6MHz或2MHz） 2个</w:t>
            </w:r>
          </w:p>
          <w:p w:rsidR="00AB553F" w:rsidRDefault="00AB553F" w:rsidP="00D244CE">
            <w:pPr>
              <w:pStyle w:val="null3"/>
              <w:rPr>
                <w:rFonts w:hint="default"/>
              </w:rPr>
            </w:pPr>
            <w:r>
              <w:rPr>
                <w:rFonts w:ascii="仿宋_GB2312" w:eastAsia="仿宋_GB2312" w:hAnsi="仿宋_GB2312" w:cs="仿宋_GB2312"/>
                <w:sz w:val="21"/>
              </w:rPr>
              <w:t>3、手持探头（4.0 MHz ）2个</w:t>
            </w:r>
          </w:p>
          <w:p w:rsidR="00AB553F" w:rsidRDefault="00AB553F" w:rsidP="00D244CE">
            <w:pPr>
              <w:pStyle w:val="null3"/>
              <w:rPr>
                <w:rFonts w:hint="default"/>
              </w:rPr>
            </w:pPr>
            <w:r>
              <w:rPr>
                <w:rFonts w:ascii="仿宋_GB2312" w:eastAsia="仿宋_GB2312" w:hAnsi="仿宋_GB2312" w:cs="仿宋_GB2312"/>
                <w:sz w:val="21"/>
              </w:rPr>
              <w:lastRenderedPageBreak/>
              <w:t>4、手持探头（8.0 MHz ）2个</w:t>
            </w:r>
          </w:p>
          <w:p w:rsidR="00AB553F" w:rsidRDefault="00AB553F" w:rsidP="00D244CE">
            <w:pPr>
              <w:pStyle w:val="null3"/>
              <w:rPr>
                <w:rFonts w:hint="default"/>
              </w:rPr>
            </w:pPr>
            <w:r>
              <w:rPr>
                <w:rFonts w:ascii="仿宋_GB2312" w:eastAsia="仿宋_GB2312" w:hAnsi="仿宋_GB2312" w:cs="仿宋_GB2312"/>
                <w:sz w:val="21"/>
              </w:rPr>
              <w:t>5、发泡软件1套</w:t>
            </w:r>
          </w:p>
          <w:p w:rsidR="00AB553F" w:rsidRDefault="00AB553F" w:rsidP="00D244CE">
            <w:pPr>
              <w:pStyle w:val="null3"/>
              <w:rPr>
                <w:rFonts w:hint="default"/>
              </w:rPr>
            </w:pPr>
            <w:r>
              <w:rPr>
                <w:rFonts w:ascii="仿宋_GB2312" w:eastAsia="仿宋_GB2312" w:hAnsi="仿宋_GB2312" w:cs="仿宋_GB2312"/>
                <w:sz w:val="21"/>
              </w:rPr>
              <w:t>6、遥控器、电池、鼠标、键盘 1套（与主机配套使用）</w:t>
            </w:r>
          </w:p>
          <w:p w:rsidR="00AB553F" w:rsidRDefault="00AB553F" w:rsidP="00D244CE">
            <w:pPr>
              <w:pStyle w:val="null3"/>
              <w:rPr>
                <w:rFonts w:hint="default"/>
              </w:rPr>
            </w:pPr>
            <w:r>
              <w:rPr>
                <w:rFonts w:ascii="仿宋_GB2312" w:eastAsia="仿宋_GB2312" w:hAnsi="仿宋_GB2312" w:cs="仿宋_GB2312"/>
                <w:sz w:val="21"/>
              </w:rPr>
              <w:t>7、监护探头4个（与主机配套使用）</w:t>
            </w:r>
          </w:p>
          <w:p w:rsidR="00AB553F" w:rsidRDefault="00AB553F" w:rsidP="00D244CE">
            <w:pPr>
              <w:pStyle w:val="null3"/>
              <w:rPr>
                <w:rFonts w:hint="default"/>
              </w:rPr>
            </w:pPr>
            <w:r>
              <w:rPr>
                <w:rFonts w:ascii="仿宋_GB2312" w:eastAsia="仿宋_GB2312" w:hAnsi="仿宋_GB2312" w:cs="仿宋_GB2312"/>
                <w:sz w:val="21"/>
              </w:rPr>
              <w:t>8、监护头架1个（与主机配套使用）</w:t>
            </w:r>
          </w:p>
          <w:p w:rsidR="00AB553F" w:rsidRDefault="00AB553F" w:rsidP="00D244CE">
            <w:pPr>
              <w:pStyle w:val="null3"/>
              <w:rPr>
                <w:rFonts w:hint="default"/>
              </w:rPr>
            </w:pPr>
            <w:r>
              <w:rPr>
                <w:rFonts w:ascii="仿宋_GB2312" w:eastAsia="仿宋_GB2312" w:hAnsi="仿宋_GB2312" w:cs="仿宋_GB2312"/>
                <w:sz w:val="21"/>
              </w:rPr>
              <w:t>9、专用台车1台（与主机配套使用）</w:t>
            </w:r>
          </w:p>
          <w:p w:rsidR="00AB553F" w:rsidRDefault="00AB553F" w:rsidP="00D244CE">
            <w:pPr>
              <w:pStyle w:val="null3"/>
              <w:rPr>
                <w:rFonts w:hint="default"/>
              </w:rPr>
            </w:pPr>
            <w:r>
              <w:rPr>
                <w:rFonts w:ascii="仿宋_GB2312" w:eastAsia="仿宋_GB2312" w:hAnsi="仿宋_GB2312" w:cs="仿宋_GB2312"/>
                <w:sz w:val="21"/>
              </w:rPr>
              <w:t>10、彩色图像输出系统1个</w:t>
            </w:r>
          </w:p>
          <w:p w:rsidR="00AB553F" w:rsidRDefault="00AB553F" w:rsidP="00D244CE">
            <w:pPr>
              <w:pStyle w:val="null3"/>
              <w:jc w:val="both"/>
              <w:rPr>
                <w:rFonts w:hint="default"/>
              </w:rPr>
            </w:pPr>
            <w:r>
              <w:rPr>
                <w:rFonts w:ascii="仿宋_GB2312" w:eastAsia="仿宋_GB2312" w:hAnsi="仿宋_GB2312" w:cs="仿宋_GB2312"/>
                <w:sz w:val="21"/>
              </w:rPr>
              <w:t>11、耦合剂20瓶（与主机配套使用）</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lastRenderedPageBreak/>
              <w:t>2</w:t>
            </w:r>
          </w:p>
        </w:tc>
        <w:tc>
          <w:tcPr>
            <w:tcW w:w="581" w:type="dxa"/>
          </w:tcPr>
          <w:p w:rsidR="00AB553F" w:rsidRDefault="00AB553F" w:rsidP="00D244CE"/>
        </w:tc>
        <w:tc>
          <w:tcPr>
            <w:tcW w:w="1495" w:type="dxa"/>
          </w:tcPr>
          <w:p w:rsidR="00AB553F" w:rsidRDefault="00AB553F" w:rsidP="00D244CE">
            <w:pPr>
              <w:pStyle w:val="null3"/>
              <w:rPr>
                <w:rFonts w:hint="default"/>
              </w:rPr>
            </w:pPr>
            <w:r>
              <w:rPr>
                <w:rFonts w:ascii="仿宋_GB2312" w:eastAsia="仿宋_GB2312" w:hAnsi="仿宋_GB2312" w:cs="仿宋_GB2312"/>
              </w:rPr>
              <w:t>技术参数</w:t>
            </w:r>
          </w:p>
        </w:tc>
        <w:tc>
          <w:tcPr>
            <w:tcW w:w="5814" w:type="dxa"/>
          </w:tcPr>
          <w:p w:rsidR="00AB553F" w:rsidRDefault="00AB553F" w:rsidP="00D244CE">
            <w:pPr>
              <w:pStyle w:val="null3"/>
              <w:spacing w:after="120"/>
              <w:jc w:val="both"/>
              <w:rPr>
                <w:rFonts w:hint="default"/>
              </w:rPr>
            </w:pPr>
            <w:r>
              <w:rPr>
                <w:rFonts w:ascii="仿宋_GB2312" w:eastAsia="仿宋_GB2312" w:hAnsi="仿宋_GB2312" w:cs="仿宋_GB2312"/>
                <w:sz w:val="21"/>
              </w:rPr>
              <w:t>▲1、便携式主机屏幕一体化设计；（提供国家认可的第三方检测机构出具的检测报告或厂家向社会公开发布的说明书或技术白皮书或产品彩页）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2、频谱分辨率：64点、128点、256点、512点、1024点、2048点；</w:t>
            </w:r>
          </w:p>
          <w:p w:rsidR="00AB553F" w:rsidRDefault="00AB553F" w:rsidP="00D244CE">
            <w:pPr>
              <w:pStyle w:val="null3"/>
              <w:rPr>
                <w:rFonts w:hint="default"/>
              </w:rPr>
            </w:pPr>
            <w:r>
              <w:rPr>
                <w:rFonts w:ascii="仿宋_GB2312" w:eastAsia="仿宋_GB2312" w:hAnsi="仿宋_GB2312" w:cs="仿宋_GB2312"/>
                <w:sz w:val="21"/>
              </w:rPr>
              <w:t>3、取样容积：1-20mm连续可调；</w:t>
            </w:r>
          </w:p>
          <w:p w:rsidR="00AB553F" w:rsidRDefault="00AB553F" w:rsidP="00D244CE">
            <w:pPr>
              <w:pStyle w:val="null3"/>
              <w:rPr>
                <w:rFonts w:hint="default"/>
              </w:rPr>
            </w:pPr>
            <w:r>
              <w:rPr>
                <w:rFonts w:ascii="仿宋_GB2312" w:eastAsia="仿宋_GB2312" w:hAnsi="仿宋_GB2312" w:cs="仿宋_GB2312"/>
                <w:sz w:val="21"/>
              </w:rPr>
              <w:t>4、探测深度范围:最小工作距离≤5mm，最大工作距离≥150mm；</w:t>
            </w:r>
          </w:p>
          <w:p w:rsidR="00AB553F" w:rsidRDefault="00AB553F" w:rsidP="00D244CE">
            <w:pPr>
              <w:pStyle w:val="null3"/>
              <w:rPr>
                <w:rFonts w:hint="default"/>
              </w:rPr>
            </w:pPr>
            <w:r>
              <w:rPr>
                <w:rFonts w:ascii="仿宋_GB2312" w:eastAsia="仿宋_GB2312" w:hAnsi="仿宋_GB2312" w:cs="仿宋_GB2312"/>
                <w:sz w:val="21"/>
              </w:rPr>
              <w:t>▲5、流速测量范围：手持探头在50mm深度时最大流速测量可达到760cm/s；（提供国家认可的第三方检测机构出具的检测报告或厂家向社会公开发布的说明书或技术白皮书或产品彩页）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▲6、增益范围：1～60dB可调；（提供国家认可的第三方检测机构出具的检测报告或厂家向社会公开发布的说明书或技术白皮书或产品彩页）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7、高通滤波：支持0-2700Hz可调，支持自动滤波功能 ;</w:t>
            </w:r>
          </w:p>
          <w:p w:rsidR="00AB553F" w:rsidRDefault="00AB553F" w:rsidP="00D244CE">
            <w:pPr>
              <w:pStyle w:val="null3"/>
              <w:rPr>
                <w:rFonts w:hint="default"/>
              </w:rPr>
            </w:pPr>
            <w:r>
              <w:rPr>
                <w:rFonts w:ascii="仿宋_GB2312" w:eastAsia="仿宋_GB2312" w:hAnsi="仿宋_GB2312" w:cs="仿宋_GB2312"/>
                <w:sz w:val="21"/>
              </w:rPr>
              <w:t>▲8、主机内置≥15英寸触摸屏显示器；（提供国家认可的第三方检测机构出具的检测报告或厂家向社会公开发布的说明书或技术白皮书或产品彩页）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▲9、电池：主机内置电池≥6400mAh，非外接UPS电源 。（提供国家认可的第三方检测机构出具的检测报告或厂家向社会公开发布的说明书或技术白皮书或产品彩页）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10、检测参数：Vs、</w:t>
            </w:r>
            <w:proofErr w:type="spellStart"/>
            <w:r>
              <w:rPr>
                <w:rFonts w:ascii="仿宋_GB2312" w:eastAsia="仿宋_GB2312" w:hAnsi="仿宋_GB2312" w:cs="仿宋_GB2312"/>
                <w:sz w:val="21"/>
              </w:rPr>
              <w:t>Vm</w:t>
            </w:r>
            <w:proofErr w:type="spellEnd"/>
            <w:r>
              <w:rPr>
                <w:rFonts w:ascii="仿宋_GB2312" w:eastAsia="仿宋_GB2312" w:hAnsi="仿宋_GB2312" w:cs="仿宋_GB2312"/>
                <w:sz w:val="21"/>
              </w:rPr>
              <w:t>、</w:t>
            </w:r>
            <w:proofErr w:type="spellStart"/>
            <w:r>
              <w:rPr>
                <w:rFonts w:ascii="仿宋_GB2312" w:eastAsia="仿宋_GB2312" w:hAnsi="仿宋_GB2312" w:cs="仿宋_GB2312"/>
                <w:sz w:val="21"/>
              </w:rPr>
              <w:t>Vd</w:t>
            </w:r>
            <w:proofErr w:type="spellEnd"/>
            <w:r>
              <w:rPr>
                <w:rFonts w:ascii="仿宋_GB2312" w:eastAsia="仿宋_GB2312" w:hAnsi="仿宋_GB2312" w:cs="仿宋_GB2312"/>
                <w:sz w:val="21"/>
              </w:rPr>
              <w:t>、PI、RI、S/D、HR、a、频宽指数（SBI）、狭窄指数（STI）、短暂高强度信号（HITS)、 热指数（TI）；</w:t>
            </w:r>
          </w:p>
          <w:p w:rsidR="00AB553F" w:rsidRDefault="00AB553F" w:rsidP="00D244CE">
            <w:pPr>
              <w:pStyle w:val="null3"/>
              <w:rPr>
                <w:rFonts w:hint="default"/>
              </w:rPr>
            </w:pPr>
            <w:r>
              <w:rPr>
                <w:rFonts w:ascii="仿宋_GB2312" w:eastAsia="仿宋_GB2312" w:hAnsi="仿宋_GB2312" w:cs="仿宋_GB2312"/>
                <w:sz w:val="21"/>
              </w:rPr>
              <w:t>11、支持测量方式：两点测量、三点测量、H测量、直线测量、DFI测量、钉子波测量；</w:t>
            </w:r>
          </w:p>
          <w:p w:rsidR="00AB553F" w:rsidRDefault="00AB553F" w:rsidP="00D244CE">
            <w:pPr>
              <w:pStyle w:val="null3"/>
              <w:rPr>
                <w:rFonts w:hint="default"/>
              </w:rPr>
            </w:pPr>
            <w:r>
              <w:rPr>
                <w:rFonts w:ascii="仿宋_GB2312" w:eastAsia="仿宋_GB2312" w:hAnsi="仿宋_GB2312" w:cs="仿宋_GB2312"/>
                <w:sz w:val="21"/>
              </w:rPr>
              <w:t>▲12、脑血流监测参数：血管痉挛指数（Lin）、脑血流速度增快百分率（</w:t>
            </w:r>
            <w:proofErr w:type="spellStart"/>
            <w:r>
              <w:rPr>
                <w:rFonts w:ascii="仿宋_GB2312" w:eastAsia="仿宋_GB2312" w:hAnsi="仿宋_GB2312" w:cs="仿宋_GB2312"/>
                <w:sz w:val="21"/>
              </w:rPr>
              <w:t>PCi</w:t>
            </w:r>
            <w:proofErr w:type="spellEnd"/>
            <w:r>
              <w:rPr>
                <w:rFonts w:ascii="仿宋_GB2312" w:eastAsia="仿宋_GB2312" w:hAnsi="仿宋_GB2312" w:cs="仿宋_GB2312"/>
                <w:sz w:val="21"/>
              </w:rPr>
              <w:t>）、血流方向指数（DFI）、净胜血流速度指数（NFV）、自动调节指数（ARI）、平均血流偏差值（</w:t>
            </w:r>
            <w:proofErr w:type="spellStart"/>
            <w:r>
              <w:rPr>
                <w:rFonts w:ascii="仿宋_GB2312" w:eastAsia="仿宋_GB2312" w:hAnsi="仿宋_GB2312" w:cs="仿宋_GB2312"/>
                <w:sz w:val="21"/>
              </w:rPr>
              <w:t>DMean</w:t>
            </w:r>
            <w:proofErr w:type="spellEnd"/>
            <w:r>
              <w:rPr>
                <w:rFonts w:ascii="仿宋_GB2312" w:eastAsia="仿宋_GB2312" w:hAnsi="仿宋_GB2312" w:cs="仿宋_GB2312"/>
                <w:sz w:val="21"/>
              </w:rPr>
              <w:t>）、TCD 颅内压值（TICP）；（提供国家认可的第三方检测机构出具的检测报告或厂家向社会公开发布的说明书或技术白皮书或产品彩页）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13、常规检测模式下，单个探头能够支持同步显示的多普勒频谱图≥9个，同时多深度间隔可设置，各频谱既可单独调节深度又可联动调节深度;</w:t>
            </w:r>
          </w:p>
          <w:p w:rsidR="00AB553F" w:rsidRDefault="00AB553F" w:rsidP="00D244CE">
            <w:pPr>
              <w:pStyle w:val="null3"/>
              <w:rPr>
                <w:rFonts w:hint="default"/>
              </w:rPr>
            </w:pPr>
            <w:r>
              <w:rPr>
                <w:rFonts w:ascii="仿宋_GB2312" w:eastAsia="仿宋_GB2312" w:hAnsi="仿宋_GB2312" w:cs="仿宋_GB2312"/>
                <w:sz w:val="21"/>
              </w:rPr>
              <w:lastRenderedPageBreak/>
              <w:t>14、双通12深：可同时显示最多12个深度图谱，各频谱既可单独调节深度又可联动调节深度；</w:t>
            </w:r>
          </w:p>
          <w:p w:rsidR="00AB553F" w:rsidRDefault="00AB553F" w:rsidP="00D244CE">
            <w:pPr>
              <w:pStyle w:val="null3"/>
              <w:rPr>
                <w:rFonts w:hint="default"/>
              </w:rPr>
            </w:pPr>
            <w:r>
              <w:rPr>
                <w:rFonts w:ascii="仿宋_GB2312" w:eastAsia="仿宋_GB2312" w:hAnsi="仿宋_GB2312" w:cs="仿宋_GB2312"/>
                <w:sz w:val="21"/>
              </w:rPr>
              <w:t>15、多深度动态M波功能：可视取样容积宽度、深度，全深度内血流的流向、强度、深度信息同时显示；</w:t>
            </w:r>
          </w:p>
          <w:p w:rsidR="00AB553F" w:rsidRDefault="00AB553F" w:rsidP="00D244CE">
            <w:pPr>
              <w:pStyle w:val="null3"/>
              <w:rPr>
                <w:rFonts w:hint="default"/>
              </w:rPr>
            </w:pPr>
            <w:r>
              <w:rPr>
                <w:rFonts w:ascii="仿宋_GB2312" w:eastAsia="仿宋_GB2312" w:hAnsi="仿宋_GB2312" w:cs="仿宋_GB2312"/>
                <w:sz w:val="21"/>
              </w:rPr>
              <w:t>16、异常血流提醒功能：颜色提醒、闪烁提醒、语音播报提醒；</w:t>
            </w:r>
          </w:p>
          <w:p w:rsidR="00AB553F" w:rsidRDefault="00AB553F" w:rsidP="00D244CE">
            <w:pPr>
              <w:pStyle w:val="null3"/>
              <w:rPr>
                <w:rFonts w:hint="default"/>
              </w:rPr>
            </w:pPr>
            <w:r>
              <w:rPr>
                <w:rFonts w:ascii="仿宋_GB2312" w:eastAsia="仿宋_GB2312" w:hAnsi="仿宋_GB2312" w:cs="仿宋_GB2312"/>
                <w:sz w:val="21"/>
              </w:rPr>
              <w:t>17、具备辅助规范化检测动脉功能，图像化显示至少40支血管的多维度参考依据（解剖位置、深度范围、探头角度等）；</w:t>
            </w:r>
          </w:p>
          <w:p w:rsidR="00AB553F" w:rsidRDefault="00AB553F" w:rsidP="00D244CE">
            <w:pPr>
              <w:pStyle w:val="null3"/>
              <w:rPr>
                <w:rFonts w:hint="default"/>
              </w:rPr>
            </w:pPr>
            <w:r>
              <w:rPr>
                <w:rFonts w:ascii="仿宋_GB2312" w:eastAsia="仿宋_GB2312" w:hAnsi="仿宋_GB2312" w:cs="仿宋_GB2312"/>
                <w:sz w:val="21"/>
              </w:rPr>
              <w:t>18、具备侧支循环辅助引导模式，实时辅助引导的侧支循环通路25条以上，图像化、文字化引导流程、路径，提高评估效率及准确性；</w:t>
            </w:r>
          </w:p>
          <w:p w:rsidR="00AB553F" w:rsidRDefault="00AB553F" w:rsidP="00D244CE">
            <w:pPr>
              <w:pStyle w:val="null3"/>
              <w:rPr>
                <w:rFonts w:hint="default"/>
              </w:rPr>
            </w:pPr>
            <w:r>
              <w:rPr>
                <w:rFonts w:ascii="仿宋_GB2312" w:eastAsia="仿宋_GB2312" w:hAnsi="仿宋_GB2312" w:cs="仿宋_GB2312"/>
                <w:sz w:val="21"/>
              </w:rPr>
              <w:t>19、教学培训：软件内置教学视频，内容涵盖常规检测及脑循环监测；</w:t>
            </w:r>
          </w:p>
          <w:p w:rsidR="00AB553F" w:rsidRDefault="00AB553F" w:rsidP="00D244CE">
            <w:pPr>
              <w:pStyle w:val="null3"/>
              <w:rPr>
                <w:rFonts w:hint="default"/>
              </w:rPr>
            </w:pPr>
            <w:r>
              <w:rPr>
                <w:rFonts w:ascii="仿宋_GB2312" w:eastAsia="仿宋_GB2312" w:hAnsi="仿宋_GB2312" w:cs="仿宋_GB2312"/>
                <w:sz w:val="21"/>
              </w:rPr>
              <w:t>▲20、自动优化：深度、标尺、增益、基线、降噪一键无线遥控控制；（提供国家认可的第三方检测机构出具的检测报告或厂家向社会公开发布的说明书或技术白皮书或产品彩页）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21、颈脑血管手术脑循环监测模块：</w:t>
            </w:r>
          </w:p>
          <w:p w:rsidR="00AB553F" w:rsidRDefault="00AB553F" w:rsidP="00D244CE">
            <w:pPr>
              <w:pStyle w:val="null3"/>
              <w:rPr>
                <w:rFonts w:hint="default"/>
              </w:rPr>
            </w:pPr>
            <w:r>
              <w:rPr>
                <w:rFonts w:ascii="仿宋_GB2312" w:eastAsia="仿宋_GB2312" w:hAnsi="仿宋_GB2312" w:cs="仿宋_GB2312"/>
                <w:sz w:val="21"/>
              </w:rPr>
              <w:t>术前评估脑动脉侧支循环/窃血及脑血流灌注/代偿情况；</w:t>
            </w:r>
          </w:p>
          <w:p w:rsidR="00AB553F" w:rsidRDefault="00AB553F" w:rsidP="00D244CE">
            <w:pPr>
              <w:pStyle w:val="null3"/>
              <w:rPr>
                <w:rFonts w:hint="default"/>
              </w:rPr>
            </w:pPr>
            <w:r>
              <w:rPr>
                <w:rFonts w:ascii="仿宋_GB2312" w:eastAsia="仿宋_GB2312" w:hAnsi="仿宋_GB2312" w:cs="仿宋_GB2312"/>
                <w:sz w:val="21"/>
              </w:rPr>
              <w:t>术中术后实时预警低灌注、高灌注、栓子脱落；</w:t>
            </w:r>
          </w:p>
          <w:p w:rsidR="00AB553F" w:rsidRDefault="00AB553F" w:rsidP="00D244CE">
            <w:pPr>
              <w:pStyle w:val="null3"/>
              <w:rPr>
                <w:rFonts w:hint="default"/>
              </w:rPr>
            </w:pPr>
            <w:r>
              <w:rPr>
                <w:rFonts w:ascii="仿宋_GB2312" w:eastAsia="仿宋_GB2312" w:hAnsi="仿宋_GB2312" w:cs="仿宋_GB2312"/>
                <w:sz w:val="21"/>
              </w:rPr>
              <w:t>22、脑循环微栓子监测模块：</w:t>
            </w:r>
          </w:p>
          <w:p w:rsidR="00AB553F" w:rsidRDefault="00AB553F" w:rsidP="00D244CE">
            <w:pPr>
              <w:pStyle w:val="null3"/>
              <w:rPr>
                <w:rFonts w:hint="default"/>
              </w:rPr>
            </w:pPr>
            <w:r>
              <w:rPr>
                <w:rFonts w:ascii="仿宋_GB2312" w:eastAsia="仿宋_GB2312" w:hAnsi="仿宋_GB2312" w:cs="仿宋_GB2312"/>
                <w:sz w:val="21"/>
              </w:rPr>
              <w:t>（1）栓子和伪迹自动识别；</w:t>
            </w:r>
          </w:p>
          <w:p w:rsidR="00AB553F" w:rsidRDefault="00AB553F" w:rsidP="00D244CE">
            <w:pPr>
              <w:pStyle w:val="null3"/>
              <w:rPr>
                <w:rFonts w:hint="default"/>
              </w:rPr>
            </w:pPr>
            <w:r>
              <w:rPr>
                <w:rFonts w:ascii="仿宋_GB2312" w:eastAsia="仿宋_GB2312" w:hAnsi="仿宋_GB2312" w:cs="仿宋_GB2312"/>
                <w:sz w:val="21"/>
              </w:rPr>
              <w:t>（2）M-模监测微栓子高强度轨迹功能；</w:t>
            </w:r>
          </w:p>
          <w:p w:rsidR="00AB553F" w:rsidRDefault="00AB553F" w:rsidP="00D244CE">
            <w:pPr>
              <w:pStyle w:val="null3"/>
              <w:rPr>
                <w:rFonts w:hint="default"/>
              </w:rPr>
            </w:pPr>
            <w:r>
              <w:rPr>
                <w:rFonts w:ascii="仿宋_GB2312" w:eastAsia="仿宋_GB2312" w:hAnsi="仿宋_GB2312" w:cs="仿宋_GB2312"/>
                <w:sz w:val="21"/>
              </w:rPr>
              <w:t>（3）智能发泡结果分级 ;</w:t>
            </w:r>
          </w:p>
          <w:p w:rsidR="00AB553F" w:rsidRDefault="00AB553F" w:rsidP="00D244CE">
            <w:pPr>
              <w:pStyle w:val="null3"/>
              <w:rPr>
                <w:rFonts w:hint="default"/>
              </w:rPr>
            </w:pPr>
            <w:r>
              <w:rPr>
                <w:rFonts w:ascii="仿宋_GB2312" w:eastAsia="仿宋_GB2312" w:hAnsi="仿宋_GB2312" w:cs="仿宋_GB2312"/>
                <w:sz w:val="21"/>
              </w:rPr>
              <w:t>（4）智能语音识别发泡试验；</w:t>
            </w:r>
          </w:p>
          <w:p w:rsidR="00AB553F" w:rsidRDefault="00AB553F" w:rsidP="00D244CE">
            <w:pPr>
              <w:pStyle w:val="null3"/>
              <w:rPr>
                <w:rFonts w:hint="default"/>
              </w:rPr>
            </w:pPr>
            <w:r>
              <w:rPr>
                <w:rFonts w:ascii="仿宋_GB2312" w:eastAsia="仿宋_GB2312" w:hAnsi="仿宋_GB2312" w:cs="仿宋_GB2312"/>
                <w:sz w:val="21"/>
              </w:rPr>
              <w:t>（5）双向栓子计数；</w:t>
            </w:r>
          </w:p>
          <w:p w:rsidR="00AB553F" w:rsidRDefault="00AB553F" w:rsidP="00D244CE">
            <w:pPr>
              <w:pStyle w:val="null3"/>
              <w:rPr>
                <w:rFonts w:hint="default"/>
              </w:rPr>
            </w:pPr>
            <w:r>
              <w:rPr>
                <w:rFonts w:ascii="仿宋_GB2312" w:eastAsia="仿宋_GB2312" w:hAnsi="仿宋_GB2312" w:cs="仿宋_GB2312"/>
                <w:sz w:val="21"/>
              </w:rPr>
              <w:t>（6）栓子直方图统计单通道、双通道分别显示；</w:t>
            </w:r>
          </w:p>
          <w:p w:rsidR="00AB553F" w:rsidRDefault="00AB553F" w:rsidP="00D244CE">
            <w:pPr>
              <w:pStyle w:val="null3"/>
              <w:rPr>
                <w:rFonts w:hint="default"/>
              </w:rPr>
            </w:pPr>
            <w:r>
              <w:rPr>
                <w:rFonts w:ascii="仿宋_GB2312" w:eastAsia="仿宋_GB2312" w:hAnsi="仿宋_GB2312" w:cs="仿宋_GB2312"/>
                <w:sz w:val="21"/>
              </w:rPr>
              <w:t>23、神经重症脑循环监测模块</w:t>
            </w:r>
          </w:p>
          <w:p w:rsidR="00AB553F" w:rsidRDefault="00AB553F" w:rsidP="00D244CE">
            <w:pPr>
              <w:pStyle w:val="null3"/>
              <w:rPr>
                <w:rFonts w:hint="default"/>
              </w:rPr>
            </w:pPr>
            <w:r>
              <w:rPr>
                <w:rFonts w:ascii="仿宋_GB2312" w:eastAsia="仿宋_GB2312" w:hAnsi="仿宋_GB2312" w:cs="仿宋_GB2312"/>
                <w:sz w:val="21"/>
              </w:rPr>
              <w:t>（1）辅助识别振荡波、钉子波；</w:t>
            </w:r>
          </w:p>
          <w:p w:rsidR="00AB553F" w:rsidRDefault="00AB553F" w:rsidP="00D244CE">
            <w:pPr>
              <w:pStyle w:val="null3"/>
              <w:rPr>
                <w:rFonts w:hint="default"/>
              </w:rPr>
            </w:pPr>
            <w:r>
              <w:rPr>
                <w:rFonts w:ascii="仿宋_GB2312" w:eastAsia="仿宋_GB2312" w:hAnsi="仿宋_GB2312" w:cs="仿宋_GB2312"/>
                <w:sz w:val="21"/>
              </w:rPr>
              <w:t>（2）自动计算血流方向指数(DFI)、净剩血流速度(NF V)、 自动计算尖小收缩峰峰值流速、收缩期持续时间；</w:t>
            </w:r>
          </w:p>
          <w:p w:rsidR="00AB553F" w:rsidRDefault="00AB553F" w:rsidP="00D244CE">
            <w:pPr>
              <w:pStyle w:val="null3"/>
              <w:rPr>
                <w:rFonts w:hint="default"/>
              </w:rPr>
            </w:pPr>
            <w:r>
              <w:rPr>
                <w:rFonts w:ascii="仿宋_GB2312" w:eastAsia="仿宋_GB2312" w:hAnsi="仿宋_GB2312" w:cs="仿宋_GB2312"/>
                <w:sz w:val="21"/>
              </w:rPr>
              <w:t>（3）自动计算TCD颅内压值(TICP)；</w:t>
            </w:r>
          </w:p>
          <w:p w:rsidR="00AB553F" w:rsidRDefault="00AB553F" w:rsidP="00D244CE">
            <w:pPr>
              <w:pStyle w:val="null3"/>
              <w:rPr>
                <w:rFonts w:hint="default"/>
              </w:rPr>
            </w:pPr>
            <w:r>
              <w:rPr>
                <w:rFonts w:ascii="仿宋_GB2312" w:eastAsia="仿宋_GB2312" w:hAnsi="仿宋_GB2312" w:cs="仿宋_GB2312"/>
                <w:sz w:val="21"/>
              </w:rPr>
              <w:t>（4）自动计算</w:t>
            </w:r>
            <w:proofErr w:type="spellStart"/>
            <w:r>
              <w:rPr>
                <w:rFonts w:ascii="仿宋_GB2312" w:eastAsia="仿宋_GB2312" w:hAnsi="仿宋_GB2312" w:cs="仿宋_GB2312"/>
                <w:sz w:val="21"/>
              </w:rPr>
              <w:t>Lindegaard</w:t>
            </w:r>
            <w:proofErr w:type="spellEnd"/>
            <w:r>
              <w:rPr>
                <w:rFonts w:ascii="仿宋_GB2312" w:eastAsia="仿宋_GB2312" w:hAnsi="仿宋_GB2312" w:cs="仿宋_GB2312"/>
                <w:sz w:val="21"/>
              </w:rPr>
              <w:t>指数，辅助判定蛛网膜下腔出血后脑血管痉挛发生及严重度；</w:t>
            </w:r>
          </w:p>
          <w:p w:rsidR="00AB553F" w:rsidRDefault="00AB553F" w:rsidP="00D244CE">
            <w:pPr>
              <w:pStyle w:val="null3"/>
              <w:rPr>
                <w:rFonts w:hint="default"/>
              </w:rPr>
            </w:pPr>
            <w:r>
              <w:rPr>
                <w:rFonts w:ascii="仿宋_GB2312" w:eastAsia="仿宋_GB2312" w:hAnsi="仿宋_GB2312" w:cs="仿宋_GB2312"/>
                <w:sz w:val="21"/>
              </w:rPr>
              <w:t>24、脑血流动力学监测模块;自动计算屏气指数(BHI)、血流速度增快百分率(</w:t>
            </w:r>
            <w:proofErr w:type="spellStart"/>
            <w:r>
              <w:rPr>
                <w:rFonts w:ascii="仿宋_GB2312" w:eastAsia="仿宋_GB2312" w:hAnsi="仿宋_GB2312" w:cs="仿宋_GB2312"/>
                <w:sz w:val="21"/>
              </w:rPr>
              <w:t>PCi</w:t>
            </w:r>
            <w:proofErr w:type="spellEnd"/>
            <w:r>
              <w:rPr>
                <w:rFonts w:ascii="仿宋_GB2312" w:eastAsia="仿宋_GB2312" w:hAnsi="仿宋_GB2312" w:cs="仿宋_GB2312"/>
                <w:sz w:val="21"/>
              </w:rPr>
              <w:t>)、血流自动调节指数(ARI)</w:t>
            </w:r>
          </w:p>
          <w:p w:rsidR="00AB553F" w:rsidRDefault="00AB553F" w:rsidP="00D244CE">
            <w:pPr>
              <w:pStyle w:val="null3"/>
              <w:rPr>
                <w:rFonts w:hint="default"/>
              </w:rPr>
            </w:pPr>
            <w:r>
              <w:rPr>
                <w:rFonts w:ascii="仿宋_GB2312" w:eastAsia="仿宋_GB2312" w:hAnsi="仿宋_GB2312" w:cs="仿宋_GB2312"/>
                <w:sz w:val="21"/>
              </w:rPr>
              <w:t>25、支持自定义检测血管参数，自定义检测流程；</w:t>
            </w:r>
          </w:p>
          <w:p w:rsidR="00AB553F" w:rsidRDefault="00AB553F" w:rsidP="00D244CE">
            <w:pPr>
              <w:pStyle w:val="null3"/>
              <w:rPr>
                <w:rFonts w:hint="default"/>
              </w:rPr>
            </w:pPr>
            <w:r>
              <w:rPr>
                <w:rFonts w:ascii="仿宋_GB2312" w:eastAsia="仿宋_GB2312" w:hAnsi="仿宋_GB2312" w:cs="仿宋_GB2312"/>
                <w:sz w:val="21"/>
              </w:rPr>
              <w:t>▲26、配备无线遥控器：可无线操控，具有自定义按键功能；（提供国家认可的第三方检测机构出具的检测报告或厂家向社会公开发布的说明书或技术白皮书或产品彩页)</w:t>
            </w:r>
          </w:p>
          <w:p w:rsidR="00AB553F" w:rsidRDefault="00AB553F" w:rsidP="00D244CE">
            <w:pPr>
              <w:pStyle w:val="null3"/>
              <w:rPr>
                <w:rFonts w:hint="default"/>
              </w:rPr>
            </w:pPr>
            <w:r>
              <w:rPr>
                <w:rFonts w:ascii="仿宋_GB2312" w:eastAsia="仿宋_GB2312" w:hAnsi="仿宋_GB2312" w:cs="仿宋_GB2312"/>
                <w:sz w:val="21"/>
              </w:rPr>
              <w:t>27、离线数据分析功能：可在检查结束后再对数据进行计算、测量、出报告；</w:t>
            </w:r>
          </w:p>
          <w:p w:rsidR="00AB553F" w:rsidRDefault="00AB553F" w:rsidP="00D244CE">
            <w:pPr>
              <w:pStyle w:val="null3"/>
              <w:rPr>
                <w:rFonts w:hint="default"/>
              </w:rPr>
            </w:pPr>
            <w:r>
              <w:rPr>
                <w:rFonts w:ascii="仿宋_GB2312" w:eastAsia="仿宋_GB2312" w:hAnsi="仿宋_GB2312" w:cs="仿宋_GB2312"/>
                <w:sz w:val="21"/>
              </w:rPr>
              <w:lastRenderedPageBreak/>
              <w:t>28、报告单功能：多种模板选择、模板自定义、支持BMP、JPG、PNG、PDF报告格式、血管批量导入报告单、词条可编辑导入或导出、快速出报告单（从检查页面直接出报告单）、从病案界面直接出报告单；</w:t>
            </w:r>
          </w:p>
          <w:p w:rsidR="00AB553F" w:rsidRDefault="00AB553F" w:rsidP="00D244CE">
            <w:pPr>
              <w:pStyle w:val="null3"/>
              <w:rPr>
                <w:rFonts w:hint="default"/>
              </w:rPr>
            </w:pPr>
            <w:r>
              <w:rPr>
                <w:rFonts w:ascii="仿宋_GB2312" w:eastAsia="仿宋_GB2312" w:hAnsi="仿宋_GB2312" w:cs="仿宋_GB2312"/>
                <w:sz w:val="21"/>
              </w:rPr>
              <w:t>29、数据管理：至少支持数据导入及导出、数据检索、数据分类统计；</w:t>
            </w:r>
          </w:p>
          <w:p w:rsidR="00AB553F" w:rsidRDefault="00AB553F" w:rsidP="00D244CE">
            <w:pPr>
              <w:pStyle w:val="null3"/>
              <w:rPr>
                <w:rFonts w:hint="default"/>
              </w:rPr>
            </w:pPr>
            <w:r>
              <w:rPr>
                <w:rFonts w:ascii="仿宋_GB2312" w:eastAsia="仿宋_GB2312" w:hAnsi="仿宋_GB2312" w:cs="仿宋_GB2312"/>
                <w:sz w:val="21"/>
              </w:rPr>
              <w:t>30、参数双向自动计算，并支持手动测量保存数据；</w:t>
            </w:r>
          </w:p>
          <w:p w:rsidR="00AB553F" w:rsidRDefault="00AB553F" w:rsidP="00D244CE">
            <w:pPr>
              <w:pStyle w:val="null3"/>
              <w:jc w:val="both"/>
              <w:rPr>
                <w:rFonts w:hint="default"/>
              </w:rPr>
            </w:pPr>
            <w:r>
              <w:rPr>
                <w:rFonts w:ascii="仿宋_GB2312" w:eastAsia="仿宋_GB2312" w:hAnsi="仿宋_GB2312" w:cs="仿宋_GB2312"/>
                <w:sz w:val="21"/>
              </w:rPr>
              <w:t>31、支持DICOM3.0网络接口，可连接医院网络，PACS系统；</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lastRenderedPageBreak/>
              <w:t>3</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投标产品注册证</w:t>
            </w:r>
          </w:p>
        </w:tc>
        <w:tc>
          <w:tcPr>
            <w:tcW w:w="5814" w:type="dxa"/>
          </w:tcPr>
          <w:p w:rsidR="00AB553F" w:rsidRDefault="00AB553F" w:rsidP="00D244CE">
            <w:pPr>
              <w:pStyle w:val="null3"/>
              <w:rPr>
                <w:rFonts w:hint="default"/>
              </w:rPr>
            </w:pPr>
            <w:r>
              <w:rPr>
                <w:rFonts w:ascii="仿宋_GB2312" w:eastAsia="仿宋_GB2312" w:hAnsi="仿宋_GB2312" w:cs="仿宋_GB2312"/>
                <w:sz w:val="21"/>
              </w:rPr>
              <w:t>采购产品属于Ⅱ类医疗器械，投标产品须符合《医疗器械注册与备案管理办法》要求并提供中华人民共和国医疗器械注册证。（注：提供医疗器械注册证证明材料并加盖电子签章）</w:t>
            </w:r>
          </w:p>
        </w:tc>
      </w:tr>
    </w:tbl>
    <w:p w:rsidR="00AB553F" w:rsidRDefault="00AB553F" w:rsidP="00AB553F">
      <w:pPr>
        <w:pStyle w:val="null3"/>
        <w:outlineLvl w:val="2"/>
        <w:rPr>
          <w:rFonts w:hint="default"/>
        </w:rPr>
      </w:pPr>
      <w:r>
        <w:rPr>
          <w:rFonts w:ascii="仿宋_GB2312" w:eastAsia="仿宋_GB2312" w:hAnsi="仿宋_GB2312" w:cs="仿宋_GB2312"/>
          <w:b/>
          <w:sz w:val="28"/>
        </w:rPr>
        <w:t>3.3.服务要求</w:t>
      </w:r>
    </w:p>
    <w:p w:rsidR="00AB553F" w:rsidRDefault="00AB553F" w:rsidP="00AB553F">
      <w:pPr>
        <w:pStyle w:val="null3"/>
        <w:outlineLvl w:val="3"/>
        <w:rPr>
          <w:rFonts w:hint="default"/>
        </w:rPr>
      </w:pPr>
      <w:r>
        <w:rPr>
          <w:rFonts w:ascii="仿宋_GB2312" w:eastAsia="仿宋_GB2312" w:hAnsi="仿宋_GB2312" w:cs="仿宋_GB2312"/>
          <w:b/>
          <w:sz w:val="24"/>
        </w:rPr>
        <w:t>3.3.1.服务内容要求</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 xml:space="preserve"> 序号</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 xml:space="preserve"> 符号标识</w:t>
            </w:r>
          </w:p>
        </w:tc>
        <w:tc>
          <w:tcPr>
            <w:tcW w:w="1495" w:type="dxa"/>
          </w:tcPr>
          <w:p w:rsidR="00AB553F" w:rsidRDefault="00AB553F" w:rsidP="00D244CE">
            <w:pPr>
              <w:pStyle w:val="null3"/>
              <w:jc w:val="center"/>
              <w:rPr>
                <w:rFonts w:hint="default"/>
              </w:rPr>
            </w:pPr>
            <w:r>
              <w:rPr>
                <w:rFonts w:ascii="仿宋_GB2312" w:eastAsia="仿宋_GB2312" w:hAnsi="仿宋_GB2312" w:cs="仿宋_GB2312"/>
              </w:rPr>
              <w:t xml:space="preserve"> 服务要求名称</w:t>
            </w:r>
          </w:p>
        </w:tc>
        <w:tc>
          <w:tcPr>
            <w:tcW w:w="5814" w:type="dxa"/>
          </w:tcPr>
          <w:p w:rsidR="00AB553F" w:rsidRDefault="00AB553F" w:rsidP="00D244CE">
            <w:pPr>
              <w:pStyle w:val="null3"/>
              <w:jc w:val="center"/>
              <w:rPr>
                <w:rFonts w:hint="default"/>
              </w:rPr>
            </w:pPr>
            <w:r>
              <w:rPr>
                <w:rFonts w:ascii="仿宋_GB2312" w:eastAsia="仿宋_GB2312" w:hAnsi="仿宋_GB2312" w:cs="仿宋_GB2312"/>
              </w:rPr>
              <w:t xml:space="preserve"> 服务要求内容</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1</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报价</w:t>
            </w:r>
          </w:p>
        </w:tc>
        <w:tc>
          <w:tcPr>
            <w:tcW w:w="5814" w:type="dxa"/>
          </w:tcPr>
          <w:p w:rsidR="00AB553F" w:rsidRDefault="00AB553F" w:rsidP="00D244CE">
            <w:pPr>
              <w:pStyle w:val="null3"/>
              <w:rPr>
                <w:rFonts w:hint="default"/>
              </w:rPr>
            </w:pPr>
            <w:r>
              <w:rPr>
                <w:rFonts w:ascii="仿宋_GB2312" w:eastAsia="仿宋_GB2312" w:hAnsi="仿宋_GB2312" w:cs="仿宋_GB2312"/>
                <w:sz w:val="21"/>
              </w:rPr>
              <w:t>投标人的报价是投标人响应采购项目要求的全部工作内容的价格体现，是投标人完成本项目所需的一切费用，是最终用户验收合格后的总价，包括送货上门、包装、运输、搬运、安装调试、保险、风险、所有税费、验收合格交付使用及售后服务与备用物件和磋商文件规定的其它全部费用，即包干价。</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2</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保险</w:t>
            </w:r>
          </w:p>
        </w:tc>
        <w:tc>
          <w:tcPr>
            <w:tcW w:w="5814" w:type="dxa"/>
          </w:tcPr>
          <w:p w:rsidR="00AB553F" w:rsidRDefault="00AB553F" w:rsidP="00D244CE">
            <w:pPr>
              <w:pStyle w:val="null3"/>
              <w:rPr>
                <w:rFonts w:hint="default"/>
              </w:rPr>
            </w:pPr>
            <w:r>
              <w:rPr>
                <w:rFonts w:ascii="仿宋_GB2312" w:eastAsia="仿宋_GB2312" w:hAnsi="仿宋_GB2312" w:cs="仿宋_GB2312"/>
                <w:sz w:val="21"/>
              </w:rPr>
              <w:t>投标人自行运输标的物，应为该批货物购买货物运输保险及运输工具保险，其损毁、灭失的风险自合同成立时起由投标人承担。</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3</w:t>
            </w:r>
          </w:p>
        </w:tc>
        <w:tc>
          <w:tcPr>
            <w:tcW w:w="581" w:type="dxa"/>
          </w:tcPr>
          <w:p w:rsidR="00AB553F" w:rsidRDefault="00AB553F" w:rsidP="00D244CE"/>
        </w:tc>
        <w:tc>
          <w:tcPr>
            <w:tcW w:w="1495" w:type="dxa"/>
          </w:tcPr>
          <w:p w:rsidR="00AB553F" w:rsidRDefault="00AB553F" w:rsidP="00D244CE">
            <w:pPr>
              <w:pStyle w:val="null3"/>
              <w:rPr>
                <w:rFonts w:hint="default"/>
              </w:rPr>
            </w:pPr>
            <w:r>
              <w:rPr>
                <w:rFonts w:ascii="仿宋_GB2312" w:eastAsia="仿宋_GB2312" w:hAnsi="仿宋_GB2312" w:cs="仿宋_GB2312"/>
              </w:rPr>
              <w:t>售后服务方案（此处对应“5.4.2.评审细则及标准”）</w:t>
            </w:r>
          </w:p>
        </w:tc>
        <w:tc>
          <w:tcPr>
            <w:tcW w:w="5814" w:type="dxa"/>
          </w:tcPr>
          <w:p w:rsidR="00AB553F" w:rsidRDefault="00AB553F" w:rsidP="00D244CE">
            <w:pPr>
              <w:pStyle w:val="null3"/>
              <w:rPr>
                <w:rFonts w:hint="default"/>
              </w:rPr>
            </w:pPr>
            <w:r>
              <w:rPr>
                <w:rFonts w:ascii="仿宋_GB2312" w:eastAsia="仿宋_GB2312" w:hAnsi="仿宋_GB2312" w:cs="仿宋_GB2312"/>
                <w:sz w:val="21"/>
              </w:rPr>
              <w:t>投标人针对本项目采购需求提供售后服务方案，方案内容需包含：①产品使用培训计划；②售后服务响应体系和保障措施；③设备安装调试措施；④紧急故障应急处理方案</w:t>
            </w:r>
          </w:p>
        </w:tc>
      </w:tr>
    </w:tbl>
    <w:p w:rsidR="00AB553F" w:rsidRDefault="00AB553F" w:rsidP="00AB553F">
      <w:pPr>
        <w:pStyle w:val="null3"/>
        <w:outlineLvl w:val="3"/>
        <w:rPr>
          <w:rFonts w:hint="default"/>
        </w:rPr>
      </w:pPr>
      <w:r>
        <w:rPr>
          <w:rFonts w:ascii="仿宋_GB2312" w:eastAsia="仿宋_GB2312" w:hAnsi="仿宋_GB2312" w:cs="仿宋_GB2312"/>
          <w:b/>
          <w:sz w:val="24"/>
        </w:rPr>
        <w:t>3.3.2.商务要求</w:t>
      </w:r>
    </w:p>
    <w:p w:rsidR="00AB553F" w:rsidRDefault="00AB553F" w:rsidP="00AB553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序号</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符号标识</w:t>
            </w:r>
          </w:p>
        </w:tc>
        <w:tc>
          <w:tcPr>
            <w:tcW w:w="1495" w:type="dxa"/>
          </w:tcPr>
          <w:p w:rsidR="00AB553F" w:rsidRDefault="00AB553F" w:rsidP="00D244CE">
            <w:pPr>
              <w:pStyle w:val="null3"/>
              <w:jc w:val="center"/>
              <w:rPr>
                <w:rFonts w:hint="default"/>
              </w:rPr>
            </w:pPr>
            <w:r>
              <w:rPr>
                <w:rFonts w:ascii="仿宋_GB2312" w:eastAsia="仿宋_GB2312" w:hAnsi="仿宋_GB2312" w:cs="仿宋_GB2312"/>
              </w:rPr>
              <w:t>商务要求名称</w:t>
            </w:r>
          </w:p>
        </w:tc>
        <w:tc>
          <w:tcPr>
            <w:tcW w:w="5814" w:type="dxa"/>
          </w:tcPr>
          <w:p w:rsidR="00AB553F" w:rsidRDefault="00AB553F" w:rsidP="00D244CE">
            <w:pPr>
              <w:pStyle w:val="null3"/>
              <w:jc w:val="center"/>
              <w:rPr>
                <w:rFonts w:hint="default"/>
              </w:rPr>
            </w:pPr>
            <w:r>
              <w:rPr>
                <w:rFonts w:ascii="仿宋_GB2312" w:eastAsia="仿宋_GB2312" w:hAnsi="仿宋_GB2312" w:cs="仿宋_GB2312"/>
              </w:rPr>
              <w:t>商务要求内容</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1</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交货时间</w:t>
            </w:r>
          </w:p>
        </w:tc>
        <w:tc>
          <w:tcPr>
            <w:tcW w:w="5814" w:type="dxa"/>
          </w:tcPr>
          <w:p w:rsidR="00AB553F" w:rsidRDefault="00AB553F" w:rsidP="00D244CE">
            <w:pPr>
              <w:pStyle w:val="null3"/>
              <w:rPr>
                <w:rFonts w:hint="default"/>
              </w:rPr>
            </w:pPr>
            <w:r>
              <w:rPr>
                <w:rFonts w:ascii="仿宋_GB2312" w:eastAsia="仿宋_GB2312" w:hAnsi="仿宋_GB2312" w:cs="仿宋_GB2312"/>
              </w:rPr>
              <w:t>自合同签订之日起30日内完成货物交货及安装调试</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2</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交货地点</w:t>
            </w:r>
          </w:p>
        </w:tc>
        <w:tc>
          <w:tcPr>
            <w:tcW w:w="5814" w:type="dxa"/>
          </w:tcPr>
          <w:p w:rsidR="00AB553F" w:rsidRDefault="00AB553F" w:rsidP="00D244CE">
            <w:pPr>
              <w:pStyle w:val="null3"/>
              <w:rPr>
                <w:rFonts w:hint="default"/>
              </w:rPr>
            </w:pPr>
            <w:r>
              <w:rPr>
                <w:rFonts w:ascii="仿宋_GB2312" w:eastAsia="仿宋_GB2312" w:hAnsi="仿宋_GB2312" w:cs="仿宋_GB2312"/>
              </w:rPr>
              <w:t>达州市中心医院（达州市通川区南岳庙街56号）</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3</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支付方式</w:t>
            </w:r>
          </w:p>
        </w:tc>
        <w:tc>
          <w:tcPr>
            <w:tcW w:w="5814" w:type="dxa"/>
          </w:tcPr>
          <w:p w:rsidR="00AB553F" w:rsidRDefault="00AB553F" w:rsidP="00D244CE">
            <w:pPr>
              <w:pStyle w:val="null3"/>
              <w:rPr>
                <w:rFonts w:hint="default"/>
              </w:rPr>
            </w:pPr>
            <w:r>
              <w:rPr>
                <w:rFonts w:ascii="仿宋_GB2312" w:eastAsia="仿宋_GB2312" w:hAnsi="仿宋_GB2312" w:cs="仿宋_GB2312"/>
              </w:rPr>
              <w:t>分期付款</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4</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付款进度安排</w:t>
            </w:r>
          </w:p>
        </w:tc>
        <w:tc>
          <w:tcPr>
            <w:tcW w:w="5814" w:type="dxa"/>
          </w:tcPr>
          <w:p w:rsidR="00AB553F" w:rsidRDefault="00AB553F" w:rsidP="00D244CE">
            <w:pPr>
              <w:pStyle w:val="null3"/>
              <w:rPr>
                <w:rFonts w:hint="default"/>
              </w:rPr>
            </w:pPr>
            <w:r>
              <w:rPr>
                <w:rFonts w:ascii="仿宋_GB2312" w:eastAsia="仿宋_GB2312" w:hAnsi="仿宋_GB2312" w:cs="仿宋_GB2312"/>
              </w:rPr>
              <w:t>1、进度款，全部货物安装调试完毕并检验合格后，达到付款条件起30日内，支付合同总金额的95.00%</w:t>
            </w:r>
          </w:p>
          <w:p w:rsidR="00AB553F" w:rsidRDefault="00AB553F" w:rsidP="00D244CE">
            <w:pPr>
              <w:pStyle w:val="null3"/>
              <w:rPr>
                <w:rFonts w:hint="default"/>
              </w:rPr>
            </w:pPr>
            <w:r>
              <w:rPr>
                <w:rFonts w:ascii="仿宋_GB2312" w:eastAsia="仿宋_GB2312" w:hAnsi="仿宋_GB2312" w:cs="仿宋_GB2312"/>
              </w:rPr>
              <w:lastRenderedPageBreak/>
              <w:t>2、进度款，完成售后服务并经采购人检验完成后，达到付款条件起30日内，支付合同总金额的5.00%</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lastRenderedPageBreak/>
              <w:t>5</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验收、交付标准和方法</w:t>
            </w:r>
          </w:p>
        </w:tc>
        <w:tc>
          <w:tcPr>
            <w:tcW w:w="5814" w:type="dxa"/>
          </w:tcPr>
          <w:p w:rsidR="00AB553F" w:rsidRDefault="00AB553F" w:rsidP="00D244CE">
            <w:pPr>
              <w:pStyle w:val="null3"/>
              <w:rPr>
                <w:rFonts w:hint="default"/>
              </w:rPr>
            </w:pPr>
            <w:r>
              <w:rPr>
                <w:rFonts w:ascii="仿宋_GB2312" w:eastAsia="仿宋_GB2312" w:hAnsi="仿宋_GB2312" w:cs="仿宋_GB2312"/>
              </w:rPr>
              <w:t>（由于系统固化原因，若有与2.6.6.履约验收方案冲突或2.6.6履约验收方案未要求的，以此处为准） （1）验收标准：本项目采购人将严格按照《财政部关于进一步加强政府采购需求和履约验收管理的指导意见》（财库〔2016〕205号）、《政府采购需求管理办法》（财库〔2021〕22号）的要求进行验收； （2）验收主体：采购人； （3）验收组织形式：采购人自行组织； （4）验收时间：自供应商提出验收申请之日起7个工作日内验收； （5）履约验收程序：一次性验收； （6）技术履约验收内容：按照本项目招标文件及成交供应商的响应文件的技术要求进行履约验收； （7）商务履约验收内容：按照本项目招标文件及成交供应商的响应文件的商务要求进行履约验收。</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6</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质量保修范围和保修期</w:t>
            </w:r>
          </w:p>
        </w:tc>
        <w:tc>
          <w:tcPr>
            <w:tcW w:w="5814" w:type="dxa"/>
          </w:tcPr>
          <w:p w:rsidR="00AB553F" w:rsidRDefault="00AB553F" w:rsidP="00D244CE">
            <w:pPr>
              <w:pStyle w:val="null3"/>
              <w:rPr>
                <w:rFonts w:hint="default"/>
              </w:rPr>
            </w:pPr>
            <w:r>
              <w:rPr>
                <w:rFonts w:ascii="仿宋_GB2312" w:eastAsia="仿宋_GB2312" w:hAnsi="仿宋_GB2312" w:cs="仿宋_GB2312"/>
              </w:rPr>
              <w:t>1.质保期：验收合格之日起5年； 2.设备发生故障后12小时内到达现场，并给出解决方案，24小时内恢复设备正常运行，若不能恢复运行则提供备用机；（注：提供承诺函，格式自拟） 3.若采购设备涉及PACS、HIS、LIS等网络连接，所涉及的费用包含在本项目报价中，采购人不再另行支付费用。</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t>7</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违约责任与解决争议的方法</w:t>
            </w:r>
          </w:p>
        </w:tc>
        <w:tc>
          <w:tcPr>
            <w:tcW w:w="5814" w:type="dxa"/>
          </w:tcPr>
          <w:p w:rsidR="00AB553F" w:rsidRDefault="00AB553F" w:rsidP="00D244CE">
            <w:pPr>
              <w:pStyle w:val="null3"/>
              <w:rPr>
                <w:rFonts w:hint="default"/>
              </w:rPr>
            </w:pPr>
            <w:r>
              <w:rPr>
                <w:rFonts w:ascii="仿宋_GB2312" w:eastAsia="仿宋_GB2312" w:hAnsi="仿宋_GB2312" w:cs="仿宋_GB2312"/>
              </w:rPr>
              <w:t>（以下甲方指采购人，乙方指供应商） （一）违约责任： 1.甲方违约责任 （1）甲方无正当理由拒收货物的，甲方应偿付合同总价百分之三十的违约金； （2）甲方逾期支付货款的，除应及时付足货款外，应向乙方偿付欠款总额万分之贰/天的违约金；逾期付款超过30天的，乙方有权终止合同； （3）甲方偿付的违约金不足以弥补乙方损失的，还应按乙方损失尚未弥补的部分，支付赔偿金给乙方。 2.乙方违约责任 （1）乙方交付的货物质量不符合合同规定的，乙方应向甲方支付合同总价的百分之三十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贰/天的违约金；逾期交货超过30天，甲方有权终止合同，乙方则应按合同总价的百分之三十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三十的赔偿金给甲方。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三十向甲方</w:t>
            </w:r>
            <w:r>
              <w:rPr>
                <w:rFonts w:ascii="仿宋_GB2312" w:eastAsia="仿宋_GB2312" w:hAnsi="仿宋_GB2312" w:cs="仿宋_GB2312"/>
              </w:rPr>
              <w:lastRenderedPageBreak/>
              <w:t>支付违约金并赔偿因此给甲方造成的一切损失。 （5）乙方偿付的违约金不足以弥补甲方损失的，还应按甲方损失尚未弥补的部分，支付赔偿金给甲方。 （二）争议解决办法： 1.因货物的质量问题发生争议，由质量技术监督部门或其指定的质量鉴定机构进行质量鉴定。货物符合标准的，鉴定费由甲方承担；货物不符合质量标准的，鉴定费由乙方承担。 2.合同履行期间，若双方发生争议，可协商或由有关部门调解解决，协商或调解不成的，由当事人依法向采购人所在地人民法院提请诉讼维护其合法权益。</w:t>
            </w:r>
          </w:p>
        </w:tc>
      </w:tr>
      <w:tr w:rsidR="00AB553F" w:rsidTr="00D244CE">
        <w:tc>
          <w:tcPr>
            <w:tcW w:w="415" w:type="dxa"/>
          </w:tcPr>
          <w:p w:rsidR="00AB553F" w:rsidRDefault="00AB553F" w:rsidP="00D244CE">
            <w:pPr>
              <w:pStyle w:val="null3"/>
              <w:jc w:val="center"/>
              <w:rPr>
                <w:rFonts w:hint="default"/>
              </w:rPr>
            </w:pPr>
            <w:r>
              <w:rPr>
                <w:rFonts w:ascii="仿宋_GB2312" w:eastAsia="仿宋_GB2312" w:hAnsi="仿宋_GB2312" w:cs="仿宋_GB2312"/>
              </w:rPr>
              <w:lastRenderedPageBreak/>
              <w:t>8</w:t>
            </w:r>
          </w:p>
        </w:tc>
        <w:tc>
          <w:tcPr>
            <w:tcW w:w="581" w:type="dxa"/>
          </w:tcPr>
          <w:p w:rsidR="00AB553F" w:rsidRDefault="00AB553F" w:rsidP="00D244CE">
            <w:pPr>
              <w:pStyle w:val="null3"/>
              <w:jc w:val="center"/>
              <w:rPr>
                <w:rFonts w:hint="default"/>
              </w:rPr>
            </w:pPr>
            <w:r>
              <w:rPr>
                <w:rFonts w:ascii="仿宋_GB2312" w:eastAsia="仿宋_GB2312" w:hAnsi="仿宋_GB2312" w:cs="仿宋_GB2312"/>
              </w:rPr>
              <w:t>★</w:t>
            </w:r>
          </w:p>
        </w:tc>
        <w:tc>
          <w:tcPr>
            <w:tcW w:w="1495" w:type="dxa"/>
          </w:tcPr>
          <w:p w:rsidR="00AB553F" w:rsidRDefault="00AB553F" w:rsidP="00D244CE">
            <w:pPr>
              <w:pStyle w:val="null3"/>
              <w:rPr>
                <w:rFonts w:hint="default"/>
              </w:rPr>
            </w:pPr>
            <w:r>
              <w:rPr>
                <w:rFonts w:ascii="仿宋_GB2312" w:eastAsia="仿宋_GB2312" w:hAnsi="仿宋_GB2312" w:cs="仿宋_GB2312"/>
              </w:rPr>
              <w:t>包装方式及运输</w:t>
            </w:r>
          </w:p>
        </w:tc>
        <w:tc>
          <w:tcPr>
            <w:tcW w:w="5814" w:type="dxa"/>
          </w:tcPr>
          <w:p w:rsidR="00AB553F" w:rsidRDefault="00AB553F" w:rsidP="00D244CE">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rsidR="00AB553F" w:rsidRDefault="00AB553F" w:rsidP="00AB553F">
      <w:pPr>
        <w:pStyle w:val="null3"/>
        <w:outlineLvl w:val="2"/>
        <w:rPr>
          <w:rFonts w:hint="default"/>
        </w:rPr>
      </w:pPr>
      <w:r>
        <w:rPr>
          <w:rFonts w:ascii="仿宋_GB2312" w:eastAsia="仿宋_GB2312" w:hAnsi="仿宋_GB2312" w:cs="仿宋_GB2312"/>
          <w:b/>
          <w:sz w:val="28"/>
        </w:rPr>
        <w:t>3.4.其他要求</w:t>
      </w:r>
    </w:p>
    <w:p w:rsidR="00AB553F" w:rsidRDefault="00AB553F" w:rsidP="00AB553F">
      <w:pPr>
        <w:pStyle w:val="null3"/>
        <w:rPr>
          <w:rFonts w:hint="default"/>
        </w:rPr>
      </w:pPr>
      <w:r>
        <w:rPr>
          <w:rFonts w:ascii="仿宋_GB2312" w:eastAsia="仿宋_GB2312" w:hAnsi="仿宋_GB2312" w:cs="仿宋_GB2312"/>
        </w:rPr>
        <w:t>未载明或者载明的标的名称、数量、计量单位及其他政府采购合同实质性内容与招标文件要求不一致，且采购单位无法接受的，属于无效响应。</w:t>
      </w:r>
    </w:p>
    <w:p w:rsidR="00623218" w:rsidRPr="00AB553F" w:rsidRDefault="00AB553F" w:rsidP="00AB553F">
      <w:pPr>
        <w:pStyle w:val="null3"/>
      </w:pPr>
      <w:r>
        <w:rPr>
          <w:rFonts w:ascii="仿宋_GB2312" w:eastAsia="仿宋_GB2312" w:hAnsi="仿宋_GB2312" w:cs="仿宋_GB2312"/>
        </w:rPr>
        <w:t xml:space="preserve"> </w:t>
      </w:r>
      <w:r>
        <w:rPr>
          <w:rFonts w:ascii="仿宋_GB2312" w:eastAsia="仿宋_GB2312" w:hAnsi="仿宋_GB2312" w:cs="仿宋_GB2312"/>
        </w:rPr>
        <w:br/>
      </w:r>
      <w:bookmarkStart w:id="0" w:name="_GoBack"/>
      <w:bookmarkEnd w:id="0"/>
    </w:p>
    <w:sectPr w:rsidR="00623218" w:rsidRPr="00AB5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3F"/>
    <w:rsid w:val="00623218"/>
    <w:rsid w:val="00AB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18"/>
  <w15:chartTrackingRefBased/>
  <w15:docId w15:val="{86B96870-6939-415D-9CAB-B294861D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53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AB553F"/>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862</Words>
  <Characters>4917</Characters>
  <Application>Microsoft Office Word</Application>
  <DocSecurity>0</DocSecurity>
  <Lines>40</Lines>
  <Paragraphs>11</Paragraphs>
  <ScaleCrop>false</ScaleCrop>
  <Company>Organization</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dc:description/>
  <cp:lastModifiedBy>NI</cp:lastModifiedBy>
  <cp:revision>1</cp:revision>
  <dcterms:created xsi:type="dcterms:W3CDTF">2026-05-21T08:45:00Z</dcterms:created>
  <dcterms:modified xsi:type="dcterms:W3CDTF">2026-05-21T08:45:00Z</dcterms:modified>
</cp:coreProperties>
</file>