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E5893">
      <w:pPr>
        <w:pStyle w:val="5"/>
        <w:jc w:val="center"/>
        <w:rPr>
          <w:rFonts w:hint="eastAsia"/>
        </w:rPr>
      </w:pPr>
      <w:r>
        <w:rPr>
          <w:rFonts w:hint="eastAsia"/>
        </w:rPr>
        <w:t>报价明细表</w:t>
      </w:r>
    </w:p>
    <w:tbl>
      <w:tblPr>
        <w:tblStyle w:val="7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3523"/>
        <w:gridCol w:w="3769"/>
        <w:gridCol w:w="843"/>
      </w:tblGrid>
      <w:tr w14:paraId="75D48D0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7" w:type="dxa"/>
            <w:noWrap w:val="0"/>
            <w:vAlign w:val="center"/>
          </w:tcPr>
          <w:p w14:paraId="67515C7D">
            <w:pPr>
              <w:rPr>
                <w:rFonts w:hint="eastAsia"/>
                <w:b/>
              </w:rPr>
            </w:pPr>
            <w:bookmarkStart w:id="0" w:name="_Toc495254137"/>
            <w:bookmarkStart w:id="1" w:name="_Toc479608118"/>
            <w:bookmarkStart w:id="2" w:name="_Toc479608271"/>
            <w:r>
              <w:rPr>
                <w:rFonts w:hint="eastAsia"/>
                <w:b/>
              </w:rPr>
              <w:t>序号</w:t>
            </w:r>
            <w:bookmarkEnd w:id="0"/>
            <w:bookmarkEnd w:id="1"/>
            <w:bookmarkEnd w:id="2"/>
          </w:p>
        </w:tc>
        <w:tc>
          <w:tcPr>
            <w:tcW w:w="3523" w:type="dxa"/>
            <w:noWrap w:val="0"/>
            <w:vAlign w:val="center"/>
          </w:tcPr>
          <w:p w14:paraId="1A409023"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服务内容</w:t>
            </w:r>
          </w:p>
        </w:tc>
        <w:tc>
          <w:tcPr>
            <w:tcW w:w="3769" w:type="dxa"/>
            <w:noWrap w:val="0"/>
            <w:vAlign w:val="center"/>
          </w:tcPr>
          <w:p w14:paraId="25BF3C32"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单项价格</w:t>
            </w:r>
          </w:p>
        </w:tc>
        <w:tc>
          <w:tcPr>
            <w:tcW w:w="843" w:type="dxa"/>
            <w:noWrap w:val="0"/>
            <w:vAlign w:val="center"/>
          </w:tcPr>
          <w:p w14:paraId="7310E97D">
            <w:pPr>
              <w:rPr>
                <w:rFonts w:hint="eastAsia"/>
                <w:b/>
              </w:rPr>
            </w:pPr>
            <w:bookmarkStart w:id="3" w:name="_Toc479608126"/>
            <w:bookmarkStart w:id="4" w:name="_Toc495254145"/>
            <w:bookmarkStart w:id="5" w:name="_Toc479608279"/>
            <w:r>
              <w:rPr>
                <w:rFonts w:hint="eastAsia"/>
                <w:b/>
              </w:rPr>
              <w:t>备注</w:t>
            </w:r>
            <w:bookmarkEnd w:id="3"/>
            <w:bookmarkEnd w:id="4"/>
            <w:bookmarkEnd w:id="5"/>
          </w:p>
        </w:tc>
      </w:tr>
      <w:tr w14:paraId="6D7317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7" w:type="dxa"/>
            <w:noWrap w:val="0"/>
            <w:vAlign w:val="center"/>
          </w:tcPr>
          <w:p w14:paraId="7DAD65D9">
            <w:pPr>
              <w:rPr>
                <w:rFonts w:hint="eastAsia"/>
                <w:b/>
              </w:rPr>
            </w:pPr>
            <w:bookmarkStart w:id="6" w:name="_Toc495254146"/>
            <w:bookmarkStart w:id="7" w:name="_Toc479608127"/>
            <w:bookmarkStart w:id="8" w:name="_Toc479608280"/>
          </w:p>
        </w:tc>
        <w:tc>
          <w:tcPr>
            <w:tcW w:w="3523" w:type="dxa"/>
            <w:noWrap w:val="0"/>
            <w:vAlign w:val="center"/>
          </w:tcPr>
          <w:p w14:paraId="357FFDCF">
            <w:pPr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3769" w:type="dxa"/>
            <w:noWrap w:val="0"/>
            <w:vAlign w:val="center"/>
          </w:tcPr>
          <w:p w14:paraId="2567BF9C">
            <w:pPr>
              <w:rPr>
                <w:rFonts w:hint="eastAsia"/>
                <w:b/>
              </w:rPr>
            </w:pPr>
          </w:p>
        </w:tc>
        <w:tc>
          <w:tcPr>
            <w:tcW w:w="843" w:type="dxa"/>
            <w:noWrap w:val="0"/>
            <w:vAlign w:val="center"/>
          </w:tcPr>
          <w:p w14:paraId="2422C394">
            <w:pPr>
              <w:rPr>
                <w:rFonts w:hint="eastAsia"/>
                <w:b/>
              </w:rPr>
            </w:pPr>
          </w:p>
        </w:tc>
      </w:tr>
      <w:tr w14:paraId="1F9B79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7" w:type="dxa"/>
            <w:noWrap w:val="0"/>
            <w:vAlign w:val="center"/>
          </w:tcPr>
          <w:p w14:paraId="0BAC2A20">
            <w:pPr>
              <w:rPr>
                <w:rFonts w:hint="eastAsia"/>
                <w:b/>
              </w:rPr>
            </w:pPr>
          </w:p>
        </w:tc>
        <w:tc>
          <w:tcPr>
            <w:tcW w:w="3523" w:type="dxa"/>
            <w:noWrap w:val="0"/>
            <w:vAlign w:val="center"/>
          </w:tcPr>
          <w:p w14:paraId="4FE7E2B0">
            <w:pPr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3769" w:type="dxa"/>
            <w:noWrap w:val="0"/>
            <w:vAlign w:val="center"/>
          </w:tcPr>
          <w:p w14:paraId="7A277434">
            <w:pPr>
              <w:rPr>
                <w:rFonts w:hint="eastAsia"/>
                <w:b/>
              </w:rPr>
            </w:pPr>
          </w:p>
        </w:tc>
        <w:tc>
          <w:tcPr>
            <w:tcW w:w="843" w:type="dxa"/>
            <w:noWrap w:val="0"/>
            <w:vAlign w:val="center"/>
          </w:tcPr>
          <w:p w14:paraId="48B7BBB9">
            <w:pPr>
              <w:rPr>
                <w:rFonts w:hint="eastAsia"/>
                <w:b/>
              </w:rPr>
            </w:pPr>
          </w:p>
        </w:tc>
      </w:tr>
      <w:tr w14:paraId="188D1F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7" w:type="dxa"/>
            <w:noWrap w:val="0"/>
            <w:vAlign w:val="center"/>
          </w:tcPr>
          <w:p w14:paraId="6D8E4C47">
            <w:pPr>
              <w:rPr>
                <w:rFonts w:hint="eastAsia"/>
                <w:b/>
              </w:rPr>
            </w:pPr>
          </w:p>
        </w:tc>
        <w:tc>
          <w:tcPr>
            <w:tcW w:w="3523" w:type="dxa"/>
            <w:noWrap w:val="0"/>
            <w:vAlign w:val="center"/>
          </w:tcPr>
          <w:p w14:paraId="75BDD0C2">
            <w:pPr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3769" w:type="dxa"/>
            <w:noWrap w:val="0"/>
            <w:vAlign w:val="center"/>
          </w:tcPr>
          <w:p w14:paraId="62B92D4B">
            <w:pPr>
              <w:rPr>
                <w:rFonts w:hint="eastAsia"/>
                <w:b/>
              </w:rPr>
            </w:pPr>
          </w:p>
        </w:tc>
        <w:tc>
          <w:tcPr>
            <w:tcW w:w="843" w:type="dxa"/>
            <w:noWrap w:val="0"/>
            <w:vAlign w:val="center"/>
          </w:tcPr>
          <w:p w14:paraId="432874A6">
            <w:pPr>
              <w:rPr>
                <w:rFonts w:hint="eastAsia"/>
                <w:b/>
              </w:rPr>
            </w:pPr>
          </w:p>
        </w:tc>
      </w:tr>
      <w:tr w14:paraId="485A72C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7" w:type="dxa"/>
            <w:noWrap w:val="0"/>
            <w:vAlign w:val="center"/>
          </w:tcPr>
          <w:p w14:paraId="436C8EA1">
            <w:pPr>
              <w:rPr>
                <w:rFonts w:hint="eastAsia"/>
                <w:b/>
              </w:rPr>
            </w:pPr>
          </w:p>
        </w:tc>
        <w:tc>
          <w:tcPr>
            <w:tcW w:w="3523" w:type="dxa"/>
            <w:noWrap w:val="0"/>
            <w:vAlign w:val="center"/>
          </w:tcPr>
          <w:p w14:paraId="0E5021F6">
            <w:pPr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3769" w:type="dxa"/>
            <w:noWrap w:val="0"/>
            <w:vAlign w:val="center"/>
          </w:tcPr>
          <w:p w14:paraId="23FAC98B">
            <w:pPr>
              <w:rPr>
                <w:rFonts w:hint="eastAsia"/>
                <w:b/>
              </w:rPr>
            </w:pPr>
          </w:p>
        </w:tc>
        <w:tc>
          <w:tcPr>
            <w:tcW w:w="843" w:type="dxa"/>
            <w:noWrap w:val="0"/>
            <w:vAlign w:val="center"/>
          </w:tcPr>
          <w:p w14:paraId="70BCDE10">
            <w:pPr>
              <w:rPr>
                <w:rFonts w:hint="eastAsia"/>
                <w:b/>
              </w:rPr>
            </w:pPr>
          </w:p>
        </w:tc>
      </w:tr>
      <w:tr w14:paraId="770769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7" w:type="dxa"/>
            <w:noWrap w:val="0"/>
            <w:vAlign w:val="center"/>
          </w:tcPr>
          <w:p w14:paraId="213C8717">
            <w:pPr>
              <w:rPr>
                <w:rFonts w:hint="eastAsia"/>
                <w:b/>
              </w:rPr>
            </w:pPr>
          </w:p>
        </w:tc>
        <w:tc>
          <w:tcPr>
            <w:tcW w:w="3523" w:type="dxa"/>
            <w:noWrap w:val="0"/>
            <w:vAlign w:val="center"/>
          </w:tcPr>
          <w:p w14:paraId="7A860910">
            <w:pPr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3769" w:type="dxa"/>
            <w:noWrap w:val="0"/>
            <w:vAlign w:val="center"/>
          </w:tcPr>
          <w:p w14:paraId="036A7C67">
            <w:pPr>
              <w:rPr>
                <w:rFonts w:hint="eastAsia"/>
                <w:b/>
              </w:rPr>
            </w:pPr>
          </w:p>
        </w:tc>
        <w:tc>
          <w:tcPr>
            <w:tcW w:w="843" w:type="dxa"/>
            <w:noWrap w:val="0"/>
            <w:vAlign w:val="center"/>
          </w:tcPr>
          <w:p w14:paraId="0D8A02D7">
            <w:pPr>
              <w:rPr>
                <w:rFonts w:hint="eastAsia"/>
                <w:b/>
              </w:rPr>
            </w:pPr>
          </w:p>
        </w:tc>
      </w:tr>
      <w:tr w14:paraId="1C305E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012" w:type="dxa"/>
            <w:gridSpan w:val="4"/>
            <w:noWrap w:val="0"/>
            <w:vAlign w:val="center"/>
          </w:tcPr>
          <w:p w14:paraId="3503695B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报价合计（元）：       大写：</w:t>
            </w:r>
            <w:bookmarkEnd w:id="6"/>
            <w:bookmarkEnd w:id="7"/>
            <w:bookmarkEnd w:id="8"/>
          </w:p>
        </w:tc>
      </w:tr>
    </w:tbl>
    <w:p w14:paraId="690FA1B3">
      <w:pPr>
        <w:rPr>
          <w:color w:val="auto"/>
        </w:rPr>
      </w:pPr>
      <w:r>
        <w:rPr>
          <w:rFonts w:hint="eastAsia"/>
          <w:color w:val="auto"/>
        </w:rPr>
        <w:t>注：</w:t>
      </w:r>
    </w:p>
    <w:p w14:paraId="4E7A016C">
      <w:pPr>
        <w:rPr>
          <w:rFonts w:hint="eastAsia"/>
          <w:bCs/>
          <w:color w:val="auto"/>
        </w:rPr>
      </w:pPr>
      <w:r>
        <w:rPr>
          <w:rFonts w:hint="eastAsia"/>
          <w:color w:val="auto"/>
        </w:rPr>
        <w:t>1、“</w:t>
      </w:r>
      <w:r>
        <w:rPr>
          <w:rFonts w:hint="eastAsia"/>
          <w:bCs/>
          <w:color w:val="auto"/>
        </w:rPr>
        <w:t>分项报价明细表”各分项报价合计应当与“报价一览表”报价合计相等。</w:t>
      </w:r>
    </w:p>
    <w:p w14:paraId="4DF53D86">
      <w:pPr>
        <w:rPr>
          <w:rFonts w:hint="eastAsia"/>
          <w:color w:val="auto"/>
        </w:rPr>
      </w:pPr>
      <w:r>
        <w:rPr>
          <w:rFonts w:hint="eastAsia"/>
          <w:bCs/>
          <w:color w:val="auto"/>
        </w:rPr>
        <w:t>2、</w:t>
      </w:r>
      <w:r>
        <w:rPr>
          <w:rFonts w:hint="eastAsia"/>
          <w:color w:val="auto"/>
        </w:rPr>
        <w:t>无法明确单位的，可在备注说明。</w:t>
      </w:r>
    </w:p>
    <w:p w14:paraId="501EBA5C">
      <w:pPr>
        <w:rPr>
          <w:color w:val="auto"/>
        </w:rPr>
      </w:pPr>
    </w:p>
    <w:p w14:paraId="2984F963">
      <w:pPr>
        <w:pStyle w:val="2"/>
        <w:rPr>
          <w:color w:val="auto"/>
        </w:rPr>
      </w:pPr>
    </w:p>
    <w:p w14:paraId="12CEFED0">
      <w:pPr>
        <w:rPr>
          <w:color w:val="auto"/>
        </w:rPr>
      </w:pPr>
      <w:r>
        <w:rPr>
          <w:color w:val="auto"/>
        </w:rPr>
        <w:t>供应商（全称并加盖公章）：</w:t>
      </w:r>
      <w:r>
        <w:rPr>
          <w:color w:val="auto"/>
          <w:u w:val="single"/>
        </w:rPr>
        <w:t xml:space="preserve">                         </w:t>
      </w:r>
    </w:p>
    <w:p w14:paraId="6DFC1594">
      <w:pPr>
        <w:rPr>
          <w:color w:val="auto"/>
        </w:rPr>
      </w:pPr>
      <w:r>
        <w:rPr>
          <w:color w:val="auto"/>
        </w:rPr>
        <w:t>日期：</w:t>
      </w:r>
      <w:r>
        <w:rPr>
          <w:color w:val="auto"/>
          <w:u w:val="single"/>
        </w:rPr>
        <w:t xml:space="preserve">       </w:t>
      </w:r>
      <w:r>
        <w:rPr>
          <w:color w:val="auto"/>
        </w:rPr>
        <w:t>年</w:t>
      </w:r>
      <w:r>
        <w:rPr>
          <w:color w:val="auto"/>
          <w:u w:val="single"/>
        </w:rPr>
        <w:t xml:space="preserve">        </w:t>
      </w:r>
      <w:r>
        <w:rPr>
          <w:color w:val="auto"/>
        </w:rPr>
        <w:t xml:space="preserve">月 </w:t>
      </w:r>
      <w:r>
        <w:rPr>
          <w:color w:val="auto"/>
          <w:u w:val="single"/>
        </w:rPr>
        <w:t xml:space="preserve">      </w:t>
      </w:r>
      <w:r>
        <w:rPr>
          <w:color w:val="auto"/>
        </w:rPr>
        <w:t xml:space="preserve"> 日</w:t>
      </w:r>
    </w:p>
    <w:p w14:paraId="7A80927E"/>
    <w:p w14:paraId="198D8423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84426"/>
    <w:rsid w:val="04567FE0"/>
    <w:rsid w:val="06492071"/>
    <w:rsid w:val="07480C4F"/>
    <w:rsid w:val="09A97078"/>
    <w:rsid w:val="11303DCA"/>
    <w:rsid w:val="134947B2"/>
    <w:rsid w:val="143F0CD1"/>
    <w:rsid w:val="14FD7F49"/>
    <w:rsid w:val="154B7240"/>
    <w:rsid w:val="1C693F2F"/>
    <w:rsid w:val="1D3C29E9"/>
    <w:rsid w:val="1EA71F66"/>
    <w:rsid w:val="217A4021"/>
    <w:rsid w:val="25C862A3"/>
    <w:rsid w:val="273E78D2"/>
    <w:rsid w:val="2BAE478C"/>
    <w:rsid w:val="2F0769C1"/>
    <w:rsid w:val="2FE97ECD"/>
    <w:rsid w:val="3522139B"/>
    <w:rsid w:val="387E35D3"/>
    <w:rsid w:val="3AA74F46"/>
    <w:rsid w:val="3C781D8C"/>
    <w:rsid w:val="40A91BEC"/>
    <w:rsid w:val="448A21CD"/>
    <w:rsid w:val="47F54DF5"/>
    <w:rsid w:val="51F81A27"/>
    <w:rsid w:val="59391098"/>
    <w:rsid w:val="5A855597"/>
    <w:rsid w:val="5B5F4900"/>
    <w:rsid w:val="6B0013D1"/>
    <w:rsid w:val="70F22F3A"/>
    <w:rsid w:val="73A43DAF"/>
    <w:rsid w:val="7C642A40"/>
    <w:rsid w:val="7D9B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30"/>
    </w:rPr>
  </w:style>
  <w:style w:type="paragraph" w:styleId="5">
    <w:name w:val="heading 3"/>
    <w:basedOn w:val="1"/>
    <w:next w:val="1"/>
    <w:link w:val="9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/>
      <w:b/>
      <w:sz w:val="28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9">
    <w:name w:val="标题 3 Char"/>
    <w:link w:val="5"/>
    <w:qFormat/>
    <w:uiPriority w:val="0"/>
    <w:rPr>
      <w:rFonts w:ascii="Times New Roman" w:hAnsi="Times New Roman" w:eastAsia="宋体" w:cs="Times New Roman"/>
      <w:b/>
      <w:kern w:val="2"/>
      <w:sz w:val="30"/>
      <w:szCs w:val="22"/>
      <w:lang w:val="en-US" w:eastAsia="zh-CN" w:bidi="ar-SA"/>
    </w:rPr>
  </w:style>
  <w:style w:type="character" w:customStyle="1" w:styleId="10">
    <w:name w:val="标题 1 Char1"/>
    <w:link w:val="3"/>
    <w:qFormat/>
    <w:uiPriority w:val="0"/>
    <w:rPr>
      <w:rFonts w:eastAsia="宋体" w:cs="Times New Roman"/>
      <w:b/>
      <w:bCs/>
      <w:kern w:val="44"/>
      <w:sz w:val="44"/>
      <w:szCs w:val="44"/>
    </w:rPr>
  </w:style>
  <w:style w:type="character" w:customStyle="1" w:styleId="11">
    <w:name w:val="标题 2 字符"/>
    <w:link w:val="4"/>
    <w:qFormat/>
    <w:uiPriority w:val="9"/>
    <w:rPr>
      <w:rFonts w:ascii="Arial" w:hAnsi="Arial" w:eastAsia="黑体"/>
      <w:b/>
      <w:kern w:val="2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2024-04-29T01:50:00Z</dcterms:created>
  <dc:creator>dell</dc:creator>
  <cp:lastModifiedBy>苏苏苏</cp:lastModifiedBy>
  <dcterms:modified xsi:type="dcterms:W3CDTF">2025-11-12T09:32:24Z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2281D93FB3ED46848737B0BB21D8186C_12</vt:lpwstr>
  </property>
  <property fmtid="{D5CDD505-2E9C-101B-9397-08002B2CF9AE}" pid="4" name="KSOTemplateDocerSaveRecord">
    <vt:lpwstr>eyJoZGlkIjoiYjMwMzUxNjE2NzFlZjQ2NzgyMTZlYTJiNzIwYzk4NzYiLCJ1c2VySWQiOiI3ODUyMzM3MTUifQ==</vt:lpwstr>
  </property>
</Properties>
</file>