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49066">
      <w:pPr>
        <w:widowControl/>
        <w:spacing w:line="360" w:lineRule="atLeast"/>
        <w:jc w:val="center"/>
        <w:outlineLvl w:val="1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分项报价明细表</w:t>
      </w:r>
    </w:p>
    <w:p w14:paraId="74883E49">
      <w:pPr>
        <w:spacing w:line="480" w:lineRule="exact"/>
        <w:ind w:firstLine="436" w:firstLineChars="182"/>
        <w:rPr>
          <w:rFonts w:ascii="宋体" w:hAnsi="宋体"/>
          <w:sz w:val="24"/>
        </w:rPr>
      </w:pPr>
      <w:bookmarkStart w:id="0" w:name="_Hlk534971764"/>
      <w:r>
        <w:rPr>
          <w:rFonts w:hint="eastAsia" w:ascii="宋体" w:hAnsi="宋体"/>
          <w:sz w:val="24"/>
        </w:rPr>
        <w:t>项目名称：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</w:p>
    <w:p w14:paraId="03ACD219">
      <w:pPr>
        <w:spacing w:line="480" w:lineRule="exact"/>
        <w:ind w:firstLine="436" w:firstLineChars="182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项目</w:t>
      </w:r>
      <w:r>
        <w:rPr>
          <w:rFonts w:hint="eastAsia" w:ascii="宋体" w:hAnsi="宋体"/>
          <w:sz w:val="24"/>
        </w:rPr>
        <w:t>编号：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</w:t>
      </w:r>
      <w:bookmarkEnd w:id="0"/>
    </w:p>
    <w:tbl>
      <w:tblPr>
        <w:tblStyle w:val="4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215"/>
        <w:gridCol w:w="3037"/>
        <w:gridCol w:w="2351"/>
      </w:tblGrid>
      <w:tr w14:paraId="7A90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  <w:vAlign w:val="center"/>
          </w:tcPr>
          <w:p w14:paraId="12B69CC8">
            <w:pPr>
              <w:pStyle w:val="3"/>
              <w:spacing w:beforeLines="50"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2215" w:type="dxa"/>
            <w:vAlign w:val="center"/>
          </w:tcPr>
          <w:p w14:paraId="14233EDC">
            <w:pPr>
              <w:pStyle w:val="3"/>
              <w:spacing w:beforeLines="50" w:line="360" w:lineRule="auto"/>
              <w:jc w:val="center"/>
              <w:rPr>
                <w:rFonts w:hint="default" w:hAnsi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kern w:val="0"/>
                <w:sz w:val="24"/>
                <w:lang w:val="en-US" w:eastAsia="zh-CN"/>
              </w:rPr>
              <w:t>名称</w:t>
            </w:r>
          </w:p>
        </w:tc>
        <w:tc>
          <w:tcPr>
            <w:tcW w:w="3037" w:type="dxa"/>
            <w:vAlign w:val="center"/>
          </w:tcPr>
          <w:p w14:paraId="055CFEDD">
            <w:pPr>
              <w:pStyle w:val="3"/>
              <w:spacing w:beforeLines="50" w:line="360" w:lineRule="auto"/>
              <w:jc w:val="center"/>
              <w:rPr>
                <w:rFonts w:hint="default" w:hAnsi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kern w:val="0"/>
                <w:sz w:val="24"/>
                <w:lang w:val="en-US" w:eastAsia="zh-CN"/>
              </w:rPr>
              <w:t>服务内容明细</w:t>
            </w:r>
          </w:p>
        </w:tc>
        <w:tc>
          <w:tcPr>
            <w:tcW w:w="2351" w:type="dxa"/>
            <w:vAlign w:val="center"/>
          </w:tcPr>
          <w:p w14:paraId="00C5C880">
            <w:pPr>
              <w:pStyle w:val="3"/>
              <w:spacing w:beforeLines="50"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kern w:val="0"/>
                <w:sz w:val="24"/>
                <w:lang w:val="en-US" w:eastAsia="zh-CN"/>
              </w:rPr>
              <w:t>单项价格（单位：元）</w:t>
            </w:r>
          </w:p>
        </w:tc>
      </w:tr>
      <w:tr w14:paraId="50B3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  <w:vAlign w:val="center"/>
          </w:tcPr>
          <w:p w14:paraId="11499493">
            <w:pPr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2215" w:type="dxa"/>
            <w:vAlign w:val="center"/>
          </w:tcPr>
          <w:p w14:paraId="187FE1A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037" w:type="dxa"/>
            <w:vAlign w:val="center"/>
          </w:tcPr>
          <w:p w14:paraId="727F39B6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78A1F9AA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3BE4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21" w:type="dxa"/>
            <w:vAlign w:val="center"/>
          </w:tcPr>
          <w:p w14:paraId="61F5B49F">
            <w:pPr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2215" w:type="dxa"/>
            <w:vAlign w:val="center"/>
          </w:tcPr>
          <w:p w14:paraId="0BE1FE54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037" w:type="dxa"/>
            <w:vAlign w:val="center"/>
          </w:tcPr>
          <w:p w14:paraId="19C9B81A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46324BBE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EB6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  <w:vAlign w:val="center"/>
          </w:tcPr>
          <w:p w14:paraId="1400ADEB">
            <w:pPr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2215" w:type="dxa"/>
            <w:vAlign w:val="center"/>
          </w:tcPr>
          <w:p w14:paraId="50CD0088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037" w:type="dxa"/>
            <w:vAlign w:val="center"/>
          </w:tcPr>
          <w:p w14:paraId="4E4C2A35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21647608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17DB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1" w:type="dxa"/>
            <w:vAlign w:val="center"/>
          </w:tcPr>
          <w:p w14:paraId="00E9E6CB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Ansi="宋体"/>
                <w:color w:val="000000"/>
                <w:kern w:val="0"/>
                <w:sz w:val="24"/>
                <w:lang w:val="en-US" w:eastAsia="zh-CN"/>
              </w:rPr>
              <w:t>…</w:t>
            </w:r>
          </w:p>
        </w:tc>
        <w:tc>
          <w:tcPr>
            <w:tcW w:w="2215" w:type="dxa"/>
            <w:vAlign w:val="center"/>
          </w:tcPr>
          <w:p w14:paraId="4527A4D7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3037" w:type="dxa"/>
            <w:vAlign w:val="center"/>
          </w:tcPr>
          <w:p w14:paraId="40C74483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280DBF58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4B3F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  <w:vAlign w:val="center"/>
          </w:tcPr>
          <w:p w14:paraId="45B65863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215" w:type="dxa"/>
            <w:vAlign w:val="center"/>
          </w:tcPr>
          <w:p w14:paraId="6D5F9979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3037" w:type="dxa"/>
            <w:vAlign w:val="center"/>
          </w:tcPr>
          <w:p w14:paraId="5FA8CFAD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3AD27592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3C7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21" w:type="dxa"/>
            <w:vAlign w:val="center"/>
          </w:tcPr>
          <w:p w14:paraId="1C9DDBEC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215" w:type="dxa"/>
            <w:vAlign w:val="center"/>
          </w:tcPr>
          <w:p w14:paraId="5D9E75E8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3037" w:type="dxa"/>
            <w:vAlign w:val="center"/>
          </w:tcPr>
          <w:p w14:paraId="4EC7897B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351" w:type="dxa"/>
            <w:vAlign w:val="center"/>
          </w:tcPr>
          <w:p w14:paraId="6CEEFCE8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54B1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6" w:type="dxa"/>
            <w:gridSpan w:val="2"/>
            <w:vAlign w:val="center"/>
          </w:tcPr>
          <w:p w14:paraId="6479B5CB">
            <w:pPr>
              <w:pStyle w:val="3"/>
              <w:spacing w:line="360" w:lineRule="auto"/>
              <w:jc w:val="center"/>
              <w:rPr>
                <w:rFonts w:hAnsi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color w:val="000000"/>
                <w:kern w:val="0"/>
                <w:sz w:val="24"/>
                <w:lang w:val="en-US" w:eastAsia="zh-CN"/>
              </w:rPr>
              <w:t>总    价(元)</w:t>
            </w:r>
          </w:p>
        </w:tc>
        <w:tc>
          <w:tcPr>
            <w:tcW w:w="5388" w:type="dxa"/>
            <w:gridSpan w:val="2"/>
            <w:vAlign w:val="center"/>
          </w:tcPr>
          <w:p w14:paraId="60A26940">
            <w:pPr>
              <w:pStyle w:val="3"/>
              <w:spacing w:line="360" w:lineRule="auto"/>
              <w:jc w:val="center"/>
              <w:rPr>
                <w:rFonts w:hAnsi="宋体"/>
                <w:color w:val="000000"/>
                <w:kern w:val="0"/>
                <w:sz w:val="24"/>
                <w:lang w:val="en-US" w:eastAsia="zh-CN"/>
              </w:rPr>
            </w:pPr>
          </w:p>
        </w:tc>
      </w:tr>
    </w:tbl>
    <w:p w14:paraId="1648C230"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注：1、</w:t>
      </w:r>
      <w:r>
        <w:rPr>
          <w:rFonts w:hint="eastAsia" w:ascii="宋体" w:hAnsi="宋体"/>
          <w:color w:val="000000"/>
          <w:sz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</w:rPr>
        <w:t>按“报价明细表”的格式详细报出总价的各个组成部分的报价。</w:t>
      </w:r>
    </w:p>
    <w:p w14:paraId="134D4B05"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2、“报价明细表”各分项报价合计应当与“</w:t>
      </w:r>
      <w:r>
        <w:rPr>
          <w:rFonts w:hint="eastAsia" w:ascii="宋体" w:hAnsi="宋体"/>
          <w:color w:val="000000"/>
          <w:sz w:val="24"/>
          <w:lang w:val="en-US" w:eastAsia="zh-CN"/>
        </w:rPr>
        <w:t>报价表</w:t>
      </w:r>
      <w:r>
        <w:rPr>
          <w:rFonts w:hint="eastAsia" w:ascii="宋体" w:hAnsi="宋体"/>
          <w:color w:val="000000"/>
          <w:sz w:val="24"/>
        </w:rPr>
        <w:t>”报价合计相等。</w:t>
      </w:r>
    </w:p>
    <w:p w14:paraId="4D4FECDF">
      <w:pPr>
        <w:widowControl/>
        <w:spacing w:line="360" w:lineRule="atLeast"/>
        <w:ind w:firstLine="472" w:firstLineChars="196"/>
        <w:jc w:val="left"/>
        <w:outlineLvl w:val="1"/>
        <w:rPr>
          <w:rFonts w:ascii="宋体" w:hAnsi="宋体"/>
          <w:b/>
          <w:sz w:val="24"/>
        </w:rPr>
      </w:pPr>
    </w:p>
    <w:p w14:paraId="0F2DC57E">
      <w:pPr>
        <w:widowControl/>
        <w:spacing w:line="360" w:lineRule="atLeast"/>
        <w:ind w:firstLine="472" w:firstLineChars="196"/>
        <w:jc w:val="left"/>
        <w:outlineLvl w:val="1"/>
        <w:rPr>
          <w:rFonts w:ascii="宋体" w:hAnsi="宋体"/>
          <w:b/>
          <w:sz w:val="24"/>
        </w:rPr>
      </w:pPr>
    </w:p>
    <w:p w14:paraId="0AC66A48"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</w:t>
      </w:r>
      <w:r>
        <w:rPr>
          <w:rFonts w:hint="eastAsia" w:ascii="宋体" w:hAnsi="宋体"/>
          <w:sz w:val="24"/>
        </w:rPr>
        <w:t>（单位公章）。</w:t>
      </w:r>
    </w:p>
    <w:p w14:paraId="7D3F3263"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</w:t>
      </w:r>
      <w:r>
        <w:rPr>
          <w:rFonts w:hint="eastAsia" w:ascii="宋体" w:hAnsi="宋体"/>
          <w:sz w:val="24"/>
        </w:rPr>
        <w:t>。</w:t>
      </w:r>
    </w:p>
    <w:p w14:paraId="796BF45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4756"/>
    <w:rsid w:val="01BB0511"/>
    <w:rsid w:val="22590260"/>
    <w:rsid w:val="2F6B4388"/>
    <w:rsid w:val="3B042701"/>
    <w:rsid w:val="55BC6FA6"/>
    <w:rsid w:val="6E9E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3</TotalTime>
  <ScaleCrop>false</ScaleCrop>
  <LinksUpToDate>false</LinksUpToDate>
  <CharactersWithSpaces>219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2024-06-26T07:20:00Z</dcterms:created>
  <dc:creator>Administrator</dc:creator>
  <cp:lastModifiedBy>哒哒哒</cp:lastModifiedBy>
  <dcterms:modified xsi:type="dcterms:W3CDTF">2025-05-15T09:21:28Z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eyJoZGlkIjoiZGQ1YjRiMmY1M2EwNmYzMmNiODM0NDViOWUyY2RjMmMiLCJ1c2VySWQiOiI0NjA5MjI2MTAifQ==</vt:lpwstr>
  </property>
  <property fmtid="{D5CDD505-2E9C-101B-9397-08002B2CF9AE}" pid="4" name="ICV">
    <vt:lpwstr>57676C2B580248EF80C8A84037029574_12</vt:lpwstr>
  </property>
</Properties>
</file>