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版本号：N513435202600001520260429003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甘职中产教融合实训基地设备采购项目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N5134352026000015</w:t>
      </w:r>
    </w:p>
    <w:p>
      <w:pPr>
        <w:pStyle w:val="null3"/>
        <w:jc w:val="left"/>
        <w:outlineLvl w:val="2"/>
      </w:pPr>
      <w:r>
        <w:rPr>
          <w:rFonts w:ascii="仿宋_GB2312" w:hAnsi="仿宋_GB2312" w:cs="仿宋_GB2312" w:eastAsia="仿宋_GB2312"/>
          <w:sz w:val="28"/>
          <w:b/>
        </w:rPr>
        <w:t>甘洛县职业技术学校</w:t>
      </w:r>
    </w:p>
    <w:p>
      <w:pPr>
        <w:pStyle w:val="null3"/>
        <w:jc w:val="center"/>
        <w:outlineLvl w:val="2"/>
      </w:pPr>
      <w:r>
        <w:rPr>
          <w:rFonts w:ascii="仿宋_GB2312" w:hAnsi="仿宋_GB2312" w:cs="仿宋_GB2312" w:eastAsia="仿宋_GB2312"/>
          <w:sz w:val="28"/>
          <w:b/>
        </w:rPr>
        <w:t>中科兴宏项目管理有限公司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中科兴宏项目管理有限公司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甘洛县职业技术学校</w:t>
      </w:r>
      <w:r>
        <w:rPr>
          <w:rFonts w:ascii="仿宋_GB2312" w:hAnsi="仿宋_GB2312" w:cs="仿宋_GB2312" w:eastAsia="仿宋_GB2312"/>
        </w:rPr>
        <w:t xml:space="preserve"> 委托，拟对 </w:t>
      </w:r>
      <w:r>
        <w:rPr>
          <w:rFonts w:ascii="仿宋_GB2312" w:hAnsi="仿宋_GB2312" w:cs="仿宋_GB2312" w:eastAsia="仿宋_GB2312"/>
        </w:rPr>
        <w:t>甘职中产教融合实训基地设备采购项目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凉山彝族自治州甘洛县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N5134352026000015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甘职中产教融合实训基地设备采购项目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本项目采购甘职中产教融合实训基地设备采购项目，完善电商专业教学体系，深化产业实训融合教育，构建产业孵化生态，打造精准电商培训体系，推动文化与产业深度融合，激活县域电商产业活力。</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所投产品为消毒产品的，投标人须提供生产厂家的《消毒产品生产企业卫生许可证》和投标产品的《消毒产品卫生安全评价报告》。(提供相关证明材料并加盖投标人公章）（描述：若所投产品为消毒产品的，投标人须提供生产厂家的《消毒产品生产企业卫生许可证》和投标产品的《消毒产品卫生安全评价报告》。(提供相关证明材料并加盖投标人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甘洛县职业技术学校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新市坝镇新民村</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616850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木乃以合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13734946615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中科兴宏项目管理有限公司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四川省成都市金牛区成都市金牛区金泉街道兴科中路3号领先时代一栋二单元11层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张爱华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19232819713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采购包1：4,242,744.00元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收款单位：甘洛县职业技术学校；</w:t>
              <w:br/>
              <w:t>开户银行：中国农业银行股份有限公司；</w:t>
              <w:br/>
              <w:t xml:space="preserve">账    号：22653101040007227； </w:t>
              <w:br/>
              <w:t>(1)退还时间：中标人完成合同约定所有内容并经招标人验收合格，招标人接到中标人申请和交纳凭证资料文件后30日内无息退还至中标人；</w:t>
              <w:br/>
              <w:t>(2)退还方式：中标人携带相关资料(如验收报告、履约保证金支付凭证、履约保证金退还申请等) 到招标方办理退还履约保证金的相关手续，招标方核实相关资料满足履约保证金退还条件和手续后无息退还。</w:t>
              <w:br/>
              <w:t>履约保证金不予退还情形：履约不合格。</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四川省政府采购营商环境指标提升专项行动工作方案》（川财采【2020】74号）中“成本+合理利润”的原则定额收取代理服务费5万元，由中标人在领取中标通知书前向采购代理机构一次性缴纳采购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甘洛县职业技术学校</w:t>
      </w:r>
      <w:r>
        <w:rPr>
          <w:rFonts w:ascii="仿宋_GB2312" w:hAnsi="仿宋_GB2312" w:cs="仿宋_GB2312" w:eastAsia="仿宋_GB2312"/>
        </w:rPr>
        <w:t xml:space="preserve"> 和 </w:t>
      </w:r>
      <w:r>
        <w:rPr>
          <w:rFonts w:ascii="仿宋_GB2312" w:hAnsi="仿宋_GB2312" w:cs="仿宋_GB2312" w:eastAsia="仿宋_GB2312"/>
        </w:rPr>
        <w:t>中科兴宏项目管理有限公司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甘洛县职业技术学校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中科兴宏项目管理有限公司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按照本项目招标文件中“技术服务要求”及投标人响应文件进行验收。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按照本项目招标文件中“商务要求”及投标人响应文件进行验收。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采购人与投标人应严格执行《财政部关于进一步加强政府采购需求和履约验收管理的指导意见》（财库〔2016〕205号）《政府采购需求管理办法》（财库〔2021〕22号）的要求、采购文件规定的要求和响应文件及合同承诺的内容进行验收。 ②采购人组织验收人员组成验收小组，投标人应当予以配合，所有产品须严格按照其响应文件应答的品牌、型号和技术参数性能指标供货，技术参数性能指标与采购文件及采购合同一致，达到规定的标准。 ③所有货物应符合质量检验、监督等部门的相关质量要求。 ④在验收时，若采购人发现货物损耗偏高或其他非正常情况，投标人应及时弥补或更换；若货物品名、型号、品牌等不符合要求的，一律退回，投标人无条件按招标人要求重新更换配送货物。若弥补或更换后仍然不符合要求的，视为验收不合格。 ⑤货物在验收时，若发现有投标人所供货物的包装、质量、技术参数、性能指标等不符合要求的，视为验收不合格。</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按国家有关规定以及招标文件的服务质量要求和技术指标、投标人的投标文件及承诺与后续合同约定标准进行验收。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甘洛县职业技术学校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中科兴宏项目管理有限公司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中科兴宏项目管理有限公司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联系人：张爱华</w:t>
      </w:r>
    </w:p>
    <w:p>
      <w:pPr>
        <w:pStyle w:val="null3"/>
        <w:jc w:val="left"/>
      </w:pPr>
      <w:r>
        <w:rPr>
          <w:rFonts w:ascii="仿宋_GB2312" w:hAnsi="仿宋_GB2312" w:cs="仿宋_GB2312" w:eastAsia="仿宋_GB2312"/>
        </w:rPr>
        <w:t>联系电话：19232819713</w:t>
      </w:r>
    </w:p>
    <w:p>
      <w:pPr>
        <w:pStyle w:val="null3"/>
        <w:jc w:val="left"/>
      </w:pPr>
      <w:r>
        <w:rPr>
          <w:rFonts w:ascii="仿宋_GB2312" w:hAnsi="仿宋_GB2312" w:cs="仿宋_GB2312" w:eastAsia="仿宋_GB2312"/>
        </w:rPr>
        <w:t>地址：四川省成都市金牛区成都市金牛区金泉街道兴科中路3号领先时代一栋二单元11层</w:t>
      </w:r>
    </w:p>
    <w:p>
      <w:pPr>
        <w:pStyle w:val="null3"/>
        <w:jc w:val="left"/>
      </w:pPr>
      <w:r>
        <w:rPr>
          <w:rFonts w:ascii="仿宋_GB2312" w:hAnsi="仿宋_GB2312" w:cs="仿宋_GB2312" w:eastAsia="仿宋_GB2312"/>
        </w:rPr>
        <w:t>邮编：610036</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联系人：木乃以合</w:t>
      </w:r>
    </w:p>
    <w:p>
      <w:pPr>
        <w:pStyle w:val="null3"/>
        <w:jc w:val="left"/>
      </w:pPr>
      <w:r>
        <w:rPr>
          <w:rFonts w:ascii="仿宋_GB2312" w:hAnsi="仿宋_GB2312" w:cs="仿宋_GB2312" w:eastAsia="仿宋_GB2312"/>
        </w:rPr>
        <w:t>联系电话：13734946615</w:t>
      </w:r>
    </w:p>
    <w:p>
      <w:pPr>
        <w:pStyle w:val="null3"/>
        <w:jc w:val="left"/>
      </w:pPr>
      <w:r>
        <w:rPr>
          <w:rFonts w:ascii="仿宋_GB2312" w:hAnsi="仿宋_GB2312" w:cs="仿宋_GB2312" w:eastAsia="仿宋_GB2312"/>
        </w:rPr>
        <w:t>地址：新市坝镇新民村</w:t>
      </w:r>
    </w:p>
    <w:p>
      <w:pPr>
        <w:pStyle w:val="null3"/>
        <w:jc w:val="left"/>
      </w:pPr>
      <w:r>
        <w:rPr>
          <w:rFonts w:ascii="仿宋_GB2312" w:hAnsi="仿宋_GB2312" w:cs="仿宋_GB2312" w:eastAsia="仿宋_GB2312"/>
        </w:rPr>
        <w:t>邮编：616850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4,242,744.00</w:t>
      </w:r>
    </w:p>
    <w:p>
      <w:pPr>
        <w:pStyle w:val="null3"/>
        <w:jc w:val="left"/>
      </w:pPr>
      <w:r>
        <w:rPr>
          <w:rFonts w:ascii="仿宋_GB2312" w:hAnsi="仿宋_GB2312" w:cs="仿宋_GB2312" w:eastAsia="仿宋_GB2312"/>
        </w:rPr>
        <w:t>采购包最高限价（元）: 4,242,744.00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定制门头摆件板</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定制艺术天花造型</w:t>
            </w:r>
          </w:p>
        </w:tc>
        <w:tc>
          <w:tcPr>
            <w:tcW w:type="dxa" w:w="821"/>
          </w:tcPr>
          <w:p>
            <w:pPr>
              <w:pStyle w:val="null3"/>
              <w:jc w:val="right"/>
            </w:pPr>
            <w:r>
              <w:rPr>
                <w:rFonts w:ascii="仿宋_GB2312" w:hAnsi="仿宋_GB2312" w:cs="仿宋_GB2312" w:eastAsia="仿宋_GB2312"/>
              </w:rPr>
              <w:t>310.30（米）</w:t>
            </w:r>
          </w:p>
        </w:tc>
        <w:tc>
          <w:tcPr>
            <w:tcW w:type="dxa" w:w="821"/>
          </w:tcPr>
          <w:p>
            <w:pPr>
              <w:pStyle w:val="null3"/>
              <w:jc w:val="right"/>
            </w:pPr>
            <w:r>
              <w:rPr>
                <w:rFonts w:ascii="仿宋_GB2312" w:hAnsi="仿宋_GB2312" w:cs="仿宋_GB2312" w:eastAsia="仿宋_GB2312"/>
              </w:rPr>
              <w:t>248,240.00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展示单元</w:t>
            </w:r>
          </w:p>
        </w:tc>
        <w:tc>
          <w:tcPr>
            <w:tcW w:type="dxa" w:w="821"/>
          </w:tcPr>
          <w:p>
            <w:pPr>
              <w:pStyle w:val="null3"/>
              <w:jc w:val="right"/>
            </w:pPr>
            <w:r>
              <w:rPr>
                <w:rFonts w:ascii="仿宋_GB2312" w:hAnsi="仿宋_GB2312" w:cs="仿宋_GB2312" w:eastAsia="仿宋_GB2312"/>
              </w:rPr>
              <w:t>70.20（平方米）</w:t>
            </w:r>
          </w:p>
        </w:tc>
        <w:tc>
          <w:tcPr>
            <w:tcW w:type="dxa" w:w="821"/>
          </w:tcPr>
          <w:p>
            <w:pPr>
              <w:pStyle w:val="null3"/>
              <w:jc w:val="right"/>
            </w:pPr>
            <w:r>
              <w:rPr>
                <w:rFonts w:ascii="仿宋_GB2312" w:hAnsi="仿宋_GB2312" w:cs="仿宋_GB2312" w:eastAsia="仿宋_GB2312"/>
              </w:rPr>
              <w:t>84,240.00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艺术定制灯箱</w:t>
            </w:r>
          </w:p>
        </w:tc>
        <w:tc>
          <w:tcPr>
            <w:tcW w:type="dxa" w:w="821"/>
          </w:tcPr>
          <w:p>
            <w:pPr>
              <w:pStyle w:val="null3"/>
              <w:jc w:val="right"/>
            </w:pPr>
            <w:r>
              <w:rPr>
                <w:rFonts w:ascii="仿宋_GB2312" w:hAnsi="仿宋_GB2312" w:cs="仿宋_GB2312" w:eastAsia="仿宋_GB2312"/>
              </w:rPr>
              <w:t>147.40（平方米）</w:t>
            </w:r>
          </w:p>
        </w:tc>
        <w:tc>
          <w:tcPr>
            <w:tcW w:type="dxa" w:w="821"/>
          </w:tcPr>
          <w:p>
            <w:pPr>
              <w:pStyle w:val="null3"/>
              <w:jc w:val="right"/>
            </w:pPr>
            <w:r>
              <w:rPr>
                <w:rFonts w:ascii="仿宋_GB2312" w:hAnsi="仿宋_GB2312" w:cs="仿宋_GB2312" w:eastAsia="仿宋_GB2312"/>
              </w:rPr>
              <w:t>353,760.00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定制摆件</w:t>
            </w:r>
          </w:p>
        </w:tc>
        <w:tc>
          <w:tcPr>
            <w:tcW w:type="dxa" w:w="821"/>
          </w:tcPr>
          <w:p>
            <w:pPr>
              <w:pStyle w:val="null3"/>
              <w:jc w:val="right"/>
            </w:pPr>
            <w:r>
              <w:rPr>
                <w:rFonts w:ascii="仿宋_GB2312" w:hAnsi="仿宋_GB2312" w:cs="仿宋_GB2312" w:eastAsia="仿宋_GB2312"/>
              </w:rPr>
              <w:t>252.80（平方米）</w:t>
            </w:r>
          </w:p>
        </w:tc>
        <w:tc>
          <w:tcPr>
            <w:tcW w:type="dxa" w:w="821"/>
          </w:tcPr>
          <w:p>
            <w:pPr>
              <w:pStyle w:val="null3"/>
              <w:jc w:val="right"/>
            </w:pPr>
            <w:r>
              <w:rPr>
                <w:rFonts w:ascii="仿宋_GB2312" w:hAnsi="仿宋_GB2312" w:cs="仿宋_GB2312" w:eastAsia="仿宋_GB2312"/>
              </w:rPr>
              <w:t>145,360.00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定制墙面造型</w:t>
            </w:r>
          </w:p>
        </w:tc>
        <w:tc>
          <w:tcPr>
            <w:tcW w:type="dxa" w:w="821"/>
          </w:tcPr>
          <w:p>
            <w:pPr>
              <w:pStyle w:val="null3"/>
              <w:jc w:val="right"/>
            </w:pPr>
            <w:r>
              <w:rPr>
                <w:rFonts w:ascii="仿宋_GB2312" w:hAnsi="仿宋_GB2312" w:cs="仿宋_GB2312" w:eastAsia="仿宋_GB2312"/>
              </w:rPr>
              <w:t>301.20（平方米）</w:t>
            </w:r>
          </w:p>
        </w:tc>
        <w:tc>
          <w:tcPr>
            <w:tcW w:type="dxa" w:w="821"/>
          </w:tcPr>
          <w:p>
            <w:pPr>
              <w:pStyle w:val="null3"/>
              <w:jc w:val="right"/>
            </w:pPr>
            <w:r>
              <w:rPr>
                <w:rFonts w:ascii="仿宋_GB2312" w:hAnsi="仿宋_GB2312" w:cs="仿宋_GB2312" w:eastAsia="仿宋_GB2312"/>
              </w:rPr>
              <w:t>888,540.00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数字化展示系统及配套服务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定制桌</w:t>
            </w:r>
          </w:p>
        </w:tc>
        <w:tc>
          <w:tcPr>
            <w:tcW w:type="dxa" w:w="821"/>
          </w:tcPr>
          <w:p>
            <w:pPr>
              <w:pStyle w:val="null3"/>
              <w:jc w:val="right"/>
            </w:pPr>
            <w:r>
              <w:rPr>
                <w:rFonts w:ascii="仿宋_GB2312" w:hAnsi="仿宋_GB2312" w:cs="仿宋_GB2312" w:eastAsia="仿宋_GB2312"/>
              </w:rPr>
              <w:t>10.00（张）</w:t>
            </w:r>
          </w:p>
        </w:tc>
        <w:tc>
          <w:tcPr>
            <w:tcW w:type="dxa" w:w="821"/>
          </w:tcPr>
          <w:p>
            <w:pPr>
              <w:pStyle w:val="null3"/>
              <w:jc w:val="right"/>
            </w:pPr>
            <w:r>
              <w:rPr>
                <w:rFonts w:ascii="仿宋_GB2312" w:hAnsi="仿宋_GB2312" w:cs="仿宋_GB2312" w:eastAsia="仿宋_GB2312"/>
              </w:rPr>
              <w:t>10,680.00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会议椅1</w:t>
            </w:r>
          </w:p>
        </w:tc>
        <w:tc>
          <w:tcPr>
            <w:tcW w:type="dxa" w:w="821"/>
          </w:tcPr>
          <w:p>
            <w:pPr>
              <w:pStyle w:val="null3"/>
              <w:jc w:val="right"/>
            </w:pPr>
            <w:r>
              <w:rPr>
                <w:rFonts w:ascii="仿宋_GB2312" w:hAnsi="仿宋_GB2312" w:cs="仿宋_GB2312" w:eastAsia="仿宋_GB2312"/>
              </w:rPr>
              <w:t>37.00（组）</w:t>
            </w:r>
          </w:p>
        </w:tc>
        <w:tc>
          <w:tcPr>
            <w:tcW w:type="dxa" w:w="821"/>
          </w:tcPr>
          <w:p>
            <w:pPr>
              <w:pStyle w:val="null3"/>
              <w:jc w:val="right"/>
            </w:pPr>
            <w:r>
              <w:rPr>
                <w:rFonts w:ascii="仿宋_GB2312" w:hAnsi="仿宋_GB2312" w:cs="仿宋_GB2312" w:eastAsia="仿宋_GB2312"/>
              </w:rPr>
              <w:t>13,320.00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会议椅2</w:t>
            </w:r>
          </w:p>
        </w:tc>
        <w:tc>
          <w:tcPr>
            <w:tcW w:type="dxa" w:w="821"/>
          </w:tcPr>
          <w:p>
            <w:pPr>
              <w:pStyle w:val="null3"/>
              <w:jc w:val="right"/>
            </w:pPr>
            <w:r>
              <w:rPr>
                <w:rFonts w:ascii="仿宋_GB2312" w:hAnsi="仿宋_GB2312" w:cs="仿宋_GB2312" w:eastAsia="仿宋_GB2312"/>
              </w:rPr>
              <w:t>108.00（组）</w:t>
            </w:r>
          </w:p>
        </w:tc>
        <w:tc>
          <w:tcPr>
            <w:tcW w:type="dxa" w:w="821"/>
          </w:tcPr>
          <w:p>
            <w:pPr>
              <w:pStyle w:val="null3"/>
              <w:jc w:val="right"/>
            </w:pPr>
            <w:r>
              <w:rPr>
                <w:rFonts w:ascii="仿宋_GB2312" w:hAnsi="仿宋_GB2312" w:cs="仿宋_GB2312" w:eastAsia="仿宋_GB2312"/>
              </w:rPr>
              <w:t>42,120.00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休闲椅</w:t>
            </w:r>
          </w:p>
        </w:tc>
        <w:tc>
          <w:tcPr>
            <w:tcW w:type="dxa" w:w="821"/>
          </w:tcPr>
          <w:p>
            <w:pPr>
              <w:pStyle w:val="null3"/>
              <w:jc w:val="right"/>
            </w:pPr>
            <w:r>
              <w:rPr>
                <w:rFonts w:ascii="仿宋_GB2312" w:hAnsi="仿宋_GB2312" w:cs="仿宋_GB2312" w:eastAsia="仿宋_GB2312"/>
              </w:rPr>
              <w:t>56.00（组）</w:t>
            </w:r>
          </w:p>
        </w:tc>
        <w:tc>
          <w:tcPr>
            <w:tcW w:type="dxa" w:w="821"/>
          </w:tcPr>
          <w:p>
            <w:pPr>
              <w:pStyle w:val="null3"/>
              <w:jc w:val="right"/>
            </w:pPr>
            <w:r>
              <w:rPr>
                <w:rFonts w:ascii="仿宋_GB2312" w:hAnsi="仿宋_GB2312" w:cs="仿宋_GB2312" w:eastAsia="仿宋_GB2312"/>
              </w:rPr>
              <w:t>22,400.00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椅子</w:t>
            </w:r>
          </w:p>
        </w:tc>
        <w:tc>
          <w:tcPr>
            <w:tcW w:type="dxa" w:w="821"/>
          </w:tcPr>
          <w:p>
            <w:pPr>
              <w:pStyle w:val="null3"/>
              <w:jc w:val="right"/>
            </w:pPr>
            <w:r>
              <w:rPr>
                <w:rFonts w:ascii="仿宋_GB2312" w:hAnsi="仿宋_GB2312" w:cs="仿宋_GB2312" w:eastAsia="仿宋_GB2312"/>
              </w:rPr>
              <w:t>10.00（组）</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单人沙发</w:t>
            </w:r>
          </w:p>
        </w:tc>
        <w:tc>
          <w:tcPr>
            <w:tcW w:type="dxa" w:w="821"/>
          </w:tcPr>
          <w:p>
            <w:pPr>
              <w:pStyle w:val="null3"/>
              <w:jc w:val="right"/>
            </w:pPr>
            <w:r>
              <w:rPr>
                <w:rFonts w:ascii="仿宋_GB2312" w:hAnsi="仿宋_GB2312" w:cs="仿宋_GB2312" w:eastAsia="仿宋_GB2312"/>
              </w:rPr>
              <w:t>16.00（组）</w:t>
            </w:r>
          </w:p>
        </w:tc>
        <w:tc>
          <w:tcPr>
            <w:tcW w:type="dxa" w:w="821"/>
          </w:tcPr>
          <w:p>
            <w:pPr>
              <w:pStyle w:val="null3"/>
              <w:jc w:val="right"/>
            </w:pPr>
            <w:r>
              <w:rPr>
                <w:rFonts w:ascii="仿宋_GB2312" w:hAnsi="仿宋_GB2312" w:cs="仿宋_GB2312" w:eastAsia="仿宋_GB2312"/>
              </w:rPr>
              <w:t>8,960.00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彝秀靠垫</w:t>
            </w:r>
          </w:p>
        </w:tc>
        <w:tc>
          <w:tcPr>
            <w:tcW w:type="dxa" w:w="821"/>
          </w:tcPr>
          <w:p>
            <w:pPr>
              <w:pStyle w:val="null3"/>
              <w:jc w:val="right"/>
            </w:pPr>
            <w:r>
              <w:rPr>
                <w:rFonts w:ascii="仿宋_GB2312" w:hAnsi="仿宋_GB2312" w:cs="仿宋_GB2312" w:eastAsia="仿宋_GB2312"/>
              </w:rPr>
              <w:t>16.00（套）</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内V小圆桌</w:t>
            </w:r>
          </w:p>
        </w:tc>
        <w:tc>
          <w:tcPr>
            <w:tcW w:type="dxa" w:w="821"/>
          </w:tcPr>
          <w:p>
            <w:pPr>
              <w:pStyle w:val="null3"/>
              <w:jc w:val="right"/>
            </w:pPr>
            <w:r>
              <w:rPr>
                <w:rFonts w:ascii="仿宋_GB2312" w:hAnsi="仿宋_GB2312" w:cs="仿宋_GB2312" w:eastAsia="仿宋_GB2312"/>
              </w:rPr>
              <w:t>4.00（张）</w:t>
            </w:r>
          </w:p>
        </w:tc>
        <w:tc>
          <w:tcPr>
            <w:tcW w:type="dxa" w:w="821"/>
          </w:tcPr>
          <w:p>
            <w:pPr>
              <w:pStyle w:val="null3"/>
              <w:jc w:val="right"/>
            </w:pPr>
            <w:r>
              <w:rPr>
                <w:rFonts w:ascii="仿宋_GB2312" w:hAnsi="仿宋_GB2312" w:cs="仿宋_GB2312" w:eastAsia="仿宋_GB2312"/>
              </w:rPr>
              <w:t>1,440.00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直饮机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3,473.00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咖啡机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3,690.00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磨豆机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制冰机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1,408.00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电磁炉</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3,493.00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洗碗机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4,098.00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落地冰柜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电热水器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双控冰柜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1,328.00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收银机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水杯消毒柜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1,423.00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冰箱</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微波炉</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1,646.00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饮水机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会议桌1</w:t>
            </w:r>
          </w:p>
        </w:tc>
        <w:tc>
          <w:tcPr>
            <w:tcW w:type="dxa" w:w="821"/>
          </w:tcPr>
          <w:p>
            <w:pPr>
              <w:pStyle w:val="null3"/>
              <w:jc w:val="right"/>
            </w:pPr>
            <w:r>
              <w:rPr>
                <w:rFonts w:ascii="仿宋_GB2312" w:hAnsi="仿宋_GB2312" w:cs="仿宋_GB2312" w:eastAsia="仿宋_GB2312"/>
              </w:rPr>
              <w:t>80.00（张）</w:t>
            </w:r>
          </w:p>
        </w:tc>
        <w:tc>
          <w:tcPr>
            <w:tcW w:type="dxa" w:w="821"/>
          </w:tcPr>
          <w:p>
            <w:pPr>
              <w:pStyle w:val="null3"/>
              <w:jc w:val="right"/>
            </w:pPr>
            <w:r>
              <w:rPr>
                <w:rFonts w:ascii="仿宋_GB2312" w:hAnsi="仿宋_GB2312" w:cs="仿宋_GB2312" w:eastAsia="仿宋_GB2312"/>
              </w:rPr>
              <w:t>44,800.00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吸顶音响</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7,140.00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会议桌2</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书柜</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1,460.00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报告厅座椅</w:t>
            </w:r>
          </w:p>
        </w:tc>
        <w:tc>
          <w:tcPr>
            <w:tcW w:type="dxa" w:w="821"/>
          </w:tcPr>
          <w:p>
            <w:pPr>
              <w:pStyle w:val="null3"/>
              <w:jc w:val="right"/>
            </w:pPr>
            <w:r>
              <w:rPr>
                <w:rFonts w:ascii="仿宋_GB2312" w:hAnsi="仿宋_GB2312" w:cs="仿宋_GB2312" w:eastAsia="仿宋_GB2312"/>
              </w:rPr>
              <w:t>166.00（组）</w:t>
            </w:r>
          </w:p>
        </w:tc>
        <w:tc>
          <w:tcPr>
            <w:tcW w:type="dxa" w:w="821"/>
          </w:tcPr>
          <w:p>
            <w:pPr>
              <w:pStyle w:val="null3"/>
              <w:jc w:val="right"/>
            </w:pPr>
            <w:r>
              <w:rPr>
                <w:rFonts w:ascii="仿宋_GB2312" w:hAnsi="仿宋_GB2312" w:cs="仿宋_GB2312" w:eastAsia="仿宋_GB2312"/>
              </w:rPr>
              <w:t>78,020.00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讲台设备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23,068.00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音箱扩音器</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13,400.00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直播移动终端设备</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移动终端设备三角架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移动终端设备散热器</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麦克风</w:t>
            </w:r>
          </w:p>
        </w:tc>
        <w:tc>
          <w:tcPr>
            <w:tcW w:type="dxa" w:w="821"/>
          </w:tcPr>
          <w:p>
            <w:pPr>
              <w:pStyle w:val="null3"/>
              <w:jc w:val="right"/>
            </w:pPr>
            <w:r>
              <w:rPr>
                <w:rFonts w:ascii="仿宋_GB2312" w:hAnsi="仿宋_GB2312" w:cs="仿宋_GB2312" w:eastAsia="仿宋_GB2312"/>
              </w:rPr>
              <w:t>11.00（套）</w:t>
            </w:r>
          </w:p>
        </w:tc>
        <w:tc>
          <w:tcPr>
            <w:tcW w:type="dxa" w:w="821"/>
          </w:tcPr>
          <w:p>
            <w:pPr>
              <w:pStyle w:val="null3"/>
              <w:jc w:val="right"/>
            </w:pPr>
            <w:r>
              <w:rPr>
                <w:rFonts w:ascii="仿宋_GB2312" w:hAnsi="仿宋_GB2312" w:cs="仿宋_GB2312" w:eastAsia="仿宋_GB2312"/>
              </w:rPr>
              <w:t>24,365.00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主灯</w:t>
            </w:r>
          </w:p>
        </w:tc>
        <w:tc>
          <w:tcPr>
            <w:tcW w:type="dxa" w:w="821"/>
          </w:tcPr>
          <w:p>
            <w:pPr>
              <w:pStyle w:val="null3"/>
              <w:jc w:val="right"/>
            </w:pPr>
            <w:r>
              <w:rPr>
                <w:rFonts w:ascii="仿宋_GB2312" w:hAnsi="仿宋_GB2312" w:cs="仿宋_GB2312" w:eastAsia="仿宋_GB2312"/>
              </w:rPr>
              <w:t>22.00（个）</w:t>
            </w:r>
          </w:p>
        </w:tc>
        <w:tc>
          <w:tcPr>
            <w:tcW w:type="dxa" w:w="821"/>
          </w:tcPr>
          <w:p>
            <w:pPr>
              <w:pStyle w:val="null3"/>
              <w:jc w:val="right"/>
            </w:pPr>
            <w:r>
              <w:rPr>
                <w:rFonts w:ascii="仿宋_GB2312" w:hAnsi="仿宋_GB2312" w:cs="仿宋_GB2312" w:eastAsia="仿宋_GB2312"/>
              </w:rPr>
              <w:t>69,762.00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主灯灯架</w:t>
            </w:r>
          </w:p>
        </w:tc>
        <w:tc>
          <w:tcPr>
            <w:tcW w:type="dxa" w:w="821"/>
          </w:tcPr>
          <w:p>
            <w:pPr>
              <w:pStyle w:val="null3"/>
              <w:jc w:val="right"/>
            </w:pPr>
            <w:r>
              <w:rPr>
                <w:rFonts w:ascii="仿宋_GB2312" w:hAnsi="仿宋_GB2312" w:cs="仿宋_GB2312" w:eastAsia="仿宋_GB2312"/>
              </w:rPr>
              <w:t>22.00（个）</w:t>
            </w:r>
          </w:p>
        </w:tc>
        <w:tc>
          <w:tcPr>
            <w:tcW w:type="dxa" w:w="821"/>
          </w:tcPr>
          <w:p>
            <w:pPr>
              <w:pStyle w:val="null3"/>
              <w:jc w:val="right"/>
            </w:pPr>
            <w:r>
              <w:rPr>
                <w:rFonts w:ascii="仿宋_GB2312" w:hAnsi="仿宋_GB2312" w:cs="仿宋_GB2312" w:eastAsia="仿宋_GB2312"/>
              </w:rPr>
              <w:t>27,720.00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主灯灯罩</w:t>
            </w:r>
          </w:p>
        </w:tc>
        <w:tc>
          <w:tcPr>
            <w:tcW w:type="dxa" w:w="821"/>
          </w:tcPr>
          <w:p>
            <w:pPr>
              <w:pStyle w:val="null3"/>
              <w:jc w:val="right"/>
            </w:pPr>
            <w:r>
              <w:rPr>
                <w:rFonts w:ascii="仿宋_GB2312" w:hAnsi="仿宋_GB2312" w:cs="仿宋_GB2312" w:eastAsia="仿宋_GB2312"/>
              </w:rPr>
              <w:t>22.00（个）</w:t>
            </w:r>
          </w:p>
        </w:tc>
        <w:tc>
          <w:tcPr>
            <w:tcW w:type="dxa" w:w="821"/>
          </w:tcPr>
          <w:p>
            <w:pPr>
              <w:pStyle w:val="null3"/>
              <w:jc w:val="right"/>
            </w:pPr>
            <w:r>
              <w:rPr>
                <w:rFonts w:ascii="仿宋_GB2312" w:hAnsi="仿宋_GB2312" w:cs="仿宋_GB2312" w:eastAsia="仿宋_GB2312"/>
              </w:rPr>
              <w:t>24,640.00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主播桌</w:t>
            </w:r>
          </w:p>
        </w:tc>
        <w:tc>
          <w:tcPr>
            <w:tcW w:type="dxa" w:w="821"/>
          </w:tcPr>
          <w:p>
            <w:pPr>
              <w:pStyle w:val="null3"/>
              <w:jc w:val="right"/>
            </w:pPr>
            <w:r>
              <w:rPr>
                <w:rFonts w:ascii="仿宋_GB2312" w:hAnsi="仿宋_GB2312" w:cs="仿宋_GB2312" w:eastAsia="仿宋_GB2312"/>
              </w:rPr>
              <w:t>11.00（张）</w:t>
            </w:r>
          </w:p>
        </w:tc>
        <w:tc>
          <w:tcPr>
            <w:tcW w:type="dxa" w:w="821"/>
          </w:tcPr>
          <w:p>
            <w:pPr>
              <w:pStyle w:val="null3"/>
              <w:jc w:val="right"/>
            </w:pPr>
            <w:r>
              <w:rPr>
                <w:rFonts w:ascii="仿宋_GB2312" w:hAnsi="仿宋_GB2312" w:cs="仿宋_GB2312" w:eastAsia="仿宋_GB2312"/>
              </w:rPr>
              <w:t>12,320.00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场、中控台桌</w:t>
            </w:r>
          </w:p>
        </w:tc>
        <w:tc>
          <w:tcPr>
            <w:tcW w:type="dxa" w:w="821"/>
          </w:tcPr>
          <w:p>
            <w:pPr>
              <w:pStyle w:val="null3"/>
              <w:jc w:val="right"/>
            </w:pPr>
            <w:r>
              <w:rPr>
                <w:rFonts w:ascii="仿宋_GB2312" w:hAnsi="仿宋_GB2312" w:cs="仿宋_GB2312" w:eastAsia="仿宋_GB2312"/>
              </w:rPr>
              <w:t>11.00（张）</w:t>
            </w:r>
          </w:p>
        </w:tc>
        <w:tc>
          <w:tcPr>
            <w:tcW w:type="dxa" w:w="821"/>
          </w:tcPr>
          <w:p>
            <w:pPr>
              <w:pStyle w:val="null3"/>
              <w:jc w:val="right"/>
            </w:pPr>
            <w:r>
              <w:rPr>
                <w:rFonts w:ascii="仿宋_GB2312" w:hAnsi="仿宋_GB2312" w:cs="仿宋_GB2312" w:eastAsia="仿宋_GB2312"/>
              </w:rPr>
              <w:t>10,780.00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手机充电宝+数据线+充电器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直播相机</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207,132.00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直播相机镜头</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77,520.00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假电池</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4,320.00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三脚架</w:t>
            </w:r>
          </w:p>
        </w:tc>
        <w:tc>
          <w:tcPr>
            <w:tcW w:type="dxa" w:w="821"/>
          </w:tcPr>
          <w:p>
            <w:pPr>
              <w:pStyle w:val="null3"/>
              <w:jc w:val="right"/>
            </w:pPr>
            <w:r>
              <w:rPr>
                <w:rFonts w:ascii="仿宋_GB2312" w:hAnsi="仿宋_GB2312" w:cs="仿宋_GB2312" w:eastAsia="仿宋_GB2312"/>
              </w:rPr>
              <w:t>12.00（套）</w:t>
            </w:r>
          </w:p>
        </w:tc>
        <w:tc>
          <w:tcPr>
            <w:tcW w:type="dxa" w:w="821"/>
          </w:tcPr>
          <w:p>
            <w:pPr>
              <w:pStyle w:val="null3"/>
              <w:jc w:val="right"/>
            </w:pPr>
            <w:r>
              <w:rPr>
                <w:rFonts w:ascii="仿宋_GB2312" w:hAnsi="仿宋_GB2312" w:cs="仿宋_GB2312" w:eastAsia="仿宋_GB2312"/>
              </w:rPr>
              <w:t>15,720.00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竖装板</w:t>
            </w:r>
          </w:p>
        </w:tc>
        <w:tc>
          <w:tcPr>
            <w:tcW w:type="dxa" w:w="821"/>
          </w:tcPr>
          <w:p>
            <w:pPr>
              <w:pStyle w:val="null3"/>
              <w:jc w:val="right"/>
            </w:pPr>
            <w:r>
              <w:rPr>
                <w:rFonts w:ascii="仿宋_GB2312" w:hAnsi="仿宋_GB2312" w:cs="仿宋_GB2312" w:eastAsia="仿宋_GB2312"/>
              </w:rPr>
              <w:t>12.00（个）</w:t>
            </w:r>
          </w:p>
        </w:tc>
        <w:tc>
          <w:tcPr>
            <w:tcW w:type="dxa" w:w="821"/>
          </w:tcPr>
          <w:p>
            <w:pPr>
              <w:pStyle w:val="null3"/>
              <w:jc w:val="right"/>
            </w:pPr>
            <w:r>
              <w:rPr>
                <w:rFonts w:ascii="仿宋_GB2312" w:hAnsi="仿宋_GB2312" w:cs="仿宋_GB2312" w:eastAsia="仿宋_GB2312"/>
              </w:rPr>
              <w:t>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连接线</w:t>
            </w:r>
          </w:p>
        </w:tc>
        <w:tc>
          <w:tcPr>
            <w:tcW w:type="dxa" w:w="821"/>
          </w:tcPr>
          <w:p>
            <w:pPr>
              <w:pStyle w:val="null3"/>
              <w:jc w:val="right"/>
            </w:pPr>
            <w:r>
              <w:rPr>
                <w:rFonts w:ascii="仿宋_GB2312" w:hAnsi="仿宋_GB2312" w:cs="仿宋_GB2312" w:eastAsia="仿宋_GB2312"/>
              </w:rPr>
              <w:t>12.00（组）</w:t>
            </w:r>
          </w:p>
        </w:tc>
        <w:tc>
          <w:tcPr>
            <w:tcW w:type="dxa" w:w="821"/>
          </w:tcPr>
          <w:p>
            <w:pPr>
              <w:pStyle w:val="null3"/>
              <w:jc w:val="right"/>
            </w:pPr>
            <w:r>
              <w:rPr>
                <w:rFonts w:ascii="仿宋_GB2312" w:hAnsi="仿宋_GB2312" w:cs="仿宋_GB2312" w:eastAsia="仿宋_GB2312"/>
              </w:rPr>
              <w:t>4,608.00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保护镜</w:t>
            </w:r>
          </w:p>
        </w:tc>
        <w:tc>
          <w:tcPr>
            <w:tcW w:type="dxa" w:w="821"/>
          </w:tcPr>
          <w:p>
            <w:pPr>
              <w:pStyle w:val="null3"/>
              <w:jc w:val="right"/>
            </w:pPr>
            <w:r>
              <w:rPr>
                <w:rFonts w:ascii="仿宋_GB2312" w:hAnsi="仿宋_GB2312" w:cs="仿宋_GB2312" w:eastAsia="仿宋_GB2312"/>
              </w:rPr>
              <w:t>12.00（个）</w:t>
            </w:r>
          </w:p>
        </w:tc>
        <w:tc>
          <w:tcPr>
            <w:tcW w:type="dxa" w:w="821"/>
          </w:tcPr>
          <w:p>
            <w:pPr>
              <w:pStyle w:val="null3"/>
              <w:jc w:val="right"/>
            </w:pPr>
            <w:r>
              <w:rPr>
                <w:rFonts w:ascii="仿宋_GB2312" w:hAnsi="仿宋_GB2312" w:cs="仿宋_GB2312" w:eastAsia="仿宋_GB2312"/>
              </w:rPr>
              <w:t>9,960.00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微单稳定器</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89,352.00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视频采集卡</w:t>
            </w:r>
          </w:p>
        </w:tc>
        <w:tc>
          <w:tcPr>
            <w:tcW w:type="dxa" w:w="821"/>
          </w:tcPr>
          <w:p>
            <w:pPr>
              <w:pStyle w:val="null3"/>
              <w:jc w:val="right"/>
            </w:pPr>
            <w:r>
              <w:rPr>
                <w:rFonts w:ascii="仿宋_GB2312" w:hAnsi="仿宋_GB2312" w:cs="仿宋_GB2312" w:eastAsia="仿宋_GB2312"/>
              </w:rPr>
              <w:t>11.00（张）</w:t>
            </w:r>
          </w:p>
        </w:tc>
        <w:tc>
          <w:tcPr>
            <w:tcW w:type="dxa" w:w="821"/>
          </w:tcPr>
          <w:p>
            <w:pPr>
              <w:pStyle w:val="null3"/>
              <w:jc w:val="right"/>
            </w:pPr>
            <w:r>
              <w:rPr>
                <w:rFonts w:ascii="仿宋_GB2312" w:hAnsi="仿宋_GB2312" w:cs="仿宋_GB2312" w:eastAsia="仿宋_GB2312"/>
              </w:rPr>
              <w:t>29,865.00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造影灯</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37,906.00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聚光筒</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35,530.00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聚光筒灯架</w:t>
            </w:r>
          </w:p>
        </w:tc>
        <w:tc>
          <w:tcPr>
            <w:tcW w:type="dxa" w:w="821"/>
          </w:tcPr>
          <w:p>
            <w:pPr>
              <w:pStyle w:val="null3"/>
              <w:jc w:val="right"/>
            </w:pPr>
            <w:r>
              <w:rPr>
                <w:rFonts w:ascii="仿宋_GB2312" w:hAnsi="仿宋_GB2312" w:cs="仿宋_GB2312" w:eastAsia="仿宋_GB2312"/>
              </w:rPr>
              <w:t>11.00（个）</w:t>
            </w:r>
          </w:p>
        </w:tc>
        <w:tc>
          <w:tcPr>
            <w:tcW w:type="dxa" w:w="821"/>
          </w:tcPr>
          <w:p>
            <w:pPr>
              <w:pStyle w:val="null3"/>
              <w:jc w:val="right"/>
            </w:pPr>
            <w:r>
              <w:rPr>
                <w:rFonts w:ascii="仿宋_GB2312" w:hAnsi="仿宋_GB2312" w:cs="仿宋_GB2312" w:eastAsia="仿宋_GB2312"/>
              </w:rPr>
              <w:t>20,812.00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绿幕</w:t>
            </w:r>
          </w:p>
        </w:tc>
        <w:tc>
          <w:tcPr>
            <w:tcW w:type="dxa" w:w="821"/>
          </w:tcPr>
          <w:p>
            <w:pPr>
              <w:pStyle w:val="null3"/>
              <w:jc w:val="right"/>
            </w:pPr>
            <w:r>
              <w:rPr>
                <w:rFonts w:ascii="仿宋_GB2312" w:hAnsi="仿宋_GB2312" w:cs="仿宋_GB2312" w:eastAsia="仿宋_GB2312"/>
              </w:rPr>
              <w:t>11.00（项）</w:t>
            </w:r>
          </w:p>
        </w:tc>
        <w:tc>
          <w:tcPr>
            <w:tcW w:type="dxa" w:w="821"/>
          </w:tcPr>
          <w:p>
            <w:pPr>
              <w:pStyle w:val="null3"/>
              <w:jc w:val="right"/>
            </w:pPr>
            <w:r>
              <w:rPr>
                <w:rFonts w:ascii="仿宋_GB2312" w:hAnsi="仿宋_GB2312" w:cs="仿宋_GB2312" w:eastAsia="仿宋_GB2312"/>
              </w:rPr>
              <w:t>9,944.00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60</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美颜灯</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17,765.00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顶灯</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40,953.00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魔术腿</w:t>
            </w:r>
          </w:p>
        </w:tc>
        <w:tc>
          <w:tcPr>
            <w:tcW w:type="dxa" w:w="821"/>
          </w:tcPr>
          <w:p>
            <w:pPr>
              <w:pStyle w:val="null3"/>
              <w:jc w:val="right"/>
            </w:pPr>
            <w:r>
              <w:rPr>
                <w:rFonts w:ascii="仿宋_GB2312" w:hAnsi="仿宋_GB2312" w:cs="仿宋_GB2312" w:eastAsia="仿宋_GB2312"/>
              </w:rPr>
              <w:t>11.00（套）</w:t>
            </w:r>
          </w:p>
        </w:tc>
        <w:tc>
          <w:tcPr>
            <w:tcW w:type="dxa" w:w="821"/>
          </w:tcPr>
          <w:p>
            <w:pPr>
              <w:pStyle w:val="null3"/>
              <w:jc w:val="right"/>
            </w:pPr>
            <w:r>
              <w:rPr>
                <w:rFonts w:ascii="仿宋_GB2312" w:hAnsi="仿宋_GB2312" w:cs="仿宋_GB2312" w:eastAsia="仿宋_GB2312"/>
              </w:rPr>
              <w:t>9,526.00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沙袋</w:t>
            </w:r>
          </w:p>
        </w:tc>
        <w:tc>
          <w:tcPr>
            <w:tcW w:type="dxa" w:w="821"/>
          </w:tcPr>
          <w:p>
            <w:pPr>
              <w:pStyle w:val="null3"/>
              <w:jc w:val="right"/>
            </w:pPr>
            <w:r>
              <w:rPr>
                <w:rFonts w:ascii="仿宋_GB2312" w:hAnsi="仿宋_GB2312" w:cs="仿宋_GB2312" w:eastAsia="仿宋_GB2312"/>
              </w:rPr>
              <w:t>11.00（个）</w:t>
            </w:r>
          </w:p>
        </w:tc>
        <w:tc>
          <w:tcPr>
            <w:tcW w:type="dxa" w:w="821"/>
          </w:tcPr>
          <w:p>
            <w:pPr>
              <w:pStyle w:val="null3"/>
              <w:jc w:val="right"/>
            </w:pPr>
            <w:r>
              <w:rPr>
                <w:rFonts w:ascii="仿宋_GB2312" w:hAnsi="仿宋_GB2312" w:cs="仿宋_GB2312" w:eastAsia="仿宋_GB2312"/>
              </w:rPr>
              <w:t>2,486.00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手持相机</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66,828.00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65</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5G直播推流背包</w:t>
            </w:r>
          </w:p>
        </w:tc>
        <w:tc>
          <w:tcPr>
            <w:tcW w:type="dxa" w:w="821"/>
          </w:tcPr>
          <w:p>
            <w:pPr>
              <w:pStyle w:val="null3"/>
              <w:jc w:val="right"/>
            </w:pPr>
            <w:r>
              <w:rPr>
                <w:rFonts w:ascii="仿宋_GB2312" w:hAnsi="仿宋_GB2312" w:cs="仿宋_GB2312" w:eastAsia="仿宋_GB2312"/>
              </w:rPr>
              <w:t>11.00（套）</w:t>
            </w:r>
          </w:p>
        </w:tc>
        <w:tc>
          <w:tcPr>
            <w:tcW w:type="dxa" w:w="821"/>
          </w:tcPr>
          <w:p>
            <w:pPr>
              <w:pStyle w:val="null3"/>
              <w:jc w:val="right"/>
            </w:pPr>
            <w:r>
              <w:rPr>
                <w:rFonts w:ascii="仿宋_GB2312" w:hAnsi="仿宋_GB2312" w:cs="仿宋_GB2312" w:eastAsia="仿宋_GB2312"/>
              </w:rPr>
              <w:t>82,434.00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66</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专业提词器</w:t>
            </w:r>
          </w:p>
        </w:tc>
        <w:tc>
          <w:tcPr>
            <w:tcW w:type="dxa" w:w="821"/>
          </w:tcPr>
          <w:p>
            <w:pPr>
              <w:pStyle w:val="null3"/>
              <w:jc w:val="right"/>
            </w:pPr>
            <w:r>
              <w:rPr>
                <w:rFonts w:ascii="仿宋_GB2312" w:hAnsi="仿宋_GB2312" w:cs="仿宋_GB2312" w:eastAsia="仿宋_GB2312"/>
              </w:rPr>
              <w:t>11.00（套）</w:t>
            </w:r>
          </w:p>
        </w:tc>
        <w:tc>
          <w:tcPr>
            <w:tcW w:type="dxa" w:w="821"/>
          </w:tcPr>
          <w:p>
            <w:pPr>
              <w:pStyle w:val="null3"/>
              <w:jc w:val="right"/>
            </w:pPr>
            <w:r>
              <w:rPr>
                <w:rFonts w:ascii="仿宋_GB2312" w:hAnsi="仿宋_GB2312" w:cs="仿宋_GB2312" w:eastAsia="仿宋_GB2312"/>
              </w:rPr>
              <w:t>50,765.00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67</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移动硬盘</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12,969.00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68</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无线图传</w:t>
            </w:r>
          </w:p>
        </w:tc>
        <w:tc>
          <w:tcPr>
            <w:tcW w:type="dxa" w:w="821"/>
          </w:tcPr>
          <w:p>
            <w:pPr>
              <w:pStyle w:val="null3"/>
              <w:jc w:val="right"/>
            </w:pPr>
            <w:r>
              <w:rPr>
                <w:rFonts w:ascii="仿宋_GB2312" w:hAnsi="仿宋_GB2312" w:cs="仿宋_GB2312" w:eastAsia="仿宋_GB2312"/>
              </w:rPr>
              <w:t>11.00（套）</w:t>
            </w:r>
          </w:p>
        </w:tc>
        <w:tc>
          <w:tcPr>
            <w:tcW w:type="dxa" w:w="821"/>
          </w:tcPr>
          <w:p>
            <w:pPr>
              <w:pStyle w:val="null3"/>
              <w:jc w:val="right"/>
            </w:pPr>
            <w:r>
              <w:rPr>
                <w:rFonts w:ascii="仿宋_GB2312" w:hAnsi="仿宋_GB2312" w:cs="仿宋_GB2312" w:eastAsia="仿宋_GB2312"/>
              </w:rPr>
              <w:t>45,683.00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69</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无人机教学器材</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139,800.00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70</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无人机教学器材（高配版）</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46,000.00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窗帘</w:t>
            </w:r>
          </w:p>
        </w:tc>
        <w:tc>
          <w:tcPr>
            <w:tcW w:type="dxa" w:w="821"/>
          </w:tcPr>
          <w:p>
            <w:pPr>
              <w:pStyle w:val="null3"/>
              <w:jc w:val="right"/>
            </w:pPr>
            <w:r>
              <w:rPr>
                <w:rFonts w:ascii="仿宋_GB2312" w:hAnsi="仿宋_GB2312" w:cs="仿宋_GB2312" w:eastAsia="仿宋_GB2312"/>
              </w:rPr>
              <w:t>22.00（套）</w:t>
            </w:r>
          </w:p>
        </w:tc>
        <w:tc>
          <w:tcPr>
            <w:tcW w:type="dxa" w:w="821"/>
          </w:tcPr>
          <w:p>
            <w:pPr>
              <w:pStyle w:val="null3"/>
              <w:jc w:val="right"/>
            </w:pPr>
            <w:r>
              <w:rPr>
                <w:rFonts w:ascii="仿宋_GB2312" w:hAnsi="仿宋_GB2312" w:cs="仿宋_GB2312" w:eastAsia="仿宋_GB2312"/>
              </w:rPr>
              <w:t>42,020.00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无线路由器</w:t>
            </w:r>
          </w:p>
        </w:tc>
        <w:tc>
          <w:tcPr>
            <w:tcW w:type="dxa" w:w="821"/>
          </w:tcPr>
          <w:p>
            <w:pPr>
              <w:pStyle w:val="null3"/>
              <w:jc w:val="right"/>
            </w:pPr>
            <w:r>
              <w:rPr>
                <w:rFonts w:ascii="仿宋_GB2312" w:hAnsi="仿宋_GB2312" w:cs="仿宋_GB2312" w:eastAsia="仿宋_GB2312"/>
              </w:rPr>
              <w:t>15.00（台）</w:t>
            </w:r>
          </w:p>
        </w:tc>
        <w:tc>
          <w:tcPr>
            <w:tcW w:type="dxa" w:w="821"/>
          </w:tcPr>
          <w:p>
            <w:pPr>
              <w:pStyle w:val="null3"/>
              <w:jc w:val="right"/>
            </w:pPr>
            <w:r>
              <w:rPr>
                <w:rFonts w:ascii="仿宋_GB2312" w:hAnsi="仿宋_GB2312" w:cs="仿宋_GB2312" w:eastAsia="仿宋_GB2312"/>
              </w:rPr>
              <w:t>10,200.00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接线板</w:t>
            </w:r>
          </w:p>
        </w:tc>
        <w:tc>
          <w:tcPr>
            <w:tcW w:type="dxa" w:w="821"/>
          </w:tcPr>
          <w:p>
            <w:pPr>
              <w:pStyle w:val="null3"/>
              <w:jc w:val="right"/>
            </w:pPr>
            <w:r>
              <w:rPr>
                <w:rFonts w:ascii="仿宋_GB2312" w:hAnsi="仿宋_GB2312" w:cs="仿宋_GB2312" w:eastAsia="仿宋_GB2312"/>
              </w:rPr>
              <w:t>80.00（个）</w:t>
            </w:r>
          </w:p>
        </w:tc>
        <w:tc>
          <w:tcPr>
            <w:tcW w:type="dxa" w:w="821"/>
          </w:tcPr>
          <w:p>
            <w:pPr>
              <w:pStyle w:val="null3"/>
              <w:jc w:val="right"/>
            </w:pPr>
            <w:r>
              <w:rPr>
                <w:rFonts w:ascii="仿宋_GB2312" w:hAnsi="仿宋_GB2312" w:cs="仿宋_GB2312" w:eastAsia="仿宋_GB2312"/>
              </w:rPr>
              <w:t>6,240.00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网线</w:t>
            </w:r>
          </w:p>
        </w:tc>
        <w:tc>
          <w:tcPr>
            <w:tcW w:type="dxa" w:w="821"/>
          </w:tcPr>
          <w:p>
            <w:pPr>
              <w:pStyle w:val="null3"/>
              <w:jc w:val="right"/>
            </w:pPr>
            <w:r>
              <w:rPr>
                <w:rFonts w:ascii="仿宋_GB2312" w:hAnsi="仿宋_GB2312" w:cs="仿宋_GB2312" w:eastAsia="仿宋_GB2312"/>
              </w:rPr>
              <w:t>30.00（组）</w:t>
            </w:r>
          </w:p>
        </w:tc>
        <w:tc>
          <w:tcPr>
            <w:tcW w:type="dxa" w:w="821"/>
          </w:tcPr>
          <w:p>
            <w:pPr>
              <w:pStyle w:val="null3"/>
              <w:jc w:val="right"/>
            </w:pPr>
            <w:r>
              <w:rPr>
                <w:rFonts w:ascii="仿宋_GB2312" w:hAnsi="仿宋_GB2312" w:cs="仿宋_GB2312" w:eastAsia="仿宋_GB2312"/>
              </w:rPr>
              <w:t>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75</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定制操作台</w:t>
            </w:r>
          </w:p>
        </w:tc>
        <w:tc>
          <w:tcPr>
            <w:tcW w:type="dxa" w:w="821"/>
          </w:tcPr>
          <w:p>
            <w:pPr>
              <w:pStyle w:val="null3"/>
              <w:jc w:val="right"/>
            </w:pPr>
            <w:r>
              <w:rPr>
                <w:rFonts w:ascii="仿宋_GB2312" w:hAnsi="仿宋_GB2312" w:cs="仿宋_GB2312" w:eastAsia="仿宋_GB2312"/>
              </w:rPr>
              <w:t>19.50（米）</w:t>
            </w:r>
          </w:p>
        </w:tc>
        <w:tc>
          <w:tcPr>
            <w:tcW w:type="dxa" w:w="821"/>
          </w:tcPr>
          <w:p>
            <w:pPr>
              <w:pStyle w:val="null3"/>
              <w:jc w:val="right"/>
            </w:pPr>
            <w:r>
              <w:rPr>
                <w:rFonts w:ascii="仿宋_GB2312" w:hAnsi="仿宋_GB2312" w:cs="仿宋_GB2312" w:eastAsia="仿宋_GB2312"/>
              </w:rPr>
              <w:t>23,400.00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76</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展柜（躺柜）</w:t>
            </w:r>
          </w:p>
        </w:tc>
        <w:tc>
          <w:tcPr>
            <w:tcW w:type="dxa" w:w="821"/>
          </w:tcPr>
          <w:p>
            <w:pPr>
              <w:pStyle w:val="null3"/>
              <w:jc w:val="right"/>
            </w:pPr>
            <w:r>
              <w:rPr>
                <w:rFonts w:ascii="仿宋_GB2312" w:hAnsi="仿宋_GB2312" w:cs="仿宋_GB2312" w:eastAsia="仿宋_GB2312"/>
              </w:rPr>
              <w:t>8.00（组）</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77</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折叠门</w:t>
            </w:r>
          </w:p>
        </w:tc>
        <w:tc>
          <w:tcPr>
            <w:tcW w:type="dxa" w:w="821"/>
          </w:tcPr>
          <w:p>
            <w:pPr>
              <w:pStyle w:val="null3"/>
              <w:jc w:val="right"/>
            </w:pPr>
            <w:r>
              <w:rPr>
                <w:rFonts w:ascii="仿宋_GB2312" w:hAnsi="仿宋_GB2312" w:cs="仿宋_GB2312" w:eastAsia="仿宋_GB2312"/>
              </w:rPr>
              <w:t>23.00（平方米）</w:t>
            </w:r>
          </w:p>
        </w:tc>
        <w:tc>
          <w:tcPr>
            <w:tcW w:type="dxa" w:w="821"/>
          </w:tcPr>
          <w:p>
            <w:pPr>
              <w:pStyle w:val="null3"/>
              <w:jc w:val="right"/>
            </w:pPr>
            <w:r>
              <w:rPr>
                <w:rFonts w:ascii="仿宋_GB2312" w:hAnsi="仿宋_GB2312" w:cs="仿宋_GB2312" w:eastAsia="仿宋_GB2312"/>
              </w:rPr>
              <w:t>11,500.00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78</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玻璃隔断1</w:t>
            </w:r>
          </w:p>
        </w:tc>
        <w:tc>
          <w:tcPr>
            <w:tcW w:type="dxa" w:w="821"/>
          </w:tcPr>
          <w:p>
            <w:pPr>
              <w:pStyle w:val="null3"/>
              <w:jc w:val="right"/>
            </w:pPr>
            <w:r>
              <w:rPr>
                <w:rFonts w:ascii="仿宋_GB2312" w:hAnsi="仿宋_GB2312" w:cs="仿宋_GB2312" w:eastAsia="仿宋_GB2312"/>
              </w:rPr>
              <w:t>37.00（平方米）</w:t>
            </w:r>
          </w:p>
        </w:tc>
        <w:tc>
          <w:tcPr>
            <w:tcW w:type="dxa" w:w="821"/>
          </w:tcPr>
          <w:p>
            <w:pPr>
              <w:pStyle w:val="null3"/>
              <w:jc w:val="right"/>
            </w:pPr>
            <w:r>
              <w:rPr>
                <w:rFonts w:ascii="仿宋_GB2312" w:hAnsi="仿宋_GB2312" w:cs="仿宋_GB2312" w:eastAsia="仿宋_GB2312"/>
              </w:rPr>
              <w:t>9,250.00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79</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玻璃门</w:t>
            </w:r>
          </w:p>
        </w:tc>
        <w:tc>
          <w:tcPr>
            <w:tcW w:type="dxa" w:w="821"/>
          </w:tcPr>
          <w:p>
            <w:pPr>
              <w:pStyle w:val="null3"/>
              <w:jc w:val="right"/>
            </w:pPr>
            <w:r>
              <w:rPr>
                <w:rFonts w:ascii="仿宋_GB2312" w:hAnsi="仿宋_GB2312" w:cs="仿宋_GB2312" w:eastAsia="仿宋_GB2312"/>
              </w:rPr>
              <w:t>4.00（扇）</w:t>
            </w:r>
          </w:p>
        </w:tc>
        <w:tc>
          <w:tcPr>
            <w:tcW w:type="dxa" w:w="821"/>
          </w:tcPr>
          <w:p>
            <w:pPr>
              <w:pStyle w:val="null3"/>
              <w:jc w:val="right"/>
            </w:pPr>
            <w:r>
              <w:rPr>
                <w:rFonts w:ascii="仿宋_GB2312" w:hAnsi="仿宋_GB2312" w:cs="仿宋_GB2312" w:eastAsia="仿宋_GB2312"/>
              </w:rPr>
              <w:t>5,400.00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80</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玻璃隔断2</w:t>
            </w:r>
          </w:p>
        </w:tc>
        <w:tc>
          <w:tcPr>
            <w:tcW w:type="dxa" w:w="821"/>
          </w:tcPr>
          <w:p>
            <w:pPr>
              <w:pStyle w:val="null3"/>
              <w:jc w:val="right"/>
            </w:pPr>
            <w:r>
              <w:rPr>
                <w:rFonts w:ascii="仿宋_GB2312" w:hAnsi="仿宋_GB2312" w:cs="仿宋_GB2312" w:eastAsia="仿宋_GB2312"/>
              </w:rPr>
              <w:t>39.00（平方米）</w:t>
            </w:r>
          </w:p>
        </w:tc>
        <w:tc>
          <w:tcPr>
            <w:tcW w:type="dxa" w:w="821"/>
          </w:tcPr>
          <w:p>
            <w:pPr>
              <w:pStyle w:val="null3"/>
              <w:jc w:val="right"/>
            </w:pPr>
            <w:r>
              <w:rPr>
                <w:rFonts w:ascii="仿宋_GB2312" w:hAnsi="仿宋_GB2312" w:cs="仿宋_GB2312" w:eastAsia="仿宋_GB2312"/>
              </w:rPr>
              <w:t>9,750.00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玻璃隔断3</w:t>
            </w:r>
          </w:p>
        </w:tc>
        <w:tc>
          <w:tcPr>
            <w:tcW w:type="dxa" w:w="821"/>
          </w:tcPr>
          <w:p>
            <w:pPr>
              <w:pStyle w:val="null3"/>
              <w:jc w:val="right"/>
            </w:pPr>
            <w:r>
              <w:rPr>
                <w:rFonts w:ascii="仿宋_GB2312" w:hAnsi="仿宋_GB2312" w:cs="仿宋_GB2312" w:eastAsia="仿宋_GB2312"/>
              </w:rPr>
              <w:t>20.00（平方米）</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隔音折叠门</w:t>
            </w:r>
          </w:p>
        </w:tc>
        <w:tc>
          <w:tcPr>
            <w:tcW w:type="dxa" w:w="821"/>
          </w:tcPr>
          <w:p>
            <w:pPr>
              <w:pStyle w:val="null3"/>
              <w:jc w:val="right"/>
            </w:pPr>
            <w:r>
              <w:rPr>
                <w:rFonts w:ascii="仿宋_GB2312" w:hAnsi="仿宋_GB2312" w:cs="仿宋_GB2312" w:eastAsia="仿宋_GB2312"/>
              </w:rPr>
              <w:t>84.00（平方米）</w:t>
            </w:r>
          </w:p>
        </w:tc>
        <w:tc>
          <w:tcPr>
            <w:tcW w:type="dxa" w:w="821"/>
          </w:tcPr>
          <w:p>
            <w:pPr>
              <w:pStyle w:val="null3"/>
              <w:jc w:val="right"/>
            </w:pPr>
            <w:r>
              <w:rPr>
                <w:rFonts w:ascii="仿宋_GB2312" w:hAnsi="仿宋_GB2312" w:cs="仿宋_GB2312" w:eastAsia="仿宋_GB2312"/>
              </w:rPr>
              <w:t>37,800.00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电商教学软件</w:t>
            </w:r>
          </w:p>
        </w:tc>
        <w:tc>
          <w:tcPr>
            <w:tcW w:type="dxa" w:w="821"/>
          </w:tcPr>
          <w:p>
            <w:pPr>
              <w:pStyle w:val="null3"/>
              <w:jc w:val="right"/>
            </w:pPr>
            <w:r>
              <w:rPr>
                <w:rFonts w:ascii="仿宋_GB2312" w:hAnsi="仿宋_GB2312" w:cs="仿宋_GB2312" w:eastAsia="仿宋_GB2312"/>
              </w:rPr>
              <w:t>1.00（件）</w:t>
            </w:r>
          </w:p>
        </w:tc>
        <w:tc>
          <w:tcPr>
            <w:tcW w:type="dxa" w:w="821"/>
          </w:tcPr>
          <w:p>
            <w:pPr>
              <w:pStyle w:val="null3"/>
              <w:jc w:val="right"/>
            </w:pPr>
            <w:r>
              <w:rPr>
                <w:rFonts w:ascii="仿宋_GB2312" w:hAnsi="仿宋_GB2312" w:cs="仿宋_GB2312" w:eastAsia="仿宋_GB2312"/>
              </w:rPr>
              <w:t>273,000.00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绿植</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定制门头摆件板</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定制艺术天花造型</w:t>
            </w:r>
          </w:p>
        </w:tc>
        <w:tc>
          <w:tcPr>
            <w:tcW w:type="dxa" w:w="1138"/>
          </w:tcPr>
          <w:p>
            <w:pPr>
              <w:pStyle w:val="null3"/>
              <w:jc w:val="center"/>
            </w:pPr>
            <w:r>
              <w:rPr>
                <w:rFonts w:ascii="仿宋_GB2312" w:hAnsi="仿宋_GB2312" w:cs="仿宋_GB2312" w:eastAsia="仿宋_GB2312"/>
              </w:rPr>
              <w:t>310.30（米）</w:t>
            </w:r>
          </w:p>
        </w:tc>
        <w:tc>
          <w:tcPr>
            <w:tcW w:type="dxa" w:w="1365"/>
          </w:tcPr>
          <w:p>
            <w:pPr>
              <w:pStyle w:val="null3"/>
              <w:jc w:val="center"/>
            </w:pPr>
            <w:r>
              <w:rPr>
                <w:rFonts w:ascii="仿宋_GB2312" w:hAnsi="仿宋_GB2312" w:cs="仿宋_GB2312" w:eastAsia="仿宋_GB2312"/>
              </w:rPr>
              <w:t>248,240.00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展示单元</w:t>
            </w:r>
          </w:p>
        </w:tc>
        <w:tc>
          <w:tcPr>
            <w:tcW w:type="dxa" w:w="1138"/>
          </w:tcPr>
          <w:p>
            <w:pPr>
              <w:pStyle w:val="null3"/>
              <w:jc w:val="center"/>
            </w:pPr>
            <w:r>
              <w:rPr>
                <w:rFonts w:ascii="仿宋_GB2312" w:hAnsi="仿宋_GB2312" w:cs="仿宋_GB2312" w:eastAsia="仿宋_GB2312"/>
              </w:rPr>
              <w:t>70.20（平方米）</w:t>
            </w:r>
          </w:p>
        </w:tc>
        <w:tc>
          <w:tcPr>
            <w:tcW w:type="dxa" w:w="1365"/>
          </w:tcPr>
          <w:p>
            <w:pPr>
              <w:pStyle w:val="null3"/>
              <w:jc w:val="center"/>
            </w:pPr>
            <w:r>
              <w:rPr>
                <w:rFonts w:ascii="仿宋_GB2312" w:hAnsi="仿宋_GB2312" w:cs="仿宋_GB2312" w:eastAsia="仿宋_GB2312"/>
              </w:rPr>
              <w:t>84,240.00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艺术定制灯箱</w:t>
            </w:r>
          </w:p>
        </w:tc>
        <w:tc>
          <w:tcPr>
            <w:tcW w:type="dxa" w:w="1138"/>
          </w:tcPr>
          <w:p>
            <w:pPr>
              <w:pStyle w:val="null3"/>
              <w:jc w:val="center"/>
            </w:pPr>
            <w:r>
              <w:rPr>
                <w:rFonts w:ascii="仿宋_GB2312" w:hAnsi="仿宋_GB2312" w:cs="仿宋_GB2312" w:eastAsia="仿宋_GB2312"/>
              </w:rPr>
              <w:t>147.40（平方米）</w:t>
            </w:r>
          </w:p>
        </w:tc>
        <w:tc>
          <w:tcPr>
            <w:tcW w:type="dxa" w:w="1365"/>
          </w:tcPr>
          <w:p>
            <w:pPr>
              <w:pStyle w:val="null3"/>
              <w:jc w:val="center"/>
            </w:pPr>
            <w:r>
              <w:rPr>
                <w:rFonts w:ascii="仿宋_GB2312" w:hAnsi="仿宋_GB2312" w:cs="仿宋_GB2312" w:eastAsia="仿宋_GB2312"/>
              </w:rPr>
              <w:t>353,760.00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定制摆件</w:t>
            </w:r>
          </w:p>
        </w:tc>
        <w:tc>
          <w:tcPr>
            <w:tcW w:type="dxa" w:w="1138"/>
          </w:tcPr>
          <w:p>
            <w:pPr>
              <w:pStyle w:val="null3"/>
              <w:jc w:val="center"/>
            </w:pPr>
            <w:r>
              <w:rPr>
                <w:rFonts w:ascii="仿宋_GB2312" w:hAnsi="仿宋_GB2312" w:cs="仿宋_GB2312" w:eastAsia="仿宋_GB2312"/>
              </w:rPr>
              <w:t>252.80（平方米）</w:t>
            </w:r>
          </w:p>
        </w:tc>
        <w:tc>
          <w:tcPr>
            <w:tcW w:type="dxa" w:w="1365"/>
          </w:tcPr>
          <w:p>
            <w:pPr>
              <w:pStyle w:val="null3"/>
              <w:jc w:val="center"/>
            </w:pPr>
            <w:r>
              <w:rPr>
                <w:rFonts w:ascii="仿宋_GB2312" w:hAnsi="仿宋_GB2312" w:cs="仿宋_GB2312" w:eastAsia="仿宋_GB2312"/>
              </w:rPr>
              <w:t>145,360.00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定制墙面造型</w:t>
            </w:r>
          </w:p>
        </w:tc>
        <w:tc>
          <w:tcPr>
            <w:tcW w:type="dxa" w:w="1138"/>
          </w:tcPr>
          <w:p>
            <w:pPr>
              <w:pStyle w:val="null3"/>
              <w:jc w:val="center"/>
            </w:pPr>
            <w:r>
              <w:rPr>
                <w:rFonts w:ascii="仿宋_GB2312" w:hAnsi="仿宋_GB2312" w:cs="仿宋_GB2312" w:eastAsia="仿宋_GB2312"/>
              </w:rPr>
              <w:t>301.20（平方米）</w:t>
            </w:r>
          </w:p>
        </w:tc>
        <w:tc>
          <w:tcPr>
            <w:tcW w:type="dxa" w:w="1365"/>
          </w:tcPr>
          <w:p>
            <w:pPr>
              <w:pStyle w:val="null3"/>
              <w:jc w:val="center"/>
            </w:pPr>
            <w:r>
              <w:rPr>
                <w:rFonts w:ascii="仿宋_GB2312" w:hAnsi="仿宋_GB2312" w:cs="仿宋_GB2312" w:eastAsia="仿宋_GB2312"/>
              </w:rPr>
              <w:t>888,540.00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数字化展示系统及配套服务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定制桌</w:t>
            </w:r>
          </w:p>
        </w:tc>
        <w:tc>
          <w:tcPr>
            <w:tcW w:type="dxa" w:w="1138"/>
          </w:tcPr>
          <w:p>
            <w:pPr>
              <w:pStyle w:val="null3"/>
              <w:jc w:val="center"/>
            </w:pPr>
            <w:r>
              <w:rPr>
                <w:rFonts w:ascii="仿宋_GB2312" w:hAnsi="仿宋_GB2312" w:cs="仿宋_GB2312" w:eastAsia="仿宋_GB2312"/>
              </w:rPr>
              <w:t>10.00（张）</w:t>
            </w:r>
          </w:p>
        </w:tc>
        <w:tc>
          <w:tcPr>
            <w:tcW w:type="dxa" w:w="1365"/>
          </w:tcPr>
          <w:p>
            <w:pPr>
              <w:pStyle w:val="null3"/>
              <w:jc w:val="center"/>
            </w:pPr>
            <w:r>
              <w:rPr>
                <w:rFonts w:ascii="仿宋_GB2312" w:hAnsi="仿宋_GB2312" w:cs="仿宋_GB2312" w:eastAsia="仿宋_GB2312"/>
              </w:rPr>
              <w:t>10,680.00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会议椅1</w:t>
            </w:r>
          </w:p>
        </w:tc>
        <w:tc>
          <w:tcPr>
            <w:tcW w:type="dxa" w:w="1138"/>
          </w:tcPr>
          <w:p>
            <w:pPr>
              <w:pStyle w:val="null3"/>
              <w:jc w:val="center"/>
            </w:pPr>
            <w:r>
              <w:rPr>
                <w:rFonts w:ascii="仿宋_GB2312" w:hAnsi="仿宋_GB2312" w:cs="仿宋_GB2312" w:eastAsia="仿宋_GB2312"/>
              </w:rPr>
              <w:t>37.00（组）</w:t>
            </w:r>
          </w:p>
        </w:tc>
        <w:tc>
          <w:tcPr>
            <w:tcW w:type="dxa" w:w="1365"/>
          </w:tcPr>
          <w:p>
            <w:pPr>
              <w:pStyle w:val="null3"/>
              <w:jc w:val="center"/>
            </w:pPr>
            <w:r>
              <w:rPr>
                <w:rFonts w:ascii="仿宋_GB2312" w:hAnsi="仿宋_GB2312" w:cs="仿宋_GB2312" w:eastAsia="仿宋_GB2312"/>
              </w:rPr>
              <w:t>13,320.00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会议椅2</w:t>
            </w:r>
          </w:p>
        </w:tc>
        <w:tc>
          <w:tcPr>
            <w:tcW w:type="dxa" w:w="1138"/>
          </w:tcPr>
          <w:p>
            <w:pPr>
              <w:pStyle w:val="null3"/>
              <w:jc w:val="center"/>
            </w:pPr>
            <w:r>
              <w:rPr>
                <w:rFonts w:ascii="仿宋_GB2312" w:hAnsi="仿宋_GB2312" w:cs="仿宋_GB2312" w:eastAsia="仿宋_GB2312"/>
              </w:rPr>
              <w:t>108.00（组）</w:t>
            </w:r>
          </w:p>
        </w:tc>
        <w:tc>
          <w:tcPr>
            <w:tcW w:type="dxa" w:w="1365"/>
          </w:tcPr>
          <w:p>
            <w:pPr>
              <w:pStyle w:val="null3"/>
              <w:jc w:val="center"/>
            </w:pPr>
            <w:r>
              <w:rPr>
                <w:rFonts w:ascii="仿宋_GB2312" w:hAnsi="仿宋_GB2312" w:cs="仿宋_GB2312" w:eastAsia="仿宋_GB2312"/>
              </w:rPr>
              <w:t>42,120.00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休闲椅</w:t>
            </w:r>
          </w:p>
        </w:tc>
        <w:tc>
          <w:tcPr>
            <w:tcW w:type="dxa" w:w="1138"/>
          </w:tcPr>
          <w:p>
            <w:pPr>
              <w:pStyle w:val="null3"/>
              <w:jc w:val="center"/>
            </w:pPr>
            <w:r>
              <w:rPr>
                <w:rFonts w:ascii="仿宋_GB2312" w:hAnsi="仿宋_GB2312" w:cs="仿宋_GB2312" w:eastAsia="仿宋_GB2312"/>
              </w:rPr>
              <w:t>56.00（组）</w:t>
            </w:r>
          </w:p>
        </w:tc>
        <w:tc>
          <w:tcPr>
            <w:tcW w:type="dxa" w:w="1365"/>
          </w:tcPr>
          <w:p>
            <w:pPr>
              <w:pStyle w:val="null3"/>
              <w:jc w:val="center"/>
            </w:pPr>
            <w:r>
              <w:rPr>
                <w:rFonts w:ascii="仿宋_GB2312" w:hAnsi="仿宋_GB2312" w:cs="仿宋_GB2312" w:eastAsia="仿宋_GB2312"/>
              </w:rPr>
              <w:t>22,400.00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椅子</w:t>
            </w:r>
          </w:p>
        </w:tc>
        <w:tc>
          <w:tcPr>
            <w:tcW w:type="dxa" w:w="1138"/>
          </w:tcPr>
          <w:p>
            <w:pPr>
              <w:pStyle w:val="null3"/>
              <w:jc w:val="center"/>
            </w:pPr>
            <w:r>
              <w:rPr>
                <w:rFonts w:ascii="仿宋_GB2312" w:hAnsi="仿宋_GB2312" w:cs="仿宋_GB2312" w:eastAsia="仿宋_GB2312"/>
              </w:rPr>
              <w:t>10.00（组）</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单人沙发</w:t>
            </w:r>
          </w:p>
        </w:tc>
        <w:tc>
          <w:tcPr>
            <w:tcW w:type="dxa" w:w="1138"/>
          </w:tcPr>
          <w:p>
            <w:pPr>
              <w:pStyle w:val="null3"/>
              <w:jc w:val="center"/>
            </w:pPr>
            <w:r>
              <w:rPr>
                <w:rFonts w:ascii="仿宋_GB2312" w:hAnsi="仿宋_GB2312" w:cs="仿宋_GB2312" w:eastAsia="仿宋_GB2312"/>
              </w:rPr>
              <w:t>16.00（组）</w:t>
            </w:r>
          </w:p>
        </w:tc>
        <w:tc>
          <w:tcPr>
            <w:tcW w:type="dxa" w:w="1365"/>
          </w:tcPr>
          <w:p>
            <w:pPr>
              <w:pStyle w:val="null3"/>
              <w:jc w:val="center"/>
            </w:pPr>
            <w:r>
              <w:rPr>
                <w:rFonts w:ascii="仿宋_GB2312" w:hAnsi="仿宋_GB2312" w:cs="仿宋_GB2312" w:eastAsia="仿宋_GB2312"/>
              </w:rPr>
              <w:t>8,960.00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彝秀靠垫</w:t>
            </w:r>
          </w:p>
        </w:tc>
        <w:tc>
          <w:tcPr>
            <w:tcW w:type="dxa" w:w="1138"/>
          </w:tcPr>
          <w:p>
            <w:pPr>
              <w:pStyle w:val="null3"/>
              <w:jc w:val="center"/>
            </w:pPr>
            <w:r>
              <w:rPr>
                <w:rFonts w:ascii="仿宋_GB2312" w:hAnsi="仿宋_GB2312" w:cs="仿宋_GB2312" w:eastAsia="仿宋_GB2312"/>
              </w:rPr>
              <w:t>16.00（套）</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内V小圆桌</w:t>
            </w:r>
          </w:p>
        </w:tc>
        <w:tc>
          <w:tcPr>
            <w:tcW w:type="dxa" w:w="1138"/>
          </w:tcPr>
          <w:p>
            <w:pPr>
              <w:pStyle w:val="null3"/>
              <w:jc w:val="center"/>
            </w:pPr>
            <w:r>
              <w:rPr>
                <w:rFonts w:ascii="仿宋_GB2312" w:hAnsi="仿宋_GB2312" w:cs="仿宋_GB2312" w:eastAsia="仿宋_GB2312"/>
              </w:rPr>
              <w:t>4.00（张）</w:t>
            </w:r>
          </w:p>
        </w:tc>
        <w:tc>
          <w:tcPr>
            <w:tcW w:type="dxa" w:w="1365"/>
          </w:tcPr>
          <w:p>
            <w:pPr>
              <w:pStyle w:val="null3"/>
              <w:jc w:val="center"/>
            </w:pPr>
            <w:r>
              <w:rPr>
                <w:rFonts w:ascii="仿宋_GB2312" w:hAnsi="仿宋_GB2312" w:cs="仿宋_GB2312" w:eastAsia="仿宋_GB2312"/>
              </w:rPr>
              <w:t>1,440.00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直饮机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3,473.00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咖啡机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3,690.00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磨豆机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制冰机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1,408.00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电磁炉</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3,493.00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洗碗机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4,098.00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落地冰柜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电热水器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双控冰柜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1,328.00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收银机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水杯消毒柜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1,423.00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冰箱</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微波炉</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1,646.00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饮水机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会议桌1</w:t>
            </w:r>
          </w:p>
        </w:tc>
        <w:tc>
          <w:tcPr>
            <w:tcW w:type="dxa" w:w="1138"/>
          </w:tcPr>
          <w:p>
            <w:pPr>
              <w:pStyle w:val="null3"/>
              <w:jc w:val="center"/>
            </w:pPr>
            <w:r>
              <w:rPr>
                <w:rFonts w:ascii="仿宋_GB2312" w:hAnsi="仿宋_GB2312" w:cs="仿宋_GB2312" w:eastAsia="仿宋_GB2312"/>
              </w:rPr>
              <w:t>80.00（张）</w:t>
            </w:r>
          </w:p>
        </w:tc>
        <w:tc>
          <w:tcPr>
            <w:tcW w:type="dxa" w:w="1365"/>
          </w:tcPr>
          <w:p>
            <w:pPr>
              <w:pStyle w:val="null3"/>
              <w:jc w:val="center"/>
            </w:pPr>
            <w:r>
              <w:rPr>
                <w:rFonts w:ascii="仿宋_GB2312" w:hAnsi="仿宋_GB2312" w:cs="仿宋_GB2312" w:eastAsia="仿宋_GB2312"/>
              </w:rPr>
              <w:t>44,800.00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吸顶音响</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7,140.00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会议桌2</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书柜</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1,460.00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报告厅座椅</w:t>
            </w:r>
          </w:p>
        </w:tc>
        <w:tc>
          <w:tcPr>
            <w:tcW w:type="dxa" w:w="1138"/>
          </w:tcPr>
          <w:p>
            <w:pPr>
              <w:pStyle w:val="null3"/>
              <w:jc w:val="center"/>
            </w:pPr>
            <w:r>
              <w:rPr>
                <w:rFonts w:ascii="仿宋_GB2312" w:hAnsi="仿宋_GB2312" w:cs="仿宋_GB2312" w:eastAsia="仿宋_GB2312"/>
              </w:rPr>
              <w:t>166.00（组）</w:t>
            </w:r>
          </w:p>
        </w:tc>
        <w:tc>
          <w:tcPr>
            <w:tcW w:type="dxa" w:w="1365"/>
          </w:tcPr>
          <w:p>
            <w:pPr>
              <w:pStyle w:val="null3"/>
              <w:jc w:val="center"/>
            </w:pPr>
            <w:r>
              <w:rPr>
                <w:rFonts w:ascii="仿宋_GB2312" w:hAnsi="仿宋_GB2312" w:cs="仿宋_GB2312" w:eastAsia="仿宋_GB2312"/>
              </w:rPr>
              <w:t>78,020.00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讲台设备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23,068.00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音箱扩音器</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13,400.00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直播移动终端设备</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移动终端设备三角架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移动终端设备散热器</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麦克风</w:t>
            </w:r>
          </w:p>
        </w:tc>
        <w:tc>
          <w:tcPr>
            <w:tcW w:type="dxa" w:w="1138"/>
          </w:tcPr>
          <w:p>
            <w:pPr>
              <w:pStyle w:val="null3"/>
              <w:jc w:val="center"/>
            </w:pPr>
            <w:r>
              <w:rPr>
                <w:rFonts w:ascii="仿宋_GB2312" w:hAnsi="仿宋_GB2312" w:cs="仿宋_GB2312" w:eastAsia="仿宋_GB2312"/>
              </w:rPr>
              <w:t>11.00（套）</w:t>
            </w:r>
          </w:p>
        </w:tc>
        <w:tc>
          <w:tcPr>
            <w:tcW w:type="dxa" w:w="1365"/>
          </w:tcPr>
          <w:p>
            <w:pPr>
              <w:pStyle w:val="null3"/>
              <w:jc w:val="center"/>
            </w:pPr>
            <w:r>
              <w:rPr>
                <w:rFonts w:ascii="仿宋_GB2312" w:hAnsi="仿宋_GB2312" w:cs="仿宋_GB2312" w:eastAsia="仿宋_GB2312"/>
              </w:rPr>
              <w:t>24,365.00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主灯</w:t>
            </w:r>
          </w:p>
        </w:tc>
        <w:tc>
          <w:tcPr>
            <w:tcW w:type="dxa" w:w="1138"/>
          </w:tcPr>
          <w:p>
            <w:pPr>
              <w:pStyle w:val="null3"/>
              <w:jc w:val="center"/>
            </w:pPr>
            <w:r>
              <w:rPr>
                <w:rFonts w:ascii="仿宋_GB2312" w:hAnsi="仿宋_GB2312" w:cs="仿宋_GB2312" w:eastAsia="仿宋_GB2312"/>
              </w:rPr>
              <w:t>22.00（个）</w:t>
            </w:r>
          </w:p>
        </w:tc>
        <w:tc>
          <w:tcPr>
            <w:tcW w:type="dxa" w:w="1365"/>
          </w:tcPr>
          <w:p>
            <w:pPr>
              <w:pStyle w:val="null3"/>
              <w:jc w:val="center"/>
            </w:pPr>
            <w:r>
              <w:rPr>
                <w:rFonts w:ascii="仿宋_GB2312" w:hAnsi="仿宋_GB2312" w:cs="仿宋_GB2312" w:eastAsia="仿宋_GB2312"/>
              </w:rPr>
              <w:t>69,762.00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主灯灯架</w:t>
            </w:r>
          </w:p>
        </w:tc>
        <w:tc>
          <w:tcPr>
            <w:tcW w:type="dxa" w:w="1138"/>
          </w:tcPr>
          <w:p>
            <w:pPr>
              <w:pStyle w:val="null3"/>
              <w:jc w:val="center"/>
            </w:pPr>
            <w:r>
              <w:rPr>
                <w:rFonts w:ascii="仿宋_GB2312" w:hAnsi="仿宋_GB2312" w:cs="仿宋_GB2312" w:eastAsia="仿宋_GB2312"/>
              </w:rPr>
              <w:t>22.00（个）</w:t>
            </w:r>
          </w:p>
        </w:tc>
        <w:tc>
          <w:tcPr>
            <w:tcW w:type="dxa" w:w="1365"/>
          </w:tcPr>
          <w:p>
            <w:pPr>
              <w:pStyle w:val="null3"/>
              <w:jc w:val="center"/>
            </w:pPr>
            <w:r>
              <w:rPr>
                <w:rFonts w:ascii="仿宋_GB2312" w:hAnsi="仿宋_GB2312" w:cs="仿宋_GB2312" w:eastAsia="仿宋_GB2312"/>
              </w:rPr>
              <w:t>27,720.00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主灯灯罩</w:t>
            </w:r>
          </w:p>
        </w:tc>
        <w:tc>
          <w:tcPr>
            <w:tcW w:type="dxa" w:w="1138"/>
          </w:tcPr>
          <w:p>
            <w:pPr>
              <w:pStyle w:val="null3"/>
              <w:jc w:val="center"/>
            </w:pPr>
            <w:r>
              <w:rPr>
                <w:rFonts w:ascii="仿宋_GB2312" w:hAnsi="仿宋_GB2312" w:cs="仿宋_GB2312" w:eastAsia="仿宋_GB2312"/>
              </w:rPr>
              <w:t>22.00（个）</w:t>
            </w:r>
          </w:p>
        </w:tc>
        <w:tc>
          <w:tcPr>
            <w:tcW w:type="dxa" w:w="1365"/>
          </w:tcPr>
          <w:p>
            <w:pPr>
              <w:pStyle w:val="null3"/>
              <w:jc w:val="center"/>
            </w:pPr>
            <w:r>
              <w:rPr>
                <w:rFonts w:ascii="仿宋_GB2312" w:hAnsi="仿宋_GB2312" w:cs="仿宋_GB2312" w:eastAsia="仿宋_GB2312"/>
              </w:rPr>
              <w:t>24,640.00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主播桌</w:t>
            </w:r>
          </w:p>
        </w:tc>
        <w:tc>
          <w:tcPr>
            <w:tcW w:type="dxa" w:w="1138"/>
          </w:tcPr>
          <w:p>
            <w:pPr>
              <w:pStyle w:val="null3"/>
              <w:jc w:val="center"/>
            </w:pPr>
            <w:r>
              <w:rPr>
                <w:rFonts w:ascii="仿宋_GB2312" w:hAnsi="仿宋_GB2312" w:cs="仿宋_GB2312" w:eastAsia="仿宋_GB2312"/>
              </w:rPr>
              <w:t>11.00（张）</w:t>
            </w:r>
          </w:p>
        </w:tc>
        <w:tc>
          <w:tcPr>
            <w:tcW w:type="dxa" w:w="1365"/>
          </w:tcPr>
          <w:p>
            <w:pPr>
              <w:pStyle w:val="null3"/>
              <w:jc w:val="center"/>
            </w:pPr>
            <w:r>
              <w:rPr>
                <w:rFonts w:ascii="仿宋_GB2312" w:hAnsi="仿宋_GB2312" w:cs="仿宋_GB2312" w:eastAsia="仿宋_GB2312"/>
              </w:rPr>
              <w:t>12,320.00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场、中控台桌</w:t>
            </w:r>
          </w:p>
        </w:tc>
        <w:tc>
          <w:tcPr>
            <w:tcW w:type="dxa" w:w="1138"/>
          </w:tcPr>
          <w:p>
            <w:pPr>
              <w:pStyle w:val="null3"/>
              <w:jc w:val="center"/>
            </w:pPr>
            <w:r>
              <w:rPr>
                <w:rFonts w:ascii="仿宋_GB2312" w:hAnsi="仿宋_GB2312" w:cs="仿宋_GB2312" w:eastAsia="仿宋_GB2312"/>
              </w:rPr>
              <w:t>11.00（张）</w:t>
            </w:r>
          </w:p>
        </w:tc>
        <w:tc>
          <w:tcPr>
            <w:tcW w:type="dxa" w:w="1365"/>
          </w:tcPr>
          <w:p>
            <w:pPr>
              <w:pStyle w:val="null3"/>
              <w:jc w:val="center"/>
            </w:pPr>
            <w:r>
              <w:rPr>
                <w:rFonts w:ascii="仿宋_GB2312" w:hAnsi="仿宋_GB2312" w:cs="仿宋_GB2312" w:eastAsia="仿宋_GB2312"/>
              </w:rPr>
              <w:t>10,780.00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手机充电宝+数据线+充电器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直播相机</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207,132.00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直播相机镜头</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77,520.00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假电池</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4,320.00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三脚架</w:t>
            </w:r>
          </w:p>
        </w:tc>
        <w:tc>
          <w:tcPr>
            <w:tcW w:type="dxa" w:w="1138"/>
          </w:tcPr>
          <w:p>
            <w:pPr>
              <w:pStyle w:val="null3"/>
              <w:jc w:val="center"/>
            </w:pPr>
            <w:r>
              <w:rPr>
                <w:rFonts w:ascii="仿宋_GB2312" w:hAnsi="仿宋_GB2312" w:cs="仿宋_GB2312" w:eastAsia="仿宋_GB2312"/>
              </w:rPr>
              <w:t>12.00（套）</w:t>
            </w:r>
          </w:p>
        </w:tc>
        <w:tc>
          <w:tcPr>
            <w:tcW w:type="dxa" w:w="1365"/>
          </w:tcPr>
          <w:p>
            <w:pPr>
              <w:pStyle w:val="null3"/>
              <w:jc w:val="center"/>
            </w:pPr>
            <w:r>
              <w:rPr>
                <w:rFonts w:ascii="仿宋_GB2312" w:hAnsi="仿宋_GB2312" w:cs="仿宋_GB2312" w:eastAsia="仿宋_GB2312"/>
              </w:rPr>
              <w:t>15,720.00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竖装板</w:t>
            </w:r>
          </w:p>
        </w:tc>
        <w:tc>
          <w:tcPr>
            <w:tcW w:type="dxa" w:w="1138"/>
          </w:tcPr>
          <w:p>
            <w:pPr>
              <w:pStyle w:val="null3"/>
              <w:jc w:val="center"/>
            </w:pPr>
            <w:r>
              <w:rPr>
                <w:rFonts w:ascii="仿宋_GB2312" w:hAnsi="仿宋_GB2312" w:cs="仿宋_GB2312" w:eastAsia="仿宋_GB2312"/>
              </w:rPr>
              <w:t>12.00（个）</w:t>
            </w:r>
          </w:p>
        </w:tc>
        <w:tc>
          <w:tcPr>
            <w:tcW w:type="dxa" w:w="1365"/>
          </w:tcPr>
          <w:p>
            <w:pPr>
              <w:pStyle w:val="null3"/>
              <w:jc w:val="center"/>
            </w:pPr>
            <w:r>
              <w:rPr>
                <w:rFonts w:ascii="仿宋_GB2312" w:hAnsi="仿宋_GB2312" w:cs="仿宋_GB2312" w:eastAsia="仿宋_GB2312"/>
              </w:rPr>
              <w:t>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连接线</w:t>
            </w:r>
          </w:p>
        </w:tc>
        <w:tc>
          <w:tcPr>
            <w:tcW w:type="dxa" w:w="1138"/>
          </w:tcPr>
          <w:p>
            <w:pPr>
              <w:pStyle w:val="null3"/>
              <w:jc w:val="center"/>
            </w:pPr>
            <w:r>
              <w:rPr>
                <w:rFonts w:ascii="仿宋_GB2312" w:hAnsi="仿宋_GB2312" w:cs="仿宋_GB2312" w:eastAsia="仿宋_GB2312"/>
              </w:rPr>
              <w:t>12.00（组）</w:t>
            </w:r>
          </w:p>
        </w:tc>
        <w:tc>
          <w:tcPr>
            <w:tcW w:type="dxa" w:w="1365"/>
          </w:tcPr>
          <w:p>
            <w:pPr>
              <w:pStyle w:val="null3"/>
              <w:jc w:val="center"/>
            </w:pPr>
            <w:r>
              <w:rPr>
                <w:rFonts w:ascii="仿宋_GB2312" w:hAnsi="仿宋_GB2312" w:cs="仿宋_GB2312" w:eastAsia="仿宋_GB2312"/>
              </w:rPr>
              <w:t>4,608.00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保护镜</w:t>
            </w:r>
          </w:p>
        </w:tc>
        <w:tc>
          <w:tcPr>
            <w:tcW w:type="dxa" w:w="1138"/>
          </w:tcPr>
          <w:p>
            <w:pPr>
              <w:pStyle w:val="null3"/>
              <w:jc w:val="center"/>
            </w:pPr>
            <w:r>
              <w:rPr>
                <w:rFonts w:ascii="仿宋_GB2312" w:hAnsi="仿宋_GB2312" w:cs="仿宋_GB2312" w:eastAsia="仿宋_GB2312"/>
              </w:rPr>
              <w:t>12.00（个）</w:t>
            </w:r>
          </w:p>
        </w:tc>
        <w:tc>
          <w:tcPr>
            <w:tcW w:type="dxa" w:w="1365"/>
          </w:tcPr>
          <w:p>
            <w:pPr>
              <w:pStyle w:val="null3"/>
              <w:jc w:val="center"/>
            </w:pPr>
            <w:r>
              <w:rPr>
                <w:rFonts w:ascii="仿宋_GB2312" w:hAnsi="仿宋_GB2312" w:cs="仿宋_GB2312" w:eastAsia="仿宋_GB2312"/>
              </w:rPr>
              <w:t>9,960.00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微单稳定器</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89,352.00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视频采集卡</w:t>
            </w:r>
          </w:p>
        </w:tc>
        <w:tc>
          <w:tcPr>
            <w:tcW w:type="dxa" w:w="1138"/>
          </w:tcPr>
          <w:p>
            <w:pPr>
              <w:pStyle w:val="null3"/>
              <w:jc w:val="center"/>
            </w:pPr>
            <w:r>
              <w:rPr>
                <w:rFonts w:ascii="仿宋_GB2312" w:hAnsi="仿宋_GB2312" w:cs="仿宋_GB2312" w:eastAsia="仿宋_GB2312"/>
              </w:rPr>
              <w:t>11.00（张）</w:t>
            </w:r>
          </w:p>
        </w:tc>
        <w:tc>
          <w:tcPr>
            <w:tcW w:type="dxa" w:w="1365"/>
          </w:tcPr>
          <w:p>
            <w:pPr>
              <w:pStyle w:val="null3"/>
              <w:jc w:val="center"/>
            </w:pPr>
            <w:r>
              <w:rPr>
                <w:rFonts w:ascii="仿宋_GB2312" w:hAnsi="仿宋_GB2312" w:cs="仿宋_GB2312" w:eastAsia="仿宋_GB2312"/>
              </w:rPr>
              <w:t>29,865.00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造影灯</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37,906.00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聚光筒</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35,530.00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聚光筒灯架</w:t>
            </w:r>
          </w:p>
        </w:tc>
        <w:tc>
          <w:tcPr>
            <w:tcW w:type="dxa" w:w="1138"/>
          </w:tcPr>
          <w:p>
            <w:pPr>
              <w:pStyle w:val="null3"/>
              <w:jc w:val="center"/>
            </w:pPr>
            <w:r>
              <w:rPr>
                <w:rFonts w:ascii="仿宋_GB2312" w:hAnsi="仿宋_GB2312" w:cs="仿宋_GB2312" w:eastAsia="仿宋_GB2312"/>
              </w:rPr>
              <w:t>11.00（个）</w:t>
            </w:r>
          </w:p>
        </w:tc>
        <w:tc>
          <w:tcPr>
            <w:tcW w:type="dxa" w:w="1365"/>
          </w:tcPr>
          <w:p>
            <w:pPr>
              <w:pStyle w:val="null3"/>
              <w:jc w:val="center"/>
            </w:pPr>
            <w:r>
              <w:rPr>
                <w:rFonts w:ascii="仿宋_GB2312" w:hAnsi="仿宋_GB2312" w:cs="仿宋_GB2312" w:eastAsia="仿宋_GB2312"/>
              </w:rPr>
              <w:t>20,812.00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绿幕</w:t>
            </w:r>
          </w:p>
        </w:tc>
        <w:tc>
          <w:tcPr>
            <w:tcW w:type="dxa" w:w="1138"/>
          </w:tcPr>
          <w:p>
            <w:pPr>
              <w:pStyle w:val="null3"/>
              <w:jc w:val="center"/>
            </w:pPr>
            <w:r>
              <w:rPr>
                <w:rFonts w:ascii="仿宋_GB2312" w:hAnsi="仿宋_GB2312" w:cs="仿宋_GB2312" w:eastAsia="仿宋_GB2312"/>
              </w:rPr>
              <w:t>11.00（项）</w:t>
            </w:r>
          </w:p>
        </w:tc>
        <w:tc>
          <w:tcPr>
            <w:tcW w:type="dxa" w:w="1365"/>
          </w:tcPr>
          <w:p>
            <w:pPr>
              <w:pStyle w:val="null3"/>
              <w:jc w:val="center"/>
            </w:pPr>
            <w:r>
              <w:rPr>
                <w:rFonts w:ascii="仿宋_GB2312" w:hAnsi="仿宋_GB2312" w:cs="仿宋_GB2312" w:eastAsia="仿宋_GB2312"/>
              </w:rPr>
              <w:t>9,944.00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60</w:t>
            </w:r>
          </w:p>
        </w:tc>
        <w:tc>
          <w:tcPr>
            <w:tcW w:type="dxa" w:w="1707"/>
          </w:tcPr>
          <w:p>
            <w:pPr>
              <w:pStyle w:val="null3"/>
              <w:jc w:val="center"/>
            </w:pPr>
            <w:r>
              <w:rPr>
                <w:rFonts w:ascii="仿宋_GB2312" w:hAnsi="仿宋_GB2312" w:cs="仿宋_GB2312" w:eastAsia="仿宋_GB2312"/>
              </w:rPr>
              <w:t>美颜灯</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17,765.00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61</w:t>
            </w:r>
          </w:p>
        </w:tc>
        <w:tc>
          <w:tcPr>
            <w:tcW w:type="dxa" w:w="1707"/>
          </w:tcPr>
          <w:p>
            <w:pPr>
              <w:pStyle w:val="null3"/>
              <w:jc w:val="center"/>
            </w:pPr>
            <w:r>
              <w:rPr>
                <w:rFonts w:ascii="仿宋_GB2312" w:hAnsi="仿宋_GB2312" w:cs="仿宋_GB2312" w:eastAsia="仿宋_GB2312"/>
              </w:rPr>
              <w:t>顶灯</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40,953.00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62</w:t>
            </w:r>
          </w:p>
        </w:tc>
        <w:tc>
          <w:tcPr>
            <w:tcW w:type="dxa" w:w="1707"/>
          </w:tcPr>
          <w:p>
            <w:pPr>
              <w:pStyle w:val="null3"/>
              <w:jc w:val="center"/>
            </w:pPr>
            <w:r>
              <w:rPr>
                <w:rFonts w:ascii="仿宋_GB2312" w:hAnsi="仿宋_GB2312" w:cs="仿宋_GB2312" w:eastAsia="仿宋_GB2312"/>
              </w:rPr>
              <w:t>魔术腿</w:t>
            </w:r>
          </w:p>
        </w:tc>
        <w:tc>
          <w:tcPr>
            <w:tcW w:type="dxa" w:w="1138"/>
          </w:tcPr>
          <w:p>
            <w:pPr>
              <w:pStyle w:val="null3"/>
              <w:jc w:val="center"/>
            </w:pPr>
            <w:r>
              <w:rPr>
                <w:rFonts w:ascii="仿宋_GB2312" w:hAnsi="仿宋_GB2312" w:cs="仿宋_GB2312" w:eastAsia="仿宋_GB2312"/>
              </w:rPr>
              <w:t>11.00（套）</w:t>
            </w:r>
          </w:p>
        </w:tc>
        <w:tc>
          <w:tcPr>
            <w:tcW w:type="dxa" w:w="1365"/>
          </w:tcPr>
          <w:p>
            <w:pPr>
              <w:pStyle w:val="null3"/>
              <w:jc w:val="center"/>
            </w:pPr>
            <w:r>
              <w:rPr>
                <w:rFonts w:ascii="仿宋_GB2312" w:hAnsi="仿宋_GB2312" w:cs="仿宋_GB2312" w:eastAsia="仿宋_GB2312"/>
              </w:rPr>
              <w:t>9,526.00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63</w:t>
            </w:r>
          </w:p>
        </w:tc>
        <w:tc>
          <w:tcPr>
            <w:tcW w:type="dxa" w:w="1707"/>
          </w:tcPr>
          <w:p>
            <w:pPr>
              <w:pStyle w:val="null3"/>
              <w:jc w:val="center"/>
            </w:pPr>
            <w:r>
              <w:rPr>
                <w:rFonts w:ascii="仿宋_GB2312" w:hAnsi="仿宋_GB2312" w:cs="仿宋_GB2312" w:eastAsia="仿宋_GB2312"/>
              </w:rPr>
              <w:t>沙袋</w:t>
            </w:r>
          </w:p>
        </w:tc>
        <w:tc>
          <w:tcPr>
            <w:tcW w:type="dxa" w:w="1138"/>
          </w:tcPr>
          <w:p>
            <w:pPr>
              <w:pStyle w:val="null3"/>
              <w:jc w:val="center"/>
            </w:pPr>
            <w:r>
              <w:rPr>
                <w:rFonts w:ascii="仿宋_GB2312" w:hAnsi="仿宋_GB2312" w:cs="仿宋_GB2312" w:eastAsia="仿宋_GB2312"/>
              </w:rPr>
              <w:t>11.00（个）</w:t>
            </w:r>
          </w:p>
        </w:tc>
        <w:tc>
          <w:tcPr>
            <w:tcW w:type="dxa" w:w="1365"/>
          </w:tcPr>
          <w:p>
            <w:pPr>
              <w:pStyle w:val="null3"/>
              <w:jc w:val="center"/>
            </w:pPr>
            <w:r>
              <w:rPr>
                <w:rFonts w:ascii="仿宋_GB2312" w:hAnsi="仿宋_GB2312" w:cs="仿宋_GB2312" w:eastAsia="仿宋_GB2312"/>
              </w:rPr>
              <w:t>2,486.00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64</w:t>
            </w:r>
          </w:p>
        </w:tc>
        <w:tc>
          <w:tcPr>
            <w:tcW w:type="dxa" w:w="1707"/>
          </w:tcPr>
          <w:p>
            <w:pPr>
              <w:pStyle w:val="null3"/>
              <w:jc w:val="center"/>
            </w:pPr>
            <w:r>
              <w:rPr>
                <w:rFonts w:ascii="仿宋_GB2312" w:hAnsi="仿宋_GB2312" w:cs="仿宋_GB2312" w:eastAsia="仿宋_GB2312"/>
              </w:rPr>
              <w:t>手持相机</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66,828.00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65</w:t>
            </w:r>
          </w:p>
        </w:tc>
        <w:tc>
          <w:tcPr>
            <w:tcW w:type="dxa" w:w="1707"/>
          </w:tcPr>
          <w:p>
            <w:pPr>
              <w:pStyle w:val="null3"/>
              <w:jc w:val="center"/>
            </w:pPr>
            <w:r>
              <w:rPr>
                <w:rFonts w:ascii="仿宋_GB2312" w:hAnsi="仿宋_GB2312" w:cs="仿宋_GB2312" w:eastAsia="仿宋_GB2312"/>
              </w:rPr>
              <w:t>5G直播推流背包</w:t>
            </w:r>
          </w:p>
        </w:tc>
        <w:tc>
          <w:tcPr>
            <w:tcW w:type="dxa" w:w="1138"/>
          </w:tcPr>
          <w:p>
            <w:pPr>
              <w:pStyle w:val="null3"/>
              <w:jc w:val="center"/>
            </w:pPr>
            <w:r>
              <w:rPr>
                <w:rFonts w:ascii="仿宋_GB2312" w:hAnsi="仿宋_GB2312" w:cs="仿宋_GB2312" w:eastAsia="仿宋_GB2312"/>
              </w:rPr>
              <w:t>11.00（套）</w:t>
            </w:r>
          </w:p>
        </w:tc>
        <w:tc>
          <w:tcPr>
            <w:tcW w:type="dxa" w:w="1365"/>
          </w:tcPr>
          <w:p>
            <w:pPr>
              <w:pStyle w:val="null3"/>
              <w:jc w:val="center"/>
            </w:pPr>
            <w:r>
              <w:rPr>
                <w:rFonts w:ascii="仿宋_GB2312" w:hAnsi="仿宋_GB2312" w:cs="仿宋_GB2312" w:eastAsia="仿宋_GB2312"/>
              </w:rPr>
              <w:t>82,434.00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66</w:t>
            </w:r>
          </w:p>
        </w:tc>
        <w:tc>
          <w:tcPr>
            <w:tcW w:type="dxa" w:w="1707"/>
          </w:tcPr>
          <w:p>
            <w:pPr>
              <w:pStyle w:val="null3"/>
              <w:jc w:val="center"/>
            </w:pPr>
            <w:r>
              <w:rPr>
                <w:rFonts w:ascii="仿宋_GB2312" w:hAnsi="仿宋_GB2312" w:cs="仿宋_GB2312" w:eastAsia="仿宋_GB2312"/>
              </w:rPr>
              <w:t>专业提词器</w:t>
            </w:r>
          </w:p>
        </w:tc>
        <w:tc>
          <w:tcPr>
            <w:tcW w:type="dxa" w:w="1138"/>
          </w:tcPr>
          <w:p>
            <w:pPr>
              <w:pStyle w:val="null3"/>
              <w:jc w:val="center"/>
            </w:pPr>
            <w:r>
              <w:rPr>
                <w:rFonts w:ascii="仿宋_GB2312" w:hAnsi="仿宋_GB2312" w:cs="仿宋_GB2312" w:eastAsia="仿宋_GB2312"/>
              </w:rPr>
              <w:t>11.00（套）</w:t>
            </w:r>
          </w:p>
        </w:tc>
        <w:tc>
          <w:tcPr>
            <w:tcW w:type="dxa" w:w="1365"/>
          </w:tcPr>
          <w:p>
            <w:pPr>
              <w:pStyle w:val="null3"/>
              <w:jc w:val="center"/>
            </w:pPr>
            <w:r>
              <w:rPr>
                <w:rFonts w:ascii="仿宋_GB2312" w:hAnsi="仿宋_GB2312" w:cs="仿宋_GB2312" w:eastAsia="仿宋_GB2312"/>
              </w:rPr>
              <w:t>50,765.00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67</w:t>
            </w:r>
          </w:p>
        </w:tc>
        <w:tc>
          <w:tcPr>
            <w:tcW w:type="dxa" w:w="1707"/>
          </w:tcPr>
          <w:p>
            <w:pPr>
              <w:pStyle w:val="null3"/>
              <w:jc w:val="center"/>
            </w:pPr>
            <w:r>
              <w:rPr>
                <w:rFonts w:ascii="仿宋_GB2312" w:hAnsi="仿宋_GB2312" w:cs="仿宋_GB2312" w:eastAsia="仿宋_GB2312"/>
              </w:rPr>
              <w:t>移动硬盘</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12,969.00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68</w:t>
            </w:r>
          </w:p>
        </w:tc>
        <w:tc>
          <w:tcPr>
            <w:tcW w:type="dxa" w:w="1707"/>
          </w:tcPr>
          <w:p>
            <w:pPr>
              <w:pStyle w:val="null3"/>
              <w:jc w:val="center"/>
            </w:pPr>
            <w:r>
              <w:rPr>
                <w:rFonts w:ascii="仿宋_GB2312" w:hAnsi="仿宋_GB2312" w:cs="仿宋_GB2312" w:eastAsia="仿宋_GB2312"/>
              </w:rPr>
              <w:t>无线图传</w:t>
            </w:r>
          </w:p>
        </w:tc>
        <w:tc>
          <w:tcPr>
            <w:tcW w:type="dxa" w:w="1138"/>
          </w:tcPr>
          <w:p>
            <w:pPr>
              <w:pStyle w:val="null3"/>
              <w:jc w:val="center"/>
            </w:pPr>
            <w:r>
              <w:rPr>
                <w:rFonts w:ascii="仿宋_GB2312" w:hAnsi="仿宋_GB2312" w:cs="仿宋_GB2312" w:eastAsia="仿宋_GB2312"/>
              </w:rPr>
              <w:t>11.00（套）</w:t>
            </w:r>
          </w:p>
        </w:tc>
        <w:tc>
          <w:tcPr>
            <w:tcW w:type="dxa" w:w="1365"/>
          </w:tcPr>
          <w:p>
            <w:pPr>
              <w:pStyle w:val="null3"/>
              <w:jc w:val="center"/>
            </w:pPr>
            <w:r>
              <w:rPr>
                <w:rFonts w:ascii="仿宋_GB2312" w:hAnsi="仿宋_GB2312" w:cs="仿宋_GB2312" w:eastAsia="仿宋_GB2312"/>
              </w:rPr>
              <w:t>45,683.00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69</w:t>
            </w:r>
          </w:p>
        </w:tc>
        <w:tc>
          <w:tcPr>
            <w:tcW w:type="dxa" w:w="1707"/>
          </w:tcPr>
          <w:p>
            <w:pPr>
              <w:pStyle w:val="null3"/>
              <w:jc w:val="center"/>
            </w:pPr>
            <w:r>
              <w:rPr>
                <w:rFonts w:ascii="仿宋_GB2312" w:hAnsi="仿宋_GB2312" w:cs="仿宋_GB2312" w:eastAsia="仿宋_GB2312"/>
              </w:rPr>
              <w:t>无人机教学器材</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139,800.00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70</w:t>
            </w:r>
          </w:p>
        </w:tc>
        <w:tc>
          <w:tcPr>
            <w:tcW w:type="dxa" w:w="1707"/>
          </w:tcPr>
          <w:p>
            <w:pPr>
              <w:pStyle w:val="null3"/>
              <w:jc w:val="center"/>
            </w:pPr>
            <w:r>
              <w:rPr>
                <w:rFonts w:ascii="仿宋_GB2312" w:hAnsi="仿宋_GB2312" w:cs="仿宋_GB2312" w:eastAsia="仿宋_GB2312"/>
              </w:rPr>
              <w:t>无人机教学器材（高配版）</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46,000.00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71</w:t>
            </w:r>
          </w:p>
        </w:tc>
        <w:tc>
          <w:tcPr>
            <w:tcW w:type="dxa" w:w="1707"/>
          </w:tcPr>
          <w:p>
            <w:pPr>
              <w:pStyle w:val="null3"/>
              <w:jc w:val="center"/>
            </w:pPr>
            <w:r>
              <w:rPr>
                <w:rFonts w:ascii="仿宋_GB2312" w:hAnsi="仿宋_GB2312" w:cs="仿宋_GB2312" w:eastAsia="仿宋_GB2312"/>
              </w:rPr>
              <w:t>窗帘</w:t>
            </w:r>
          </w:p>
        </w:tc>
        <w:tc>
          <w:tcPr>
            <w:tcW w:type="dxa" w:w="1138"/>
          </w:tcPr>
          <w:p>
            <w:pPr>
              <w:pStyle w:val="null3"/>
              <w:jc w:val="center"/>
            </w:pPr>
            <w:r>
              <w:rPr>
                <w:rFonts w:ascii="仿宋_GB2312" w:hAnsi="仿宋_GB2312" w:cs="仿宋_GB2312" w:eastAsia="仿宋_GB2312"/>
              </w:rPr>
              <w:t>22.00（套）</w:t>
            </w:r>
          </w:p>
        </w:tc>
        <w:tc>
          <w:tcPr>
            <w:tcW w:type="dxa" w:w="1365"/>
          </w:tcPr>
          <w:p>
            <w:pPr>
              <w:pStyle w:val="null3"/>
              <w:jc w:val="center"/>
            </w:pPr>
            <w:r>
              <w:rPr>
                <w:rFonts w:ascii="仿宋_GB2312" w:hAnsi="仿宋_GB2312" w:cs="仿宋_GB2312" w:eastAsia="仿宋_GB2312"/>
              </w:rPr>
              <w:t>42,020.00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72</w:t>
            </w:r>
          </w:p>
        </w:tc>
        <w:tc>
          <w:tcPr>
            <w:tcW w:type="dxa" w:w="1707"/>
          </w:tcPr>
          <w:p>
            <w:pPr>
              <w:pStyle w:val="null3"/>
              <w:jc w:val="center"/>
            </w:pPr>
            <w:r>
              <w:rPr>
                <w:rFonts w:ascii="仿宋_GB2312" w:hAnsi="仿宋_GB2312" w:cs="仿宋_GB2312" w:eastAsia="仿宋_GB2312"/>
              </w:rPr>
              <w:t>无线路由器</w:t>
            </w:r>
          </w:p>
        </w:tc>
        <w:tc>
          <w:tcPr>
            <w:tcW w:type="dxa" w:w="1138"/>
          </w:tcPr>
          <w:p>
            <w:pPr>
              <w:pStyle w:val="null3"/>
              <w:jc w:val="center"/>
            </w:pPr>
            <w:r>
              <w:rPr>
                <w:rFonts w:ascii="仿宋_GB2312" w:hAnsi="仿宋_GB2312" w:cs="仿宋_GB2312" w:eastAsia="仿宋_GB2312"/>
              </w:rPr>
              <w:t>15.00（台）</w:t>
            </w:r>
          </w:p>
        </w:tc>
        <w:tc>
          <w:tcPr>
            <w:tcW w:type="dxa" w:w="1365"/>
          </w:tcPr>
          <w:p>
            <w:pPr>
              <w:pStyle w:val="null3"/>
              <w:jc w:val="center"/>
            </w:pPr>
            <w:r>
              <w:rPr>
                <w:rFonts w:ascii="仿宋_GB2312" w:hAnsi="仿宋_GB2312" w:cs="仿宋_GB2312" w:eastAsia="仿宋_GB2312"/>
              </w:rPr>
              <w:t>10,200.00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73</w:t>
            </w:r>
          </w:p>
        </w:tc>
        <w:tc>
          <w:tcPr>
            <w:tcW w:type="dxa" w:w="1707"/>
          </w:tcPr>
          <w:p>
            <w:pPr>
              <w:pStyle w:val="null3"/>
              <w:jc w:val="center"/>
            </w:pPr>
            <w:r>
              <w:rPr>
                <w:rFonts w:ascii="仿宋_GB2312" w:hAnsi="仿宋_GB2312" w:cs="仿宋_GB2312" w:eastAsia="仿宋_GB2312"/>
              </w:rPr>
              <w:t>接线板</w:t>
            </w:r>
          </w:p>
        </w:tc>
        <w:tc>
          <w:tcPr>
            <w:tcW w:type="dxa" w:w="1138"/>
          </w:tcPr>
          <w:p>
            <w:pPr>
              <w:pStyle w:val="null3"/>
              <w:jc w:val="center"/>
            </w:pPr>
            <w:r>
              <w:rPr>
                <w:rFonts w:ascii="仿宋_GB2312" w:hAnsi="仿宋_GB2312" w:cs="仿宋_GB2312" w:eastAsia="仿宋_GB2312"/>
              </w:rPr>
              <w:t>80.00（个）</w:t>
            </w:r>
          </w:p>
        </w:tc>
        <w:tc>
          <w:tcPr>
            <w:tcW w:type="dxa" w:w="1365"/>
          </w:tcPr>
          <w:p>
            <w:pPr>
              <w:pStyle w:val="null3"/>
              <w:jc w:val="center"/>
            </w:pPr>
            <w:r>
              <w:rPr>
                <w:rFonts w:ascii="仿宋_GB2312" w:hAnsi="仿宋_GB2312" w:cs="仿宋_GB2312" w:eastAsia="仿宋_GB2312"/>
              </w:rPr>
              <w:t>6,240.00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74</w:t>
            </w:r>
          </w:p>
        </w:tc>
        <w:tc>
          <w:tcPr>
            <w:tcW w:type="dxa" w:w="1707"/>
          </w:tcPr>
          <w:p>
            <w:pPr>
              <w:pStyle w:val="null3"/>
              <w:jc w:val="center"/>
            </w:pPr>
            <w:r>
              <w:rPr>
                <w:rFonts w:ascii="仿宋_GB2312" w:hAnsi="仿宋_GB2312" w:cs="仿宋_GB2312" w:eastAsia="仿宋_GB2312"/>
              </w:rPr>
              <w:t>网线</w:t>
            </w:r>
          </w:p>
        </w:tc>
        <w:tc>
          <w:tcPr>
            <w:tcW w:type="dxa" w:w="1138"/>
          </w:tcPr>
          <w:p>
            <w:pPr>
              <w:pStyle w:val="null3"/>
              <w:jc w:val="center"/>
            </w:pPr>
            <w:r>
              <w:rPr>
                <w:rFonts w:ascii="仿宋_GB2312" w:hAnsi="仿宋_GB2312" w:cs="仿宋_GB2312" w:eastAsia="仿宋_GB2312"/>
              </w:rPr>
              <w:t>30.00（组）</w:t>
            </w:r>
          </w:p>
        </w:tc>
        <w:tc>
          <w:tcPr>
            <w:tcW w:type="dxa" w:w="1365"/>
          </w:tcPr>
          <w:p>
            <w:pPr>
              <w:pStyle w:val="null3"/>
              <w:jc w:val="center"/>
            </w:pPr>
            <w:r>
              <w:rPr>
                <w:rFonts w:ascii="仿宋_GB2312" w:hAnsi="仿宋_GB2312" w:cs="仿宋_GB2312" w:eastAsia="仿宋_GB2312"/>
              </w:rPr>
              <w:t>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75</w:t>
            </w:r>
          </w:p>
        </w:tc>
        <w:tc>
          <w:tcPr>
            <w:tcW w:type="dxa" w:w="1707"/>
          </w:tcPr>
          <w:p>
            <w:pPr>
              <w:pStyle w:val="null3"/>
              <w:jc w:val="center"/>
            </w:pPr>
            <w:r>
              <w:rPr>
                <w:rFonts w:ascii="仿宋_GB2312" w:hAnsi="仿宋_GB2312" w:cs="仿宋_GB2312" w:eastAsia="仿宋_GB2312"/>
              </w:rPr>
              <w:t>定制操作台</w:t>
            </w:r>
          </w:p>
        </w:tc>
        <w:tc>
          <w:tcPr>
            <w:tcW w:type="dxa" w:w="1138"/>
          </w:tcPr>
          <w:p>
            <w:pPr>
              <w:pStyle w:val="null3"/>
              <w:jc w:val="center"/>
            </w:pPr>
            <w:r>
              <w:rPr>
                <w:rFonts w:ascii="仿宋_GB2312" w:hAnsi="仿宋_GB2312" w:cs="仿宋_GB2312" w:eastAsia="仿宋_GB2312"/>
              </w:rPr>
              <w:t>19.50（米）</w:t>
            </w:r>
          </w:p>
        </w:tc>
        <w:tc>
          <w:tcPr>
            <w:tcW w:type="dxa" w:w="1365"/>
          </w:tcPr>
          <w:p>
            <w:pPr>
              <w:pStyle w:val="null3"/>
              <w:jc w:val="center"/>
            </w:pPr>
            <w:r>
              <w:rPr>
                <w:rFonts w:ascii="仿宋_GB2312" w:hAnsi="仿宋_GB2312" w:cs="仿宋_GB2312" w:eastAsia="仿宋_GB2312"/>
              </w:rPr>
              <w:t>23,400.00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76</w:t>
            </w:r>
          </w:p>
        </w:tc>
        <w:tc>
          <w:tcPr>
            <w:tcW w:type="dxa" w:w="1707"/>
          </w:tcPr>
          <w:p>
            <w:pPr>
              <w:pStyle w:val="null3"/>
              <w:jc w:val="center"/>
            </w:pPr>
            <w:r>
              <w:rPr>
                <w:rFonts w:ascii="仿宋_GB2312" w:hAnsi="仿宋_GB2312" w:cs="仿宋_GB2312" w:eastAsia="仿宋_GB2312"/>
              </w:rPr>
              <w:t>展柜（躺柜）</w:t>
            </w:r>
          </w:p>
        </w:tc>
        <w:tc>
          <w:tcPr>
            <w:tcW w:type="dxa" w:w="1138"/>
          </w:tcPr>
          <w:p>
            <w:pPr>
              <w:pStyle w:val="null3"/>
              <w:jc w:val="center"/>
            </w:pPr>
            <w:r>
              <w:rPr>
                <w:rFonts w:ascii="仿宋_GB2312" w:hAnsi="仿宋_GB2312" w:cs="仿宋_GB2312" w:eastAsia="仿宋_GB2312"/>
              </w:rPr>
              <w:t>8.00（组）</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77</w:t>
            </w:r>
          </w:p>
        </w:tc>
        <w:tc>
          <w:tcPr>
            <w:tcW w:type="dxa" w:w="1707"/>
          </w:tcPr>
          <w:p>
            <w:pPr>
              <w:pStyle w:val="null3"/>
              <w:jc w:val="center"/>
            </w:pPr>
            <w:r>
              <w:rPr>
                <w:rFonts w:ascii="仿宋_GB2312" w:hAnsi="仿宋_GB2312" w:cs="仿宋_GB2312" w:eastAsia="仿宋_GB2312"/>
              </w:rPr>
              <w:t>折叠门</w:t>
            </w:r>
          </w:p>
        </w:tc>
        <w:tc>
          <w:tcPr>
            <w:tcW w:type="dxa" w:w="1138"/>
          </w:tcPr>
          <w:p>
            <w:pPr>
              <w:pStyle w:val="null3"/>
              <w:jc w:val="center"/>
            </w:pPr>
            <w:r>
              <w:rPr>
                <w:rFonts w:ascii="仿宋_GB2312" w:hAnsi="仿宋_GB2312" w:cs="仿宋_GB2312" w:eastAsia="仿宋_GB2312"/>
              </w:rPr>
              <w:t>23.00（平方米）</w:t>
            </w:r>
          </w:p>
        </w:tc>
        <w:tc>
          <w:tcPr>
            <w:tcW w:type="dxa" w:w="1365"/>
          </w:tcPr>
          <w:p>
            <w:pPr>
              <w:pStyle w:val="null3"/>
              <w:jc w:val="center"/>
            </w:pPr>
            <w:r>
              <w:rPr>
                <w:rFonts w:ascii="仿宋_GB2312" w:hAnsi="仿宋_GB2312" w:cs="仿宋_GB2312" w:eastAsia="仿宋_GB2312"/>
              </w:rPr>
              <w:t>11,500.00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78</w:t>
            </w:r>
          </w:p>
        </w:tc>
        <w:tc>
          <w:tcPr>
            <w:tcW w:type="dxa" w:w="1707"/>
          </w:tcPr>
          <w:p>
            <w:pPr>
              <w:pStyle w:val="null3"/>
              <w:jc w:val="center"/>
            </w:pPr>
            <w:r>
              <w:rPr>
                <w:rFonts w:ascii="仿宋_GB2312" w:hAnsi="仿宋_GB2312" w:cs="仿宋_GB2312" w:eastAsia="仿宋_GB2312"/>
              </w:rPr>
              <w:t>玻璃隔断1</w:t>
            </w:r>
          </w:p>
        </w:tc>
        <w:tc>
          <w:tcPr>
            <w:tcW w:type="dxa" w:w="1138"/>
          </w:tcPr>
          <w:p>
            <w:pPr>
              <w:pStyle w:val="null3"/>
              <w:jc w:val="center"/>
            </w:pPr>
            <w:r>
              <w:rPr>
                <w:rFonts w:ascii="仿宋_GB2312" w:hAnsi="仿宋_GB2312" w:cs="仿宋_GB2312" w:eastAsia="仿宋_GB2312"/>
              </w:rPr>
              <w:t>37.00（平方米）</w:t>
            </w:r>
          </w:p>
        </w:tc>
        <w:tc>
          <w:tcPr>
            <w:tcW w:type="dxa" w:w="1365"/>
          </w:tcPr>
          <w:p>
            <w:pPr>
              <w:pStyle w:val="null3"/>
              <w:jc w:val="center"/>
            </w:pPr>
            <w:r>
              <w:rPr>
                <w:rFonts w:ascii="仿宋_GB2312" w:hAnsi="仿宋_GB2312" w:cs="仿宋_GB2312" w:eastAsia="仿宋_GB2312"/>
              </w:rPr>
              <w:t>9,250.00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79</w:t>
            </w:r>
          </w:p>
        </w:tc>
        <w:tc>
          <w:tcPr>
            <w:tcW w:type="dxa" w:w="1707"/>
          </w:tcPr>
          <w:p>
            <w:pPr>
              <w:pStyle w:val="null3"/>
              <w:jc w:val="center"/>
            </w:pPr>
            <w:r>
              <w:rPr>
                <w:rFonts w:ascii="仿宋_GB2312" w:hAnsi="仿宋_GB2312" w:cs="仿宋_GB2312" w:eastAsia="仿宋_GB2312"/>
              </w:rPr>
              <w:t>玻璃门</w:t>
            </w:r>
          </w:p>
        </w:tc>
        <w:tc>
          <w:tcPr>
            <w:tcW w:type="dxa" w:w="1138"/>
          </w:tcPr>
          <w:p>
            <w:pPr>
              <w:pStyle w:val="null3"/>
              <w:jc w:val="center"/>
            </w:pPr>
            <w:r>
              <w:rPr>
                <w:rFonts w:ascii="仿宋_GB2312" w:hAnsi="仿宋_GB2312" w:cs="仿宋_GB2312" w:eastAsia="仿宋_GB2312"/>
              </w:rPr>
              <w:t>4.00（扇）</w:t>
            </w:r>
          </w:p>
        </w:tc>
        <w:tc>
          <w:tcPr>
            <w:tcW w:type="dxa" w:w="1365"/>
          </w:tcPr>
          <w:p>
            <w:pPr>
              <w:pStyle w:val="null3"/>
              <w:jc w:val="center"/>
            </w:pPr>
            <w:r>
              <w:rPr>
                <w:rFonts w:ascii="仿宋_GB2312" w:hAnsi="仿宋_GB2312" w:cs="仿宋_GB2312" w:eastAsia="仿宋_GB2312"/>
              </w:rPr>
              <w:t>5,400.00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80</w:t>
            </w:r>
          </w:p>
        </w:tc>
        <w:tc>
          <w:tcPr>
            <w:tcW w:type="dxa" w:w="1707"/>
          </w:tcPr>
          <w:p>
            <w:pPr>
              <w:pStyle w:val="null3"/>
              <w:jc w:val="center"/>
            </w:pPr>
            <w:r>
              <w:rPr>
                <w:rFonts w:ascii="仿宋_GB2312" w:hAnsi="仿宋_GB2312" w:cs="仿宋_GB2312" w:eastAsia="仿宋_GB2312"/>
              </w:rPr>
              <w:t>玻璃隔断2</w:t>
            </w:r>
          </w:p>
        </w:tc>
        <w:tc>
          <w:tcPr>
            <w:tcW w:type="dxa" w:w="1138"/>
          </w:tcPr>
          <w:p>
            <w:pPr>
              <w:pStyle w:val="null3"/>
              <w:jc w:val="center"/>
            </w:pPr>
            <w:r>
              <w:rPr>
                <w:rFonts w:ascii="仿宋_GB2312" w:hAnsi="仿宋_GB2312" w:cs="仿宋_GB2312" w:eastAsia="仿宋_GB2312"/>
              </w:rPr>
              <w:t>39.00（平方米）</w:t>
            </w:r>
          </w:p>
        </w:tc>
        <w:tc>
          <w:tcPr>
            <w:tcW w:type="dxa" w:w="1365"/>
          </w:tcPr>
          <w:p>
            <w:pPr>
              <w:pStyle w:val="null3"/>
              <w:jc w:val="center"/>
            </w:pPr>
            <w:r>
              <w:rPr>
                <w:rFonts w:ascii="仿宋_GB2312" w:hAnsi="仿宋_GB2312" w:cs="仿宋_GB2312" w:eastAsia="仿宋_GB2312"/>
              </w:rPr>
              <w:t>9,750.00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81</w:t>
            </w:r>
          </w:p>
        </w:tc>
        <w:tc>
          <w:tcPr>
            <w:tcW w:type="dxa" w:w="1707"/>
          </w:tcPr>
          <w:p>
            <w:pPr>
              <w:pStyle w:val="null3"/>
              <w:jc w:val="center"/>
            </w:pPr>
            <w:r>
              <w:rPr>
                <w:rFonts w:ascii="仿宋_GB2312" w:hAnsi="仿宋_GB2312" w:cs="仿宋_GB2312" w:eastAsia="仿宋_GB2312"/>
              </w:rPr>
              <w:t>玻璃隔断3</w:t>
            </w:r>
          </w:p>
        </w:tc>
        <w:tc>
          <w:tcPr>
            <w:tcW w:type="dxa" w:w="1138"/>
          </w:tcPr>
          <w:p>
            <w:pPr>
              <w:pStyle w:val="null3"/>
              <w:jc w:val="center"/>
            </w:pPr>
            <w:r>
              <w:rPr>
                <w:rFonts w:ascii="仿宋_GB2312" w:hAnsi="仿宋_GB2312" w:cs="仿宋_GB2312" w:eastAsia="仿宋_GB2312"/>
              </w:rPr>
              <w:t>20.00（平方米）</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82</w:t>
            </w:r>
          </w:p>
        </w:tc>
        <w:tc>
          <w:tcPr>
            <w:tcW w:type="dxa" w:w="1707"/>
          </w:tcPr>
          <w:p>
            <w:pPr>
              <w:pStyle w:val="null3"/>
              <w:jc w:val="center"/>
            </w:pPr>
            <w:r>
              <w:rPr>
                <w:rFonts w:ascii="仿宋_GB2312" w:hAnsi="仿宋_GB2312" w:cs="仿宋_GB2312" w:eastAsia="仿宋_GB2312"/>
              </w:rPr>
              <w:t>隔音折叠门</w:t>
            </w:r>
          </w:p>
        </w:tc>
        <w:tc>
          <w:tcPr>
            <w:tcW w:type="dxa" w:w="1138"/>
          </w:tcPr>
          <w:p>
            <w:pPr>
              <w:pStyle w:val="null3"/>
              <w:jc w:val="center"/>
            </w:pPr>
            <w:r>
              <w:rPr>
                <w:rFonts w:ascii="仿宋_GB2312" w:hAnsi="仿宋_GB2312" w:cs="仿宋_GB2312" w:eastAsia="仿宋_GB2312"/>
              </w:rPr>
              <w:t>84.00（平方米）</w:t>
            </w:r>
          </w:p>
        </w:tc>
        <w:tc>
          <w:tcPr>
            <w:tcW w:type="dxa" w:w="1365"/>
          </w:tcPr>
          <w:p>
            <w:pPr>
              <w:pStyle w:val="null3"/>
              <w:jc w:val="center"/>
            </w:pPr>
            <w:r>
              <w:rPr>
                <w:rFonts w:ascii="仿宋_GB2312" w:hAnsi="仿宋_GB2312" w:cs="仿宋_GB2312" w:eastAsia="仿宋_GB2312"/>
              </w:rPr>
              <w:t>37,800.00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83</w:t>
            </w:r>
          </w:p>
        </w:tc>
        <w:tc>
          <w:tcPr>
            <w:tcW w:type="dxa" w:w="1707"/>
          </w:tcPr>
          <w:p>
            <w:pPr>
              <w:pStyle w:val="null3"/>
              <w:jc w:val="center"/>
            </w:pPr>
            <w:r>
              <w:rPr>
                <w:rFonts w:ascii="仿宋_GB2312" w:hAnsi="仿宋_GB2312" w:cs="仿宋_GB2312" w:eastAsia="仿宋_GB2312"/>
              </w:rPr>
              <w:t>电商教学软件</w:t>
            </w:r>
          </w:p>
        </w:tc>
        <w:tc>
          <w:tcPr>
            <w:tcW w:type="dxa" w:w="1138"/>
          </w:tcPr>
          <w:p>
            <w:pPr>
              <w:pStyle w:val="null3"/>
              <w:jc w:val="center"/>
            </w:pPr>
            <w:r>
              <w:rPr>
                <w:rFonts w:ascii="仿宋_GB2312" w:hAnsi="仿宋_GB2312" w:cs="仿宋_GB2312" w:eastAsia="仿宋_GB2312"/>
              </w:rPr>
              <w:t>1.00（件）</w:t>
            </w:r>
          </w:p>
        </w:tc>
        <w:tc>
          <w:tcPr>
            <w:tcW w:type="dxa" w:w="1365"/>
          </w:tcPr>
          <w:p>
            <w:pPr>
              <w:pStyle w:val="null3"/>
              <w:jc w:val="center"/>
            </w:pPr>
            <w:r>
              <w:rPr>
                <w:rFonts w:ascii="仿宋_GB2312" w:hAnsi="仿宋_GB2312" w:cs="仿宋_GB2312" w:eastAsia="仿宋_GB2312"/>
              </w:rPr>
              <w:t>273,000.00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84</w:t>
            </w:r>
          </w:p>
        </w:tc>
        <w:tc>
          <w:tcPr>
            <w:tcW w:type="dxa" w:w="1707"/>
          </w:tcPr>
          <w:p>
            <w:pPr>
              <w:pStyle w:val="null3"/>
              <w:jc w:val="center"/>
            </w:pPr>
            <w:r>
              <w:rPr>
                <w:rFonts w:ascii="仿宋_GB2312" w:hAnsi="仿宋_GB2312" w:cs="仿宋_GB2312" w:eastAsia="仿宋_GB2312"/>
              </w:rPr>
              <w:t>绿植</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定制墙面造型</w:t>
            </w:r>
          </w:p>
        </w:tc>
        <w:tc>
          <w:tcPr>
            <w:tcW w:type="dxa" w:w="2492"/>
          </w:tcPr>
          <w:p>
            <w:pPr>
              <w:pStyle w:val="null3"/>
              <w:jc w:val="left"/>
            </w:pPr>
            <w:r>
              <w:rPr>
                <w:rFonts w:ascii="仿宋_GB2312" w:hAnsi="仿宋_GB2312" w:cs="仿宋_GB2312" w:eastAsia="仿宋_GB2312"/>
              </w:rPr>
              <w:t>定制墙面造型</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电热水器</w:t>
            </w:r>
          </w:p>
        </w:tc>
        <w:tc>
          <w:tcPr>
            <w:tcW w:type="dxa" w:w="2492"/>
          </w:tcPr>
          <w:p>
            <w:pPr>
              <w:pStyle w:val="null3"/>
              <w:jc w:val="left"/>
            </w:pPr>
            <w:r>
              <w:rPr>
                <w:rFonts w:ascii="仿宋_GB2312" w:hAnsi="仿宋_GB2312" w:cs="仿宋_GB2312" w:eastAsia="仿宋_GB2312"/>
              </w:rPr>
              <w:t>电热水器</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落地冰柜</w:t>
            </w:r>
          </w:p>
        </w:tc>
        <w:tc>
          <w:tcPr>
            <w:tcW w:type="dxa" w:w="2492"/>
          </w:tcPr>
          <w:p>
            <w:pPr>
              <w:pStyle w:val="null3"/>
              <w:jc w:val="left"/>
            </w:pPr>
            <w:r>
              <w:rPr>
                <w:rFonts w:ascii="仿宋_GB2312" w:hAnsi="仿宋_GB2312" w:cs="仿宋_GB2312" w:eastAsia="仿宋_GB2312"/>
              </w:rPr>
              <w:t>落地冰柜</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双控冰柜</w:t>
            </w:r>
          </w:p>
        </w:tc>
        <w:tc>
          <w:tcPr>
            <w:tcW w:type="dxa" w:w="2492"/>
          </w:tcPr>
          <w:p>
            <w:pPr>
              <w:pStyle w:val="null3"/>
              <w:jc w:val="left"/>
            </w:pPr>
            <w:r>
              <w:rPr>
                <w:rFonts w:ascii="仿宋_GB2312" w:hAnsi="仿宋_GB2312" w:cs="仿宋_GB2312" w:eastAsia="仿宋_GB2312"/>
              </w:rPr>
              <w:t>双控冰柜</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冰箱</w:t>
            </w:r>
          </w:p>
        </w:tc>
        <w:tc>
          <w:tcPr>
            <w:tcW w:type="dxa" w:w="2492"/>
          </w:tcPr>
          <w:p>
            <w:pPr>
              <w:pStyle w:val="null3"/>
              <w:jc w:val="left"/>
            </w:pPr>
            <w:r>
              <w:rPr>
                <w:rFonts w:ascii="仿宋_GB2312" w:hAnsi="仿宋_GB2312" w:cs="仿宋_GB2312" w:eastAsia="仿宋_GB2312"/>
              </w:rPr>
              <w:t>冰箱</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定制桌</w:t>
            </w:r>
          </w:p>
        </w:tc>
        <w:tc>
          <w:tcPr>
            <w:tcW w:type="dxa" w:w="2492"/>
          </w:tcPr>
          <w:p>
            <w:pPr>
              <w:pStyle w:val="null3"/>
              <w:jc w:val="left"/>
            </w:pPr>
            <w:r>
              <w:rPr>
                <w:rFonts w:ascii="仿宋_GB2312" w:hAnsi="仿宋_GB2312" w:cs="仿宋_GB2312" w:eastAsia="仿宋_GB2312"/>
              </w:rPr>
              <w:t>定制桌</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会议椅1</w:t>
            </w:r>
          </w:p>
        </w:tc>
        <w:tc>
          <w:tcPr>
            <w:tcW w:type="dxa" w:w="2492"/>
          </w:tcPr>
          <w:p>
            <w:pPr>
              <w:pStyle w:val="null3"/>
              <w:jc w:val="left"/>
            </w:pPr>
            <w:r>
              <w:rPr>
                <w:rFonts w:ascii="仿宋_GB2312" w:hAnsi="仿宋_GB2312" w:cs="仿宋_GB2312" w:eastAsia="仿宋_GB2312"/>
              </w:rPr>
              <w:t>会议椅1</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会议椅2</w:t>
            </w:r>
          </w:p>
        </w:tc>
        <w:tc>
          <w:tcPr>
            <w:tcW w:type="dxa" w:w="2492"/>
          </w:tcPr>
          <w:p>
            <w:pPr>
              <w:pStyle w:val="null3"/>
              <w:jc w:val="left"/>
            </w:pPr>
            <w:r>
              <w:rPr>
                <w:rFonts w:ascii="仿宋_GB2312" w:hAnsi="仿宋_GB2312" w:cs="仿宋_GB2312" w:eastAsia="仿宋_GB2312"/>
              </w:rPr>
              <w:t>会议椅2</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休闲椅</w:t>
            </w:r>
          </w:p>
        </w:tc>
        <w:tc>
          <w:tcPr>
            <w:tcW w:type="dxa" w:w="2492"/>
          </w:tcPr>
          <w:p>
            <w:pPr>
              <w:pStyle w:val="null3"/>
              <w:jc w:val="left"/>
            </w:pPr>
            <w:r>
              <w:rPr>
                <w:rFonts w:ascii="仿宋_GB2312" w:hAnsi="仿宋_GB2312" w:cs="仿宋_GB2312" w:eastAsia="仿宋_GB2312"/>
              </w:rPr>
              <w:t>休闲椅</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椅子</w:t>
            </w:r>
          </w:p>
        </w:tc>
        <w:tc>
          <w:tcPr>
            <w:tcW w:type="dxa" w:w="2492"/>
          </w:tcPr>
          <w:p>
            <w:pPr>
              <w:pStyle w:val="null3"/>
              <w:jc w:val="left"/>
            </w:pPr>
            <w:r>
              <w:rPr>
                <w:rFonts w:ascii="仿宋_GB2312" w:hAnsi="仿宋_GB2312" w:cs="仿宋_GB2312" w:eastAsia="仿宋_GB2312"/>
              </w:rPr>
              <w:t>椅子</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内V小圆桌</w:t>
            </w:r>
          </w:p>
        </w:tc>
        <w:tc>
          <w:tcPr>
            <w:tcW w:type="dxa" w:w="2492"/>
          </w:tcPr>
          <w:p>
            <w:pPr>
              <w:pStyle w:val="null3"/>
              <w:jc w:val="left"/>
            </w:pPr>
            <w:r>
              <w:rPr>
                <w:rFonts w:ascii="仿宋_GB2312" w:hAnsi="仿宋_GB2312" w:cs="仿宋_GB2312" w:eastAsia="仿宋_GB2312"/>
              </w:rPr>
              <w:t>内V小圆桌</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会议桌1</w:t>
            </w:r>
          </w:p>
        </w:tc>
        <w:tc>
          <w:tcPr>
            <w:tcW w:type="dxa" w:w="2492"/>
          </w:tcPr>
          <w:p>
            <w:pPr>
              <w:pStyle w:val="null3"/>
              <w:jc w:val="left"/>
            </w:pPr>
            <w:r>
              <w:rPr>
                <w:rFonts w:ascii="仿宋_GB2312" w:hAnsi="仿宋_GB2312" w:cs="仿宋_GB2312" w:eastAsia="仿宋_GB2312"/>
              </w:rPr>
              <w:t>会议桌1</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会议桌2</w:t>
            </w:r>
          </w:p>
        </w:tc>
        <w:tc>
          <w:tcPr>
            <w:tcW w:type="dxa" w:w="2492"/>
          </w:tcPr>
          <w:p>
            <w:pPr>
              <w:pStyle w:val="null3"/>
              <w:jc w:val="left"/>
            </w:pPr>
            <w:r>
              <w:rPr>
                <w:rFonts w:ascii="仿宋_GB2312" w:hAnsi="仿宋_GB2312" w:cs="仿宋_GB2312" w:eastAsia="仿宋_GB2312"/>
              </w:rPr>
              <w:t>会议桌2</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书柜</w:t>
            </w:r>
          </w:p>
        </w:tc>
        <w:tc>
          <w:tcPr>
            <w:tcW w:type="dxa" w:w="2492"/>
          </w:tcPr>
          <w:p>
            <w:pPr>
              <w:pStyle w:val="null3"/>
              <w:jc w:val="left"/>
            </w:pPr>
            <w:r>
              <w:rPr>
                <w:rFonts w:ascii="仿宋_GB2312" w:hAnsi="仿宋_GB2312" w:cs="仿宋_GB2312" w:eastAsia="仿宋_GB2312"/>
              </w:rPr>
              <w:t>书柜</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报告厅座椅</w:t>
            </w:r>
          </w:p>
        </w:tc>
        <w:tc>
          <w:tcPr>
            <w:tcW w:type="dxa" w:w="2492"/>
          </w:tcPr>
          <w:p>
            <w:pPr>
              <w:pStyle w:val="null3"/>
              <w:jc w:val="left"/>
            </w:pPr>
            <w:r>
              <w:rPr>
                <w:rFonts w:ascii="仿宋_GB2312" w:hAnsi="仿宋_GB2312" w:cs="仿宋_GB2312" w:eastAsia="仿宋_GB2312"/>
              </w:rPr>
              <w:t>报告厅座椅</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主灯</w:t>
            </w:r>
          </w:p>
        </w:tc>
        <w:tc>
          <w:tcPr>
            <w:tcW w:type="dxa" w:w="2492"/>
          </w:tcPr>
          <w:p>
            <w:pPr>
              <w:pStyle w:val="null3"/>
              <w:jc w:val="left"/>
            </w:pPr>
            <w:r>
              <w:rPr>
                <w:rFonts w:ascii="仿宋_GB2312" w:hAnsi="仿宋_GB2312" w:cs="仿宋_GB2312" w:eastAsia="仿宋_GB2312"/>
              </w:rPr>
              <w:t>主灯</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主播桌</w:t>
            </w:r>
          </w:p>
        </w:tc>
        <w:tc>
          <w:tcPr>
            <w:tcW w:type="dxa" w:w="2492"/>
          </w:tcPr>
          <w:p>
            <w:pPr>
              <w:pStyle w:val="null3"/>
              <w:jc w:val="left"/>
            </w:pPr>
            <w:r>
              <w:rPr>
                <w:rFonts w:ascii="仿宋_GB2312" w:hAnsi="仿宋_GB2312" w:cs="仿宋_GB2312" w:eastAsia="仿宋_GB2312"/>
              </w:rPr>
              <w:t>主播桌</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场、中控台桌</w:t>
            </w:r>
          </w:p>
        </w:tc>
        <w:tc>
          <w:tcPr>
            <w:tcW w:type="dxa" w:w="2492"/>
          </w:tcPr>
          <w:p>
            <w:pPr>
              <w:pStyle w:val="null3"/>
              <w:jc w:val="left"/>
            </w:pPr>
            <w:r>
              <w:rPr>
                <w:rFonts w:ascii="仿宋_GB2312" w:hAnsi="仿宋_GB2312" w:cs="仿宋_GB2312" w:eastAsia="仿宋_GB2312"/>
              </w:rPr>
              <w:t>场、中控台桌</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造影灯</w:t>
            </w:r>
          </w:p>
        </w:tc>
        <w:tc>
          <w:tcPr>
            <w:tcW w:type="dxa" w:w="2492"/>
          </w:tcPr>
          <w:p>
            <w:pPr>
              <w:pStyle w:val="null3"/>
              <w:jc w:val="left"/>
            </w:pPr>
            <w:r>
              <w:rPr>
                <w:rFonts w:ascii="仿宋_GB2312" w:hAnsi="仿宋_GB2312" w:cs="仿宋_GB2312" w:eastAsia="仿宋_GB2312"/>
              </w:rPr>
              <w:t>造影灯</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顶灯</w:t>
            </w:r>
          </w:p>
        </w:tc>
        <w:tc>
          <w:tcPr>
            <w:tcW w:type="dxa" w:w="2492"/>
          </w:tcPr>
          <w:p>
            <w:pPr>
              <w:pStyle w:val="null3"/>
              <w:jc w:val="left"/>
            </w:pPr>
            <w:r>
              <w:rPr>
                <w:rFonts w:ascii="仿宋_GB2312" w:hAnsi="仿宋_GB2312" w:cs="仿宋_GB2312" w:eastAsia="仿宋_GB2312"/>
              </w:rPr>
              <w:t>顶灯</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定制操作台</w:t>
            </w:r>
          </w:p>
        </w:tc>
        <w:tc>
          <w:tcPr>
            <w:tcW w:type="dxa" w:w="2492"/>
          </w:tcPr>
          <w:p>
            <w:pPr>
              <w:pStyle w:val="null3"/>
              <w:jc w:val="left"/>
            </w:pPr>
            <w:r>
              <w:rPr>
                <w:rFonts w:ascii="仿宋_GB2312" w:hAnsi="仿宋_GB2312" w:cs="仿宋_GB2312" w:eastAsia="仿宋_GB2312"/>
              </w:rPr>
              <w:t>定制操作台</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折叠门</w:t>
            </w:r>
          </w:p>
        </w:tc>
        <w:tc>
          <w:tcPr>
            <w:tcW w:type="dxa" w:w="2492"/>
          </w:tcPr>
          <w:p>
            <w:pPr>
              <w:pStyle w:val="null3"/>
              <w:jc w:val="left"/>
            </w:pPr>
            <w:r>
              <w:rPr>
                <w:rFonts w:ascii="仿宋_GB2312" w:hAnsi="仿宋_GB2312" w:cs="仿宋_GB2312" w:eastAsia="仿宋_GB2312"/>
              </w:rPr>
              <w:t>折叠门</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单人沙发</w:t>
            </w:r>
          </w:p>
        </w:tc>
        <w:tc>
          <w:tcPr>
            <w:tcW w:type="dxa" w:w="2492"/>
          </w:tcPr>
          <w:p>
            <w:pPr>
              <w:pStyle w:val="null3"/>
              <w:jc w:val="left"/>
            </w:pPr>
            <w:r>
              <w:rPr>
                <w:rFonts w:ascii="仿宋_GB2312" w:hAnsi="仿宋_GB2312" w:cs="仿宋_GB2312" w:eastAsia="仿宋_GB2312"/>
              </w:rPr>
              <w:t>单人沙发</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标的名称：定制门头摆件板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★1.整体宽≥18.7m，高≥6.8m；</w:t>
            </w:r>
            <w:r>
              <w:br/>
            </w:r>
            <w:r>
              <w:rPr>
                <w:rFonts w:ascii="仿宋_GB2312" w:hAnsi="仿宋_GB2312" w:cs="仿宋_GB2312" w:eastAsia="仿宋_GB2312"/>
                <w:sz w:val="21"/>
              </w:rPr>
              <w:t xml:space="preserve"> ★2.304不锈钢整体框架，实心钢管直径20mm；      </w:t>
            </w:r>
            <w:r>
              <w:br/>
            </w:r>
            <w:r>
              <w:rPr>
                <w:rFonts w:ascii="仿宋_GB2312" w:hAnsi="仿宋_GB2312" w:cs="仿宋_GB2312" w:eastAsia="仿宋_GB2312"/>
                <w:sz w:val="21"/>
              </w:rPr>
              <w:t xml:space="preserve"> ★3.不锈钢艺术实体立体字，电镀古铜色亚光面；   </w:t>
            </w:r>
            <w:r>
              <w:br/>
            </w:r>
            <w:r>
              <w:rPr>
                <w:rFonts w:ascii="仿宋_GB2312" w:hAnsi="仿宋_GB2312" w:cs="仿宋_GB2312" w:eastAsia="仿宋_GB2312"/>
                <w:sz w:val="21"/>
              </w:rPr>
              <w:t xml:space="preserve"> 4.字体设计；字体规格≥900mm×900mm，厚度≥100mm；304不锈钢版厚度≥1.5mm；     </w:t>
            </w:r>
          </w:p>
          <w:p>
            <w:pPr>
              <w:pStyle w:val="null3"/>
              <w:jc w:val="left"/>
            </w:pPr>
            <w:r>
              <w:rPr>
                <w:rFonts w:ascii="仿宋_GB2312" w:hAnsi="仿宋_GB2312" w:cs="仿宋_GB2312" w:eastAsia="仿宋_GB2312"/>
                <w:sz w:val="21"/>
              </w:rPr>
              <w:t>5.底部洗墙灯泛光照明。</w:t>
            </w:r>
          </w:p>
        </w:tc>
      </w:tr>
    </w:tbl>
    <w:p>
      <w:pPr>
        <w:pStyle w:val="null3"/>
        <w:jc w:val="left"/>
      </w:pPr>
      <w:r>
        <w:rPr>
          <w:rFonts w:ascii="仿宋_GB2312" w:hAnsi="仿宋_GB2312" w:cs="仿宋_GB2312" w:eastAsia="仿宋_GB2312"/>
        </w:rPr>
        <w:t>标的名称：定制艺术天花造型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★1.长度≥64m，宽度≥350mm，厚度≥100mm；</w:t>
            </w:r>
          </w:p>
          <w:p>
            <w:pPr>
              <w:pStyle w:val="null3"/>
              <w:jc w:val="left"/>
            </w:pPr>
            <w:r>
              <w:rPr>
                <w:rFonts w:ascii="仿宋_GB2312" w:hAnsi="仿宋_GB2312" w:cs="仿宋_GB2312" w:eastAsia="仿宋_GB2312"/>
                <w:sz w:val="21"/>
              </w:rPr>
              <w:t xml:space="preserve">2.定制设计，软膜灯箱布，双面喷绘；                  </w:t>
            </w:r>
          </w:p>
          <w:p>
            <w:pPr>
              <w:pStyle w:val="null3"/>
              <w:jc w:val="left"/>
            </w:pPr>
            <w:r>
              <w:rPr>
                <w:rFonts w:ascii="仿宋_GB2312" w:hAnsi="仿宋_GB2312" w:cs="仿宋_GB2312" w:eastAsia="仿宋_GB2312"/>
                <w:sz w:val="21"/>
              </w:rPr>
              <w:t>3.黑色哑光铝合金外壳，铝合金外壳壁厚≥3.0mm；</w:t>
            </w:r>
            <w:r>
              <w:br/>
            </w:r>
            <w:r>
              <w:rPr>
                <w:rFonts w:ascii="仿宋_GB2312" w:hAnsi="仿宋_GB2312" w:cs="仿宋_GB2312" w:eastAsia="仿宋_GB2312"/>
                <w:sz w:val="21"/>
              </w:rPr>
              <w:t xml:space="preserve"> 4.光源参数：低压（24V），功率180w/㎡,色温中性白4000k，显色指数Ra≥85。</w:t>
            </w:r>
          </w:p>
          <w:p>
            <w:pPr>
              <w:pStyle w:val="null3"/>
              <w:jc w:val="left"/>
            </w:pPr>
            <w:r>
              <w:rPr>
                <w:rFonts w:ascii="仿宋_GB2312" w:hAnsi="仿宋_GB2312" w:cs="仿宋_GB2312" w:eastAsia="仿宋_GB2312"/>
                <w:sz w:val="21"/>
              </w:rPr>
              <w:t>5.非遗原创特色图腾。</w:t>
            </w:r>
          </w:p>
        </w:tc>
      </w:tr>
    </w:tbl>
    <w:p>
      <w:pPr>
        <w:pStyle w:val="null3"/>
        <w:jc w:val="left"/>
      </w:pPr>
      <w:r>
        <w:rPr>
          <w:rFonts w:ascii="仿宋_GB2312" w:hAnsi="仿宋_GB2312" w:cs="仿宋_GB2312" w:eastAsia="仿宋_GB2312"/>
        </w:rPr>
        <w:t>标的名称：展示单元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★1.宽度≥4.9m，高度≥3.1m，深度≥400mm；</w:t>
            </w:r>
            <w:r>
              <w:br/>
            </w:r>
            <w:r>
              <w:rPr>
                <w:rFonts w:ascii="仿宋_GB2312" w:hAnsi="仿宋_GB2312" w:cs="仿宋_GB2312" w:eastAsia="仿宋_GB2312"/>
                <w:sz w:val="21"/>
              </w:rPr>
              <w:t xml:space="preserve"> ★2.内置框架1.2mm 304不锈钢板；</w:t>
            </w:r>
          </w:p>
          <w:p>
            <w:pPr>
              <w:pStyle w:val="null3"/>
              <w:jc w:val="left"/>
            </w:pPr>
            <w:r>
              <w:rPr>
                <w:rFonts w:ascii="仿宋_GB2312" w:hAnsi="仿宋_GB2312" w:cs="仿宋_GB2312" w:eastAsia="仿宋_GB2312"/>
                <w:sz w:val="21"/>
              </w:rPr>
              <w:t xml:space="preserve">3.激光切割刨槽折弯；    </w:t>
            </w:r>
          </w:p>
          <w:p>
            <w:pPr>
              <w:pStyle w:val="null3"/>
              <w:jc w:val="left"/>
            </w:pPr>
            <w:r>
              <w:rPr>
                <w:rFonts w:ascii="仿宋_GB2312" w:hAnsi="仿宋_GB2312" w:cs="仿宋_GB2312" w:eastAsia="仿宋_GB2312"/>
                <w:sz w:val="21"/>
              </w:rPr>
              <w:t>★4.≥10mm厚钢化玻璃；</w:t>
            </w:r>
          </w:p>
          <w:p>
            <w:pPr>
              <w:pStyle w:val="null3"/>
              <w:jc w:val="left"/>
            </w:pPr>
            <w:r>
              <w:rPr>
                <w:rFonts w:ascii="仿宋_GB2312" w:hAnsi="仿宋_GB2312" w:cs="仿宋_GB2312" w:eastAsia="仿宋_GB2312"/>
                <w:sz w:val="21"/>
              </w:rPr>
              <w:t>5.内置环绕式LED光源。</w:t>
            </w:r>
          </w:p>
        </w:tc>
      </w:tr>
    </w:tbl>
    <w:p>
      <w:pPr>
        <w:pStyle w:val="null3"/>
        <w:jc w:val="left"/>
      </w:pPr>
      <w:r>
        <w:rPr>
          <w:rFonts w:ascii="仿宋_GB2312" w:hAnsi="仿宋_GB2312" w:cs="仿宋_GB2312" w:eastAsia="仿宋_GB2312"/>
        </w:rPr>
        <w:t>标的名称：艺术定制灯箱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★1.宽度≥1m，高度≥2.62m；（总面积由N个独立灯箱组成）；</w:t>
            </w:r>
          </w:p>
          <w:p>
            <w:pPr>
              <w:pStyle w:val="null3"/>
              <w:jc w:val="left"/>
            </w:pPr>
            <w:r>
              <w:rPr>
                <w:rFonts w:ascii="仿宋_GB2312" w:hAnsi="仿宋_GB2312" w:cs="仿宋_GB2312" w:eastAsia="仿宋_GB2312"/>
                <w:sz w:val="21"/>
              </w:rPr>
              <w:t>2.铝合金箱体哑光氟碳漆工艺；</w:t>
            </w:r>
          </w:p>
          <w:p>
            <w:pPr>
              <w:pStyle w:val="null3"/>
              <w:jc w:val="left"/>
            </w:pPr>
            <w:r>
              <w:rPr>
                <w:rFonts w:ascii="仿宋_GB2312" w:hAnsi="仿宋_GB2312" w:cs="仿宋_GB2312" w:eastAsia="仿宋_GB2312"/>
                <w:sz w:val="21"/>
              </w:rPr>
              <w:t>3.UV软膜灯箱布，双面喷绘；</w:t>
            </w:r>
          </w:p>
          <w:p>
            <w:pPr>
              <w:pStyle w:val="null3"/>
              <w:jc w:val="left"/>
            </w:pPr>
            <w:r>
              <w:rPr>
                <w:rFonts w:ascii="仿宋_GB2312" w:hAnsi="仿宋_GB2312" w:cs="仿宋_GB2312" w:eastAsia="仿宋_GB2312"/>
                <w:sz w:val="21"/>
              </w:rPr>
              <w:t xml:space="preserve">4.非遗原创特色图腾；                    </w:t>
            </w:r>
            <w:r>
              <w:br/>
            </w:r>
            <w:r>
              <w:rPr>
                <w:rFonts w:ascii="仿宋_GB2312" w:hAnsi="仿宋_GB2312" w:cs="仿宋_GB2312" w:eastAsia="仿宋_GB2312"/>
                <w:sz w:val="21"/>
              </w:rPr>
              <w:t xml:space="preserve"> 5.内置LED光源。</w:t>
            </w:r>
          </w:p>
        </w:tc>
      </w:tr>
    </w:tbl>
    <w:p>
      <w:pPr>
        <w:pStyle w:val="null3"/>
        <w:jc w:val="left"/>
      </w:pPr>
      <w:r>
        <w:rPr>
          <w:rFonts w:ascii="仿宋_GB2312" w:hAnsi="仿宋_GB2312" w:cs="仿宋_GB2312" w:eastAsia="仿宋_GB2312"/>
        </w:rPr>
        <w:t>标的名称：定制摆件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★1.长度23.1m（±10mm），高度3.3m（±10mm），实木木方通40mmx40mm（±1mm）；</w:t>
            </w:r>
          </w:p>
          <w:p>
            <w:pPr>
              <w:pStyle w:val="null3"/>
              <w:jc w:val="left"/>
            </w:pPr>
            <w:r>
              <w:rPr>
                <w:rFonts w:ascii="仿宋_GB2312" w:hAnsi="仿宋_GB2312" w:cs="仿宋_GB2312" w:eastAsia="仿宋_GB2312"/>
                <w:sz w:val="21"/>
              </w:rPr>
              <w:t xml:space="preserve">2.木材含水率：≤12%，经脱水、脱胶、防腐、防虫处理无裂纹、无缺口、无虫洞，纹理自然；              </w:t>
            </w:r>
          </w:p>
          <w:p>
            <w:pPr>
              <w:pStyle w:val="null3"/>
              <w:jc w:val="left"/>
            </w:pPr>
            <w:r>
              <w:rPr>
                <w:rFonts w:ascii="仿宋_GB2312" w:hAnsi="仿宋_GB2312" w:cs="仿宋_GB2312" w:eastAsia="仿宋_GB2312"/>
                <w:sz w:val="21"/>
              </w:rPr>
              <w:t xml:space="preserve">★3.整体甲醛释放限量：符合GB 18580标准，达到E1级及以上；                     </w:t>
            </w:r>
          </w:p>
          <w:p>
            <w:pPr>
              <w:pStyle w:val="null3"/>
              <w:jc w:val="left"/>
            </w:pPr>
            <w:r>
              <w:rPr>
                <w:rFonts w:ascii="仿宋_GB2312" w:hAnsi="仿宋_GB2312" w:cs="仿宋_GB2312" w:eastAsia="仿宋_GB2312"/>
                <w:sz w:val="21"/>
              </w:rPr>
              <w:t>4.包边平整，圆角处理，无直棱直角；</w:t>
            </w:r>
          </w:p>
          <w:p>
            <w:pPr>
              <w:pStyle w:val="null3"/>
              <w:jc w:val="left"/>
            </w:pPr>
            <w:r>
              <w:rPr>
                <w:rFonts w:ascii="仿宋_GB2312" w:hAnsi="仿宋_GB2312" w:cs="仿宋_GB2312" w:eastAsia="仿宋_GB2312"/>
                <w:sz w:val="21"/>
              </w:rPr>
              <w:t>5.木方通中间距440mm；</w:t>
            </w:r>
          </w:p>
          <w:p>
            <w:pPr>
              <w:pStyle w:val="null3"/>
              <w:jc w:val="left"/>
            </w:pPr>
            <w:r>
              <w:rPr>
                <w:rFonts w:ascii="仿宋_GB2312" w:hAnsi="仿宋_GB2312" w:cs="仿宋_GB2312" w:eastAsia="仿宋_GB2312"/>
                <w:sz w:val="21"/>
              </w:rPr>
              <w:t>6.表面清漆两道。</w:t>
            </w:r>
          </w:p>
          <w:p>
            <w:pPr>
              <w:pStyle w:val="null3"/>
              <w:jc w:val="left"/>
            </w:pPr>
            <w:r>
              <w:rPr>
                <w:rFonts w:ascii="仿宋_GB2312" w:hAnsi="仿宋_GB2312" w:cs="仿宋_GB2312" w:eastAsia="仿宋_GB2312"/>
                <w:sz w:val="21"/>
                <w:b/>
              </w:rPr>
              <w:t>★7.投标人须承诺供货时提供实木颗粒板具有CMA标识的第三方机构出具的检测报告扫描件。（提供承诺函，格式自拟）</w:t>
            </w:r>
          </w:p>
        </w:tc>
      </w:tr>
    </w:tbl>
    <w:p>
      <w:pPr>
        <w:pStyle w:val="null3"/>
        <w:jc w:val="left"/>
      </w:pPr>
      <w:r>
        <w:rPr>
          <w:rFonts w:ascii="仿宋_GB2312" w:hAnsi="仿宋_GB2312" w:cs="仿宋_GB2312" w:eastAsia="仿宋_GB2312"/>
        </w:rPr>
        <w:t>标的名称：定制墙面造型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1.定制造型，沿两侧墙面布置；</w:t>
            </w:r>
          </w:p>
          <w:p>
            <w:pPr>
              <w:pStyle w:val="null3"/>
              <w:jc w:val="left"/>
            </w:pPr>
            <w:r>
              <w:rPr>
                <w:rFonts w:ascii="仿宋_GB2312" w:hAnsi="仿宋_GB2312" w:cs="仿宋_GB2312" w:eastAsia="仿宋_GB2312"/>
                <w:sz w:val="21"/>
              </w:rPr>
              <w:t>★2.采用PVC板+亚克力板雕刻成型；亚克力板厚度≥5mm，材质为添加阻燃剂的阻燃亚克力板，阻燃等级满足B1级；</w:t>
            </w:r>
          </w:p>
          <w:p>
            <w:pPr>
              <w:pStyle w:val="null3"/>
              <w:jc w:val="left"/>
            </w:pPr>
            <w:r>
              <w:rPr>
                <w:rFonts w:ascii="仿宋_GB2312" w:hAnsi="仿宋_GB2312" w:cs="仿宋_GB2312" w:eastAsia="仿宋_GB2312"/>
                <w:sz w:val="21"/>
              </w:rPr>
              <w:t>3.PVC板表面进行喷绘处理，喷绘色彩均匀、附着力强，不易褪色、脱落；</w:t>
            </w:r>
          </w:p>
          <w:p>
            <w:pPr>
              <w:pStyle w:val="null3"/>
              <w:jc w:val="left"/>
            </w:pPr>
            <w:r>
              <w:rPr>
                <w:rFonts w:ascii="仿宋_GB2312" w:hAnsi="仿宋_GB2312" w:cs="仿宋_GB2312" w:eastAsia="仿宋_GB2312"/>
                <w:sz w:val="21"/>
              </w:rPr>
              <w:t>★4.喷绘需符合相关标准及要求，清晰打印出底纹、图案及辅助文字，文字准确率100%，图案色彩均匀，文字清晰可辨，无模糊、变形、污迹等现象；</w:t>
            </w:r>
          </w:p>
          <w:p>
            <w:pPr>
              <w:pStyle w:val="null3"/>
              <w:jc w:val="left"/>
            </w:pPr>
            <w:r>
              <w:rPr>
                <w:rFonts w:ascii="仿宋_GB2312" w:hAnsi="仿宋_GB2312" w:cs="仿宋_GB2312" w:eastAsia="仿宋_GB2312"/>
                <w:sz w:val="21"/>
              </w:rPr>
              <w:t>5.亚克力字边缘进行抛光处理，使其透亮不划手。</w:t>
            </w:r>
          </w:p>
        </w:tc>
      </w:tr>
    </w:tbl>
    <w:p>
      <w:pPr>
        <w:pStyle w:val="null3"/>
        <w:jc w:val="left"/>
      </w:pPr>
      <w:r>
        <w:rPr>
          <w:rFonts w:ascii="仿宋_GB2312" w:hAnsi="仿宋_GB2312" w:cs="仿宋_GB2312" w:eastAsia="仿宋_GB2312"/>
        </w:rPr>
        <w:t>标的名称：数字化展示系统及配套服务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东西部协作成果展示系统：</w:t>
            </w:r>
          </w:p>
          <w:p>
            <w:pPr>
              <w:pStyle w:val="null3"/>
              <w:jc w:val="left"/>
            </w:pPr>
            <w:r>
              <w:rPr>
                <w:rFonts w:ascii="仿宋_GB2312" w:hAnsi="仿宋_GB2312" w:cs="仿宋_GB2312" w:eastAsia="仿宋_GB2312"/>
                <w:sz w:val="21"/>
              </w:rPr>
              <w:t>1.东西部协作成果展示系统：含协作历程时间轴、帮扶项目地图、产业协作数据库、典型案例展播、帮扶人物风采，可正常运行且满足展示需求；</w:t>
            </w:r>
          </w:p>
          <w:p>
            <w:pPr>
              <w:pStyle w:val="null3"/>
              <w:jc w:val="left"/>
            </w:pPr>
            <w:r>
              <w:rPr>
                <w:rFonts w:ascii="仿宋_GB2312" w:hAnsi="仿宋_GB2312" w:cs="仿宋_GB2312" w:eastAsia="仿宋_GB2312"/>
                <w:sz w:val="21"/>
              </w:rPr>
              <w:t>2.校史文化展示系统：含校史沿革、教育帮扶专版、荣誉成就、校友风采、校园数字沙盘，可正常运行且满足展示需求；</w:t>
            </w:r>
          </w:p>
          <w:p>
            <w:pPr>
              <w:pStyle w:val="null3"/>
              <w:jc w:val="left"/>
            </w:pPr>
            <w:r>
              <w:rPr>
                <w:rFonts w:ascii="仿宋_GB2312" w:hAnsi="仿宋_GB2312" w:cs="仿宋_GB2312" w:eastAsia="仿宋_GB2312"/>
                <w:sz w:val="21"/>
              </w:rPr>
              <w:t>3.统一后台管理系统：含内容管理、数据更新、权限管理、日志审计功能，支持多端适配，可正常管控所有展示系统；</w:t>
            </w:r>
          </w:p>
          <w:p>
            <w:pPr>
              <w:pStyle w:val="null3"/>
              <w:jc w:val="left"/>
            </w:pPr>
            <w:r>
              <w:rPr>
                <w:rFonts w:ascii="仿宋_GB2312" w:hAnsi="仿宋_GB2312" w:cs="仿宋_GB2312" w:eastAsia="仿宋_GB2312"/>
                <w:sz w:val="21"/>
              </w:rPr>
              <w:t>4. 交互功能：支持触摸查询、二维码分享、留言互动，响应流畅、无异常；</w:t>
            </w:r>
          </w:p>
          <w:p>
            <w:pPr>
              <w:pStyle w:val="null3"/>
              <w:jc w:val="left"/>
            </w:pPr>
            <w:r>
              <w:rPr>
                <w:rFonts w:ascii="仿宋_GB2312" w:hAnsi="仿宋_GB2312" w:cs="仿宋_GB2312" w:eastAsia="仿宋_GB2312"/>
                <w:sz w:val="21"/>
              </w:rPr>
              <w:t>5. 数字内容交付：含 5-8 分钟专题视频、3-5 分钟数据可视化动画、不少于 50 张历史照片修复成果，内容符合采购人要求。</w:t>
            </w:r>
          </w:p>
        </w:tc>
      </w:tr>
    </w:tbl>
    <w:p>
      <w:pPr>
        <w:pStyle w:val="null3"/>
        <w:jc w:val="left"/>
      </w:pPr>
      <w:r>
        <w:rPr>
          <w:rFonts w:ascii="仿宋_GB2312" w:hAnsi="仿宋_GB2312" w:cs="仿宋_GB2312" w:eastAsia="仿宋_GB2312"/>
        </w:rPr>
        <w:t>标的名称：定制桌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1.桌腿材料:采用原材料30x50mm镀锌钢管，打磨喷漆后钢管在27*47mm，壁厚1.2mm；</w:t>
            </w:r>
          </w:p>
          <w:p>
            <w:pPr>
              <w:pStyle w:val="null3"/>
              <w:jc w:val="left"/>
            </w:pPr>
            <w:r>
              <w:rPr>
                <w:rFonts w:ascii="仿宋_GB2312" w:hAnsi="仿宋_GB2312" w:cs="仿宋_GB2312" w:eastAsia="仿宋_GB2312"/>
                <w:sz w:val="21"/>
              </w:rPr>
              <w:t>2.实木壁厚≥ 30mm；含水率6%-16%；</w:t>
            </w:r>
          </w:p>
          <w:p>
            <w:pPr>
              <w:pStyle w:val="null3"/>
              <w:jc w:val="left"/>
            </w:pPr>
            <w:r>
              <w:rPr>
                <w:rFonts w:ascii="仿宋_GB2312" w:hAnsi="仿宋_GB2312" w:cs="仿宋_GB2312" w:eastAsia="仿宋_GB2312"/>
                <w:sz w:val="21"/>
              </w:rPr>
              <w:t>3.尺寸：≥200cm*80cm*75cm；</w:t>
            </w:r>
          </w:p>
          <w:p>
            <w:pPr>
              <w:pStyle w:val="null3"/>
              <w:jc w:val="left"/>
            </w:pPr>
            <w:r>
              <w:rPr>
                <w:rFonts w:ascii="仿宋_GB2312" w:hAnsi="仿宋_GB2312" w:cs="仿宋_GB2312" w:eastAsia="仿宋_GB2312"/>
                <w:sz w:val="21"/>
              </w:rPr>
              <w:t>4.纳米喷漆工艺（防酸防碱防腐蚀）。油漆颜色至少为黑色；</w:t>
            </w:r>
          </w:p>
          <w:p>
            <w:pPr>
              <w:pStyle w:val="null3"/>
              <w:jc w:val="left"/>
            </w:pPr>
            <w:r>
              <w:rPr>
                <w:rFonts w:ascii="仿宋_GB2312" w:hAnsi="仿宋_GB2312" w:cs="仿宋_GB2312" w:eastAsia="仿宋_GB2312"/>
                <w:sz w:val="21"/>
              </w:rPr>
              <w:t>★5.符合GB18580-2017、GB/T 17657-2022、GB/T 3324-2024。</w:t>
            </w:r>
          </w:p>
        </w:tc>
      </w:tr>
    </w:tbl>
    <w:p>
      <w:pPr>
        <w:pStyle w:val="null3"/>
        <w:jc w:val="left"/>
      </w:pPr>
      <w:r>
        <w:rPr>
          <w:rFonts w:ascii="仿宋_GB2312" w:hAnsi="仿宋_GB2312" w:cs="仿宋_GB2312" w:eastAsia="仿宋_GB2312"/>
        </w:rPr>
        <w:t>标的名称：会议椅1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1.面料：采用网布200G；</w:t>
            </w:r>
            <w:r>
              <w:br/>
            </w:r>
            <w:r>
              <w:rPr>
                <w:rFonts w:ascii="仿宋_GB2312" w:hAnsi="仿宋_GB2312" w:cs="仿宋_GB2312" w:eastAsia="仿宋_GB2312"/>
                <w:sz w:val="21"/>
              </w:rPr>
              <w:t xml:space="preserve"> 2.填充物软质聚氨酯泡沫塑料回弹性≥35% 密度座面≥25kg/m³ ；</w:t>
            </w:r>
            <w:r>
              <w:br/>
            </w:r>
            <w:r>
              <w:rPr>
                <w:rFonts w:ascii="仿宋_GB2312" w:hAnsi="仿宋_GB2312" w:cs="仿宋_GB2312" w:eastAsia="仿宋_GB2312"/>
                <w:sz w:val="21"/>
              </w:rPr>
              <w:t xml:space="preserve"> 3.尺寸：总高≥100cm,正宽≥55cm ；</w:t>
            </w:r>
          </w:p>
          <w:p>
            <w:pPr>
              <w:pStyle w:val="null3"/>
              <w:jc w:val="left"/>
            </w:pPr>
            <w:r>
              <w:rPr>
                <w:rFonts w:ascii="仿宋_GB2312" w:hAnsi="仿宋_GB2312" w:cs="仿宋_GB2312" w:eastAsia="仿宋_GB2312"/>
                <w:sz w:val="21"/>
              </w:rPr>
              <w:t>★4.符合GB 17927-2024《家具阻燃性能安全技术规范》；</w:t>
            </w:r>
          </w:p>
          <w:p>
            <w:pPr>
              <w:pStyle w:val="null3"/>
              <w:jc w:val="left"/>
            </w:pPr>
            <w:r>
              <w:rPr>
                <w:rFonts w:ascii="仿宋_GB2312" w:hAnsi="仿宋_GB2312" w:cs="仿宋_GB2312" w:eastAsia="仿宋_GB2312"/>
                <w:sz w:val="21"/>
              </w:rPr>
              <w:t>5.五金配件：钢材。</w:t>
            </w:r>
          </w:p>
        </w:tc>
      </w:tr>
    </w:tbl>
    <w:p>
      <w:pPr>
        <w:pStyle w:val="null3"/>
        <w:jc w:val="left"/>
      </w:pPr>
      <w:r>
        <w:rPr>
          <w:rFonts w:ascii="仿宋_GB2312" w:hAnsi="仿宋_GB2312" w:cs="仿宋_GB2312" w:eastAsia="仿宋_GB2312"/>
        </w:rPr>
        <w:t>标的名称：会议椅2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1.面料材质:网布靠背230g，坐垫是300g；</w:t>
            </w:r>
          </w:p>
          <w:p>
            <w:pPr>
              <w:pStyle w:val="null3"/>
              <w:jc w:val="left"/>
            </w:pPr>
            <w:r>
              <w:rPr>
                <w:rFonts w:ascii="仿宋_GB2312" w:hAnsi="仿宋_GB2312" w:cs="仿宋_GB2312" w:eastAsia="仿宋_GB2312"/>
                <w:sz w:val="21"/>
              </w:rPr>
              <w:t>2.座高H≥380mm 座深T 340~540mm  座宽B≥360mm  背高L≥275mm</w:t>
            </w:r>
          </w:p>
          <w:p>
            <w:pPr>
              <w:pStyle w:val="null3"/>
              <w:jc w:val="left"/>
            </w:pPr>
            <w:r>
              <w:rPr>
                <w:rFonts w:ascii="仿宋_GB2312" w:hAnsi="仿宋_GB2312" w:cs="仿宋_GB2312" w:eastAsia="仿宋_GB2312"/>
                <w:sz w:val="21"/>
              </w:rPr>
              <w:t>扶手内宽B2≥440mm  扶手高”160~250mm；</w:t>
            </w:r>
          </w:p>
          <w:p>
            <w:pPr>
              <w:pStyle w:val="null3"/>
              <w:spacing w:after="120"/>
              <w:jc w:val="both"/>
            </w:pPr>
            <w:r>
              <w:rPr>
                <w:rFonts w:ascii="仿宋_GB2312" w:hAnsi="仿宋_GB2312" w:cs="仿宋_GB2312" w:eastAsia="仿宋_GB2312"/>
                <w:sz w:val="21"/>
              </w:rPr>
              <w:t xml:space="preserve">3.填充物:软质聚氨酯泡沫塑料回弹性≥35% 密度座面≥25kg/m³；      </w:t>
            </w:r>
            <w:r>
              <w:br/>
            </w:r>
            <w:r>
              <w:rPr>
                <w:rFonts w:ascii="仿宋_GB2312" w:hAnsi="仿宋_GB2312" w:cs="仿宋_GB2312" w:eastAsia="仿宋_GB2312"/>
                <w:sz w:val="21"/>
              </w:rPr>
              <w:t xml:space="preserve"> ★4.符合GB 17927-2024《家具阻燃性能安全技术规范》；</w:t>
            </w:r>
          </w:p>
          <w:p>
            <w:pPr>
              <w:pStyle w:val="null3"/>
              <w:jc w:val="left"/>
            </w:pPr>
            <w:r>
              <w:rPr>
                <w:rFonts w:ascii="仿宋_GB2312" w:hAnsi="仿宋_GB2312" w:cs="仿宋_GB2312" w:eastAsia="仿宋_GB2312"/>
                <w:sz w:val="21"/>
              </w:rPr>
              <w:t>5.功能：可折叠，带滑轮。</w:t>
            </w:r>
          </w:p>
        </w:tc>
      </w:tr>
    </w:tbl>
    <w:p>
      <w:pPr>
        <w:pStyle w:val="null3"/>
        <w:jc w:val="left"/>
      </w:pPr>
      <w:r>
        <w:rPr>
          <w:rFonts w:ascii="仿宋_GB2312" w:hAnsi="仿宋_GB2312" w:cs="仿宋_GB2312" w:eastAsia="仿宋_GB2312"/>
        </w:rPr>
        <w:t>标的名称：休闲椅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1.座面尺寸≥350mm×450mm；</w:t>
            </w:r>
          </w:p>
          <w:p>
            <w:pPr>
              <w:pStyle w:val="null3"/>
              <w:jc w:val="left"/>
            </w:pPr>
            <w:r>
              <w:rPr>
                <w:rFonts w:ascii="仿宋_GB2312" w:hAnsi="仿宋_GB2312" w:cs="仿宋_GB2312" w:eastAsia="仿宋_GB2312"/>
                <w:sz w:val="21"/>
              </w:rPr>
              <w:t>2.主体框架采用橡胶木实木，座背板采用多层实木板；木材含水率控制在 8%～12%；</w:t>
            </w:r>
          </w:p>
          <w:p>
            <w:pPr>
              <w:pStyle w:val="null3"/>
              <w:jc w:val="left"/>
            </w:pPr>
            <w:r>
              <w:rPr>
                <w:rFonts w:ascii="仿宋_GB2312" w:hAnsi="仿宋_GB2312" w:cs="仿宋_GB2312" w:eastAsia="仿宋_GB2312"/>
                <w:sz w:val="21"/>
              </w:rPr>
              <w:t>3.座面填充慢回弹海绵（软质聚氨酯泡沫塑料），密度≥25kg/m³，回弹率≥35%；</w:t>
            </w:r>
          </w:p>
          <w:p>
            <w:pPr>
              <w:pStyle w:val="null3"/>
              <w:jc w:val="left"/>
            </w:pPr>
            <w:r>
              <w:rPr>
                <w:rFonts w:ascii="仿宋_GB2312" w:hAnsi="仿宋_GB2312" w:cs="仿宋_GB2312" w:eastAsia="仿宋_GB2312"/>
                <w:sz w:val="21"/>
              </w:rPr>
              <w:t xml:space="preserve">★4.木材及人造板部件甲醛释放限量符合 </w:t>
            </w:r>
            <w:r>
              <w:rPr>
                <w:rFonts w:ascii="仿宋_GB2312" w:hAnsi="仿宋_GB2312" w:cs="仿宋_GB2312" w:eastAsia="仿宋_GB2312"/>
                <w:sz w:val="21"/>
              </w:rPr>
              <w:t>GB 18580-2017</w:t>
            </w:r>
            <w:r>
              <w:rPr>
                <w:rFonts w:ascii="仿宋_GB2312" w:hAnsi="仿宋_GB2312" w:cs="仿宋_GB2312" w:eastAsia="仿宋_GB2312"/>
                <w:sz w:val="21"/>
              </w:rPr>
              <w:t xml:space="preserve"> 标准要求；软体泡沫塑料有害物质限量符合 GB 18401-2010 或 GB 20400-2006 相关要求</w:t>
            </w:r>
          </w:p>
        </w:tc>
      </w:tr>
    </w:tbl>
    <w:p>
      <w:pPr>
        <w:pStyle w:val="null3"/>
        <w:jc w:val="left"/>
      </w:pPr>
      <w:r>
        <w:rPr>
          <w:rFonts w:ascii="仿宋_GB2312" w:hAnsi="仿宋_GB2312" w:cs="仿宋_GB2312" w:eastAsia="仿宋_GB2312"/>
        </w:rPr>
        <w:t>标的名称：椅子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1.框架材质：采用白蜡木实木框架，胡桃色涂装；  </w:t>
            </w:r>
            <w:r>
              <w:br/>
            </w:r>
            <w:r>
              <w:rPr>
                <w:rFonts w:ascii="仿宋_GB2312" w:hAnsi="仿宋_GB2312" w:cs="仿宋_GB2312" w:eastAsia="仿宋_GB2312"/>
                <w:sz w:val="21"/>
              </w:rPr>
              <w:t xml:space="preserve"> 2.总高：750mm～800mm,正面宽度：≤580mm，座高：450mm～480mm，座深：400mm～450mm，靠背高度：≥350mm ；     </w:t>
            </w:r>
            <w:r>
              <w:br/>
            </w:r>
            <w:r>
              <w:rPr>
                <w:rFonts w:ascii="仿宋_GB2312" w:hAnsi="仿宋_GB2312" w:cs="仿宋_GB2312" w:eastAsia="仿宋_GB2312"/>
                <w:sz w:val="21"/>
              </w:rPr>
              <w:t xml:space="preserve"> 3.坐垫材质：软质聚氨酯泡沫塑料（回弹棉），密度≥25kg/m³，回弹性≥35%；</w:t>
            </w:r>
          </w:p>
          <w:p>
            <w:pPr>
              <w:pStyle w:val="null3"/>
              <w:jc w:val="left"/>
            </w:pPr>
            <w:r>
              <w:rPr>
                <w:rFonts w:ascii="仿宋_GB2312" w:hAnsi="仿宋_GB2312" w:cs="仿宋_GB2312" w:eastAsia="仿宋_GB2312"/>
                <w:sz w:val="21"/>
              </w:rPr>
              <w:t xml:space="preserve">★4.木材及人造板甲醛释放符合 </w:t>
            </w:r>
            <w:r>
              <w:rPr>
                <w:rFonts w:ascii="仿宋_GB2312" w:hAnsi="仿宋_GB2312" w:cs="仿宋_GB2312" w:eastAsia="仿宋_GB2312"/>
                <w:sz w:val="21"/>
              </w:rPr>
              <w:t>GB 18580-2017</w:t>
            </w:r>
            <w:r>
              <w:rPr>
                <w:rFonts w:ascii="仿宋_GB2312" w:hAnsi="仿宋_GB2312" w:cs="仿宋_GB2312" w:eastAsia="仿宋_GB2312"/>
                <w:sz w:val="21"/>
              </w:rPr>
              <w:t>，</w:t>
            </w:r>
            <w:r>
              <w:rPr>
                <w:rFonts w:ascii="仿宋_GB2312" w:hAnsi="仿宋_GB2312" w:cs="仿宋_GB2312" w:eastAsia="仿宋_GB2312"/>
                <w:sz w:val="21"/>
              </w:rPr>
              <w:t xml:space="preserve">皮革有害物质限量符合 </w:t>
            </w:r>
            <w:r>
              <w:rPr>
                <w:rFonts w:ascii="仿宋_GB2312" w:hAnsi="仿宋_GB2312" w:cs="仿宋_GB2312" w:eastAsia="仿宋_GB2312"/>
                <w:sz w:val="21"/>
              </w:rPr>
              <w:t>GB 20400-2006</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标的名称：单人沙发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1.饰面材质：仿皮皮革；</w:t>
            </w:r>
            <w:r>
              <w:br/>
            </w:r>
            <w:r>
              <w:rPr>
                <w:rFonts w:ascii="仿宋_GB2312" w:hAnsi="仿宋_GB2312" w:cs="仿宋_GB2312" w:eastAsia="仿宋_GB2312"/>
                <w:sz w:val="21"/>
              </w:rPr>
              <w:t xml:space="preserve"> 2.尺寸：≥71cm（宽）×60cm（深）×108cm（高）；座面厚度≥15cm、靠背厚度≥18cm、扶手厚度≥12cm；</w:t>
            </w:r>
          </w:p>
          <w:p>
            <w:pPr>
              <w:pStyle w:val="null3"/>
              <w:jc w:val="left"/>
            </w:pPr>
            <w:r>
              <w:rPr>
                <w:rFonts w:ascii="仿宋_GB2312" w:hAnsi="仿宋_GB2312" w:cs="仿宋_GB2312" w:eastAsia="仿宋_GB2312"/>
                <w:sz w:val="21"/>
              </w:rPr>
              <w:t>3.高回弹海绵，座面厚度≥15cm，回弹率≥50%，密度≥30kg/m³；</w:t>
            </w:r>
          </w:p>
          <w:p>
            <w:pPr>
              <w:pStyle w:val="null3"/>
              <w:jc w:val="left"/>
            </w:pPr>
            <w:r>
              <w:rPr>
                <w:rFonts w:ascii="仿宋_GB2312" w:hAnsi="仿宋_GB2312" w:cs="仿宋_GB2312" w:eastAsia="仿宋_GB2312"/>
                <w:sz w:val="21"/>
              </w:rPr>
              <w:t>★4.防污等级：≥4级。</w:t>
            </w:r>
          </w:p>
        </w:tc>
      </w:tr>
    </w:tbl>
    <w:p>
      <w:pPr>
        <w:pStyle w:val="null3"/>
        <w:jc w:val="left"/>
      </w:pPr>
      <w:r>
        <w:rPr>
          <w:rFonts w:ascii="仿宋_GB2312" w:hAnsi="仿宋_GB2312" w:cs="仿宋_GB2312" w:eastAsia="仿宋_GB2312"/>
        </w:rPr>
        <w:t>标的名称：彝秀靠垫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1.彝绣刺绣工艺。</w:t>
            </w:r>
          </w:p>
        </w:tc>
      </w:tr>
    </w:tbl>
    <w:p>
      <w:pPr>
        <w:pStyle w:val="null3"/>
        <w:jc w:val="left"/>
      </w:pPr>
      <w:r>
        <w:rPr>
          <w:rFonts w:ascii="仿宋_GB2312" w:hAnsi="仿宋_GB2312" w:cs="仿宋_GB2312" w:eastAsia="仿宋_GB2312"/>
        </w:rPr>
        <w:t>标的名称：内V小圆桌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1.木直径：≥60cm，高度：≥60cm。</w:t>
            </w:r>
          </w:p>
        </w:tc>
      </w:tr>
    </w:tbl>
    <w:p>
      <w:pPr>
        <w:pStyle w:val="null3"/>
        <w:jc w:val="left"/>
      </w:pPr>
      <w:r>
        <w:rPr>
          <w:rFonts w:ascii="仿宋_GB2312" w:hAnsi="仿宋_GB2312" w:cs="仿宋_GB2312" w:eastAsia="仿宋_GB2312"/>
        </w:rPr>
        <w:t>标的名称：直饮机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1.出水方式：直饮出水，双出水设计；</w:t>
            </w:r>
          </w:p>
          <w:p>
            <w:pPr>
              <w:pStyle w:val="null3"/>
              <w:jc w:val="left"/>
            </w:pPr>
            <w:r>
              <w:rPr>
                <w:rFonts w:ascii="仿宋_GB2312" w:hAnsi="仿宋_GB2312" w:cs="仿宋_GB2312" w:eastAsia="仿宋_GB2312"/>
                <w:sz w:val="21"/>
              </w:rPr>
              <w:t>2.净水流量：1.55L/min；</w:t>
            </w:r>
          </w:p>
          <w:p>
            <w:pPr>
              <w:pStyle w:val="null3"/>
              <w:jc w:val="left"/>
            </w:pPr>
            <w:r>
              <w:rPr>
                <w:rFonts w:ascii="仿宋_GB2312" w:hAnsi="仿宋_GB2312" w:cs="仿宋_GB2312" w:eastAsia="仿宋_GB2312"/>
                <w:sz w:val="21"/>
              </w:rPr>
              <w:t xml:space="preserve">★3.具备换芯提醒功能；滤芯寿命≥3年；额定功率75W；支持自动清洗；废水比3:1；             </w:t>
            </w:r>
            <w:r>
              <w:br/>
            </w:r>
            <w:r>
              <w:rPr>
                <w:rFonts w:ascii="仿宋_GB2312" w:hAnsi="仿宋_GB2312" w:cs="仿宋_GB2312" w:eastAsia="仿宋_GB2312"/>
                <w:sz w:val="21"/>
              </w:rPr>
              <w:t xml:space="preserve"> 4.产品尺寸：≥13cm×36cm×42cm；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b/>
              </w:rPr>
              <w:t>5.投标人须承诺产品供货时提供国家认可的CMA标识第三方检验（检测）机构出具的检验（检测）报告或产品彩页或产品说明书。（提供承诺函，格式自拟）</w:t>
            </w:r>
          </w:p>
        </w:tc>
      </w:tr>
    </w:tbl>
    <w:p>
      <w:pPr>
        <w:pStyle w:val="null3"/>
        <w:jc w:val="left"/>
      </w:pPr>
      <w:r>
        <w:rPr>
          <w:rFonts w:ascii="仿宋_GB2312" w:hAnsi="仿宋_GB2312" w:cs="仿宋_GB2312" w:eastAsia="仿宋_GB2312"/>
        </w:rPr>
        <w:t>标的名称：咖啡机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1.电压220V ，额定功率(W)1150W；                </w:t>
            </w:r>
            <w:r>
              <w:br/>
            </w:r>
            <w:r>
              <w:rPr>
                <w:rFonts w:ascii="仿宋_GB2312" w:hAnsi="仿宋_GB2312" w:cs="仿宋_GB2312" w:eastAsia="仿宋_GB2312"/>
                <w:sz w:val="21"/>
              </w:rPr>
              <w:t xml:space="preserve"> ★2.水箱容量(L)1800ml；</w:t>
            </w:r>
            <w:r>
              <w:br/>
            </w:r>
            <w:r>
              <w:rPr>
                <w:rFonts w:ascii="仿宋_GB2312" w:hAnsi="仿宋_GB2312" w:cs="仿宋_GB2312" w:eastAsia="仿宋_GB2312"/>
                <w:sz w:val="21"/>
              </w:rPr>
              <w:t xml:space="preserve"> 3.支持蒸汽功能，冲煮头数量2个，触控屏温度调节范围(℃)95℃；</w:t>
            </w:r>
          </w:p>
          <w:p>
            <w:pPr>
              <w:pStyle w:val="null3"/>
              <w:jc w:val="left"/>
            </w:pPr>
            <w:r>
              <w:rPr>
                <w:rFonts w:ascii="仿宋_GB2312" w:hAnsi="仿宋_GB2312" w:cs="仿宋_GB2312" w:eastAsia="仿宋_GB2312"/>
                <w:sz w:val="21"/>
                <w:b/>
              </w:rPr>
              <w:t>▲4.投标人须承诺产品供货时提供国家认可的CMA标识第三方检验（检测）机构出具的检验（检测）报告或产品彩页或产品说明书。（提供承诺函，格式自拟）</w:t>
            </w:r>
          </w:p>
        </w:tc>
      </w:tr>
    </w:tbl>
    <w:p>
      <w:pPr>
        <w:pStyle w:val="null3"/>
        <w:jc w:val="left"/>
      </w:pPr>
      <w:r>
        <w:rPr>
          <w:rFonts w:ascii="仿宋_GB2312" w:hAnsi="仿宋_GB2312" w:cs="仿宋_GB2312" w:eastAsia="仿宋_GB2312"/>
        </w:rPr>
        <w:t>标的名称：磨豆机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1.刀片材质：陶瓷 ；  </w:t>
            </w:r>
            <w:r>
              <w:br/>
            </w:r>
            <w:r>
              <w:rPr>
                <w:rFonts w:ascii="仿宋_GB2312" w:hAnsi="仿宋_GB2312" w:cs="仿宋_GB2312" w:eastAsia="仿宋_GB2312"/>
                <w:sz w:val="21"/>
              </w:rPr>
              <w:t xml:space="preserve"> 2.研磨档位数：5档位；</w:t>
            </w:r>
          </w:p>
          <w:p>
            <w:pPr>
              <w:pStyle w:val="null3"/>
              <w:jc w:val="left"/>
            </w:pPr>
            <w:r>
              <w:rPr>
                <w:rFonts w:ascii="仿宋_GB2312" w:hAnsi="仿宋_GB2312" w:cs="仿宋_GB2312" w:eastAsia="仿宋_GB2312"/>
                <w:sz w:val="21"/>
              </w:rPr>
              <w:t>3.电源类型：交流电；</w:t>
            </w:r>
          </w:p>
        </w:tc>
      </w:tr>
    </w:tbl>
    <w:p>
      <w:pPr>
        <w:pStyle w:val="null3"/>
        <w:jc w:val="left"/>
      </w:pPr>
      <w:r>
        <w:rPr>
          <w:rFonts w:ascii="仿宋_GB2312" w:hAnsi="仿宋_GB2312" w:cs="仿宋_GB2312" w:eastAsia="仿宋_GB2312"/>
        </w:rPr>
        <w:t>标的名称：制冰机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1.工作方式：循环式单次出冰量60g；</w:t>
            </w:r>
          </w:p>
          <w:p>
            <w:pPr>
              <w:pStyle w:val="null3"/>
              <w:jc w:val="left"/>
            </w:pPr>
            <w:r>
              <w:rPr>
                <w:rFonts w:ascii="仿宋_GB2312" w:hAnsi="仿宋_GB2312" w:cs="仿宋_GB2312" w:eastAsia="仿宋_GB2312"/>
                <w:sz w:val="21"/>
              </w:rPr>
              <w:t>2.电压220V；</w:t>
            </w:r>
          </w:p>
          <w:p>
            <w:pPr>
              <w:pStyle w:val="null3"/>
              <w:jc w:val="left"/>
            </w:pPr>
            <w:r>
              <w:rPr>
                <w:rFonts w:ascii="仿宋_GB2312" w:hAnsi="仿宋_GB2312" w:cs="仿宋_GB2312" w:eastAsia="仿宋_GB2312"/>
                <w:sz w:val="21"/>
              </w:rPr>
              <w:t xml:space="preserve">3.出冰形状子弹冰制冰量15kg ；                 </w:t>
            </w:r>
          </w:p>
          <w:p>
            <w:pPr>
              <w:pStyle w:val="null3"/>
              <w:jc w:val="left"/>
            </w:pPr>
            <w:r>
              <w:rPr>
                <w:rFonts w:ascii="仿宋_GB2312" w:hAnsi="仿宋_GB2312" w:cs="仿宋_GB2312" w:eastAsia="仿宋_GB2312"/>
                <w:sz w:val="21"/>
              </w:rPr>
              <w:t>4.尺寸≥222mm*313mm*320mm；</w:t>
            </w:r>
            <w:r>
              <w:br/>
            </w:r>
            <w:r>
              <w:rPr>
                <w:rFonts w:ascii="仿宋_GB2312" w:hAnsi="仿宋_GB2312" w:cs="仿宋_GB2312" w:eastAsia="仿宋_GB2312"/>
                <w:sz w:val="21"/>
              </w:rPr>
              <w:t xml:space="preserve"> ★5.噪音水平≤35dB。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b/>
              </w:rPr>
              <w:t>6.投标人须承诺产品供货时提供国家认可的CMA标识第三方检验（检测）机构出具的检验（检测）报告或产品彩页或产品说明书。（提供承诺函，格式自拟）</w:t>
            </w:r>
          </w:p>
        </w:tc>
      </w:tr>
    </w:tbl>
    <w:p>
      <w:pPr>
        <w:pStyle w:val="null3"/>
        <w:jc w:val="left"/>
      </w:pPr>
      <w:r>
        <w:rPr>
          <w:rFonts w:ascii="仿宋_GB2312" w:hAnsi="仿宋_GB2312" w:cs="仿宋_GB2312" w:eastAsia="仿宋_GB2312"/>
        </w:rPr>
        <w:t>标的名称：电磁炉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1.外形尺寸：423.5mm×349mm×119mm； </w:t>
            </w:r>
            <w:r>
              <w:br/>
            </w:r>
            <w:r>
              <w:rPr>
                <w:rFonts w:ascii="仿宋_GB2312" w:hAnsi="仿宋_GB2312" w:cs="仿宋_GB2312" w:eastAsia="仿宋_GB2312"/>
                <w:sz w:val="21"/>
              </w:rPr>
              <w:t xml:space="preserve"> 2.额定功率：≥3500W；</w:t>
            </w:r>
          </w:p>
          <w:p>
            <w:pPr>
              <w:pStyle w:val="null3"/>
              <w:jc w:val="left"/>
            </w:pPr>
            <w:r>
              <w:rPr>
                <w:rFonts w:ascii="仿宋_GB2312" w:hAnsi="仿宋_GB2312" w:cs="仿宋_GB2312" w:eastAsia="仿宋_GB2312"/>
                <w:sz w:val="21"/>
              </w:rPr>
              <w:t>3.额定电压：220V，额定频率：50Hz；</w:t>
            </w:r>
          </w:p>
          <w:p>
            <w:pPr>
              <w:pStyle w:val="null3"/>
              <w:jc w:val="left"/>
            </w:pPr>
            <w:r>
              <w:rPr>
                <w:rFonts w:ascii="仿宋_GB2312" w:hAnsi="仿宋_GB2312" w:cs="仿宋_GB2312" w:eastAsia="仿宋_GB2312"/>
                <w:sz w:val="21"/>
              </w:rPr>
              <w:t>★4.防水等级≥IPX4</w:t>
            </w:r>
          </w:p>
          <w:p>
            <w:pPr>
              <w:pStyle w:val="null3"/>
              <w:jc w:val="left"/>
            </w:pPr>
            <w:r>
              <w:rPr>
                <w:rFonts w:ascii="仿宋_GB2312" w:hAnsi="仿宋_GB2312" w:cs="仿宋_GB2312" w:eastAsia="仿宋_GB2312"/>
                <w:sz w:val="21"/>
                <w:b/>
              </w:rPr>
              <w:t>▲5.投标人须承诺产品供货时提供国家认可的CMA标识第三方检验（检测）机构出具的检验（检测）报告或产品彩页或产品说明书。（提供承诺函，格式自拟）</w:t>
            </w:r>
          </w:p>
        </w:tc>
      </w:tr>
    </w:tbl>
    <w:p>
      <w:pPr>
        <w:pStyle w:val="null3"/>
        <w:jc w:val="left"/>
      </w:pPr>
      <w:r>
        <w:rPr>
          <w:rFonts w:ascii="仿宋_GB2312" w:hAnsi="仿宋_GB2312" w:cs="仿宋_GB2312" w:eastAsia="仿宋_GB2312"/>
        </w:rPr>
        <w:t>标的名称：洗碗机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1.额度电压220V/380V，额定频率：50Hz，额定功率：≥1350W；</w:t>
            </w:r>
          </w:p>
          <w:p>
            <w:pPr>
              <w:pStyle w:val="null3"/>
              <w:jc w:val="left"/>
            </w:pPr>
            <w:r>
              <w:rPr>
                <w:rFonts w:ascii="仿宋_GB2312" w:hAnsi="仿宋_GB2312" w:cs="仿宋_GB2312" w:eastAsia="仿宋_GB2312"/>
                <w:sz w:val="21"/>
              </w:rPr>
              <w:t xml:space="preserve">★2.水效等级1级 ；      </w:t>
            </w:r>
          </w:p>
          <w:p>
            <w:pPr>
              <w:pStyle w:val="null3"/>
              <w:jc w:val="left"/>
            </w:pPr>
            <w:r>
              <w:rPr>
                <w:rFonts w:ascii="仿宋_GB2312" w:hAnsi="仿宋_GB2312" w:cs="仿宋_GB2312" w:eastAsia="仿宋_GB2312"/>
                <w:sz w:val="21"/>
              </w:rPr>
              <w:t>★3.防水等级≥IPX1；</w:t>
            </w:r>
          </w:p>
          <w:p>
            <w:pPr>
              <w:pStyle w:val="null3"/>
              <w:jc w:val="left"/>
            </w:pPr>
            <w:r>
              <w:rPr>
                <w:rFonts w:ascii="仿宋_GB2312" w:hAnsi="仿宋_GB2312" w:cs="仿宋_GB2312" w:eastAsia="仿宋_GB2312"/>
                <w:sz w:val="21"/>
              </w:rPr>
              <w:t>4.干燥指数1.21 Po；</w:t>
            </w:r>
          </w:p>
          <w:p>
            <w:pPr>
              <w:pStyle w:val="null3"/>
              <w:jc w:val="left"/>
            </w:pPr>
            <w:r>
              <w:rPr>
                <w:rFonts w:ascii="仿宋_GB2312" w:hAnsi="仿宋_GB2312" w:cs="仿宋_GB2312" w:eastAsia="仿宋_GB2312"/>
                <w:sz w:val="21"/>
              </w:rPr>
              <w:t>5.清洁指数1.25 Pc；</w:t>
            </w:r>
          </w:p>
          <w:p>
            <w:pPr>
              <w:pStyle w:val="null3"/>
              <w:jc w:val="left"/>
            </w:pPr>
            <w:r>
              <w:rPr>
                <w:rFonts w:ascii="仿宋_GB2312" w:hAnsi="仿宋_GB2312" w:cs="仿宋_GB2312" w:eastAsia="仿宋_GB2312"/>
                <w:sz w:val="21"/>
              </w:rPr>
              <w:t>★6.产品符合 GB 38383-2019《洗碗机能效水效限定值及等级》、GB 4706.1-2005《家用和类似用途电器的安全 第 1 部分：通用要求》、GB 4706.25-2008《家用和类似用途电器的安全 洗碗机特殊要求》。</w:t>
            </w:r>
          </w:p>
        </w:tc>
      </w:tr>
    </w:tbl>
    <w:p>
      <w:pPr>
        <w:pStyle w:val="null3"/>
        <w:jc w:val="left"/>
      </w:pPr>
      <w:r>
        <w:rPr>
          <w:rFonts w:ascii="仿宋_GB2312" w:hAnsi="仿宋_GB2312" w:cs="仿宋_GB2312" w:eastAsia="仿宋_GB2312"/>
        </w:rPr>
        <w:t>标的名称：落地冰柜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★1.总容积≥228L；                           </w:t>
            </w:r>
            <w:r>
              <w:br/>
            </w:r>
            <w:r>
              <w:rPr>
                <w:rFonts w:ascii="仿宋_GB2312" w:hAnsi="仿宋_GB2312" w:cs="仿宋_GB2312" w:eastAsia="仿宋_GB2312"/>
                <w:sz w:val="21"/>
              </w:rPr>
              <w:t xml:space="preserve"> 2.温度范围：0-10℃；制冷剂：R600a；                   </w:t>
            </w:r>
            <w:r>
              <w:br/>
            </w:r>
            <w:r>
              <w:rPr>
                <w:rFonts w:ascii="仿宋_GB2312" w:hAnsi="仿宋_GB2312" w:cs="仿宋_GB2312" w:eastAsia="仿宋_GB2312"/>
                <w:sz w:val="21"/>
              </w:rPr>
              <w:t xml:space="preserve"> ★3.能效等级：一级。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b/>
              </w:rPr>
              <w:t>4.投标人须承诺产品供货时提供国家认可的CMA标识第三方检验（检测）机构出具的检验（检测）报告或产品彩页或产品说明书。（提供承诺函，格式自拟）</w:t>
            </w:r>
          </w:p>
        </w:tc>
      </w:tr>
    </w:tbl>
    <w:p>
      <w:pPr>
        <w:pStyle w:val="null3"/>
        <w:jc w:val="left"/>
      </w:pPr>
      <w:r>
        <w:rPr>
          <w:rFonts w:ascii="仿宋_GB2312" w:hAnsi="仿宋_GB2312" w:cs="仿宋_GB2312" w:eastAsia="仿宋_GB2312"/>
        </w:rPr>
        <w:t>标的名称：电热水器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★1.额定容积：≥60L；</w:t>
            </w:r>
          </w:p>
          <w:p>
            <w:pPr>
              <w:pStyle w:val="null3"/>
              <w:jc w:val="left"/>
            </w:pPr>
            <w:r>
              <w:rPr>
                <w:rFonts w:ascii="仿宋_GB2312" w:hAnsi="仿宋_GB2312" w:cs="仿宋_GB2312" w:eastAsia="仿宋_GB2312"/>
                <w:sz w:val="21"/>
              </w:rPr>
              <w:t>2.加热功率：≥3300W+2200W；</w:t>
            </w:r>
          </w:p>
          <w:p>
            <w:pPr>
              <w:pStyle w:val="null3"/>
              <w:jc w:val="left"/>
            </w:pPr>
            <w:r>
              <w:rPr>
                <w:rFonts w:ascii="仿宋_GB2312" w:hAnsi="仿宋_GB2312" w:cs="仿宋_GB2312" w:eastAsia="仿宋_GB2312"/>
                <w:sz w:val="21"/>
              </w:rPr>
              <w:t>★3.能效等级：一级；</w:t>
            </w:r>
          </w:p>
          <w:p>
            <w:pPr>
              <w:pStyle w:val="null3"/>
              <w:jc w:val="left"/>
            </w:pPr>
            <w:r>
              <w:rPr>
                <w:rFonts w:ascii="仿宋_GB2312" w:hAnsi="仿宋_GB2312" w:cs="仿宋_GB2312" w:eastAsia="仿宋_GB2312"/>
                <w:sz w:val="21"/>
              </w:rPr>
              <w:t>★4.防水等级：≥IPX4。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b/>
              </w:rPr>
              <w:t>5.投标人须承诺产品供货时提供国家认可的CMA标识第三方检验（检测）机构出具的检验（检测）报告或产品彩页或产品说明书。（提供承诺函，格式自拟）</w:t>
            </w:r>
          </w:p>
        </w:tc>
      </w:tr>
    </w:tbl>
    <w:p>
      <w:pPr>
        <w:pStyle w:val="null3"/>
        <w:jc w:val="left"/>
      </w:pPr>
      <w:r>
        <w:rPr>
          <w:rFonts w:ascii="仿宋_GB2312" w:hAnsi="仿宋_GB2312" w:cs="仿宋_GB2312" w:eastAsia="仿宋_GB2312"/>
        </w:rPr>
        <w:t>标的名称：双控冰柜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1.直冷1800平面操作台(冷藏冷冻)；          </w:t>
            </w:r>
            <w:r>
              <w:br/>
            </w:r>
            <w:r>
              <w:rPr>
                <w:rFonts w:ascii="仿宋_GB2312" w:hAnsi="仿宋_GB2312" w:cs="仿宋_GB2312" w:eastAsia="仿宋_GB2312"/>
                <w:sz w:val="21"/>
              </w:rPr>
              <w:t xml:space="preserve"> 2.箱内温度：-6℃~-18℃；-2℃~+8℃；          </w:t>
            </w:r>
            <w:r>
              <w:br/>
            </w:r>
            <w:r>
              <w:rPr>
                <w:rFonts w:ascii="仿宋_GB2312" w:hAnsi="仿宋_GB2312" w:cs="仿宋_GB2312" w:eastAsia="仿宋_GB2312"/>
                <w:sz w:val="21"/>
              </w:rPr>
              <w:t xml:space="preserve"> ★3.容积：≥490L，</w:t>
            </w:r>
          </w:p>
          <w:p>
            <w:pPr>
              <w:pStyle w:val="null3"/>
              <w:jc w:val="left"/>
            </w:pPr>
            <w:r>
              <w:rPr>
                <w:rFonts w:ascii="仿宋_GB2312" w:hAnsi="仿宋_GB2312" w:cs="仿宋_GB2312" w:eastAsia="仿宋_GB2312"/>
                <w:sz w:val="21"/>
              </w:rPr>
              <w:t>★4.制冷剂：R134a，</w:t>
            </w:r>
          </w:p>
          <w:p>
            <w:pPr>
              <w:pStyle w:val="null3"/>
              <w:jc w:val="left"/>
            </w:pPr>
            <w:r>
              <w:rPr>
                <w:rFonts w:ascii="仿宋_GB2312" w:hAnsi="仿宋_GB2312" w:cs="仿宋_GB2312" w:eastAsia="仿宋_GB2312"/>
                <w:sz w:val="21"/>
              </w:rPr>
              <w:t>5.功率：≤340W。</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b/>
              </w:rPr>
              <w:t>6.投标人须承诺产品供货时提供国家认可的CMA标识第三方检验（检测）机构出具的检验（检测）报告或产品彩页或产品说明书。（提供承诺函，格式自拟）</w:t>
            </w:r>
          </w:p>
        </w:tc>
      </w:tr>
    </w:tbl>
    <w:p>
      <w:pPr>
        <w:pStyle w:val="null3"/>
        <w:jc w:val="left"/>
      </w:pPr>
      <w:r>
        <w:rPr>
          <w:rFonts w:ascii="仿宋_GB2312" w:hAnsi="仿宋_GB2312" w:cs="仿宋_GB2312" w:eastAsia="仿宋_GB2312"/>
        </w:rPr>
        <w:t>标的名称：收银机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1.主屏：15.6”FHD 1920*1080；</w:t>
            </w:r>
          </w:p>
          <w:p>
            <w:pPr>
              <w:pStyle w:val="null3"/>
              <w:jc w:val="left"/>
            </w:pPr>
            <w:r>
              <w:rPr>
                <w:rFonts w:ascii="仿宋_GB2312" w:hAnsi="仿宋_GB2312" w:cs="仿宋_GB2312" w:eastAsia="仿宋_GB2312"/>
                <w:sz w:val="21"/>
              </w:rPr>
              <w:t>2.副屏：10.1”HD 1024*800，G+G电容多点触摸屏；</w:t>
            </w:r>
          </w:p>
          <w:p>
            <w:pPr>
              <w:pStyle w:val="null3"/>
              <w:jc w:val="left"/>
            </w:pPr>
            <w:r>
              <w:rPr>
                <w:rFonts w:ascii="仿宋_GB2312" w:hAnsi="仿宋_GB2312" w:cs="仿宋_GB2312" w:eastAsia="仿宋_GB2312"/>
                <w:sz w:val="21"/>
              </w:rPr>
              <w:t>3.存储器：4G RAM+16ROM；</w:t>
            </w:r>
          </w:p>
          <w:p>
            <w:pPr>
              <w:pStyle w:val="null3"/>
              <w:jc w:val="left"/>
            </w:pPr>
            <w:r>
              <w:rPr>
                <w:rFonts w:ascii="仿宋_GB2312" w:hAnsi="仿宋_GB2312" w:cs="仿宋_GB2312" w:eastAsia="仿宋_GB2312"/>
                <w:sz w:val="21"/>
              </w:rPr>
              <w:t>4.WI-FI：802.11b/g/n；</w:t>
            </w:r>
          </w:p>
          <w:p>
            <w:pPr>
              <w:pStyle w:val="null3"/>
              <w:jc w:val="left"/>
            </w:pPr>
            <w:r>
              <w:rPr>
                <w:rFonts w:ascii="仿宋_GB2312" w:hAnsi="仿宋_GB2312" w:cs="仿宋_GB2312" w:eastAsia="仿宋_GB2312"/>
                <w:sz w:val="21"/>
              </w:rPr>
              <w:t>5.2.4GHz/5GHz双频；</w:t>
            </w:r>
          </w:p>
          <w:p>
            <w:pPr>
              <w:pStyle w:val="null3"/>
              <w:jc w:val="left"/>
            </w:pPr>
            <w:r>
              <w:rPr>
                <w:rFonts w:ascii="仿宋_GB2312" w:hAnsi="仿宋_GB2312" w:cs="仿宋_GB2312" w:eastAsia="仿宋_GB2312"/>
                <w:sz w:val="21"/>
              </w:rPr>
              <w:t>6.蓝牙：BLE 4.2。</w:t>
            </w:r>
          </w:p>
        </w:tc>
      </w:tr>
    </w:tbl>
    <w:p>
      <w:pPr>
        <w:pStyle w:val="null3"/>
        <w:jc w:val="left"/>
      </w:pPr>
      <w:r>
        <w:rPr>
          <w:rFonts w:ascii="仿宋_GB2312" w:hAnsi="仿宋_GB2312" w:cs="仿宋_GB2312" w:eastAsia="仿宋_GB2312"/>
        </w:rPr>
        <w:t>标的名称：水杯消毒柜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1.电压≥220V；</w:t>
            </w:r>
          </w:p>
          <w:p>
            <w:pPr>
              <w:pStyle w:val="null3"/>
              <w:jc w:val="left"/>
            </w:pPr>
            <w:r>
              <w:rPr>
                <w:rFonts w:ascii="仿宋_GB2312" w:hAnsi="仿宋_GB2312" w:cs="仿宋_GB2312" w:eastAsia="仿宋_GB2312"/>
                <w:sz w:val="21"/>
              </w:rPr>
              <w:t>2.最大容积≥60L；</w:t>
            </w:r>
            <w:r>
              <w:br/>
            </w:r>
            <w:r>
              <w:rPr>
                <w:rFonts w:ascii="仿宋_GB2312" w:hAnsi="仿宋_GB2312" w:cs="仿宋_GB2312" w:eastAsia="仿宋_GB2312"/>
                <w:sz w:val="21"/>
              </w:rPr>
              <w:t xml:space="preserve"> 3.功率≥400W，净重≥8kg。</w:t>
            </w:r>
          </w:p>
        </w:tc>
      </w:tr>
    </w:tbl>
    <w:p>
      <w:pPr>
        <w:pStyle w:val="null3"/>
        <w:jc w:val="left"/>
      </w:pPr>
      <w:r>
        <w:rPr>
          <w:rFonts w:ascii="仿宋_GB2312" w:hAnsi="仿宋_GB2312" w:cs="仿宋_GB2312" w:eastAsia="仿宋_GB2312"/>
        </w:rPr>
        <w:t>标的名称：冰箱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1.高度≥1725mm，包装尺寸≥625mm*635mm*1825mm；</w:t>
            </w:r>
            <w:r>
              <w:br/>
            </w:r>
            <w:r>
              <w:rPr>
                <w:rFonts w:ascii="仿宋_GB2312" w:hAnsi="仿宋_GB2312" w:cs="仿宋_GB2312" w:eastAsia="仿宋_GB2312"/>
                <w:sz w:val="21"/>
              </w:rPr>
              <w:t xml:space="preserve"> 2.冷冻室容积≤90L噪声≤34dB；                </w:t>
            </w:r>
            <w:r>
              <w:br/>
            </w:r>
            <w:r>
              <w:rPr>
                <w:rFonts w:ascii="仿宋_GB2312" w:hAnsi="仿宋_GB2312" w:cs="仿宋_GB2312" w:eastAsia="仿宋_GB2312"/>
                <w:sz w:val="21"/>
              </w:rPr>
              <w:t xml:space="preserve"> 3.面板类型PCM彩涂板最大容积≥238L；         </w:t>
            </w:r>
            <w:r>
              <w:br/>
            </w:r>
            <w:r>
              <w:rPr>
                <w:rFonts w:ascii="仿宋_GB2312" w:hAnsi="仿宋_GB2312" w:cs="仿宋_GB2312" w:eastAsia="仿宋_GB2312"/>
                <w:sz w:val="21"/>
              </w:rPr>
              <w:t xml:space="preserve"> 4.三门无霜，耗电量≤0.6Kwh/24h。</w:t>
            </w:r>
          </w:p>
          <w:p>
            <w:pPr>
              <w:pStyle w:val="null3"/>
              <w:jc w:val="left"/>
            </w:pPr>
            <w:r>
              <w:rPr>
                <w:rFonts w:ascii="仿宋_GB2312" w:hAnsi="仿宋_GB2312" w:cs="仿宋_GB2312" w:eastAsia="仿宋_GB2312"/>
                <w:sz w:val="21"/>
                <w:b/>
              </w:rPr>
              <w:t>▲5.投标人须承诺产品供货时提供国家认可的CMA标识第三方检验（检测）机构出具的检验（检测）报告或产品彩页或产品说明书。（提供承诺函，格式自拟）</w:t>
            </w:r>
          </w:p>
        </w:tc>
      </w:tr>
    </w:tbl>
    <w:p>
      <w:pPr>
        <w:pStyle w:val="null3"/>
        <w:jc w:val="left"/>
      </w:pPr>
      <w:r>
        <w:rPr>
          <w:rFonts w:ascii="仿宋_GB2312" w:hAnsi="仿宋_GB2312" w:cs="仿宋_GB2312" w:eastAsia="仿宋_GB2312"/>
        </w:rPr>
        <w:t>标的名称：微波炉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1.微蒸烤一体机底盘类型平板式开门方式侧拉式；</w:t>
            </w:r>
          </w:p>
          <w:p>
            <w:pPr>
              <w:pStyle w:val="null3"/>
              <w:jc w:val="left"/>
            </w:pPr>
            <w:r>
              <w:rPr>
                <w:rFonts w:ascii="仿宋_GB2312" w:hAnsi="仿宋_GB2312" w:cs="仿宋_GB2312" w:eastAsia="仿宋_GB2312"/>
                <w:sz w:val="21"/>
              </w:rPr>
              <w:t>2.液晶显示外部尺寸：≥39.5cm*45.7cm*27.1cm。</w:t>
            </w:r>
          </w:p>
        </w:tc>
      </w:tr>
    </w:tbl>
    <w:p>
      <w:pPr>
        <w:pStyle w:val="null3"/>
        <w:jc w:val="left"/>
      </w:pPr>
      <w:r>
        <w:rPr>
          <w:rFonts w:ascii="仿宋_GB2312" w:hAnsi="仿宋_GB2312" w:cs="仿宋_GB2312" w:eastAsia="仿宋_GB2312"/>
        </w:rPr>
        <w:t>标的名称：饮水机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1.采用</w:t>
            </w:r>
            <w:r>
              <w:rPr>
                <w:rFonts w:ascii="仿宋_GB2312" w:hAnsi="仿宋_GB2312" w:cs="仿宋_GB2312" w:eastAsia="仿宋_GB2312"/>
                <w:sz w:val="21"/>
              </w:rPr>
              <w:t>桶装水下置式</w:t>
            </w:r>
            <w:r>
              <w:rPr>
                <w:rFonts w:ascii="仿宋_GB2312" w:hAnsi="仿宋_GB2312" w:cs="仿宋_GB2312" w:eastAsia="仿宋_GB2312"/>
                <w:sz w:val="21"/>
              </w:rPr>
              <w:t>设计；</w:t>
            </w:r>
          </w:p>
          <w:p>
            <w:pPr>
              <w:pStyle w:val="null3"/>
              <w:jc w:val="left"/>
            </w:pPr>
            <w:r>
              <w:rPr>
                <w:rFonts w:ascii="仿宋_GB2312" w:hAnsi="仿宋_GB2312" w:cs="仿宋_GB2312" w:eastAsia="仿宋_GB2312"/>
                <w:sz w:val="21"/>
              </w:rPr>
              <w:t>2.桶装水容积：</w:t>
            </w:r>
            <w:r>
              <w:rPr>
                <w:rFonts w:ascii="仿宋_GB2312" w:hAnsi="仿宋_GB2312" w:cs="仿宋_GB2312" w:eastAsia="仿宋_GB2312"/>
                <w:sz w:val="21"/>
              </w:rPr>
              <w:t>5L～19L</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3.热胆有效容积：</w:t>
            </w:r>
            <w:r>
              <w:rPr>
                <w:rFonts w:ascii="仿宋_GB2312" w:hAnsi="仿宋_GB2312" w:cs="仿宋_GB2312" w:eastAsia="仿宋_GB2312"/>
                <w:sz w:val="21"/>
              </w:rPr>
              <w:t>≥1.0L</w:t>
            </w:r>
            <w:r>
              <w:rPr>
                <w:rFonts w:ascii="仿宋_GB2312" w:hAnsi="仿宋_GB2312" w:cs="仿宋_GB2312" w:eastAsia="仿宋_GB2312"/>
                <w:sz w:val="21"/>
              </w:rPr>
              <w:t>，</w:t>
            </w:r>
            <w:r>
              <w:rPr>
                <w:rFonts w:ascii="仿宋_GB2312" w:hAnsi="仿宋_GB2312" w:cs="仿宋_GB2312" w:eastAsia="仿宋_GB2312"/>
                <w:sz w:val="21"/>
              </w:rPr>
              <w:t>冷胆有效容积：</w:t>
            </w:r>
            <w:r>
              <w:rPr>
                <w:rFonts w:ascii="仿宋_GB2312" w:hAnsi="仿宋_GB2312" w:cs="仿宋_GB2312" w:eastAsia="仿宋_GB2312"/>
                <w:sz w:val="21"/>
              </w:rPr>
              <w:t>≥1.5L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额定电压：220V，额定频率：50Hz</w:t>
            </w:r>
          </w:p>
          <w:p>
            <w:pPr>
              <w:pStyle w:val="null3"/>
              <w:jc w:val="left"/>
            </w:pPr>
            <w:r>
              <w:rPr>
                <w:rFonts w:ascii="仿宋_GB2312" w:hAnsi="仿宋_GB2312" w:cs="仿宋_GB2312" w:eastAsia="仿宋_GB2312"/>
                <w:sz w:val="21"/>
              </w:rPr>
              <w:t xml:space="preserve">★5.产品符合 </w:t>
            </w:r>
            <w:r>
              <w:rPr>
                <w:rFonts w:ascii="仿宋_GB2312" w:hAnsi="仿宋_GB2312" w:cs="仿宋_GB2312" w:eastAsia="仿宋_GB2312"/>
                <w:sz w:val="21"/>
              </w:rPr>
              <w:t>GB 4706.1-2005、GB 4706.19-2008</w:t>
            </w:r>
            <w:r>
              <w:rPr>
                <w:rFonts w:ascii="仿宋_GB2312" w:hAnsi="仿宋_GB2312" w:cs="仿宋_GB2312" w:eastAsia="仿宋_GB2312"/>
                <w:sz w:val="21"/>
              </w:rPr>
              <w:t xml:space="preserve"> 等相关国家标准，</w:t>
            </w:r>
            <w:r>
              <w:rPr>
                <w:rFonts w:ascii="仿宋_GB2312" w:hAnsi="仿宋_GB2312" w:cs="仿宋_GB2312" w:eastAsia="仿宋_GB2312"/>
                <w:sz w:val="21"/>
              </w:rPr>
              <w:t>具备防干烧、防漏电保护</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标的名称：会议桌1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1.尺寸：≥120cm*40cm*7cm；</w:t>
            </w:r>
          </w:p>
          <w:p>
            <w:pPr>
              <w:pStyle w:val="null3"/>
              <w:jc w:val="left"/>
            </w:pPr>
            <w:r>
              <w:rPr>
                <w:rFonts w:ascii="仿宋_GB2312" w:hAnsi="仿宋_GB2312" w:cs="仿宋_GB2312" w:eastAsia="仿宋_GB2312"/>
                <w:sz w:val="21"/>
              </w:rPr>
              <w:t xml:space="preserve">2.桌面厚度≥25mm；   </w:t>
            </w:r>
            <w:r>
              <w:br/>
            </w:r>
            <w:r>
              <w:rPr>
                <w:rFonts w:ascii="仿宋_GB2312" w:hAnsi="仿宋_GB2312" w:cs="仿宋_GB2312" w:eastAsia="仿宋_GB2312"/>
                <w:sz w:val="21"/>
              </w:rPr>
              <w:t xml:space="preserve"> 3.工艺：漆面静电喷涂；</w:t>
            </w:r>
            <w:r>
              <w:br/>
            </w:r>
            <w:r>
              <w:rPr>
                <w:rFonts w:ascii="仿宋_GB2312" w:hAnsi="仿宋_GB2312" w:cs="仿宋_GB2312" w:eastAsia="仿宋_GB2312"/>
                <w:sz w:val="21"/>
              </w:rPr>
              <w:t xml:space="preserve"> 4.功能：折叠带滑轮。</w:t>
            </w:r>
          </w:p>
        </w:tc>
      </w:tr>
    </w:tbl>
    <w:p>
      <w:pPr>
        <w:pStyle w:val="null3"/>
        <w:jc w:val="left"/>
      </w:pPr>
      <w:r>
        <w:rPr>
          <w:rFonts w:ascii="仿宋_GB2312" w:hAnsi="仿宋_GB2312" w:cs="仿宋_GB2312" w:eastAsia="仿宋_GB2312"/>
        </w:rPr>
        <w:t>标的名称：吸顶音响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★1.额定功率:1.5W-6W，频率响应:60HZ-18KHZ；</w:t>
            </w:r>
          </w:p>
          <w:p>
            <w:pPr>
              <w:pStyle w:val="null3"/>
              <w:jc w:val="left"/>
            </w:pPr>
            <w:r>
              <w:rPr>
                <w:rFonts w:ascii="仿宋_GB2312" w:hAnsi="仿宋_GB2312" w:cs="仿宋_GB2312" w:eastAsia="仿宋_GB2312"/>
                <w:sz w:val="21"/>
              </w:rPr>
              <w:t>2.扬声器:6.5英寸额定电压:70V/100V；</w:t>
            </w:r>
            <w:r>
              <w:br/>
            </w:r>
            <w:r>
              <w:rPr>
                <w:rFonts w:ascii="仿宋_GB2312" w:hAnsi="仿宋_GB2312" w:cs="仿宋_GB2312" w:eastAsia="仿宋_GB2312"/>
                <w:sz w:val="21"/>
              </w:rPr>
              <w:t xml:space="preserve"> 3.灵敏度:96DB 嵌入深度:≥58MM；</w:t>
            </w:r>
            <w:r>
              <w:br/>
            </w:r>
            <w:r>
              <w:rPr>
                <w:rFonts w:ascii="仿宋_GB2312" w:hAnsi="仿宋_GB2312" w:cs="仿宋_GB2312" w:eastAsia="仿宋_GB2312"/>
                <w:sz w:val="21"/>
              </w:rPr>
              <w:t xml:space="preserve"> 4.功放电源电压:交流~220V(±5%)，</w:t>
            </w:r>
          </w:p>
          <w:p>
            <w:pPr>
              <w:pStyle w:val="null3"/>
              <w:jc w:val="left"/>
            </w:pPr>
            <w:r>
              <w:rPr>
                <w:rFonts w:ascii="仿宋_GB2312" w:hAnsi="仿宋_GB2312" w:cs="仿宋_GB2312" w:eastAsia="仿宋_GB2312"/>
                <w:sz w:val="21"/>
              </w:rPr>
              <w:t>5.电源频率:≥50HZ；</w:t>
            </w:r>
            <w:r>
              <w:br/>
            </w:r>
            <w:r>
              <w:rPr>
                <w:rFonts w:ascii="仿宋_GB2312" w:hAnsi="仿宋_GB2312" w:cs="仿宋_GB2312" w:eastAsia="仿宋_GB2312"/>
                <w:sz w:val="21"/>
              </w:rPr>
              <w:t xml:space="preserve"> 6.电源供电:AC220V-240V；</w:t>
            </w:r>
          </w:p>
          <w:p>
            <w:pPr>
              <w:pStyle w:val="null3"/>
              <w:jc w:val="left"/>
            </w:pPr>
            <w:r>
              <w:rPr>
                <w:rFonts w:ascii="仿宋_GB2312" w:hAnsi="仿宋_GB2312" w:cs="仿宋_GB2312" w:eastAsia="仿宋_GB2312"/>
                <w:sz w:val="21"/>
              </w:rPr>
              <w:t>★7.外开尺寸:≥430mm*390mm*110mm。</w:t>
            </w:r>
          </w:p>
        </w:tc>
      </w:tr>
    </w:tbl>
    <w:p>
      <w:pPr>
        <w:pStyle w:val="null3"/>
        <w:jc w:val="left"/>
      </w:pPr>
      <w:r>
        <w:rPr>
          <w:rFonts w:ascii="仿宋_GB2312" w:hAnsi="仿宋_GB2312" w:cs="仿宋_GB2312" w:eastAsia="仿宋_GB2312"/>
        </w:rPr>
        <w:t>标的名称：会议桌2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1.长宽尺寸：≥3.0m * 1.3 m；</w:t>
            </w:r>
            <w:r>
              <w:br/>
            </w:r>
            <w:r>
              <w:rPr>
                <w:rFonts w:ascii="仿宋_GB2312" w:hAnsi="仿宋_GB2312" w:cs="仿宋_GB2312" w:eastAsia="仿宋_GB2312"/>
                <w:sz w:val="21"/>
              </w:rPr>
              <w:t xml:space="preserve"> 2.木板厚度≥5cm；</w:t>
            </w:r>
          </w:p>
          <w:p>
            <w:pPr>
              <w:pStyle w:val="null3"/>
              <w:jc w:val="left"/>
            </w:pPr>
            <w:r>
              <w:rPr>
                <w:rFonts w:ascii="仿宋_GB2312" w:hAnsi="仿宋_GB2312" w:cs="仿宋_GB2312" w:eastAsia="仿宋_GB2312"/>
                <w:sz w:val="21"/>
              </w:rPr>
              <w:t xml:space="preserve">3.工艺：圆弧桌角设计；              </w:t>
            </w:r>
            <w:r>
              <w:br/>
            </w:r>
            <w:r>
              <w:rPr>
                <w:rFonts w:ascii="仿宋_GB2312" w:hAnsi="仿宋_GB2312" w:cs="仿宋_GB2312" w:eastAsia="仿宋_GB2312"/>
                <w:sz w:val="21"/>
              </w:rPr>
              <w:t xml:space="preserve"> 4.纳米喷漆工艺（防酸防碱防腐蚀）。</w:t>
            </w:r>
          </w:p>
        </w:tc>
      </w:tr>
    </w:tbl>
    <w:p>
      <w:pPr>
        <w:pStyle w:val="null3"/>
        <w:jc w:val="left"/>
      </w:pPr>
      <w:r>
        <w:rPr>
          <w:rFonts w:ascii="仿宋_GB2312" w:hAnsi="仿宋_GB2312" w:cs="仿宋_GB2312" w:eastAsia="仿宋_GB2312"/>
        </w:rPr>
        <w:t>标的名称：书柜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1.尺寸：≥1600mm *400mm *2000mm；        </w:t>
            </w:r>
          </w:p>
          <w:p>
            <w:pPr>
              <w:pStyle w:val="null3"/>
              <w:jc w:val="left"/>
            </w:pPr>
            <w:r>
              <w:rPr>
                <w:rFonts w:ascii="仿宋_GB2312" w:hAnsi="仿宋_GB2312" w:cs="仿宋_GB2312" w:eastAsia="仿宋_GB2312"/>
                <w:sz w:val="21"/>
              </w:rPr>
              <w:t xml:space="preserve">2.结构：榫卯结构；      </w:t>
            </w:r>
            <w:r>
              <w:br/>
            </w:r>
            <w:r>
              <w:rPr>
                <w:rFonts w:ascii="仿宋_GB2312" w:hAnsi="仿宋_GB2312" w:cs="仿宋_GB2312" w:eastAsia="仿宋_GB2312"/>
                <w:sz w:val="21"/>
              </w:rPr>
              <w:t xml:space="preserve"> 3.材质：胡桃木，纳米喷漆工艺（防酸防碱防腐蚀）。</w:t>
            </w:r>
          </w:p>
        </w:tc>
      </w:tr>
    </w:tbl>
    <w:p>
      <w:pPr>
        <w:pStyle w:val="null3"/>
        <w:jc w:val="left"/>
      </w:pPr>
      <w:r>
        <w:rPr>
          <w:rFonts w:ascii="仿宋_GB2312" w:hAnsi="仿宋_GB2312" w:cs="仿宋_GB2312" w:eastAsia="仿宋_GB2312"/>
        </w:rPr>
        <w:t>标的名称：报告厅座椅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1.面料材质:网布靠背230g，坐垫300g；</w:t>
            </w:r>
          </w:p>
          <w:p>
            <w:pPr>
              <w:pStyle w:val="null3"/>
              <w:jc w:val="left"/>
            </w:pPr>
            <w:r>
              <w:rPr>
                <w:rFonts w:ascii="仿宋_GB2312" w:hAnsi="仿宋_GB2312" w:cs="仿宋_GB2312" w:eastAsia="仿宋_GB2312"/>
                <w:sz w:val="21"/>
              </w:rPr>
              <w:t>2.座高H≥380mm 座深T 340~540mm  座宽B≥360mm  背高L≥275mm</w:t>
            </w:r>
          </w:p>
          <w:p>
            <w:pPr>
              <w:pStyle w:val="null3"/>
              <w:jc w:val="left"/>
            </w:pPr>
            <w:r>
              <w:rPr>
                <w:rFonts w:ascii="仿宋_GB2312" w:hAnsi="仿宋_GB2312" w:cs="仿宋_GB2312" w:eastAsia="仿宋_GB2312"/>
                <w:sz w:val="21"/>
              </w:rPr>
              <w:t>扶手内宽B2≥440mm  扶手高 160~250mm；</w:t>
            </w:r>
          </w:p>
          <w:p>
            <w:pPr>
              <w:pStyle w:val="null3"/>
              <w:spacing w:after="120"/>
              <w:jc w:val="both"/>
            </w:pPr>
            <w:r>
              <w:rPr>
                <w:rFonts w:ascii="仿宋_GB2312" w:hAnsi="仿宋_GB2312" w:cs="仿宋_GB2312" w:eastAsia="仿宋_GB2312"/>
                <w:sz w:val="21"/>
              </w:rPr>
              <w:t>3.填充物:软质聚氨酯泡沫塑料回弹性≥35% 密度座面≥25kg/m³；</w:t>
            </w:r>
          </w:p>
          <w:p>
            <w:pPr>
              <w:pStyle w:val="null3"/>
              <w:spacing w:after="120"/>
              <w:jc w:val="both"/>
            </w:pPr>
            <w:r>
              <w:rPr>
                <w:rFonts w:ascii="仿宋_GB2312" w:hAnsi="仿宋_GB2312" w:cs="仿宋_GB2312" w:eastAsia="仿宋_GB2312"/>
                <w:sz w:val="21"/>
              </w:rPr>
              <w:t>★4.符合GB 17927-2024《家具阻燃性能安全技术规范》；</w:t>
            </w:r>
          </w:p>
          <w:p>
            <w:pPr>
              <w:pStyle w:val="null3"/>
              <w:jc w:val="left"/>
            </w:pPr>
            <w:r>
              <w:rPr>
                <w:rFonts w:ascii="仿宋_GB2312" w:hAnsi="仿宋_GB2312" w:cs="仿宋_GB2312" w:eastAsia="仿宋_GB2312"/>
                <w:sz w:val="21"/>
              </w:rPr>
              <w:t>5.功能：可折叠，带滑轮，带旋转写字板。</w:t>
            </w:r>
          </w:p>
        </w:tc>
      </w:tr>
    </w:tbl>
    <w:p>
      <w:pPr>
        <w:pStyle w:val="null3"/>
        <w:jc w:val="left"/>
      </w:pPr>
      <w:r>
        <w:rPr>
          <w:rFonts w:ascii="仿宋_GB2312" w:hAnsi="仿宋_GB2312" w:cs="仿宋_GB2312" w:eastAsia="仿宋_GB2312"/>
        </w:rPr>
        <w:t>标的名称：讲台设备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1.实木会议桌；纳米喷漆工艺（防酸防碱防腐蚀）；</w:t>
            </w:r>
          </w:p>
          <w:p>
            <w:pPr>
              <w:pStyle w:val="null3"/>
              <w:jc w:val="left"/>
            </w:pPr>
            <w:r>
              <w:rPr>
                <w:rFonts w:ascii="仿宋_GB2312" w:hAnsi="仿宋_GB2312" w:cs="仿宋_GB2312" w:eastAsia="仿宋_GB2312"/>
                <w:sz w:val="21"/>
              </w:rPr>
              <w:t>2.高回弹海绵，可折叠，软PU包裹轮，环保塑胶靠背；</w:t>
            </w:r>
          </w:p>
          <w:p>
            <w:pPr>
              <w:pStyle w:val="null3"/>
              <w:jc w:val="left"/>
            </w:pPr>
            <w:r>
              <w:rPr>
                <w:rFonts w:ascii="仿宋_GB2312" w:hAnsi="仿宋_GB2312" w:cs="仿宋_GB2312" w:eastAsia="仿宋_GB2312"/>
                <w:sz w:val="21"/>
              </w:rPr>
              <w:t>3.电镀钢架含主席台桌椅（5-8 位）；</w:t>
            </w:r>
          </w:p>
          <w:p>
            <w:pPr>
              <w:pStyle w:val="null3"/>
              <w:jc w:val="left"/>
            </w:pPr>
            <w:r>
              <w:rPr>
                <w:rFonts w:ascii="仿宋_GB2312" w:hAnsi="仿宋_GB2312" w:cs="仿宋_GB2312" w:eastAsia="仿宋_GB2312"/>
                <w:sz w:val="21"/>
              </w:rPr>
              <w:t>4.演讲台（实木烤漆110cm*50cm*48cm）；</w:t>
            </w:r>
          </w:p>
          <w:p>
            <w:pPr>
              <w:pStyle w:val="null3"/>
              <w:jc w:val="left"/>
            </w:pPr>
            <w:r>
              <w:rPr>
                <w:rFonts w:ascii="仿宋_GB2312" w:hAnsi="仿宋_GB2312" w:cs="仿宋_GB2312" w:eastAsia="仿宋_GB2312"/>
                <w:sz w:val="21"/>
              </w:rPr>
              <w:t xml:space="preserve">5.话筒架(电镀金属支架，鹅颈柔韧适中可随意弯曲，金属方形底座）；            </w:t>
            </w:r>
          </w:p>
          <w:p>
            <w:pPr>
              <w:pStyle w:val="null3"/>
              <w:jc w:val="left"/>
            </w:pPr>
            <w:r>
              <w:rPr>
                <w:rFonts w:ascii="仿宋_GB2312" w:hAnsi="仿宋_GB2312" w:cs="仿宋_GB2312" w:eastAsia="仿宋_GB2312"/>
                <w:sz w:val="21"/>
              </w:rPr>
              <w:t>6.主席台地毯（180cm*240cmTPE单条纹)。</w:t>
            </w:r>
          </w:p>
        </w:tc>
      </w:tr>
    </w:tbl>
    <w:p>
      <w:pPr>
        <w:pStyle w:val="null3"/>
        <w:jc w:val="left"/>
      </w:pPr>
      <w:r>
        <w:rPr>
          <w:rFonts w:ascii="仿宋_GB2312" w:hAnsi="仿宋_GB2312" w:cs="仿宋_GB2312" w:eastAsia="仿宋_GB2312"/>
        </w:rPr>
        <w:t>标的名称：音箱扩音器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1.大功率喇叭重低音；</w:t>
            </w:r>
          </w:p>
          <w:p>
            <w:pPr>
              <w:pStyle w:val="null3"/>
              <w:jc w:val="left"/>
            </w:pPr>
            <w:r>
              <w:rPr>
                <w:rFonts w:ascii="仿宋_GB2312" w:hAnsi="仿宋_GB2312" w:cs="仿宋_GB2312" w:eastAsia="仿宋_GB2312"/>
                <w:sz w:val="21"/>
              </w:rPr>
              <w:t>2.蓝牙5.0；</w:t>
            </w:r>
          </w:p>
          <w:p>
            <w:pPr>
              <w:pStyle w:val="null3"/>
              <w:jc w:val="left"/>
            </w:pPr>
            <w:r>
              <w:rPr>
                <w:rFonts w:ascii="仿宋_GB2312" w:hAnsi="仿宋_GB2312" w:cs="仿宋_GB2312" w:eastAsia="仿宋_GB2312"/>
                <w:sz w:val="21"/>
              </w:rPr>
              <w:t>3.频率响应80Hz-18KHz+3dB；</w:t>
            </w:r>
          </w:p>
          <w:p>
            <w:pPr>
              <w:pStyle w:val="null3"/>
              <w:jc w:val="left"/>
            </w:pPr>
            <w:r>
              <w:rPr>
                <w:rFonts w:ascii="仿宋_GB2312" w:hAnsi="仿宋_GB2312" w:cs="仿宋_GB2312" w:eastAsia="仿宋_GB2312"/>
                <w:sz w:val="21"/>
              </w:rPr>
              <w:t>4.输入口：电源输入，AUX音频输入，USB接口，话筒输入。</w:t>
            </w:r>
          </w:p>
        </w:tc>
      </w:tr>
    </w:tbl>
    <w:p>
      <w:pPr>
        <w:pStyle w:val="null3"/>
        <w:jc w:val="left"/>
      </w:pPr>
      <w:r>
        <w:rPr>
          <w:rFonts w:ascii="仿宋_GB2312" w:hAnsi="仿宋_GB2312" w:cs="仿宋_GB2312" w:eastAsia="仿宋_GB2312"/>
        </w:rPr>
        <w:t>标的名称：直播移动终端设备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★1.≥128GB内存；≥6.3寸屏幕；</w:t>
            </w:r>
            <w:r>
              <w:br/>
            </w:r>
            <w:r>
              <w:rPr>
                <w:rFonts w:ascii="仿宋_GB2312" w:hAnsi="仿宋_GB2312" w:cs="仿宋_GB2312" w:eastAsia="仿宋_GB2312"/>
                <w:sz w:val="21"/>
              </w:rPr>
              <w:t xml:space="preserve"> ★2.≥4800万像素超广角；</w:t>
            </w:r>
          </w:p>
          <w:p>
            <w:pPr>
              <w:pStyle w:val="null3"/>
              <w:jc w:val="left"/>
            </w:pPr>
            <w:r>
              <w:rPr>
                <w:rFonts w:ascii="仿宋_GB2312" w:hAnsi="仿宋_GB2312" w:cs="仿宋_GB2312" w:eastAsia="仿宋_GB2312"/>
                <w:sz w:val="21"/>
              </w:rPr>
              <w:t>★3.6核图形处理器；</w:t>
            </w:r>
          </w:p>
          <w:p>
            <w:pPr>
              <w:pStyle w:val="null3"/>
              <w:jc w:val="left"/>
            </w:pPr>
            <w:r>
              <w:rPr>
                <w:rFonts w:ascii="仿宋_GB2312" w:hAnsi="仿宋_GB2312" w:cs="仿宋_GB2312" w:eastAsia="仿宋_GB2312"/>
                <w:sz w:val="21"/>
              </w:rPr>
              <w:t xml:space="preserve">4.杜比视界视频拍摄；                 </w:t>
            </w:r>
            <w:r>
              <w:br/>
            </w:r>
            <w:r>
              <w:rPr>
                <w:rFonts w:ascii="仿宋_GB2312" w:hAnsi="仿宋_GB2312" w:cs="仿宋_GB2312" w:eastAsia="仿宋_GB2312"/>
                <w:sz w:val="21"/>
              </w:rPr>
              <w:t xml:space="preserve"> ★5.≥3倍光学变焦；</w:t>
            </w:r>
          </w:p>
          <w:p>
            <w:pPr>
              <w:pStyle w:val="null3"/>
              <w:jc w:val="left"/>
            </w:pPr>
            <w:r>
              <w:rPr>
                <w:rFonts w:ascii="仿宋_GB2312" w:hAnsi="仿宋_GB2312" w:cs="仿宋_GB2312" w:eastAsia="仿宋_GB2312"/>
                <w:sz w:val="21"/>
              </w:rPr>
              <w:t>★6.≥4800万像素微距摄影。</w:t>
            </w:r>
          </w:p>
        </w:tc>
      </w:tr>
    </w:tbl>
    <w:p>
      <w:pPr>
        <w:pStyle w:val="null3"/>
        <w:jc w:val="left"/>
      </w:pPr>
      <w:r>
        <w:rPr>
          <w:rFonts w:ascii="仿宋_GB2312" w:hAnsi="仿宋_GB2312" w:cs="仿宋_GB2312" w:eastAsia="仿宋_GB2312"/>
        </w:rPr>
        <w:t>标的名称：移动终端设备三角架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1.高度1.8米可伸缩；</w:t>
            </w:r>
          </w:p>
          <w:p>
            <w:pPr>
              <w:pStyle w:val="null3"/>
              <w:jc w:val="left"/>
            </w:pPr>
            <w:r>
              <w:rPr>
                <w:rFonts w:ascii="仿宋_GB2312" w:hAnsi="仿宋_GB2312" w:cs="仿宋_GB2312" w:eastAsia="仿宋_GB2312"/>
                <w:sz w:val="21"/>
              </w:rPr>
              <w:t>2.铝合金+ABS材质；</w:t>
            </w:r>
          </w:p>
          <w:p>
            <w:pPr>
              <w:pStyle w:val="null3"/>
              <w:jc w:val="left"/>
            </w:pPr>
            <w:r>
              <w:rPr>
                <w:rFonts w:ascii="仿宋_GB2312" w:hAnsi="仿宋_GB2312" w:cs="仿宋_GB2312" w:eastAsia="仿宋_GB2312"/>
                <w:sz w:val="21"/>
              </w:rPr>
              <w:t>3.三维阻尼云台；螺旋横竖设备夹；双机位横条；托盘；双机位管夹设备夹；多机位横条配件；</w:t>
            </w:r>
          </w:p>
          <w:p>
            <w:pPr>
              <w:pStyle w:val="null3"/>
              <w:jc w:val="left"/>
            </w:pPr>
            <w:r>
              <w:rPr>
                <w:rFonts w:ascii="仿宋_GB2312" w:hAnsi="仿宋_GB2312" w:cs="仿宋_GB2312" w:eastAsia="仿宋_GB2312"/>
                <w:sz w:val="21"/>
              </w:rPr>
              <w:t>4.移动轮滑；</w:t>
            </w:r>
          </w:p>
          <w:p>
            <w:pPr>
              <w:pStyle w:val="null3"/>
              <w:jc w:val="left"/>
            </w:pPr>
            <w:r>
              <w:rPr>
                <w:rFonts w:ascii="仿宋_GB2312" w:hAnsi="仿宋_GB2312" w:cs="仿宋_GB2312" w:eastAsia="仿宋_GB2312"/>
                <w:sz w:val="21"/>
              </w:rPr>
              <w:t>5.三色/RGB补光灯。</w:t>
            </w:r>
          </w:p>
        </w:tc>
      </w:tr>
    </w:tbl>
    <w:p>
      <w:pPr>
        <w:pStyle w:val="null3"/>
        <w:jc w:val="left"/>
      </w:pPr>
      <w:r>
        <w:rPr>
          <w:rFonts w:ascii="仿宋_GB2312" w:hAnsi="仿宋_GB2312" w:cs="仿宋_GB2312" w:eastAsia="仿宋_GB2312"/>
        </w:rPr>
        <w:t>标的名称：移动终端设备散热器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★1.无线散热，无线磁吸；</w:t>
            </w:r>
            <w:r>
              <w:br/>
            </w:r>
            <w:r>
              <w:rPr>
                <w:rFonts w:ascii="仿宋_GB2312" w:hAnsi="仿宋_GB2312" w:cs="仿宋_GB2312" w:eastAsia="仿宋_GB2312"/>
                <w:sz w:val="21"/>
              </w:rPr>
              <w:t xml:space="preserve"> 2.功率≥36W；</w:t>
            </w:r>
          </w:p>
          <w:p>
            <w:pPr>
              <w:pStyle w:val="null3"/>
              <w:jc w:val="left"/>
            </w:pPr>
            <w:r>
              <w:rPr>
                <w:rFonts w:ascii="仿宋_GB2312" w:hAnsi="仿宋_GB2312" w:cs="仿宋_GB2312" w:eastAsia="仿宋_GB2312"/>
                <w:sz w:val="21"/>
              </w:rPr>
              <w:t>3.悬浮电机降噪消音；</w:t>
            </w:r>
          </w:p>
          <w:p>
            <w:pPr>
              <w:pStyle w:val="null3"/>
              <w:jc w:val="left"/>
            </w:pPr>
            <w:r>
              <w:rPr>
                <w:rFonts w:ascii="仿宋_GB2312" w:hAnsi="仿宋_GB2312" w:cs="仿宋_GB2312" w:eastAsia="仿宋_GB2312"/>
                <w:sz w:val="21"/>
              </w:rPr>
              <w:t>4.碳纤维材质；</w:t>
            </w:r>
          </w:p>
          <w:p>
            <w:pPr>
              <w:pStyle w:val="null3"/>
              <w:jc w:val="left"/>
            </w:pPr>
            <w:r>
              <w:rPr>
                <w:rFonts w:ascii="仿宋_GB2312" w:hAnsi="仿宋_GB2312" w:cs="仿宋_GB2312" w:eastAsia="仿宋_GB2312"/>
                <w:sz w:val="21"/>
              </w:rPr>
              <w:t>5.扇叶系统，半导体制冷。</w:t>
            </w:r>
          </w:p>
        </w:tc>
      </w:tr>
    </w:tbl>
    <w:p>
      <w:pPr>
        <w:pStyle w:val="null3"/>
        <w:jc w:val="left"/>
      </w:pPr>
      <w:r>
        <w:rPr>
          <w:rFonts w:ascii="仿宋_GB2312" w:hAnsi="仿宋_GB2312" w:cs="仿宋_GB2312" w:eastAsia="仿宋_GB2312"/>
        </w:rPr>
        <w:t>标的名称：麦克风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★1.使用方式：领夹式；</w:t>
            </w:r>
            <w:r>
              <w:br/>
            </w:r>
            <w:r>
              <w:rPr>
                <w:rFonts w:ascii="仿宋_GB2312" w:hAnsi="仿宋_GB2312" w:cs="仿宋_GB2312" w:eastAsia="仿宋_GB2312"/>
                <w:sz w:val="21"/>
              </w:rPr>
              <w:t xml:space="preserve"> ★2.供电方式：内置锂电池；</w:t>
            </w:r>
          </w:p>
          <w:p>
            <w:pPr>
              <w:pStyle w:val="null3"/>
              <w:jc w:val="left"/>
            </w:pPr>
            <w:r>
              <w:rPr>
                <w:rFonts w:ascii="仿宋_GB2312" w:hAnsi="仿宋_GB2312" w:cs="仿宋_GB2312" w:eastAsia="仿宋_GB2312"/>
                <w:sz w:val="21"/>
              </w:rPr>
              <w:t xml:space="preserve">★3.传输模式：无线传输，GFSK；传输范围：250米稳定传输；                 </w:t>
            </w:r>
          </w:p>
          <w:p>
            <w:pPr>
              <w:pStyle w:val="null3"/>
              <w:jc w:val="left"/>
            </w:pPr>
            <w:r>
              <w:rPr>
                <w:rFonts w:ascii="仿宋_GB2312" w:hAnsi="仿宋_GB2312" w:cs="仿宋_GB2312" w:eastAsia="仿宋_GB2312"/>
                <w:sz w:val="21"/>
              </w:rPr>
              <w:t>★4.采样率：48kHz、24bit高保真采样率；信噪比：最大信噪比≤70dB;最大声压级：116bBSPL；</w:t>
            </w:r>
          </w:p>
          <w:p>
            <w:pPr>
              <w:pStyle w:val="null3"/>
              <w:jc w:val="left"/>
            </w:pPr>
            <w:r>
              <w:rPr>
                <w:rFonts w:ascii="仿宋_GB2312" w:hAnsi="仿宋_GB2312" w:cs="仿宋_GB2312" w:eastAsia="仿宋_GB2312"/>
                <w:sz w:val="21"/>
              </w:rPr>
              <w:t>5.工作时长：≥6小时；</w:t>
            </w:r>
            <w:r>
              <w:br/>
            </w:r>
            <w:r>
              <w:rPr>
                <w:rFonts w:ascii="仿宋_GB2312" w:hAnsi="仿宋_GB2312" w:cs="仿宋_GB2312" w:eastAsia="仿宋_GB2312"/>
                <w:sz w:val="21"/>
              </w:rPr>
              <w:t xml:space="preserve"> 6.自动防爆音。</w:t>
            </w:r>
          </w:p>
        </w:tc>
      </w:tr>
    </w:tbl>
    <w:p>
      <w:pPr>
        <w:pStyle w:val="null3"/>
        <w:jc w:val="left"/>
      </w:pPr>
      <w:r>
        <w:rPr>
          <w:rFonts w:ascii="仿宋_GB2312" w:hAnsi="仿宋_GB2312" w:cs="仿宋_GB2312" w:eastAsia="仿宋_GB2312"/>
        </w:rPr>
        <w:t>标的名称：主灯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★1.功率：≥215W；         </w:t>
            </w:r>
          </w:p>
          <w:p>
            <w:pPr>
              <w:pStyle w:val="null3"/>
              <w:jc w:val="left"/>
            </w:pPr>
            <w:r>
              <w:rPr>
                <w:rFonts w:ascii="仿宋_GB2312" w:hAnsi="仿宋_GB2312" w:cs="仿宋_GB2312" w:eastAsia="仿宋_GB2312"/>
                <w:sz w:val="21"/>
              </w:rPr>
              <w:t>★2.色温：2700K-6500K（±200K），CRI≥96，TLCI≥97，Rf平均93，Rg平均100；</w:t>
            </w:r>
            <w:r>
              <w:br/>
            </w:r>
            <w:r>
              <w:rPr>
                <w:rFonts w:ascii="仿宋_GB2312" w:hAnsi="仿宋_GB2312" w:cs="仿宋_GB2312" w:eastAsia="仿宋_GB2312"/>
                <w:sz w:val="21"/>
              </w:rPr>
              <w:t xml:space="preserve"> 3.控制模式：遥控、APP、灯本地调节；</w:t>
            </w:r>
          </w:p>
          <w:p>
            <w:pPr>
              <w:pStyle w:val="null3"/>
              <w:jc w:val="left"/>
            </w:pPr>
            <w:r>
              <w:rPr>
                <w:rFonts w:ascii="仿宋_GB2312" w:hAnsi="仿宋_GB2312" w:cs="仿宋_GB2312" w:eastAsia="仿宋_GB2312"/>
                <w:sz w:val="21"/>
              </w:rPr>
              <w:t>4.亮度调节：0%-100%，光效调节：11种；</w:t>
            </w:r>
          </w:p>
          <w:p>
            <w:pPr>
              <w:pStyle w:val="null3"/>
              <w:jc w:val="left"/>
            </w:pPr>
            <w:r>
              <w:rPr>
                <w:rFonts w:ascii="仿宋_GB2312" w:hAnsi="仿宋_GB2312" w:cs="仿宋_GB2312" w:eastAsia="仿宋_GB2312"/>
                <w:sz w:val="21"/>
              </w:rPr>
              <w:t>5.工作电压：AC100-240V。</w:t>
            </w:r>
          </w:p>
        </w:tc>
      </w:tr>
    </w:tbl>
    <w:p>
      <w:pPr>
        <w:pStyle w:val="null3"/>
        <w:jc w:val="left"/>
      </w:pPr>
      <w:r>
        <w:rPr>
          <w:rFonts w:ascii="仿宋_GB2312" w:hAnsi="仿宋_GB2312" w:cs="仿宋_GB2312" w:eastAsia="仿宋_GB2312"/>
        </w:rPr>
        <w:t>标的名称：主灯灯架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★1.材质：铝，气垫架；      </w:t>
            </w:r>
          </w:p>
          <w:p>
            <w:pPr>
              <w:pStyle w:val="null3"/>
              <w:jc w:val="left"/>
            </w:pPr>
            <w:r>
              <w:rPr>
                <w:rFonts w:ascii="仿宋_GB2312" w:hAnsi="仿宋_GB2312" w:cs="仿宋_GB2312" w:eastAsia="仿宋_GB2312"/>
                <w:sz w:val="21"/>
              </w:rPr>
              <w:t>2.接口：带1/4，3/8转接顶粒，收纳高度：84cm；撑开高度：96-280cm伸缩；</w:t>
            </w:r>
          </w:p>
          <w:p>
            <w:pPr>
              <w:pStyle w:val="null3"/>
              <w:jc w:val="left"/>
            </w:pPr>
            <w:r>
              <w:rPr>
                <w:rFonts w:ascii="仿宋_GB2312" w:hAnsi="仿宋_GB2312" w:cs="仿宋_GB2312" w:eastAsia="仿宋_GB2312"/>
                <w:sz w:val="21"/>
              </w:rPr>
              <w:t>3.承重重量：≥3KG。</w:t>
            </w:r>
          </w:p>
        </w:tc>
      </w:tr>
    </w:tbl>
    <w:p>
      <w:pPr>
        <w:pStyle w:val="null3"/>
        <w:jc w:val="left"/>
      </w:pPr>
      <w:r>
        <w:rPr>
          <w:rFonts w:ascii="仿宋_GB2312" w:hAnsi="仿宋_GB2312" w:cs="仿宋_GB2312" w:eastAsia="仿宋_GB2312"/>
        </w:rPr>
        <w:t>标的名称：主灯灯罩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★1.球形柔光箱，接口：保荣卡口；</w:t>
            </w:r>
          </w:p>
          <w:p>
            <w:pPr>
              <w:pStyle w:val="null3"/>
              <w:jc w:val="left"/>
            </w:pPr>
            <w:r>
              <w:rPr>
                <w:rFonts w:ascii="仿宋_GB2312" w:hAnsi="仿宋_GB2312" w:cs="仿宋_GB2312" w:eastAsia="仿宋_GB2312"/>
                <w:sz w:val="21"/>
              </w:rPr>
              <w:t>2.材质：耐高温柔光高亮面料；</w:t>
            </w:r>
          </w:p>
          <w:p>
            <w:pPr>
              <w:pStyle w:val="null3"/>
              <w:jc w:val="left"/>
            </w:pPr>
            <w:r>
              <w:rPr>
                <w:rFonts w:ascii="仿宋_GB2312" w:hAnsi="仿宋_GB2312" w:cs="仿宋_GB2312" w:eastAsia="仿宋_GB2312"/>
                <w:sz w:val="21"/>
              </w:rPr>
              <w:t>3.直径：≥65cm，深度：≥56cm。</w:t>
            </w:r>
          </w:p>
        </w:tc>
      </w:tr>
    </w:tbl>
    <w:p>
      <w:pPr>
        <w:pStyle w:val="null3"/>
        <w:jc w:val="left"/>
      </w:pPr>
      <w:r>
        <w:rPr>
          <w:rFonts w:ascii="仿宋_GB2312" w:hAnsi="仿宋_GB2312" w:cs="仿宋_GB2312" w:eastAsia="仿宋_GB2312"/>
        </w:rPr>
        <w:t>标的名称：主播桌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1.尺寸：≥1.8m*0.8m*0.75m；</w:t>
            </w:r>
          </w:p>
          <w:p>
            <w:pPr>
              <w:pStyle w:val="null3"/>
              <w:jc w:val="left"/>
            </w:pPr>
            <w:r>
              <w:rPr>
                <w:rFonts w:ascii="仿宋_GB2312" w:hAnsi="仿宋_GB2312" w:cs="仿宋_GB2312" w:eastAsia="仿宋_GB2312"/>
                <w:sz w:val="21"/>
              </w:rPr>
              <w:t xml:space="preserve">2.壁厚≥45mm；            </w:t>
            </w:r>
          </w:p>
          <w:p>
            <w:pPr>
              <w:pStyle w:val="null3"/>
              <w:jc w:val="left"/>
            </w:pPr>
            <w:r>
              <w:rPr>
                <w:rFonts w:ascii="仿宋_GB2312" w:hAnsi="仿宋_GB2312" w:cs="仿宋_GB2312" w:eastAsia="仿宋_GB2312"/>
                <w:sz w:val="21"/>
              </w:rPr>
              <w:t>★3.纳米喷漆工艺（防酸防碱防腐蚀）。</w:t>
            </w:r>
          </w:p>
        </w:tc>
      </w:tr>
    </w:tbl>
    <w:p>
      <w:pPr>
        <w:pStyle w:val="null3"/>
        <w:jc w:val="left"/>
      </w:pPr>
      <w:r>
        <w:rPr>
          <w:rFonts w:ascii="仿宋_GB2312" w:hAnsi="仿宋_GB2312" w:cs="仿宋_GB2312" w:eastAsia="仿宋_GB2312"/>
        </w:rPr>
        <w:t>标的名称：场、中控台桌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1.尺寸≥1.6m*0.6m*0.75m；</w:t>
            </w:r>
          </w:p>
          <w:p>
            <w:pPr>
              <w:pStyle w:val="null3"/>
              <w:jc w:val="left"/>
            </w:pPr>
            <w:r>
              <w:rPr>
                <w:rFonts w:ascii="仿宋_GB2312" w:hAnsi="仿宋_GB2312" w:cs="仿宋_GB2312" w:eastAsia="仿宋_GB2312"/>
                <w:sz w:val="21"/>
              </w:rPr>
              <w:t xml:space="preserve">2.壁厚45mm；            </w:t>
            </w:r>
          </w:p>
          <w:p>
            <w:pPr>
              <w:pStyle w:val="null3"/>
              <w:jc w:val="left"/>
            </w:pPr>
            <w:r>
              <w:rPr>
                <w:rFonts w:ascii="仿宋_GB2312" w:hAnsi="仿宋_GB2312" w:cs="仿宋_GB2312" w:eastAsia="仿宋_GB2312"/>
                <w:sz w:val="21"/>
              </w:rPr>
              <w:t>★3.纳米喷漆工艺（防酸防碱防腐蚀）。</w:t>
            </w:r>
          </w:p>
        </w:tc>
      </w:tr>
    </w:tbl>
    <w:p>
      <w:pPr>
        <w:pStyle w:val="null3"/>
        <w:jc w:val="left"/>
      </w:pPr>
      <w:r>
        <w:rPr>
          <w:rFonts w:ascii="仿宋_GB2312" w:hAnsi="仿宋_GB2312" w:cs="仿宋_GB2312" w:eastAsia="仿宋_GB2312"/>
        </w:rPr>
        <w:t>标的名称：手机充电宝+数据线+充电器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 充电器（充电头）接口类型：Type?C 口,输出功率：≥20W输入：AC100–240V 宽幅电压具备过压、过流、过温、短路保护,符合国家 3C 认证；</w:t>
            </w:r>
          </w:p>
          <w:p>
            <w:pPr>
              <w:pStyle w:val="null3"/>
              <w:jc w:val="left"/>
            </w:pPr>
            <w:r>
              <w:rPr>
                <w:rFonts w:ascii="仿宋_GB2312" w:hAnsi="仿宋_GB2312" w:cs="仿宋_GB2312" w:eastAsia="仿宋_GB2312"/>
                <w:sz w:val="21"/>
              </w:rPr>
              <w:t>★2. 数据线接口：Type?C 线长：≥3米，兼容40W~66W快充，材质：TPE 耐弯折，不易断裂；</w:t>
            </w:r>
          </w:p>
          <w:p>
            <w:pPr>
              <w:pStyle w:val="null3"/>
              <w:jc w:val="left"/>
            </w:pPr>
            <w:r>
              <w:rPr>
                <w:rFonts w:ascii="仿宋_GB2312" w:hAnsi="仿宋_GB2312" w:cs="仿宋_GB2312" w:eastAsia="仿宋_GB2312"/>
                <w:sz w:val="21"/>
              </w:rPr>
              <w:t>★3.额定容量：≥20000mAh</w:t>
            </w:r>
          </w:p>
          <w:p>
            <w:pPr>
              <w:pStyle w:val="null3"/>
              <w:jc w:val="left"/>
            </w:pPr>
            <w:r>
              <w:rPr>
                <w:rFonts w:ascii="仿宋_GB2312" w:hAnsi="仿宋_GB2312" w:cs="仿宋_GB2312" w:eastAsia="仿宋_GB2312"/>
                <w:sz w:val="21"/>
              </w:rPr>
              <w:t>★4.电池类型：锂聚合物电池；</w:t>
            </w:r>
          </w:p>
          <w:p>
            <w:pPr>
              <w:pStyle w:val="null3"/>
              <w:jc w:val="left"/>
            </w:pPr>
            <w:r>
              <w:rPr>
                <w:rFonts w:ascii="仿宋_GB2312" w:hAnsi="仿宋_GB2312" w:cs="仿宋_GB2312" w:eastAsia="仿宋_GB2312"/>
                <w:sz w:val="21"/>
              </w:rPr>
              <w:t>5.输出接口：USB?A + Type?C 双口输出功率：65W；</w:t>
            </w:r>
          </w:p>
          <w:p>
            <w:pPr>
              <w:pStyle w:val="null3"/>
              <w:jc w:val="left"/>
            </w:pPr>
            <w:r>
              <w:rPr>
                <w:rFonts w:ascii="仿宋_GB2312" w:hAnsi="仿宋_GB2312" w:cs="仿宋_GB2312" w:eastAsia="仿宋_GB2312"/>
                <w:sz w:val="21"/>
              </w:rPr>
              <w:t>6.输入：Type?C 双向快充；</w:t>
            </w:r>
          </w:p>
          <w:p>
            <w:pPr>
              <w:pStyle w:val="null3"/>
              <w:jc w:val="left"/>
            </w:pPr>
            <w:r>
              <w:rPr>
                <w:rFonts w:ascii="仿宋_GB2312" w:hAnsi="仿宋_GB2312" w:cs="仿宋_GB2312" w:eastAsia="仿宋_GB2312"/>
                <w:sz w:val="21"/>
              </w:rPr>
              <w:t>★7.具备过充、过放、过流、短路保护外壳阻燃，符合民航携带标准（≤100Wh）。</w:t>
            </w:r>
          </w:p>
        </w:tc>
      </w:tr>
    </w:tbl>
    <w:p>
      <w:pPr>
        <w:pStyle w:val="null3"/>
        <w:jc w:val="left"/>
      </w:pPr>
      <w:r>
        <w:rPr>
          <w:rFonts w:ascii="仿宋_GB2312" w:hAnsi="仿宋_GB2312" w:cs="仿宋_GB2312" w:eastAsia="仿宋_GB2312"/>
        </w:rPr>
        <w:t>标的名称：直播相机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★1.像素≥2000万；</w:t>
            </w:r>
          </w:p>
          <w:p>
            <w:pPr>
              <w:pStyle w:val="null3"/>
              <w:jc w:val="left"/>
            </w:pPr>
            <w:r>
              <w:rPr>
                <w:rFonts w:ascii="仿宋_GB2312" w:hAnsi="仿宋_GB2312" w:cs="仿宋_GB2312" w:eastAsia="仿宋_GB2312"/>
                <w:sz w:val="21"/>
              </w:rPr>
              <w:t>2.外接电源，支持外接电源电池类型锂离子电池；</w:t>
            </w:r>
          </w:p>
          <w:p>
            <w:pPr>
              <w:pStyle w:val="null3"/>
              <w:jc w:val="left"/>
            </w:pPr>
            <w:r>
              <w:rPr>
                <w:rFonts w:ascii="仿宋_GB2312" w:hAnsi="仿宋_GB2312" w:cs="仿宋_GB2312" w:eastAsia="仿宋_GB2312"/>
                <w:sz w:val="21"/>
              </w:rPr>
              <w:t>3.接口Wi-Fi 蓝牙 HDMI；</w:t>
            </w:r>
          </w:p>
          <w:p>
            <w:pPr>
              <w:pStyle w:val="null3"/>
              <w:jc w:val="left"/>
            </w:pPr>
            <w:r>
              <w:rPr>
                <w:rFonts w:ascii="仿宋_GB2312" w:hAnsi="仿宋_GB2312" w:cs="仿宋_GB2312" w:eastAsia="仿宋_GB2312"/>
                <w:sz w:val="21"/>
              </w:rPr>
              <w:t xml:space="preserve">4.焦点数量≥81个；          </w:t>
            </w:r>
          </w:p>
          <w:p>
            <w:pPr>
              <w:pStyle w:val="null3"/>
              <w:jc w:val="left"/>
            </w:pPr>
            <w:r>
              <w:rPr>
                <w:rFonts w:ascii="仿宋_GB2312" w:hAnsi="仿宋_GB2312" w:cs="仿宋_GB2312" w:eastAsia="仿宋_GB2312"/>
                <w:sz w:val="21"/>
              </w:rPr>
              <w:t xml:space="preserve">★5.传感器类型CMOS，高清摄像4K超高清视频，液晶屏类型；                   </w:t>
            </w:r>
          </w:p>
          <w:p>
            <w:pPr>
              <w:pStyle w:val="null3"/>
              <w:jc w:val="left"/>
            </w:pPr>
            <w:r>
              <w:rPr>
                <w:rFonts w:ascii="仿宋_GB2312" w:hAnsi="仿宋_GB2312" w:cs="仿宋_GB2312" w:eastAsia="仿宋_GB2312"/>
                <w:sz w:val="21"/>
              </w:rPr>
              <w:t>★6.标准ISO感光度，ISO ≥100；</w:t>
            </w:r>
          </w:p>
          <w:p>
            <w:pPr>
              <w:pStyle w:val="null3"/>
              <w:jc w:val="left"/>
            </w:pPr>
            <w:r>
              <w:rPr>
                <w:rFonts w:ascii="仿宋_GB2312" w:hAnsi="仿宋_GB2312" w:cs="仿宋_GB2312" w:eastAsia="仿宋_GB2312"/>
                <w:sz w:val="21"/>
              </w:rPr>
              <w:t>★7.存储介质SD卡；</w:t>
            </w:r>
          </w:p>
          <w:p>
            <w:pPr>
              <w:pStyle w:val="null3"/>
              <w:jc w:val="left"/>
            </w:pPr>
            <w:r>
              <w:rPr>
                <w:rFonts w:ascii="仿宋_GB2312" w:hAnsi="仿宋_GB2312" w:cs="仿宋_GB2312" w:eastAsia="仿宋_GB2312"/>
                <w:sz w:val="21"/>
              </w:rPr>
              <w:t>★8.视频拍摄能力：4K 30P；</w:t>
            </w:r>
          </w:p>
          <w:p>
            <w:pPr>
              <w:pStyle w:val="null3"/>
              <w:jc w:val="left"/>
            </w:pPr>
            <w:r>
              <w:rPr>
                <w:rFonts w:ascii="仿宋_GB2312" w:hAnsi="仿宋_GB2312" w:cs="仿宋_GB2312" w:eastAsia="仿宋_GB2312"/>
                <w:sz w:val="21"/>
              </w:rPr>
              <w:t>9.照片输出：JPG/RAW；</w:t>
            </w:r>
          </w:p>
          <w:p>
            <w:pPr>
              <w:pStyle w:val="null3"/>
              <w:jc w:val="left"/>
            </w:pPr>
            <w:r>
              <w:rPr>
                <w:rFonts w:ascii="仿宋_GB2312" w:hAnsi="仿宋_GB2312" w:cs="仿宋_GB2312" w:eastAsia="仿宋_GB2312"/>
                <w:sz w:val="21"/>
              </w:rPr>
              <w:t>10.功能:延时拍摄 机身防抖。</w:t>
            </w:r>
          </w:p>
        </w:tc>
      </w:tr>
    </w:tbl>
    <w:p>
      <w:pPr>
        <w:pStyle w:val="null3"/>
        <w:jc w:val="left"/>
      </w:pPr>
      <w:r>
        <w:rPr>
          <w:rFonts w:ascii="仿宋_GB2312" w:hAnsi="仿宋_GB2312" w:cs="仿宋_GB2312" w:eastAsia="仿宋_GB2312"/>
        </w:rPr>
        <w:t>标的名称：直播相机镜头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★1.镜头：12mm-35mm；</w:t>
            </w:r>
          </w:p>
          <w:p>
            <w:pPr>
              <w:pStyle w:val="null3"/>
              <w:jc w:val="left"/>
            </w:pPr>
            <w:r>
              <w:rPr>
                <w:rFonts w:ascii="仿宋_GB2312" w:hAnsi="仿宋_GB2312" w:cs="仿宋_GB2312" w:eastAsia="仿宋_GB2312"/>
                <w:sz w:val="21"/>
              </w:rPr>
              <w:t>★2.变焦镜头最大光圈F2.8；</w:t>
            </w:r>
          </w:p>
          <w:p>
            <w:pPr>
              <w:pStyle w:val="null3"/>
              <w:jc w:val="left"/>
            </w:pPr>
            <w:r>
              <w:rPr>
                <w:rFonts w:ascii="仿宋_GB2312" w:hAnsi="仿宋_GB2312" w:cs="仿宋_GB2312" w:eastAsia="仿宋_GB2312"/>
                <w:sz w:val="21"/>
              </w:rPr>
              <w:t>★3.镜头卡口：M4/3卡口；</w:t>
            </w:r>
          </w:p>
          <w:p>
            <w:pPr>
              <w:pStyle w:val="null3"/>
              <w:jc w:val="left"/>
            </w:pPr>
            <w:r>
              <w:rPr>
                <w:rFonts w:ascii="仿宋_GB2312" w:hAnsi="仿宋_GB2312" w:cs="仿宋_GB2312" w:eastAsia="仿宋_GB2312"/>
                <w:sz w:val="21"/>
              </w:rPr>
              <w:t>★4.物理焦段：允许采用12mm-35mm/14mm-60mm/20mm-70mm。</w:t>
            </w:r>
          </w:p>
        </w:tc>
      </w:tr>
    </w:tbl>
    <w:p>
      <w:pPr>
        <w:pStyle w:val="null3"/>
        <w:jc w:val="left"/>
      </w:pPr>
      <w:r>
        <w:rPr>
          <w:rFonts w:ascii="仿宋_GB2312" w:hAnsi="仿宋_GB2312" w:cs="仿宋_GB2312" w:eastAsia="仿宋_GB2312"/>
        </w:rPr>
        <w:t>标的名称：假电池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1.AC直插供电DC模拟电池+AC电源适配器；</w:t>
            </w:r>
          </w:p>
          <w:p>
            <w:pPr>
              <w:pStyle w:val="null3"/>
              <w:jc w:val="left"/>
            </w:pPr>
            <w:r>
              <w:rPr>
                <w:rFonts w:ascii="仿宋_GB2312" w:hAnsi="仿宋_GB2312" w:cs="仿宋_GB2312" w:eastAsia="仿宋_GB2312"/>
                <w:sz w:val="21"/>
              </w:rPr>
              <w:t>★2.输入:100~240V 50~60Hz 1.0A Max；</w:t>
            </w:r>
          </w:p>
          <w:p>
            <w:pPr>
              <w:pStyle w:val="null3"/>
              <w:jc w:val="left"/>
            </w:pPr>
            <w:r>
              <w:rPr>
                <w:rFonts w:ascii="仿宋_GB2312" w:hAnsi="仿宋_GB2312" w:cs="仿宋_GB2312" w:eastAsia="仿宋_GB2312"/>
                <w:sz w:val="21"/>
              </w:rPr>
              <w:t>★3.输出：8V 3.0A 24W。</w:t>
            </w:r>
          </w:p>
        </w:tc>
      </w:tr>
    </w:tbl>
    <w:p>
      <w:pPr>
        <w:pStyle w:val="null3"/>
        <w:jc w:val="left"/>
      </w:pPr>
      <w:r>
        <w:rPr>
          <w:rFonts w:ascii="仿宋_GB2312" w:hAnsi="仿宋_GB2312" w:cs="仿宋_GB2312" w:eastAsia="仿宋_GB2312"/>
        </w:rPr>
        <w:t>标的名称：三脚架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1.云台材质ABS；</w:t>
            </w:r>
          </w:p>
          <w:p>
            <w:pPr>
              <w:pStyle w:val="null3"/>
              <w:jc w:val="left"/>
            </w:pPr>
            <w:r>
              <w:rPr>
                <w:rFonts w:ascii="仿宋_GB2312" w:hAnsi="仿宋_GB2312" w:cs="仿宋_GB2312" w:eastAsia="仿宋_GB2312"/>
                <w:sz w:val="21"/>
              </w:rPr>
              <w:t>2.收纳高度62CM；</w:t>
            </w:r>
          </w:p>
          <w:p>
            <w:pPr>
              <w:pStyle w:val="null3"/>
              <w:jc w:val="left"/>
            </w:pPr>
            <w:r>
              <w:rPr>
                <w:rFonts w:ascii="仿宋_GB2312" w:hAnsi="仿宋_GB2312" w:cs="仿宋_GB2312" w:eastAsia="仿宋_GB2312"/>
                <w:sz w:val="21"/>
              </w:rPr>
              <w:t>3.最高高度152.5CM，最低高度58.5CM；伸中轴最高高度183CM；</w:t>
            </w:r>
          </w:p>
          <w:p>
            <w:pPr>
              <w:pStyle w:val="null3"/>
              <w:jc w:val="left"/>
            </w:pPr>
            <w:r>
              <w:rPr>
                <w:rFonts w:ascii="仿宋_GB2312" w:hAnsi="仿宋_GB2312" w:cs="仿宋_GB2312" w:eastAsia="仿宋_GB2312"/>
                <w:sz w:val="21"/>
              </w:rPr>
              <w:t>4.脚架材质：铝合金；管径尺寸27MM。</w:t>
            </w:r>
          </w:p>
        </w:tc>
      </w:tr>
    </w:tbl>
    <w:p>
      <w:pPr>
        <w:pStyle w:val="null3"/>
        <w:jc w:val="left"/>
      </w:pPr>
      <w:r>
        <w:rPr>
          <w:rFonts w:ascii="仿宋_GB2312" w:hAnsi="仿宋_GB2312" w:cs="仿宋_GB2312" w:eastAsia="仿宋_GB2312"/>
        </w:rPr>
        <w:t>标的名称：竖装板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1.产品材质:铝合金；</w:t>
            </w:r>
          </w:p>
          <w:p>
            <w:pPr>
              <w:pStyle w:val="null3"/>
              <w:jc w:val="left"/>
            </w:pPr>
            <w:r>
              <w:rPr>
                <w:rFonts w:ascii="仿宋_GB2312" w:hAnsi="仿宋_GB2312" w:cs="仿宋_GB2312" w:eastAsia="仿宋_GB2312"/>
                <w:sz w:val="21"/>
              </w:rPr>
              <w:t>2.卡槽宽度:38mm；</w:t>
            </w:r>
          </w:p>
          <w:p>
            <w:pPr>
              <w:pStyle w:val="null3"/>
              <w:jc w:val="left"/>
            </w:pPr>
            <w:r>
              <w:rPr>
                <w:rFonts w:ascii="仿宋_GB2312" w:hAnsi="仿宋_GB2312" w:cs="仿宋_GB2312" w:eastAsia="仿宋_GB2312"/>
                <w:sz w:val="21"/>
              </w:rPr>
              <w:t>3.最大承重:10KG。</w:t>
            </w:r>
          </w:p>
        </w:tc>
      </w:tr>
    </w:tbl>
    <w:p>
      <w:pPr>
        <w:pStyle w:val="null3"/>
        <w:jc w:val="left"/>
      </w:pPr>
      <w:r>
        <w:rPr>
          <w:rFonts w:ascii="仿宋_GB2312" w:hAnsi="仿宋_GB2312" w:cs="仿宋_GB2312" w:eastAsia="仿宋_GB2312"/>
        </w:rPr>
        <w:t>标的名称：连接线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1.定制直播专用HDMI5米高清线；</w:t>
            </w:r>
          </w:p>
          <w:p>
            <w:pPr>
              <w:pStyle w:val="null3"/>
              <w:jc w:val="left"/>
            </w:pPr>
            <w:r>
              <w:rPr>
                <w:rFonts w:ascii="仿宋_GB2312" w:hAnsi="仿宋_GB2312" w:cs="仿宋_GB2312" w:eastAsia="仿宋_GB2312"/>
                <w:sz w:val="21"/>
              </w:rPr>
              <w:t>2.支持4K/60Hz高分辨率；</w:t>
            </w:r>
          </w:p>
          <w:p>
            <w:pPr>
              <w:pStyle w:val="null3"/>
              <w:jc w:val="left"/>
            </w:pPr>
            <w:r>
              <w:rPr>
                <w:rFonts w:ascii="仿宋_GB2312" w:hAnsi="仿宋_GB2312" w:cs="仿宋_GB2312" w:eastAsia="仿宋_GB2312"/>
                <w:sz w:val="21"/>
              </w:rPr>
              <w:t>3.支持18Gbps高速带宽传输和HDR显示。</w:t>
            </w:r>
          </w:p>
        </w:tc>
      </w:tr>
    </w:tbl>
    <w:p>
      <w:pPr>
        <w:pStyle w:val="null3"/>
        <w:jc w:val="left"/>
      </w:pPr>
      <w:r>
        <w:rPr>
          <w:rFonts w:ascii="仿宋_GB2312" w:hAnsi="仿宋_GB2312" w:cs="仿宋_GB2312" w:eastAsia="仿宋_GB2312"/>
        </w:rPr>
        <w:t>标的名称：保护镜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多层镀膜</w:t>
            </w:r>
            <w:r>
              <w:rPr>
                <w:rFonts w:ascii="仿宋_GB2312" w:hAnsi="仿宋_GB2312" w:cs="仿宋_GB2312" w:eastAsia="仿宋_GB2312"/>
                <w:sz w:val="21"/>
              </w:rPr>
              <w:t>Uv镜62mmMCUV。</w:t>
            </w:r>
          </w:p>
        </w:tc>
      </w:tr>
    </w:tbl>
    <w:p>
      <w:pPr>
        <w:pStyle w:val="null3"/>
        <w:jc w:val="left"/>
      </w:pPr>
      <w:r>
        <w:rPr>
          <w:rFonts w:ascii="仿宋_GB2312" w:hAnsi="仿宋_GB2312" w:cs="仿宋_GB2312" w:eastAsia="仿宋_GB2312"/>
        </w:rPr>
        <w:t>标的名称：微单稳定器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1.配件接口：电池支持接口类型Ronin；</w:t>
            </w:r>
            <w:r>
              <w:br/>
            </w:r>
            <w:r>
              <w:rPr>
                <w:rFonts w:ascii="仿宋_GB2312" w:hAnsi="仿宋_GB2312" w:cs="仿宋_GB2312" w:eastAsia="仿宋_GB2312"/>
                <w:sz w:val="21"/>
              </w:rPr>
              <w:t xml:space="preserve"> 2.应用程序安装要求：触摸彩屏支持语言RSA</w:t>
            </w:r>
          </w:p>
          <w:p>
            <w:pPr>
              <w:pStyle w:val="null3"/>
              <w:jc w:val="both"/>
            </w:pPr>
            <w:r>
              <w:rPr>
                <w:rFonts w:ascii="仿宋_GB2312" w:hAnsi="仿宋_GB2312" w:cs="仿宋_GB2312" w:eastAsia="仿宋_GB2312"/>
                <w:sz w:val="21"/>
              </w:rPr>
              <w:t xml:space="preserve">★3.配件扩展接口： 1/4""-20 ；           </w:t>
            </w:r>
          </w:p>
          <w:p>
            <w:pPr>
              <w:pStyle w:val="null3"/>
              <w:jc w:val="both"/>
            </w:pPr>
            <w:r>
              <w:rPr>
                <w:rFonts w:ascii="仿宋_GB2312" w:hAnsi="仿宋_GB2312" w:cs="仿宋_GB2312" w:eastAsia="仿宋_GB2312"/>
                <w:sz w:val="21"/>
              </w:rPr>
              <w:t>★4.图传接口：（USB-C)；相机快门控制接口：（USB-C)，焦电机接口：（USB-C)；</w:t>
            </w:r>
            <w:r>
              <w:br/>
            </w:r>
            <w:r>
              <w:rPr>
                <w:rFonts w:ascii="仿宋_GB2312" w:hAnsi="仿宋_GB2312" w:cs="仿宋_GB2312" w:eastAsia="仿宋_GB2312"/>
                <w:sz w:val="21"/>
              </w:rPr>
              <w:t xml:space="preserve"> 5.电池型号：BHX711-3000-7.2V，类型：LiPo 2S，容量：3000毫安时，能量：21瓦时，最长待机时间：12小时；       </w:t>
            </w:r>
          </w:p>
          <w:p>
            <w:pPr>
              <w:pStyle w:val="null3"/>
              <w:jc w:val="both"/>
            </w:pPr>
            <w:r>
              <w:rPr>
                <w:rFonts w:ascii="仿宋_GB2312" w:hAnsi="仿宋_GB2312" w:cs="仿宋_GB2312" w:eastAsia="仿宋_GB2312"/>
                <w:sz w:val="21"/>
              </w:rPr>
              <w:t>6.充电时长：约2.5 小时，建议充电环境温度：5℃至40℃；</w:t>
            </w:r>
          </w:p>
          <w:p>
            <w:pPr>
              <w:pStyle w:val="null3"/>
              <w:jc w:val="left"/>
            </w:pPr>
            <w:r>
              <w:rPr>
                <w:rFonts w:ascii="仿宋_GB2312" w:hAnsi="仿宋_GB2312" w:cs="仿宋_GB2312" w:eastAsia="仿宋_GB2312"/>
                <w:sz w:val="21"/>
              </w:rPr>
              <w:t>7.支持接口类型：蓝牙5.1，充电接口（USB-C)。</w:t>
            </w:r>
          </w:p>
        </w:tc>
      </w:tr>
    </w:tbl>
    <w:p>
      <w:pPr>
        <w:pStyle w:val="null3"/>
        <w:jc w:val="left"/>
      </w:pPr>
      <w:r>
        <w:rPr>
          <w:rFonts w:ascii="仿宋_GB2312" w:hAnsi="仿宋_GB2312" w:cs="仿宋_GB2312" w:eastAsia="仿宋_GB2312"/>
        </w:rPr>
        <w:t>标的名称：视频采集卡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1.产品尺寸：≥91mm*126mm*28mm；</w:t>
            </w:r>
          </w:p>
          <w:p>
            <w:pPr>
              <w:pStyle w:val="null3"/>
              <w:jc w:val="left"/>
            </w:pPr>
            <w:r>
              <w:rPr>
                <w:rFonts w:ascii="仿宋_GB2312" w:hAnsi="仿宋_GB2312" w:cs="仿宋_GB2312" w:eastAsia="仿宋_GB2312"/>
                <w:sz w:val="21"/>
              </w:rPr>
              <w:t xml:space="preserve">★2.录制接口：usb-c3.2gen2接口；                                     </w:t>
            </w:r>
          </w:p>
          <w:p>
            <w:pPr>
              <w:pStyle w:val="null3"/>
              <w:jc w:val="both"/>
            </w:pPr>
            <w:r>
              <w:rPr>
                <w:rFonts w:ascii="仿宋_GB2312" w:hAnsi="仿宋_GB2312" w:cs="仿宋_GB2312" w:eastAsia="仿宋_GB2312"/>
                <w:sz w:val="21"/>
              </w:rPr>
              <w:t>★3.输入接口:HDMI 输入 (4K144Hz/2K240Hz/1080P360Hz)；</w:t>
            </w:r>
          </w:p>
          <w:p>
            <w:pPr>
              <w:pStyle w:val="null3"/>
              <w:jc w:val="both"/>
            </w:pPr>
            <w:r>
              <w:rPr>
                <w:rFonts w:ascii="仿宋_GB2312" w:hAnsi="仿宋_GB2312" w:cs="仿宋_GB2312" w:eastAsia="仿宋_GB2312"/>
                <w:sz w:val="21"/>
              </w:rPr>
              <w:t>★4.环出接口:HDMI 输出 (4K144Hz/2K240Hz/1080P360Hz)；</w:t>
            </w:r>
          </w:p>
          <w:p>
            <w:pPr>
              <w:pStyle w:val="null3"/>
              <w:jc w:val="both"/>
            </w:pPr>
            <w:r>
              <w:rPr>
                <w:rFonts w:ascii="仿宋_GB2312" w:hAnsi="仿宋_GB2312" w:cs="仿宋_GB2312" w:eastAsia="仿宋_GB2312"/>
                <w:sz w:val="21"/>
              </w:rPr>
              <w:t>★5.采集接口:Type-C (4K60Hz/2K144Hz/1080P240Hz)；</w:t>
            </w:r>
          </w:p>
          <w:p>
            <w:pPr>
              <w:pStyle w:val="null3"/>
              <w:jc w:val="left"/>
            </w:pPr>
            <w:r>
              <w:rPr>
                <w:rFonts w:ascii="仿宋_GB2312" w:hAnsi="仿宋_GB2312" w:cs="仿宋_GB2312" w:eastAsia="仿宋_GB2312"/>
                <w:sz w:val="21"/>
              </w:rPr>
              <w:t>★6.录制格式:RGB24、 YUY2, NV12, P010, MJPEG。</w:t>
            </w:r>
          </w:p>
        </w:tc>
      </w:tr>
    </w:tbl>
    <w:p>
      <w:pPr>
        <w:pStyle w:val="null3"/>
        <w:jc w:val="left"/>
      </w:pPr>
      <w:r>
        <w:rPr>
          <w:rFonts w:ascii="仿宋_GB2312" w:hAnsi="仿宋_GB2312" w:cs="仿宋_GB2312" w:eastAsia="仿宋_GB2312"/>
        </w:rPr>
        <w:t>标的名称：造影灯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 xml:space="preserve">1.功率：≥215W；           </w:t>
            </w:r>
          </w:p>
          <w:p>
            <w:pPr>
              <w:pStyle w:val="null3"/>
              <w:jc w:val="both"/>
            </w:pPr>
            <w:r>
              <w:rPr>
                <w:rFonts w:ascii="仿宋_GB2312" w:hAnsi="仿宋_GB2312" w:cs="仿宋_GB2312" w:eastAsia="仿宋_GB2312"/>
                <w:sz w:val="21"/>
              </w:rPr>
              <w:t>★2.色温：2700K-6500K（±200K），CRI≥96   TLCI≥97，Rf平均93  Rg平均100；</w:t>
            </w:r>
          </w:p>
          <w:p>
            <w:pPr>
              <w:pStyle w:val="null3"/>
              <w:jc w:val="both"/>
            </w:pPr>
            <w:r>
              <w:rPr>
                <w:rFonts w:ascii="仿宋_GB2312" w:hAnsi="仿宋_GB2312" w:cs="仿宋_GB2312" w:eastAsia="仿宋_GB2312"/>
                <w:sz w:val="21"/>
              </w:rPr>
              <w:t>3.控制模式：遥控、APP、灯本地调节；</w:t>
            </w:r>
          </w:p>
          <w:p>
            <w:pPr>
              <w:pStyle w:val="null3"/>
              <w:jc w:val="both"/>
            </w:pPr>
            <w:r>
              <w:rPr>
                <w:rFonts w:ascii="仿宋_GB2312" w:hAnsi="仿宋_GB2312" w:cs="仿宋_GB2312" w:eastAsia="仿宋_GB2312"/>
                <w:sz w:val="21"/>
              </w:rPr>
              <w:t>★4.亮度调节：0%-100%；</w:t>
            </w:r>
            <w:r>
              <w:br/>
            </w:r>
            <w:r>
              <w:rPr>
                <w:rFonts w:ascii="仿宋_GB2312" w:hAnsi="仿宋_GB2312" w:cs="仿宋_GB2312" w:eastAsia="仿宋_GB2312"/>
                <w:sz w:val="21"/>
              </w:rPr>
              <w:t xml:space="preserve"> 5.光效调节：≥11种；</w:t>
            </w:r>
          </w:p>
          <w:p>
            <w:pPr>
              <w:pStyle w:val="null3"/>
              <w:jc w:val="left"/>
            </w:pPr>
            <w:r>
              <w:rPr>
                <w:rFonts w:ascii="仿宋_GB2312" w:hAnsi="仿宋_GB2312" w:cs="仿宋_GB2312" w:eastAsia="仿宋_GB2312"/>
                <w:sz w:val="21"/>
              </w:rPr>
              <w:t>6.工作电压：AC100-240V。</w:t>
            </w:r>
          </w:p>
        </w:tc>
      </w:tr>
    </w:tbl>
    <w:p>
      <w:pPr>
        <w:pStyle w:val="null3"/>
        <w:jc w:val="left"/>
      </w:pPr>
      <w:r>
        <w:rPr>
          <w:rFonts w:ascii="仿宋_GB2312" w:hAnsi="仿宋_GB2312" w:cs="仿宋_GB2312" w:eastAsia="仿宋_GB2312"/>
        </w:rPr>
        <w:t>标的名称：聚光筒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1.材质：铝合金外壳，尼龙+玻纤；</w:t>
            </w:r>
          </w:p>
          <w:p>
            <w:pPr>
              <w:pStyle w:val="null3"/>
              <w:jc w:val="both"/>
            </w:pPr>
            <w:r>
              <w:rPr>
                <w:rFonts w:ascii="仿宋_GB2312" w:hAnsi="仿宋_GB2312" w:cs="仿宋_GB2312" w:eastAsia="仿宋_GB2312"/>
                <w:sz w:val="21"/>
              </w:rPr>
              <w:t xml:space="preserve">★2.光学玻璃，尺寸：320mm*171mm*156mm；         </w:t>
            </w:r>
          </w:p>
          <w:p>
            <w:pPr>
              <w:pStyle w:val="null3"/>
              <w:jc w:val="both"/>
            </w:pPr>
            <w:r>
              <w:rPr>
                <w:rFonts w:ascii="仿宋_GB2312" w:hAnsi="仿宋_GB2312" w:cs="仿宋_GB2312" w:eastAsia="仿宋_GB2312"/>
                <w:sz w:val="21"/>
              </w:rPr>
              <w:t xml:space="preserve">3.接口类型：宝荣口；     </w:t>
            </w:r>
          </w:p>
          <w:p>
            <w:pPr>
              <w:pStyle w:val="null3"/>
              <w:jc w:val="left"/>
            </w:pPr>
            <w:r>
              <w:rPr>
                <w:rFonts w:ascii="仿宋_GB2312" w:hAnsi="仿宋_GB2312" w:cs="仿宋_GB2312" w:eastAsia="仿宋_GB2312"/>
                <w:sz w:val="21"/>
              </w:rPr>
              <w:t>4.夹角度范围：19°。</w:t>
            </w:r>
          </w:p>
        </w:tc>
      </w:tr>
    </w:tbl>
    <w:p>
      <w:pPr>
        <w:pStyle w:val="null3"/>
        <w:jc w:val="left"/>
      </w:pPr>
      <w:r>
        <w:rPr>
          <w:rFonts w:ascii="仿宋_GB2312" w:hAnsi="仿宋_GB2312" w:cs="仿宋_GB2312" w:eastAsia="仿宋_GB2312"/>
        </w:rPr>
        <w:t>标的名称：聚光筒灯架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 xml:space="preserve">1.材质：铝，气垫架；      </w:t>
            </w:r>
          </w:p>
          <w:p>
            <w:pPr>
              <w:pStyle w:val="null3"/>
              <w:jc w:val="both"/>
            </w:pPr>
            <w:r>
              <w:rPr>
                <w:rFonts w:ascii="仿宋_GB2312" w:hAnsi="仿宋_GB2312" w:cs="仿宋_GB2312" w:eastAsia="仿宋_GB2312"/>
                <w:sz w:val="21"/>
              </w:rPr>
              <w:t>2.接口：带1/4，3/8转接顶粒；</w:t>
            </w:r>
          </w:p>
          <w:p>
            <w:pPr>
              <w:pStyle w:val="null3"/>
              <w:jc w:val="both"/>
            </w:pPr>
            <w:r>
              <w:rPr>
                <w:rFonts w:ascii="仿宋_GB2312" w:hAnsi="仿宋_GB2312" w:cs="仿宋_GB2312" w:eastAsia="仿宋_GB2312"/>
                <w:sz w:val="21"/>
              </w:rPr>
              <w:t xml:space="preserve">3.收纳高度：≥84cm，撑开高度：96-280cm；     </w:t>
            </w:r>
          </w:p>
          <w:p>
            <w:pPr>
              <w:pStyle w:val="null3"/>
              <w:jc w:val="left"/>
            </w:pPr>
            <w:r>
              <w:rPr>
                <w:rFonts w:ascii="仿宋_GB2312" w:hAnsi="仿宋_GB2312" w:cs="仿宋_GB2312" w:eastAsia="仿宋_GB2312"/>
                <w:sz w:val="21"/>
              </w:rPr>
              <w:t>★4.承重重量：≥3KG。</w:t>
            </w:r>
          </w:p>
        </w:tc>
      </w:tr>
    </w:tbl>
    <w:p>
      <w:pPr>
        <w:pStyle w:val="null3"/>
        <w:jc w:val="left"/>
      </w:pPr>
      <w:r>
        <w:rPr>
          <w:rFonts w:ascii="仿宋_GB2312" w:hAnsi="仿宋_GB2312" w:cs="仿宋_GB2312" w:eastAsia="仿宋_GB2312"/>
        </w:rPr>
        <w:t>标的名称：绿幕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 xml:space="preserve">1.3M*3M绿幕*1；      </w:t>
            </w:r>
          </w:p>
          <w:p>
            <w:pPr>
              <w:pStyle w:val="null3"/>
              <w:jc w:val="left"/>
            </w:pPr>
            <w:r>
              <w:rPr>
                <w:rFonts w:ascii="仿宋_GB2312" w:hAnsi="仿宋_GB2312" w:cs="仿宋_GB2312" w:eastAsia="仿宋_GB2312"/>
                <w:sz w:val="21"/>
              </w:rPr>
              <w:t>2.6M*3M龙门背景架*1。</w:t>
            </w:r>
          </w:p>
        </w:tc>
      </w:tr>
    </w:tbl>
    <w:p>
      <w:pPr>
        <w:pStyle w:val="null3"/>
        <w:jc w:val="left"/>
      </w:pPr>
      <w:r>
        <w:rPr>
          <w:rFonts w:ascii="仿宋_GB2312" w:hAnsi="仿宋_GB2312" w:cs="仿宋_GB2312" w:eastAsia="仿宋_GB2312"/>
        </w:rPr>
        <w:t>标的名称：美颜灯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1.18寸高亮补光灯*3机位手机夹；</w:t>
            </w:r>
          </w:p>
          <w:p>
            <w:pPr>
              <w:pStyle w:val="null3"/>
              <w:jc w:val="both"/>
            </w:pPr>
            <w:r>
              <w:rPr>
                <w:rFonts w:ascii="仿宋_GB2312" w:hAnsi="仿宋_GB2312" w:cs="仿宋_GB2312" w:eastAsia="仿宋_GB2312"/>
                <w:sz w:val="21"/>
              </w:rPr>
              <w:t>2.≥2.1m碳素钢支架；</w:t>
            </w:r>
          </w:p>
          <w:p>
            <w:pPr>
              <w:pStyle w:val="null3"/>
              <w:jc w:val="both"/>
            </w:pPr>
            <w:r>
              <w:rPr>
                <w:rFonts w:ascii="仿宋_GB2312" w:hAnsi="仿宋_GB2312" w:cs="仿宋_GB2312" w:eastAsia="仿宋_GB2312"/>
                <w:sz w:val="21"/>
              </w:rPr>
              <w:t xml:space="preserve">3.蓝牙遥控器*1，灯光遥控器*1，支架收纳袋*1，7号电池*1；          </w:t>
            </w:r>
          </w:p>
          <w:p>
            <w:pPr>
              <w:pStyle w:val="null3"/>
              <w:jc w:val="left"/>
            </w:pPr>
            <w:r>
              <w:rPr>
                <w:rFonts w:ascii="仿宋_GB2312" w:hAnsi="仿宋_GB2312" w:cs="仿宋_GB2312" w:eastAsia="仿宋_GB2312"/>
                <w:sz w:val="21"/>
              </w:rPr>
              <w:t>★4.三色0-100挡可调。</w:t>
            </w:r>
          </w:p>
        </w:tc>
      </w:tr>
    </w:tbl>
    <w:p>
      <w:pPr>
        <w:pStyle w:val="null3"/>
        <w:jc w:val="left"/>
      </w:pPr>
      <w:r>
        <w:rPr>
          <w:rFonts w:ascii="仿宋_GB2312" w:hAnsi="仿宋_GB2312" w:cs="仿宋_GB2312" w:eastAsia="仿宋_GB2312"/>
        </w:rPr>
        <w:t>标的名称：顶灯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1.功率：≥210W；        </w:t>
            </w:r>
          </w:p>
          <w:p>
            <w:pPr>
              <w:pStyle w:val="null3"/>
              <w:jc w:val="left"/>
            </w:pPr>
            <w:r>
              <w:rPr>
                <w:rFonts w:ascii="仿宋_GB2312" w:hAnsi="仿宋_GB2312" w:cs="仿宋_GB2312" w:eastAsia="仿宋_GB2312"/>
                <w:sz w:val="21"/>
              </w:rPr>
              <w:t xml:space="preserve">★2.色温：≥2700K-6500K，CRI：平均96，TLCI：平均98；              </w:t>
            </w:r>
          </w:p>
          <w:p>
            <w:pPr>
              <w:pStyle w:val="null3"/>
              <w:jc w:val="left"/>
            </w:pPr>
            <w:r>
              <w:rPr>
                <w:rFonts w:ascii="仿宋_GB2312" w:hAnsi="仿宋_GB2312" w:cs="仿宋_GB2312" w:eastAsia="仿宋_GB2312"/>
                <w:sz w:val="21"/>
              </w:rPr>
              <w:t>3.控制模式：APP；</w:t>
            </w:r>
            <w:r>
              <w:br/>
            </w:r>
            <w:r>
              <w:rPr>
                <w:rFonts w:ascii="仿宋_GB2312" w:hAnsi="仿宋_GB2312" w:cs="仿宋_GB2312" w:eastAsia="仿宋_GB2312"/>
                <w:sz w:val="21"/>
              </w:rPr>
              <w:t xml:space="preserve"> 4.亮度调节：0%-100%，光效调节：11种 ；</w:t>
            </w:r>
          </w:p>
          <w:p>
            <w:pPr>
              <w:pStyle w:val="null3"/>
              <w:jc w:val="left"/>
            </w:pPr>
            <w:r>
              <w:rPr>
                <w:rFonts w:ascii="仿宋_GB2312" w:hAnsi="仿宋_GB2312" w:cs="仿宋_GB2312" w:eastAsia="仿宋_GB2312"/>
                <w:sz w:val="21"/>
              </w:rPr>
              <w:t>5.工作电压：AC100V-240V，50/60Hz；</w:t>
            </w:r>
          </w:p>
          <w:p>
            <w:pPr>
              <w:pStyle w:val="null3"/>
              <w:jc w:val="left"/>
            </w:pPr>
            <w:r>
              <w:rPr>
                <w:rFonts w:ascii="仿宋_GB2312" w:hAnsi="仿宋_GB2312" w:cs="仿宋_GB2312" w:eastAsia="仿宋_GB2312"/>
                <w:sz w:val="21"/>
              </w:rPr>
              <w:t>6.灯体尺寸(未折叠)：605mm*605mm*25mm，灯体尺寸(折叠)：605mm*310mm*40mm，控制盒尺寸：144mm*68mm*217mm。</w:t>
            </w:r>
          </w:p>
        </w:tc>
      </w:tr>
    </w:tbl>
    <w:p>
      <w:pPr>
        <w:pStyle w:val="null3"/>
        <w:jc w:val="left"/>
      </w:pPr>
      <w:r>
        <w:rPr>
          <w:rFonts w:ascii="仿宋_GB2312" w:hAnsi="仿宋_GB2312" w:cs="仿宋_GB2312" w:eastAsia="仿宋_GB2312"/>
        </w:rPr>
        <w:t>标的名称：魔术腿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1.配加长加粗横臂，材质：不锈钢；</w:t>
            </w:r>
          </w:p>
          <w:p>
            <w:pPr>
              <w:pStyle w:val="null3"/>
              <w:jc w:val="both"/>
            </w:pPr>
            <w:r>
              <w:rPr>
                <w:rFonts w:ascii="仿宋_GB2312" w:hAnsi="仿宋_GB2312" w:cs="仿宋_GB2312" w:eastAsia="仿宋_GB2312"/>
                <w:sz w:val="21"/>
              </w:rPr>
              <w:t xml:space="preserve">★2.收缩高度：≥147cm，最大高度：≥325cm，横杆伸缩长度：115cm-250cm；            </w:t>
            </w:r>
          </w:p>
          <w:p>
            <w:pPr>
              <w:pStyle w:val="null3"/>
              <w:jc w:val="both"/>
            </w:pPr>
            <w:r>
              <w:rPr>
                <w:rFonts w:ascii="仿宋_GB2312" w:hAnsi="仿宋_GB2312" w:cs="仿宋_GB2312" w:eastAsia="仿宋_GB2312"/>
                <w:sz w:val="21"/>
              </w:rPr>
              <w:t>★3.灯架管径：φ25mm/φ30mm/φ35mm；</w:t>
            </w:r>
          </w:p>
          <w:p>
            <w:pPr>
              <w:pStyle w:val="null3"/>
              <w:jc w:val="both"/>
            </w:pPr>
            <w:r>
              <w:rPr>
                <w:rFonts w:ascii="仿宋_GB2312" w:hAnsi="仿宋_GB2312" w:cs="仿宋_GB2312" w:eastAsia="仿宋_GB2312"/>
                <w:sz w:val="21"/>
              </w:rPr>
              <w:t xml:space="preserve">★4.撑脚管径：φ25mm，横杆管径：φ25mm，撑开直径：φ120cm；               </w:t>
            </w:r>
          </w:p>
          <w:p>
            <w:pPr>
              <w:pStyle w:val="null3"/>
              <w:jc w:val="left"/>
            </w:pPr>
            <w:r>
              <w:rPr>
                <w:rFonts w:ascii="仿宋_GB2312" w:hAnsi="仿宋_GB2312" w:cs="仿宋_GB2312" w:eastAsia="仿宋_GB2312"/>
                <w:sz w:val="21"/>
              </w:rPr>
              <w:t>★5.承重重量：≥20kg。</w:t>
            </w:r>
          </w:p>
        </w:tc>
      </w:tr>
    </w:tbl>
    <w:p>
      <w:pPr>
        <w:pStyle w:val="null3"/>
        <w:jc w:val="left"/>
      </w:pPr>
      <w:r>
        <w:rPr>
          <w:rFonts w:ascii="仿宋_GB2312" w:hAnsi="仿宋_GB2312" w:cs="仿宋_GB2312" w:eastAsia="仿宋_GB2312"/>
        </w:rPr>
        <w:t>标的名称：沙袋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1.一个沙袋配5kg钢珠。</w:t>
            </w:r>
          </w:p>
        </w:tc>
      </w:tr>
    </w:tbl>
    <w:p>
      <w:pPr>
        <w:pStyle w:val="null3"/>
        <w:jc w:val="left"/>
      </w:pPr>
      <w:r>
        <w:rPr>
          <w:rFonts w:ascii="仿宋_GB2312" w:hAnsi="仿宋_GB2312" w:cs="仿宋_GB2312" w:eastAsia="仿宋_GB2312"/>
        </w:rPr>
        <w:t>标的名称：手持相机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★1.全能套装+高速SD ≥256G，显示屏尺寸≥2英寸；</w:t>
            </w:r>
          </w:p>
          <w:p>
            <w:pPr>
              <w:pStyle w:val="null3"/>
              <w:jc w:val="both"/>
            </w:pPr>
            <w:r>
              <w:rPr>
                <w:rFonts w:ascii="仿宋_GB2312" w:hAnsi="仿宋_GB2312" w:cs="仿宋_GB2312" w:eastAsia="仿宋_GB2312"/>
                <w:sz w:val="21"/>
              </w:rPr>
              <w:t xml:space="preserve">2.光学定焦、数码变焦；  </w:t>
            </w:r>
          </w:p>
          <w:p>
            <w:pPr>
              <w:pStyle w:val="null3"/>
              <w:jc w:val="both"/>
            </w:pPr>
            <w:r>
              <w:rPr>
                <w:rFonts w:ascii="仿宋_GB2312" w:hAnsi="仿宋_GB2312" w:cs="仿宋_GB2312" w:eastAsia="仿宋_GB2312"/>
                <w:sz w:val="21"/>
              </w:rPr>
              <w:t>3.特殊功能可旋转，手动挡 ；</w:t>
            </w:r>
          </w:p>
          <w:p>
            <w:pPr>
              <w:pStyle w:val="null3"/>
              <w:jc w:val="both"/>
            </w:pPr>
            <w:r>
              <w:rPr>
                <w:rFonts w:ascii="仿宋_GB2312" w:hAnsi="仿宋_GB2312" w:cs="仿宋_GB2312" w:eastAsia="仿宋_GB2312"/>
                <w:sz w:val="21"/>
              </w:rPr>
              <w:t xml:space="preserve">4.支持RAW格式文件；     </w:t>
            </w:r>
          </w:p>
          <w:p>
            <w:pPr>
              <w:pStyle w:val="null3"/>
              <w:jc w:val="both"/>
            </w:pPr>
            <w:r>
              <w:rPr>
                <w:rFonts w:ascii="仿宋_GB2312" w:hAnsi="仿宋_GB2312" w:cs="仿宋_GB2312" w:eastAsia="仿宋_GB2312"/>
                <w:sz w:val="21"/>
              </w:rPr>
              <w:t>5.触摸感应，传感器类型CMOS；</w:t>
            </w:r>
          </w:p>
          <w:p>
            <w:pPr>
              <w:pStyle w:val="null3"/>
              <w:jc w:val="both"/>
            </w:pPr>
            <w:r>
              <w:rPr>
                <w:rFonts w:ascii="仿宋_GB2312" w:hAnsi="仿宋_GB2312" w:cs="仿宋_GB2312" w:eastAsia="仿宋_GB2312"/>
                <w:sz w:val="21"/>
              </w:rPr>
              <w:t>★6.像素≥940万；</w:t>
            </w:r>
          </w:p>
          <w:p>
            <w:pPr>
              <w:pStyle w:val="null3"/>
              <w:jc w:val="left"/>
            </w:pPr>
            <w:r>
              <w:rPr>
                <w:rFonts w:ascii="仿宋_GB2312" w:hAnsi="仿宋_GB2312" w:cs="仿宋_GB2312" w:eastAsia="仿宋_GB2312"/>
                <w:sz w:val="21"/>
              </w:rPr>
              <w:t>7.防抖性能：多重防抖。</w:t>
            </w:r>
          </w:p>
        </w:tc>
      </w:tr>
    </w:tbl>
    <w:p>
      <w:pPr>
        <w:pStyle w:val="null3"/>
        <w:jc w:val="left"/>
      </w:pPr>
      <w:r>
        <w:rPr>
          <w:rFonts w:ascii="仿宋_GB2312" w:hAnsi="仿宋_GB2312" w:cs="仿宋_GB2312" w:eastAsia="仿宋_GB2312"/>
        </w:rPr>
        <w:t>标的名称：5G直播推流背包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1.4G/5G直播背包；</w:t>
            </w:r>
          </w:p>
          <w:p>
            <w:pPr>
              <w:pStyle w:val="null3"/>
              <w:jc w:val="both"/>
            </w:pPr>
            <w:r>
              <w:rPr>
                <w:rFonts w:ascii="仿宋_GB2312" w:hAnsi="仿宋_GB2312" w:cs="仿宋_GB2312" w:eastAsia="仿宋_GB2312"/>
                <w:sz w:val="21"/>
              </w:rPr>
              <w:t>2.支持手持相机接入回传直播UVC视频；</w:t>
            </w:r>
          </w:p>
          <w:p>
            <w:pPr>
              <w:pStyle w:val="null3"/>
              <w:jc w:val="both"/>
            </w:pPr>
            <w:r>
              <w:rPr>
                <w:rFonts w:ascii="仿宋_GB2312" w:hAnsi="仿宋_GB2312" w:cs="仿宋_GB2312" w:eastAsia="仿宋_GB2312"/>
                <w:sz w:val="21"/>
              </w:rPr>
              <w:t>3.户外移动聚合推流直播编码器 5G版；</w:t>
            </w:r>
          </w:p>
          <w:p>
            <w:pPr>
              <w:pStyle w:val="null3"/>
              <w:jc w:val="left"/>
            </w:pPr>
            <w:r>
              <w:rPr>
                <w:rFonts w:ascii="仿宋_GB2312" w:hAnsi="仿宋_GB2312" w:cs="仿宋_GB2312" w:eastAsia="仿宋_GB2312"/>
                <w:sz w:val="21"/>
              </w:rPr>
              <w:t>4.手机接入外景视频，切入到直播间。</w:t>
            </w:r>
          </w:p>
        </w:tc>
      </w:tr>
    </w:tbl>
    <w:p>
      <w:pPr>
        <w:pStyle w:val="null3"/>
        <w:jc w:val="left"/>
      </w:pPr>
      <w:r>
        <w:rPr>
          <w:rFonts w:ascii="仿宋_GB2312" w:hAnsi="仿宋_GB2312" w:cs="仿宋_GB2312" w:eastAsia="仿宋_GB2312"/>
        </w:rPr>
        <w:t>标的名称：专业提词器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 xml:space="preserve">1.外壳材质金属 ；        </w:t>
            </w:r>
          </w:p>
          <w:p>
            <w:pPr>
              <w:pStyle w:val="null3"/>
              <w:jc w:val="both"/>
            </w:pPr>
            <w:r>
              <w:rPr>
                <w:rFonts w:ascii="仿宋_GB2312" w:hAnsi="仿宋_GB2312" w:cs="仿宋_GB2312" w:eastAsia="仿宋_GB2312"/>
                <w:sz w:val="21"/>
              </w:rPr>
              <w:t xml:space="preserve">★2.传输速度≥1000-2000MB/s；         </w:t>
            </w:r>
          </w:p>
          <w:p>
            <w:pPr>
              <w:pStyle w:val="null3"/>
              <w:jc w:val="both"/>
            </w:pPr>
            <w:r>
              <w:rPr>
                <w:rFonts w:ascii="仿宋_GB2312" w:hAnsi="仿宋_GB2312" w:cs="仿宋_GB2312" w:eastAsia="仿宋_GB2312"/>
                <w:sz w:val="21"/>
              </w:rPr>
              <w:t>★3.内存容量≥ 2TB；</w:t>
            </w:r>
          </w:p>
          <w:p>
            <w:pPr>
              <w:pStyle w:val="null3"/>
              <w:jc w:val="left"/>
            </w:pPr>
            <w:r>
              <w:rPr>
                <w:rFonts w:ascii="仿宋_GB2312" w:hAnsi="仿宋_GB2312" w:cs="仿宋_GB2312" w:eastAsia="仿宋_GB2312"/>
                <w:sz w:val="21"/>
              </w:rPr>
              <w:t>★4.读取速度≥2100MB/s。</w:t>
            </w:r>
          </w:p>
        </w:tc>
      </w:tr>
    </w:tbl>
    <w:p>
      <w:pPr>
        <w:pStyle w:val="null3"/>
        <w:jc w:val="left"/>
      </w:pPr>
      <w:r>
        <w:rPr>
          <w:rFonts w:ascii="仿宋_GB2312" w:hAnsi="仿宋_GB2312" w:cs="仿宋_GB2312" w:eastAsia="仿宋_GB2312"/>
        </w:rPr>
        <w:t>标的名称：移动硬盘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 xml:space="preserve">1.外壳材质金属 ；        </w:t>
            </w:r>
          </w:p>
          <w:p>
            <w:pPr>
              <w:pStyle w:val="null3"/>
              <w:jc w:val="both"/>
            </w:pPr>
            <w:r>
              <w:rPr>
                <w:rFonts w:ascii="仿宋_GB2312" w:hAnsi="仿宋_GB2312" w:cs="仿宋_GB2312" w:eastAsia="仿宋_GB2312"/>
                <w:sz w:val="21"/>
              </w:rPr>
              <w:t xml:space="preserve">★2.传输速度≥1000-2000MB/s；         </w:t>
            </w:r>
          </w:p>
          <w:p>
            <w:pPr>
              <w:pStyle w:val="null3"/>
              <w:jc w:val="both"/>
            </w:pPr>
            <w:r>
              <w:rPr>
                <w:rFonts w:ascii="仿宋_GB2312" w:hAnsi="仿宋_GB2312" w:cs="仿宋_GB2312" w:eastAsia="仿宋_GB2312"/>
                <w:sz w:val="21"/>
              </w:rPr>
              <w:t>★3.内存容量≥ 2TB；</w:t>
            </w:r>
          </w:p>
          <w:p>
            <w:pPr>
              <w:pStyle w:val="null3"/>
              <w:jc w:val="left"/>
            </w:pPr>
            <w:r>
              <w:rPr>
                <w:rFonts w:ascii="仿宋_GB2312" w:hAnsi="仿宋_GB2312" w:cs="仿宋_GB2312" w:eastAsia="仿宋_GB2312"/>
                <w:sz w:val="21"/>
              </w:rPr>
              <w:t>★4.读取速度≥2100MB/s。</w:t>
            </w:r>
          </w:p>
        </w:tc>
      </w:tr>
    </w:tbl>
    <w:p>
      <w:pPr>
        <w:pStyle w:val="null3"/>
        <w:jc w:val="left"/>
      </w:pPr>
      <w:r>
        <w:rPr>
          <w:rFonts w:ascii="仿宋_GB2312" w:hAnsi="仿宋_GB2312" w:cs="仿宋_GB2312" w:eastAsia="仿宋_GB2312"/>
        </w:rPr>
        <w:t>标的名称：无线图传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 xml:space="preserve">★1. 0延时无线图传；    </w:t>
            </w:r>
          </w:p>
          <w:p>
            <w:pPr>
              <w:pStyle w:val="null3"/>
              <w:jc w:val="both"/>
            </w:pPr>
            <w:r>
              <w:rPr>
                <w:rFonts w:ascii="仿宋_GB2312" w:hAnsi="仿宋_GB2312" w:cs="仿宋_GB2312" w:eastAsia="仿宋_GB2312"/>
                <w:sz w:val="21"/>
              </w:rPr>
              <w:t>★2.260m无压缩码传输距离；</w:t>
            </w:r>
          </w:p>
          <w:p>
            <w:pPr>
              <w:pStyle w:val="null3"/>
              <w:jc w:val="both"/>
            </w:pPr>
            <w:r>
              <w:rPr>
                <w:rFonts w:ascii="仿宋_GB2312" w:hAnsi="仿宋_GB2312" w:cs="仿宋_GB2312" w:eastAsia="仿宋_GB2312"/>
                <w:sz w:val="21"/>
              </w:rPr>
              <w:t>★3. 3G-SDI接口，1080P60高清视频传输；</w:t>
            </w:r>
          </w:p>
          <w:p>
            <w:pPr>
              <w:pStyle w:val="null3"/>
              <w:jc w:val="left"/>
            </w:pPr>
            <w:r>
              <w:rPr>
                <w:rFonts w:ascii="仿宋_GB2312" w:hAnsi="仿宋_GB2312" w:cs="仿宋_GB2312" w:eastAsia="仿宋_GB2312"/>
                <w:sz w:val="21"/>
              </w:rPr>
              <w:t>4.支持≥20个固定频点选择。</w:t>
            </w:r>
          </w:p>
        </w:tc>
      </w:tr>
    </w:tbl>
    <w:p>
      <w:pPr>
        <w:pStyle w:val="null3"/>
        <w:jc w:val="left"/>
      </w:pPr>
      <w:r>
        <w:rPr>
          <w:rFonts w:ascii="仿宋_GB2312" w:hAnsi="仿宋_GB2312" w:cs="仿宋_GB2312" w:eastAsia="仿宋_GB2312"/>
        </w:rPr>
        <w:t>标的名称：无人机教学器材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 xml:space="preserve">★1.最大抗风速12m/s；   </w:t>
            </w:r>
          </w:p>
          <w:p>
            <w:pPr>
              <w:pStyle w:val="null3"/>
              <w:jc w:val="both"/>
            </w:pPr>
            <w:r>
              <w:rPr>
                <w:rFonts w:ascii="仿宋_GB2312" w:hAnsi="仿宋_GB2312" w:cs="仿宋_GB2312" w:eastAsia="仿宋_GB2312"/>
                <w:sz w:val="21"/>
              </w:rPr>
              <w:t>★2.电池容量4000毫安时；</w:t>
            </w:r>
            <w:r>
              <w:br/>
            </w:r>
            <w:r>
              <w:rPr>
                <w:rFonts w:ascii="仿宋_GB2312" w:hAnsi="仿宋_GB2312" w:cs="仿宋_GB2312" w:eastAsia="仿宋_GB2312"/>
                <w:sz w:val="21"/>
              </w:rPr>
              <w:t xml:space="preserve"> ★3.最大飞行时间≥35分钟，实时图传质量1080p；</w:t>
            </w:r>
            <w:r>
              <w:br/>
            </w:r>
            <w:r>
              <w:rPr>
                <w:rFonts w:ascii="仿宋_GB2312" w:hAnsi="仿宋_GB2312" w:cs="仿宋_GB2312" w:eastAsia="仿宋_GB2312"/>
                <w:sz w:val="21"/>
              </w:rPr>
              <w:t xml:space="preserve"> ★4.支持 4K 120fps 视频录制（慢动作模式）；</w:t>
            </w:r>
          </w:p>
          <w:p>
            <w:pPr>
              <w:pStyle w:val="null3"/>
              <w:jc w:val="both"/>
            </w:pPr>
            <w:r>
              <w:rPr>
                <w:rFonts w:ascii="仿宋_GB2312" w:hAnsi="仿宋_GB2312" w:cs="仿宋_GB2312" w:eastAsia="仿宋_GB2312"/>
                <w:sz w:val="21"/>
              </w:rPr>
              <w:t>★5.多方向避障功能。</w:t>
            </w:r>
            <w:r>
              <w:br/>
            </w:r>
            <w:r>
              <w:rPr>
                <w:rFonts w:ascii="仿宋_GB2312" w:hAnsi="仿宋_GB2312" w:cs="仿宋_GB2312" w:eastAsia="仿宋_GB2312"/>
                <w:sz w:val="21"/>
              </w:rPr>
              <w:t xml:space="preserve">  6.最大信号有效距离≥9km。</w:t>
            </w:r>
          </w:p>
        </w:tc>
      </w:tr>
    </w:tbl>
    <w:p>
      <w:pPr>
        <w:pStyle w:val="null3"/>
        <w:jc w:val="left"/>
      </w:pPr>
      <w:r>
        <w:rPr>
          <w:rFonts w:ascii="仿宋_GB2312" w:hAnsi="仿宋_GB2312" w:cs="仿宋_GB2312" w:eastAsia="仿宋_GB2312"/>
        </w:rPr>
        <w:t>标的名称：无人机教学器材（高配版）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★1.中长焦广角双主摄；</w:t>
            </w:r>
          </w:p>
          <w:p>
            <w:pPr>
              <w:pStyle w:val="null3"/>
              <w:jc w:val="both"/>
            </w:pPr>
            <w:r>
              <w:rPr>
                <w:rFonts w:ascii="仿宋_GB2312" w:hAnsi="仿宋_GB2312" w:cs="仿宋_GB2312" w:eastAsia="仿宋_GB2312"/>
                <w:sz w:val="21"/>
              </w:rPr>
              <w:t>★2.单次续航28分钟以上，全向避障；</w:t>
            </w:r>
          </w:p>
          <w:p>
            <w:pPr>
              <w:pStyle w:val="null3"/>
              <w:jc w:val="both"/>
            </w:pPr>
            <w:r>
              <w:rPr>
                <w:rFonts w:ascii="仿宋_GB2312" w:hAnsi="仿宋_GB2312" w:cs="仿宋_GB2312" w:eastAsia="仿宋_GB2312"/>
                <w:sz w:val="21"/>
              </w:rPr>
              <w:t>★3.高清图传；双4800万像素拍照；</w:t>
            </w:r>
          </w:p>
          <w:p>
            <w:pPr>
              <w:pStyle w:val="null3"/>
              <w:jc w:val="both"/>
            </w:pPr>
            <w:r>
              <w:rPr>
                <w:rFonts w:ascii="仿宋_GB2312" w:hAnsi="仿宋_GB2312" w:cs="仿宋_GB2312" w:eastAsia="仿宋_GB2312"/>
                <w:sz w:val="21"/>
              </w:rPr>
              <w:t>★4.双4K/60fps HDR视频；双色彩模式；</w:t>
            </w:r>
          </w:p>
          <w:p>
            <w:pPr>
              <w:pStyle w:val="null3"/>
              <w:jc w:val="both"/>
            </w:pPr>
            <w:r>
              <w:rPr>
                <w:rFonts w:ascii="仿宋_GB2312" w:hAnsi="仿宋_GB2312" w:cs="仿宋_GB2312" w:eastAsia="仿宋_GB2312"/>
                <w:sz w:val="21"/>
              </w:rPr>
              <w:t>★5.支持双主摄2.7K竖拍；夜拍辅助；</w:t>
            </w:r>
          </w:p>
          <w:p>
            <w:pPr>
              <w:pStyle w:val="null3"/>
              <w:jc w:val="both"/>
            </w:pPr>
            <w:r>
              <w:rPr>
                <w:rFonts w:ascii="仿宋_GB2312" w:hAnsi="仿宋_GB2312" w:cs="仿宋_GB2312" w:eastAsia="仿宋_GB2312"/>
                <w:sz w:val="21"/>
              </w:rPr>
              <w:t xml:space="preserve">6.展开尺寸：220mm～330mm （长×宽×高）（±10mm），折叠尺寸：110mm～220mm （长×宽×高）（±10mm）     </w:t>
            </w:r>
            <w:r>
              <w:br/>
            </w:r>
            <w:r>
              <w:rPr>
                <w:rFonts w:ascii="仿宋_GB2312" w:hAnsi="仿宋_GB2312" w:cs="仿宋_GB2312" w:eastAsia="仿宋_GB2312"/>
                <w:sz w:val="21"/>
              </w:rPr>
              <w:t xml:space="preserve"> ★7.最大上升速度4米/秒；最大下降速度≥3米/秒，最大水平飞行速度≥10米/秒；最大起飞海拔≥5000M。</w:t>
            </w:r>
          </w:p>
        </w:tc>
      </w:tr>
    </w:tbl>
    <w:p>
      <w:pPr>
        <w:pStyle w:val="null3"/>
        <w:jc w:val="left"/>
      </w:pPr>
      <w:r>
        <w:rPr>
          <w:rFonts w:ascii="仿宋_GB2312" w:hAnsi="仿宋_GB2312" w:cs="仿宋_GB2312" w:eastAsia="仿宋_GB2312"/>
        </w:rPr>
        <w:t>标的名称：窗帘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1.一层直播间窗帘：≥2.8m*3.35m；</w:t>
            </w:r>
            <w:r>
              <w:br/>
            </w:r>
            <w:r>
              <w:rPr>
                <w:rFonts w:ascii="仿宋_GB2312" w:hAnsi="仿宋_GB2312" w:cs="仿宋_GB2312" w:eastAsia="仿宋_GB2312"/>
                <w:sz w:val="21"/>
              </w:rPr>
              <w:t xml:space="preserve"> 2.二层教室窗帘：≥2.8m*3.05m，≥1.8m*3.05m；（二层教室按2种规格各 4 块配置）；</w:t>
            </w:r>
            <w:r>
              <w:br/>
            </w:r>
            <w:r>
              <w:rPr>
                <w:rFonts w:ascii="仿宋_GB2312" w:hAnsi="仿宋_GB2312" w:cs="仿宋_GB2312" w:eastAsia="仿宋_GB2312"/>
                <w:sz w:val="21"/>
              </w:rPr>
              <w:t xml:space="preserve"> 3.二层报告厅窗帘：≥2.8m*3.05m*5m；</w:t>
            </w:r>
            <w:r>
              <w:br/>
            </w:r>
            <w:r>
              <w:rPr>
                <w:rFonts w:ascii="仿宋_GB2312" w:hAnsi="仿宋_GB2312" w:cs="仿宋_GB2312" w:eastAsia="仿宋_GB2312"/>
                <w:sz w:val="21"/>
              </w:rPr>
              <w:t xml:space="preserve"> 4.二层会议室窗帘：≥2.8m*3m；</w:t>
            </w:r>
            <w:r>
              <w:br/>
            </w:r>
            <w:r>
              <w:rPr>
                <w:rFonts w:ascii="仿宋_GB2312" w:hAnsi="仿宋_GB2312" w:cs="仿宋_GB2312" w:eastAsia="仿宋_GB2312"/>
                <w:sz w:val="21"/>
              </w:rPr>
              <w:t xml:space="preserve"> 5.二层直播间窗帘：≥2.8m*3m*7m。</w:t>
            </w:r>
          </w:p>
        </w:tc>
      </w:tr>
    </w:tbl>
    <w:p>
      <w:pPr>
        <w:pStyle w:val="null3"/>
        <w:jc w:val="left"/>
      </w:pPr>
      <w:r>
        <w:rPr>
          <w:rFonts w:ascii="仿宋_GB2312" w:hAnsi="仿宋_GB2312" w:cs="仿宋_GB2312" w:eastAsia="仿宋_GB2312"/>
        </w:rPr>
        <w:t>标的名称：无线路由器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★1.网络标准：WIFI6;</w:t>
            </w:r>
            <w:r>
              <w:br/>
            </w:r>
            <w:r>
              <w:rPr>
                <w:rFonts w:ascii="仿宋_GB2312" w:hAnsi="仿宋_GB2312" w:cs="仿宋_GB2312" w:eastAsia="仿宋_GB2312"/>
                <w:sz w:val="21"/>
              </w:rPr>
              <w:t xml:space="preserve"> 2.无线传输速率：3000Mbps;</w:t>
            </w:r>
            <w:r>
              <w:br/>
            </w:r>
            <w:r>
              <w:rPr>
                <w:rFonts w:ascii="仿宋_GB2312" w:hAnsi="仿宋_GB2312" w:cs="仿宋_GB2312" w:eastAsia="仿宋_GB2312"/>
                <w:sz w:val="21"/>
              </w:rPr>
              <w:t xml:space="preserve"> 3.无线网络支持频率：2.4G、5G；</w:t>
            </w:r>
            <w:r>
              <w:br/>
            </w:r>
            <w:r>
              <w:rPr>
                <w:rFonts w:ascii="仿宋_GB2312" w:hAnsi="仿宋_GB2312" w:cs="仿宋_GB2312" w:eastAsia="仿宋_GB2312"/>
                <w:sz w:val="21"/>
              </w:rPr>
              <w:t xml:space="preserve"> 4.有线传输规格：4个*千兆端口以上（支持双WAN）；</w:t>
            </w:r>
            <w:r>
              <w:br/>
            </w:r>
            <w:r>
              <w:rPr>
                <w:rFonts w:ascii="仿宋_GB2312" w:hAnsi="仿宋_GB2312" w:cs="仿宋_GB2312" w:eastAsia="仿宋_GB2312"/>
                <w:sz w:val="21"/>
              </w:rPr>
              <w:t xml:space="preserve"> 5.FEM数量：4颗以上（包含4颗）。</w:t>
            </w:r>
          </w:p>
        </w:tc>
      </w:tr>
    </w:tbl>
    <w:p>
      <w:pPr>
        <w:pStyle w:val="null3"/>
        <w:jc w:val="left"/>
      </w:pPr>
      <w:r>
        <w:rPr>
          <w:rFonts w:ascii="仿宋_GB2312" w:hAnsi="仿宋_GB2312" w:cs="仿宋_GB2312" w:eastAsia="仿宋_GB2312"/>
        </w:rPr>
        <w:t>标的名称：接线板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1.线长≥5米；</w:t>
            </w:r>
          </w:p>
          <w:p>
            <w:pPr>
              <w:pStyle w:val="null3"/>
              <w:jc w:val="both"/>
            </w:pPr>
            <w:r>
              <w:rPr>
                <w:rFonts w:ascii="仿宋_GB2312" w:hAnsi="仿宋_GB2312" w:cs="仿宋_GB2312" w:eastAsia="仿宋_GB2312"/>
                <w:sz w:val="21"/>
              </w:rPr>
              <w:t>2.5空3插；</w:t>
            </w:r>
          </w:p>
          <w:p>
            <w:pPr>
              <w:pStyle w:val="null3"/>
              <w:jc w:val="both"/>
            </w:pPr>
            <w:r>
              <w:rPr>
                <w:rFonts w:ascii="仿宋_GB2312" w:hAnsi="仿宋_GB2312" w:cs="仿宋_GB2312" w:eastAsia="仿宋_GB2312"/>
                <w:sz w:val="21"/>
              </w:rPr>
              <w:t>3.尺寸：204mm*54mm*29mm；</w:t>
            </w:r>
          </w:p>
          <w:p>
            <w:pPr>
              <w:pStyle w:val="null3"/>
              <w:jc w:val="both"/>
            </w:pPr>
            <w:r>
              <w:rPr>
                <w:rFonts w:ascii="仿宋_GB2312" w:hAnsi="仿宋_GB2312" w:cs="仿宋_GB2312" w:eastAsia="仿宋_GB2312"/>
                <w:sz w:val="21"/>
              </w:rPr>
              <w:t>4.额定电压：220v ；</w:t>
            </w:r>
          </w:p>
          <w:p>
            <w:pPr>
              <w:pStyle w:val="null3"/>
              <w:jc w:val="left"/>
            </w:pPr>
            <w:r>
              <w:rPr>
                <w:rFonts w:ascii="仿宋_GB2312" w:hAnsi="仿宋_GB2312" w:cs="仿宋_GB2312" w:eastAsia="仿宋_GB2312"/>
                <w:sz w:val="21"/>
              </w:rPr>
              <w:t>5.额定电流：10A。</w:t>
            </w:r>
          </w:p>
        </w:tc>
      </w:tr>
    </w:tbl>
    <w:p>
      <w:pPr>
        <w:pStyle w:val="null3"/>
        <w:jc w:val="left"/>
      </w:pPr>
      <w:r>
        <w:rPr>
          <w:rFonts w:ascii="仿宋_GB2312" w:hAnsi="仿宋_GB2312" w:cs="仿宋_GB2312" w:eastAsia="仿宋_GB2312"/>
        </w:rPr>
        <w:t>标的名称：网线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1.网线种类:双绞线；</w:t>
            </w:r>
          </w:p>
          <w:p>
            <w:pPr>
              <w:pStyle w:val="null3"/>
              <w:jc w:val="both"/>
            </w:pPr>
            <w:r>
              <w:rPr>
                <w:rFonts w:ascii="仿宋_GB2312" w:hAnsi="仿宋_GB2312" w:cs="仿宋_GB2312" w:eastAsia="仿宋_GB2312"/>
                <w:sz w:val="21"/>
              </w:rPr>
              <w:t>2.绝缘材质；HDPE；</w:t>
            </w:r>
          </w:p>
          <w:p>
            <w:pPr>
              <w:pStyle w:val="null3"/>
              <w:jc w:val="both"/>
            </w:pPr>
            <w:r>
              <w:rPr>
                <w:rFonts w:ascii="仿宋_GB2312" w:hAnsi="仿宋_GB2312" w:cs="仿宋_GB2312" w:eastAsia="仿宋_GB2312"/>
                <w:sz w:val="21"/>
              </w:rPr>
              <w:t>3.传输速率：1000MHz；</w:t>
            </w:r>
          </w:p>
          <w:p>
            <w:pPr>
              <w:pStyle w:val="null3"/>
              <w:jc w:val="both"/>
            </w:pPr>
            <w:r>
              <w:rPr>
                <w:rFonts w:ascii="仿宋_GB2312" w:hAnsi="仿宋_GB2312" w:cs="仿宋_GB2312" w:eastAsia="仿宋_GB2312"/>
                <w:sz w:val="21"/>
              </w:rPr>
              <w:t>4.护套材质：PVC；</w:t>
            </w:r>
          </w:p>
          <w:p>
            <w:pPr>
              <w:pStyle w:val="null3"/>
              <w:jc w:val="left"/>
            </w:pPr>
            <w:r>
              <w:rPr>
                <w:rFonts w:ascii="仿宋_GB2312" w:hAnsi="仿宋_GB2312" w:cs="仿宋_GB2312" w:eastAsia="仿宋_GB2312"/>
                <w:sz w:val="21"/>
              </w:rPr>
              <w:t>5.线长≥5米。</w:t>
            </w:r>
          </w:p>
        </w:tc>
      </w:tr>
    </w:tbl>
    <w:p>
      <w:pPr>
        <w:pStyle w:val="null3"/>
        <w:jc w:val="left"/>
      </w:pPr>
      <w:r>
        <w:rPr>
          <w:rFonts w:ascii="仿宋_GB2312" w:hAnsi="仿宋_GB2312" w:cs="仿宋_GB2312" w:eastAsia="仿宋_GB2312"/>
        </w:rPr>
        <w:t>标的名称：定制操作台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1.整体尺寸：≥19.5m（长）×0.8m（宽）×0.7m（高）；台板厚度：≥30mm;</w:t>
            </w:r>
            <w:r>
              <w:br/>
            </w:r>
            <w:r>
              <w:rPr>
                <w:rFonts w:ascii="仿宋_GB2312" w:hAnsi="仿宋_GB2312" w:cs="仿宋_GB2312" w:eastAsia="仿宋_GB2312"/>
                <w:sz w:val="21"/>
              </w:rPr>
              <w:t xml:space="preserve"> ★2.台板木饰面，下部结构：配置可开启式储藏柜，柜体板材采用阻燃板，符合阻燃相关标准。</w:t>
            </w:r>
          </w:p>
        </w:tc>
      </w:tr>
    </w:tbl>
    <w:p>
      <w:pPr>
        <w:pStyle w:val="null3"/>
        <w:jc w:val="left"/>
      </w:pPr>
      <w:r>
        <w:rPr>
          <w:rFonts w:ascii="仿宋_GB2312" w:hAnsi="仿宋_GB2312" w:cs="仿宋_GB2312" w:eastAsia="仿宋_GB2312"/>
        </w:rPr>
        <w:t>标的名称：展柜（躺柜）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1.柜体尺寸长1.3m，宽0.4m，高0.3m；</w:t>
            </w:r>
          </w:p>
          <w:p>
            <w:pPr>
              <w:pStyle w:val="null3"/>
              <w:jc w:val="both"/>
            </w:pPr>
            <w:r>
              <w:rPr>
                <w:rFonts w:ascii="仿宋_GB2312" w:hAnsi="仿宋_GB2312" w:cs="仿宋_GB2312" w:eastAsia="仿宋_GB2312"/>
                <w:sz w:val="21"/>
              </w:rPr>
              <w:t xml:space="preserve">2.40mm*40mm木方通框架；   </w:t>
            </w:r>
          </w:p>
          <w:p>
            <w:pPr>
              <w:pStyle w:val="null3"/>
              <w:jc w:val="both"/>
            </w:pPr>
            <w:r>
              <w:rPr>
                <w:rFonts w:ascii="仿宋_GB2312" w:hAnsi="仿宋_GB2312" w:cs="仿宋_GB2312" w:eastAsia="仿宋_GB2312"/>
                <w:sz w:val="21"/>
              </w:rPr>
              <w:t>3.表面清漆两道；</w:t>
            </w:r>
          </w:p>
          <w:p>
            <w:pPr>
              <w:pStyle w:val="null3"/>
              <w:jc w:val="left"/>
            </w:pPr>
            <w:r>
              <w:rPr>
                <w:rFonts w:ascii="仿宋_GB2312" w:hAnsi="仿宋_GB2312" w:cs="仿宋_GB2312" w:eastAsia="仿宋_GB2312"/>
                <w:sz w:val="21"/>
              </w:rPr>
              <w:t>★4.≥6mm厚钢化超白玻璃罩。</w:t>
            </w:r>
          </w:p>
        </w:tc>
      </w:tr>
    </w:tbl>
    <w:p>
      <w:pPr>
        <w:pStyle w:val="null3"/>
        <w:jc w:val="left"/>
      </w:pPr>
      <w:r>
        <w:rPr>
          <w:rFonts w:ascii="仿宋_GB2312" w:hAnsi="仿宋_GB2312" w:cs="仿宋_GB2312" w:eastAsia="仿宋_GB2312"/>
        </w:rPr>
        <w:t>标的名称：折叠门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定制上吊轨折叠门；</w:t>
            </w:r>
          </w:p>
          <w:p>
            <w:pPr>
              <w:pStyle w:val="null3"/>
              <w:jc w:val="both"/>
            </w:pPr>
            <w:r>
              <w:rPr>
                <w:rFonts w:ascii="仿宋_GB2312" w:hAnsi="仿宋_GB2312" w:cs="仿宋_GB2312" w:eastAsia="仿宋_GB2312"/>
                <w:sz w:val="21"/>
              </w:rPr>
              <w:t>★2.隐藏式铰链；</w:t>
            </w:r>
          </w:p>
          <w:p>
            <w:pPr>
              <w:pStyle w:val="null3"/>
              <w:jc w:val="both"/>
            </w:pPr>
            <w:r>
              <w:rPr>
                <w:rFonts w:ascii="仿宋_GB2312" w:hAnsi="仿宋_GB2312" w:cs="仿宋_GB2312" w:eastAsia="仿宋_GB2312"/>
                <w:sz w:val="21"/>
              </w:rPr>
              <w:t>★3.门扇宽870mm，高3300mm；</w:t>
            </w:r>
          </w:p>
          <w:p>
            <w:pPr>
              <w:pStyle w:val="null3"/>
              <w:jc w:val="left"/>
            </w:pPr>
            <w:r>
              <w:rPr>
                <w:rFonts w:ascii="仿宋_GB2312" w:hAnsi="仿宋_GB2312" w:cs="仿宋_GB2312" w:eastAsia="仿宋_GB2312"/>
                <w:sz w:val="21"/>
              </w:rPr>
              <w:t>★4.≥6mm厚钢化玻璃（防火）。</w:t>
            </w:r>
          </w:p>
        </w:tc>
      </w:tr>
    </w:tbl>
    <w:p>
      <w:pPr>
        <w:pStyle w:val="null3"/>
        <w:jc w:val="left"/>
      </w:pPr>
      <w:r>
        <w:rPr>
          <w:rFonts w:ascii="仿宋_GB2312" w:hAnsi="仿宋_GB2312" w:cs="仿宋_GB2312" w:eastAsia="仿宋_GB2312"/>
        </w:rPr>
        <w:t>标的名称：玻璃隔断1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4"/>
              </w:rPr>
              <w:t>★1.长度9.17m，高度4.03m；</w:t>
            </w:r>
          </w:p>
          <w:p>
            <w:pPr>
              <w:pStyle w:val="null3"/>
              <w:jc w:val="left"/>
            </w:pPr>
            <w:r>
              <w:rPr>
                <w:rFonts w:ascii="仿宋_GB2312" w:hAnsi="仿宋_GB2312" w:cs="仿宋_GB2312" w:eastAsia="仿宋_GB2312"/>
                <w:sz w:val="24"/>
              </w:rPr>
              <w:t>★2.≥12mm厚钢化玻璃（防火）。</w:t>
            </w:r>
          </w:p>
        </w:tc>
      </w:tr>
    </w:tbl>
    <w:p>
      <w:pPr>
        <w:pStyle w:val="null3"/>
        <w:jc w:val="left"/>
      </w:pPr>
      <w:r>
        <w:rPr>
          <w:rFonts w:ascii="仿宋_GB2312" w:hAnsi="仿宋_GB2312" w:cs="仿宋_GB2312" w:eastAsia="仿宋_GB2312"/>
        </w:rPr>
        <w:t>标的名称：玻璃门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 xml:space="preserve">★1.宽度1.0m，高度2.4m；  </w:t>
            </w:r>
          </w:p>
          <w:p>
            <w:pPr>
              <w:pStyle w:val="null3"/>
              <w:jc w:val="both"/>
            </w:pPr>
            <w:r>
              <w:rPr>
                <w:rFonts w:ascii="仿宋_GB2312" w:hAnsi="仿宋_GB2312" w:cs="仿宋_GB2312" w:eastAsia="仿宋_GB2312"/>
                <w:sz w:val="21"/>
              </w:rPr>
              <w:t>2.≥12mm厚钢化玻璃；</w:t>
            </w:r>
          </w:p>
          <w:p>
            <w:pPr>
              <w:pStyle w:val="null3"/>
              <w:jc w:val="both"/>
            </w:pPr>
            <w:r>
              <w:rPr>
                <w:rFonts w:ascii="仿宋_GB2312" w:hAnsi="仿宋_GB2312" w:cs="仿宋_GB2312" w:eastAsia="仿宋_GB2312"/>
                <w:sz w:val="21"/>
              </w:rPr>
              <w:t>3.插芯锁（机械锁），不锈钢面板、锁芯；</w:t>
            </w:r>
          </w:p>
          <w:p>
            <w:pPr>
              <w:pStyle w:val="null3"/>
              <w:jc w:val="left"/>
            </w:pPr>
            <w:r>
              <w:rPr>
                <w:rFonts w:ascii="仿宋_GB2312" w:hAnsi="仿宋_GB2312" w:cs="仿宋_GB2312" w:eastAsia="仿宋_GB2312"/>
                <w:sz w:val="21"/>
              </w:rPr>
              <w:t>4.表面拉丝。</w:t>
            </w:r>
          </w:p>
        </w:tc>
      </w:tr>
    </w:tbl>
    <w:p>
      <w:pPr>
        <w:pStyle w:val="null3"/>
        <w:jc w:val="left"/>
      </w:pPr>
      <w:r>
        <w:rPr>
          <w:rFonts w:ascii="仿宋_GB2312" w:hAnsi="仿宋_GB2312" w:cs="仿宋_GB2312" w:eastAsia="仿宋_GB2312"/>
        </w:rPr>
        <w:t>标的名称：玻璃隔断2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1.长度9.66m，高度4.03m；</w:t>
            </w:r>
          </w:p>
          <w:p>
            <w:pPr>
              <w:pStyle w:val="null3"/>
              <w:jc w:val="left"/>
            </w:pPr>
            <w:r>
              <w:rPr>
                <w:rFonts w:ascii="仿宋_GB2312" w:hAnsi="仿宋_GB2312" w:cs="仿宋_GB2312" w:eastAsia="仿宋_GB2312"/>
                <w:sz w:val="21"/>
              </w:rPr>
              <w:t>2.≥12mm厚钢化玻璃（防火）。</w:t>
            </w:r>
          </w:p>
        </w:tc>
      </w:tr>
    </w:tbl>
    <w:p>
      <w:pPr>
        <w:pStyle w:val="null3"/>
        <w:jc w:val="left"/>
      </w:pPr>
      <w:r>
        <w:rPr>
          <w:rFonts w:ascii="仿宋_GB2312" w:hAnsi="仿宋_GB2312" w:cs="仿宋_GB2312" w:eastAsia="仿宋_GB2312"/>
        </w:rPr>
        <w:t>标的名称：玻璃隔断3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1.长度3.96m，高度2.6m；</w:t>
            </w:r>
            <w:r>
              <w:br/>
            </w:r>
            <w:r>
              <w:rPr>
                <w:rFonts w:ascii="仿宋_GB2312" w:hAnsi="仿宋_GB2312" w:cs="仿宋_GB2312" w:eastAsia="仿宋_GB2312"/>
                <w:sz w:val="21"/>
              </w:rPr>
              <w:t xml:space="preserve"> 2.≥12mm厚钢化玻璃（防火）。</w:t>
            </w:r>
          </w:p>
        </w:tc>
      </w:tr>
    </w:tbl>
    <w:p>
      <w:pPr>
        <w:pStyle w:val="null3"/>
        <w:jc w:val="left"/>
      </w:pPr>
      <w:r>
        <w:rPr>
          <w:rFonts w:ascii="仿宋_GB2312" w:hAnsi="仿宋_GB2312" w:cs="仿宋_GB2312" w:eastAsia="仿宋_GB2312"/>
        </w:rPr>
        <w:t>标的名称：隔音折叠门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1"/>
              </w:rPr>
              <w:t>★1.每扇尺寸：1.0m*3.0m（±5mm）；</w:t>
            </w:r>
          </w:p>
          <w:p>
            <w:pPr>
              <w:pStyle w:val="null3"/>
              <w:jc w:val="both"/>
            </w:pPr>
            <w:r>
              <w:rPr>
                <w:rFonts w:ascii="仿宋_GB2312" w:hAnsi="仿宋_GB2312" w:cs="仿宋_GB2312" w:eastAsia="仿宋_GB2312"/>
                <w:sz w:val="21"/>
              </w:rPr>
              <w:t>2.门板基材为高密度板，中间夹隔音棉；</w:t>
            </w:r>
          </w:p>
          <w:p>
            <w:pPr>
              <w:pStyle w:val="null3"/>
              <w:jc w:val="left"/>
            </w:pPr>
            <w:r>
              <w:rPr>
                <w:rFonts w:ascii="仿宋_GB2312" w:hAnsi="仿宋_GB2312" w:cs="仿宋_GB2312" w:eastAsia="仿宋_GB2312"/>
                <w:sz w:val="21"/>
              </w:rPr>
              <w:t>3.门边框及轨道为铝合金，长度≥28m。</w:t>
            </w:r>
          </w:p>
        </w:tc>
      </w:tr>
    </w:tbl>
    <w:p>
      <w:pPr>
        <w:pStyle w:val="null3"/>
        <w:jc w:val="left"/>
      </w:pPr>
      <w:r>
        <w:rPr>
          <w:rFonts w:ascii="仿宋_GB2312" w:hAnsi="仿宋_GB2312" w:cs="仿宋_GB2312" w:eastAsia="仿宋_GB2312"/>
        </w:rPr>
        <w:t>标的名称：电商教学软件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1.软件开发内容包括：数据处理中心、短视频自动发布、视频创作、数字人分身克隆、文案创作、短视频矩阵发布等系统功能；</w:t>
            </w:r>
          </w:p>
          <w:p>
            <w:pPr>
              <w:pStyle w:val="null3"/>
              <w:jc w:val="left"/>
            </w:pPr>
            <w:r>
              <w:rPr>
                <w:rFonts w:ascii="仿宋_GB2312" w:hAnsi="仿宋_GB2312" w:cs="仿宋_GB2312" w:eastAsia="仿宋_GB2312"/>
                <w:sz w:val="21"/>
              </w:rPr>
              <w:t>★2.投标人须承诺所投电商教学软件为正版软件，无任何知识产权侵权、盗版等违法违规情形，严格遵守《计算机软件保护条例》及符合正版软件使用相关标准及规定</w:t>
            </w:r>
            <w:r>
              <w:rPr>
                <w:rFonts w:ascii="仿宋_GB2312" w:hAnsi="仿宋_GB2312" w:cs="仿宋_GB2312" w:eastAsia="仿宋_GB2312"/>
                <w:sz w:val="21"/>
                <w:b/>
              </w:rPr>
              <w:t>（提供承诺函，格式自拟）</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标的名称：绿植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1.办公室装饰绿植组合盆栽 1 组，整体高度不低于 1.8 米，冠幅饱满；</w:t>
            </w:r>
          </w:p>
          <w:p>
            <w:pPr>
              <w:pStyle w:val="null3"/>
              <w:jc w:val="left"/>
            </w:pPr>
            <w:r>
              <w:rPr>
                <w:rFonts w:ascii="仿宋_GB2312" w:hAnsi="仿宋_GB2312" w:cs="仿宋_GB2312" w:eastAsia="仿宋_GB2312"/>
                <w:sz w:val="21"/>
              </w:rPr>
              <w:t>2.采用耐阴、无毒、无刺、易养护的室内观叶品种，植株健康无病虫害；</w:t>
            </w:r>
          </w:p>
          <w:p>
            <w:pPr>
              <w:pStyle w:val="null3"/>
              <w:jc w:val="left"/>
            </w:pPr>
            <w:r>
              <w:rPr>
                <w:rFonts w:ascii="仿宋_GB2312" w:hAnsi="仿宋_GB2312" w:cs="仿宋_GB2312" w:eastAsia="仿宋_GB2312"/>
                <w:sz w:val="21"/>
              </w:rPr>
              <w:t>3.含配套花盆及营养土，负责现场摆放到位。</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before="105" w:after="105"/>
              <w:ind w:firstLine="480"/>
              <w:jc w:val="both"/>
            </w:pPr>
            <w:r>
              <w:rPr>
                <w:rFonts w:ascii="仿宋_GB2312" w:hAnsi="仿宋_GB2312" w:cs="仿宋_GB2312" w:eastAsia="仿宋_GB2312"/>
                <w:sz w:val="24"/>
              </w:rPr>
              <w:t>1、本项目所有产品必须符合国家相关及行业的质量标准和要求。投标人所提供货物应是符合国家相关要求的正规合格产品且包装完整。因质量引起的质量问题，由投标人承担所造成的一切损失。</w:t>
            </w:r>
            <w:r>
              <w:rPr>
                <w:rFonts w:ascii="仿宋_GB2312" w:hAnsi="仿宋_GB2312" w:cs="仿宋_GB2312" w:eastAsia="仿宋_GB2312"/>
                <w:sz w:val="24"/>
                <w:b/>
              </w:rPr>
              <w:t>（此条单独提供承诺函并加盖投标人公章）</w:t>
            </w:r>
          </w:p>
          <w:p>
            <w:pPr>
              <w:pStyle w:val="null3"/>
              <w:spacing w:before="105" w:after="105"/>
              <w:ind w:firstLine="480"/>
              <w:jc w:val="both"/>
            </w:pPr>
            <w:r>
              <w:rPr>
                <w:rFonts w:ascii="仿宋_GB2312" w:hAnsi="仿宋_GB2312" w:cs="仿宋_GB2312" w:eastAsia="仿宋_GB2312"/>
                <w:sz w:val="24"/>
              </w:rPr>
              <w:t>2、中标人将负责货物的运输、搬运、安装、调试等一切安全责任。如因投标人在履行过程中的疏忽、失职、过错等故意或者过失原因给招标人造成的直接或间接损失或侵害，包括但不限于招标人本身的财产损失、名誉损失、由此而导致的招标人对任何第三方的法律责任等，投标人对此均应承担全部的赔偿责任。</w:t>
            </w:r>
            <w:r>
              <w:rPr>
                <w:rFonts w:ascii="仿宋_GB2312" w:hAnsi="仿宋_GB2312" w:cs="仿宋_GB2312" w:eastAsia="仿宋_GB2312"/>
                <w:sz w:val="24"/>
                <w:b/>
              </w:rPr>
              <w:t>（此条单独提供承诺函并加盖投标人公章）</w:t>
            </w:r>
          </w:p>
          <w:p>
            <w:pPr>
              <w:pStyle w:val="null3"/>
              <w:spacing w:before="105" w:after="105"/>
              <w:ind w:firstLine="480"/>
              <w:jc w:val="both"/>
            </w:pPr>
            <w:r>
              <w:rPr>
                <w:rFonts w:ascii="仿宋_GB2312" w:hAnsi="仿宋_GB2312" w:cs="仿宋_GB2312" w:eastAsia="仿宋_GB2312"/>
                <w:sz w:val="24"/>
              </w:rPr>
              <w:t>3、本项目自签订合同之日起至全部项目完成之日止，中标人将负责该项目实施过程中的人身安全、财产安全等一切安全责任。在项目实施过程中造成的直接或间接损失，均由投标人自行承担。</w:t>
            </w:r>
            <w:r>
              <w:rPr>
                <w:rFonts w:ascii="仿宋_GB2312" w:hAnsi="仿宋_GB2312" w:cs="仿宋_GB2312" w:eastAsia="仿宋_GB2312"/>
                <w:sz w:val="24"/>
                <w:b/>
              </w:rPr>
              <w:t>（此条单独提供承诺函并加盖投标人公章）</w:t>
            </w:r>
          </w:p>
          <w:p>
            <w:pPr>
              <w:pStyle w:val="null3"/>
              <w:spacing w:before="105" w:after="105"/>
              <w:ind w:firstLine="480"/>
              <w:jc w:val="both"/>
            </w:pPr>
            <w:r>
              <w:rPr>
                <w:rFonts w:ascii="仿宋_GB2312" w:hAnsi="仿宋_GB2312" w:cs="仿宋_GB2312" w:eastAsia="仿宋_GB2312"/>
                <w:sz w:val="24"/>
              </w:rPr>
              <w:t>4、所投投标产品如涉及国家强制认证（如CCC认证产品、信息安全产品认证等），投标人须承诺所投产品符合国家强制认证的相关规定，并在交货时向招标人提供相关证书复印件。</w:t>
            </w:r>
            <w:r>
              <w:rPr>
                <w:rFonts w:ascii="仿宋_GB2312" w:hAnsi="仿宋_GB2312" w:cs="仿宋_GB2312" w:eastAsia="仿宋_GB2312"/>
                <w:sz w:val="24"/>
                <w:b/>
              </w:rPr>
              <w:t>（此条单独提供承诺函并加盖投标人公章）</w:t>
            </w:r>
          </w:p>
          <w:p>
            <w:pPr>
              <w:pStyle w:val="null3"/>
              <w:spacing w:before="105" w:after="105"/>
              <w:ind w:firstLine="480"/>
              <w:jc w:val="both"/>
            </w:pPr>
            <w:r>
              <w:rPr>
                <w:rFonts w:ascii="仿宋_GB2312" w:hAnsi="仿宋_GB2312" w:cs="仿宋_GB2312" w:eastAsia="仿宋_GB2312"/>
                <w:sz w:val="24"/>
              </w:rPr>
              <w:t>5、若投标人所投产品在《工业产品生产许可证管理产品目录》内的，所投产品的生产厂家需具有有效的《全国工业产品生产许可证》，供货时需提供相应的证书复印件供招标人查验。</w:t>
            </w:r>
            <w:r>
              <w:rPr>
                <w:rFonts w:ascii="仿宋_GB2312" w:hAnsi="仿宋_GB2312" w:cs="仿宋_GB2312" w:eastAsia="仿宋_GB2312"/>
                <w:sz w:val="24"/>
                <w:b/>
              </w:rPr>
              <w:t>（此条单独提供承诺函并加盖投标人公章）</w:t>
            </w:r>
          </w:p>
          <w:p>
            <w:pPr>
              <w:pStyle w:val="null3"/>
              <w:spacing w:before="105" w:after="105"/>
              <w:ind w:firstLine="480"/>
              <w:jc w:val="both"/>
            </w:pPr>
            <w:r>
              <w:rPr>
                <w:rFonts w:ascii="仿宋_GB2312" w:hAnsi="仿宋_GB2312" w:cs="仿宋_GB2312" w:eastAsia="仿宋_GB2312"/>
                <w:sz w:val="24"/>
              </w:rPr>
              <w:t>6、安全要求：本项目自签订合同之日起至项目完成之日止，投标人将负责该项目实施过程中的人身安全、财产安全等一切安全责任。在项目实施过程中造成的直接或间接损失，均由投标人自行承担。</w:t>
            </w:r>
            <w:r>
              <w:rPr>
                <w:rFonts w:ascii="仿宋_GB2312" w:hAnsi="仿宋_GB2312" w:cs="仿宋_GB2312" w:eastAsia="仿宋_GB2312"/>
                <w:sz w:val="24"/>
                <w:b/>
              </w:rPr>
              <w:t>（此条单独提供承诺函并加盖投标人公章）</w:t>
            </w:r>
          </w:p>
          <w:p>
            <w:pPr>
              <w:pStyle w:val="null3"/>
              <w:spacing w:before="105" w:after="105"/>
              <w:ind w:firstLine="480"/>
              <w:jc w:val="both"/>
            </w:pPr>
            <w:r>
              <w:rPr>
                <w:rFonts w:ascii="仿宋_GB2312" w:hAnsi="仿宋_GB2312" w:cs="仿宋_GB2312" w:eastAsia="仿宋_GB2312"/>
                <w:sz w:val="24"/>
              </w:rPr>
              <w:t>7、投标人须自行考虑本项目的地理环境等所有不利因素，投标人的报价应当包括完成本项目可能发生的各项费用的总和,为包干费用,如货物费、运输费、、辅材、装卸费、包装运输、仓储费、人工费、安装调试费、清洁费、上楼费、检验费、配件费、辅材费、耗材费、备件费、培训费、保险费、税费、售后服务费、保险、税费、利润等一切费用,采购文件未列明而投标人认为其他必需的费用也须列入报价内。招标人不再另行支付成交金额以外的其他任何费用，如出现因投标报价估算错误等引起的损失由投标人自行承担。</w:t>
            </w:r>
          </w:p>
          <w:p>
            <w:pPr>
              <w:pStyle w:val="null3"/>
              <w:spacing w:before="105" w:after="105"/>
              <w:ind w:firstLine="480"/>
              <w:jc w:val="both"/>
            </w:pPr>
            <w:r>
              <w:rPr>
                <w:rFonts w:ascii="仿宋_GB2312" w:hAnsi="仿宋_GB2312" w:cs="仿宋_GB2312" w:eastAsia="仿宋_GB2312"/>
                <w:sz w:val="24"/>
              </w:rPr>
              <w:t>8、本次需求清单中，尺寸中的如涉及到固定值，允许误差范围均按±2%，如有已允许的误差范围按照已允许的误差范围执行。</w:t>
            </w:r>
          </w:p>
          <w:p>
            <w:pPr>
              <w:pStyle w:val="null3"/>
              <w:spacing w:before="105" w:after="105"/>
              <w:ind w:firstLine="480"/>
              <w:jc w:val="both"/>
            </w:pPr>
            <w:r>
              <w:rPr>
                <w:rFonts w:ascii="仿宋_GB2312" w:hAnsi="仿宋_GB2312" w:cs="仿宋_GB2312" w:eastAsia="仿宋_GB2312"/>
                <w:sz w:val="24"/>
              </w:rPr>
              <w:t>9、技术参数描述如与特定品牌系统或者型号相匹配，仅作为技术参考，不代表特定产品，投标人可提供等同或优于参数要求的产品；如各产品有特殊要求的，以各产品要求为准，如列明品牌型号的，均为参考，投标人所投产品技术不低于所列品牌型号即可；文件中要求提供的分项名称，因招标人不能穷尽详列或通俗认知等原因，可能投标人提供的产品所对应的证书、证明材料对产品命名存在差别，在满足技术参数要求前提下，本项目给予认可。</w:t>
            </w:r>
          </w:p>
          <w:p>
            <w:pPr>
              <w:pStyle w:val="null3"/>
              <w:spacing w:before="105" w:after="105"/>
              <w:ind w:firstLine="480"/>
              <w:jc w:val="both"/>
            </w:pPr>
            <w:r>
              <w:rPr>
                <w:rFonts w:ascii="仿宋_GB2312" w:hAnsi="仿宋_GB2312" w:cs="仿宋_GB2312" w:eastAsia="仿宋_GB2312"/>
                <w:sz w:val="24"/>
              </w:rPr>
              <w:t>10、具体需制作的工作内容以实际为准。</w:t>
            </w:r>
          </w:p>
          <w:p>
            <w:pPr>
              <w:pStyle w:val="null3"/>
              <w:spacing w:before="105" w:after="105"/>
              <w:ind w:firstLine="480"/>
              <w:jc w:val="both"/>
            </w:pPr>
            <w:r>
              <w:rPr>
                <w:rFonts w:ascii="仿宋_GB2312" w:hAnsi="仿宋_GB2312" w:cs="仿宋_GB2312" w:eastAsia="仿宋_GB2312"/>
                <w:sz w:val="24"/>
              </w:rPr>
              <w:t>11、报价要求：本项目投标报价是履行合同的最终价格，应包括投标人完成本项目所需的一切费用招标人不再支付任何费用；投标报价估算错误等引起的风险由投标人自行承担。</w:t>
            </w:r>
          </w:p>
          <w:p>
            <w:pPr>
              <w:pStyle w:val="null3"/>
              <w:spacing w:before="105" w:after="105"/>
              <w:ind w:firstLine="480"/>
              <w:jc w:val="both"/>
            </w:pPr>
            <w:r>
              <w:rPr>
                <w:rFonts w:ascii="仿宋_GB2312" w:hAnsi="仿宋_GB2312" w:cs="仿宋_GB2312" w:eastAsia="仿宋_GB2312"/>
                <w:sz w:val="24"/>
              </w:rPr>
              <w:t>12、安全要求及劳务纠纷要求：</w:t>
            </w:r>
          </w:p>
          <w:p>
            <w:pPr>
              <w:pStyle w:val="null3"/>
              <w:spacing w:before="105" w:after="105"/>
              <w:ind w:firstLine="480"/>
              <w:jc w:val="both"/>
            </w:pPr>
            <w:r>
              <w:rPr>
                <w:rFonts w:ascii="仿宋_GB2312" w:hAnsi="仿宋_GB2312" w:cs="仿宋_GB2312" w:eastAsia="仿宋_GB2312"/>
                <w:sz w:val="24"/>
              </w:rPr>
              <w:t>（1）本项目自投标人签订合同之日至合同服务期满，投标人将自行负责合同期间内的人身安全、财产安全、环境安全等一切安全责任。在履约过程中的任何安全事故均由投标人负责；同时因漏电、雷击、人为攀爬、民事纠纷等造成的后果也均由投标人自行承担负责</w:t>
            </w:r>
            <w:r>
              <w:rPr>
                <w:rFonts w:ascii="仿宋_GB2312" w:hAnsi="仿宋_GB2312" w:cs="仿宋_GB2312" w:eastAsia="仿宋_GB2312"/>
                <w:sz w:val="24"/>
                <w:b/>
              </w:rPr>
              <w:t>。（此条单独提供承诺函并加盖投标人公章）</w:t>
            </w:r>
          </w:p>
          <w:p>
            <w:pPr>
              <w:pStyle w:val="null3"/>
              <w:spacing w:before="105" w:after="105"/>
              <w:ind w:firstLine="480"/>
              <w:jc w:val="both"/>
            </w:pPr>
            <w:r>
              <w:rPr>
                <w:rFonts w:ascii="仿宋_GB2312" w:hAnsi="仿宋_GB2312" w:cs="仿宋_GB2312" w:eastAsia="仿宋_GB2312"/>
                <w:sz w:val="24"/>
              </w:rPr>
              <w:t>（2）合同履行期间所发生的劳动关系由投标人负责，一切劳务或劳资纠纷由投标人全权负责处理，由此导致的不良影响及后果，由投标人承担，与招标人无关。若因纠纷给招标人带来的不利影响和经济损失，由招标人依法追偿。</w:t>
            </w:r>
            <w:r>
              <w:rPr>
                <w:rFonts w:ascii="仿宋_GB2312" w:hAnsi="仿宋_GB2312" w:cs="仿宋_GB2312" w:eastAsia="仿宋_GB2312"/>
                <w:sz w:val="24"/>
                <w:b/>
              </w:rPr>
              <w:t>（此条单独提供承诺函并加盖投标人公章）</w:t>
            </w:r>
          </w:p>
          <w:p>
            <w:pPr>
              <w:pStyle w:val="null3"/>
              <w:spacing w:before="105" w:after="105"/>
              <w:ind w:firstLine="480"/>
              <w:jc w:val="both"/>
            </w:pPr>
            <w:r>
              <w:rPr>
                <w:rFonts w:ascii="仿宋_GB2312" w:hAnsi="仿宋_GB2312" w:cs="仿宋_GB2312" w:eastAsia="仿宋_GB2312"/>
                <w:sz w:val="24"/>
              </w:rPr>
              <w:t>13、合同实质性条款：招标人和投标人双方应根据本采购项目的特点，在不违背招标文件要求、招标承诺的原则下，就具体条款进行修改和增减。</w:t>
            </w:r>
          </w:p>
          <w:p>
            <w:pPr>
              <w:pStyle w:val="null3"/>
              <w:spacing w:before="105" w:after="105"/>
              <w:ind w:firstLine="480"/>
              <w:jc w:val="both"/>
            </w:pPr>
            <w:r>
              <w:rPr>
                <w:rFonts w:ascii="仿宋_GB2312" w:hAnsi="仿宋_GB2312" w:cs="仿宋_GB2312" w:eastAsia="仿宋_GB2312"/>
                <w:sz w:val="24"/>
              </w:rPr>
              <w:t>14、其他要求：如中标，不可因未了解项目现场情况而放弃中标不履行投标人义务。如因投标人不能正常履约，给招标人造成任何损失的，招标人将保留进一步追溯的权利，并要求投标人赔偿由此带来的所有损失；如放弃中标，所产生的后果按照政府采购相关法律法规执行。未尽事宜由招标人和中标人在采购合同中另行协商约定。</w:t>
            </w:r>
          </w:p>
          <w:p>
            <w:pPr>
              <w:pStyle w:val="null3"/>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甘洛县职业技术学校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1、预付款，合同签订后，达到付款条件起7日内，支付合同总金额的40.00%</w:t>
            </w:r>
          </w:p>
          <w:p>
            <w:pPr>
              <w:pStyle w:val="null3"/>
              <w:jc w:val="left"/>
            </w:pPr>
            <w:r>
              <w:rPr>
                <w:rFonts w:ascii="仿宋_GB2312" w:hAnsi="仿宋_GB2312" w:cs="仿宋_GB2312" w:eastAsia="仿宋_GB2312"/>
              </w:rPr>
              <w:t>2、尾款，设备安装完成，调试完成，完全能投入使用，验收通过，达到付款条件起7日内，支付合同总金额的60.00%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采购人与投标人应严格执行《财政部关于进一步加强政府采购需求和履约验收管理的指导意见》（财库〔2016〕205号）《政府采购需求管理办法》（财库〔2021〕22号）的要求、采购文件规定的要求和响应文件及合同承诺的内容进行验收。 ②采购人组织验收人员组成验收小组，投标人应当予以配合，所有产品须严格按照其响应文件应答的品牌、型号和技术参数性能指标供货，技术参数性能指标与采购文件及采购合同一致，达到规定的标准。 ③所有货物应符合质量检验、监督等部门的相关质量要求。 ④在验收时，若采购人发现货物损耗偏高或其他非正常情况，投标人应及时弥补或更换；若货物品名、型号、品牌等不符合要求的，一律退回，投标人无条件按招标人要求重新更换配送货物。若弥补或更换后仍然不符合要求的，视为验收不合格。 ⑤货物在验收时，若发现有投标人所供货物的包装、质量、技术参数、性能指标等不符合要求的，视为验收不合格。</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1.质保期一年。在质保期内，对产品质量实行“三包”服务 2.严格遵守厂家和商家的售后服务承诺，售后质保期内货物如产生非人为损坏商家应及时处理，需更换的积极更换。 3.对因质量问题导致拒收、退换货等造成的损失由供应商自行承担。 质量要求： 1.所提供的所有产品均须满足招标文件要求并符合国家产品的有关质量标准。 2.供应商提供的所有货物均为生产厂家原装全新合格产品，不得以次充好；产品来源渠道必须合法，同时应根据国家有关规定、厂家服务承诺及采购单位的要求做好售后服务工作。 3.供应商所提供的货物是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 4.提供的货物制造标准、安装标准及技术规范等，必须符合最新国家标准。各项技术标准应当符合国家强制性标准。 5.售后服务： （1）退换货服务：开箱检验中发现有诸如数量、型号和外观尺寸与合同不符，或密封包装物本身的短少和损坏、或任何质量问题，应及时退换产品。（此条单独提供承诺函并加盖投标人公章） （2）提供服务热线或专属服务工程师电话，支持7*24小时电话远程服务； （3）质保期内产品及安装出现质量问题，或设备运行出现故障，供应商在接到通知后2小时内响应，24小时内给出解决方案，72小时内完成维修或更换。 （4）验收前须对采购人维修技术人员进行培训，直至采购人的技术人员能独立操作，同时能完成一般常见故障的维修工作。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①招标人违约责任：招标人无正当理由拒绝服务的，招标人应偿付预计项目金额 10%的违约金；招标人逾期支付服务进度款项的，除应及时付足服务款外，应向投标人偿付欠款总额万分之1 /日的违约金；逾期付款超过60日的，投标人有权终止合同；招标人偿付的违约金不足以弥补投标人损失的，还应按投标人损失尚未弥补的部分，支付赔偿金给投标人。 ②投标人违约责任：投标人提供的服务质量不符合合同规定的，招标人有权要求投标人予以整改；在10个工作日内不能整改合格的，视作投标人不能履行服务而违约；按本条下述项规定由投标人偿付违约赔偿金给招标人。投标人不能提供符合要求的服务而违约的，招标人有权终止合同，投标人则应按预计项目金额的10%的款额向招标人偿付赔偿金，并全额退还招标人已经付给投标人的服务款及其利息；招标人通知投标人提供合同约定范围内的服务时，投标人无故延迟的，每延迟1日，招标人可向投标人按照合同金额的万分之1/日进行索赔；延迟超过 60日或未及时响应超过两次，则视作投标人不能履约，招标人有权终止合同，向投标人索赔预计项目金额的10%作为违约金，且投标人应退回已支付的但未完成服务的款项。投标人负责本项目服务过程中的全部安全责任（如涉及设备使用还包括设备使用安全责任），负责参与该项目全部作业人员的安全责任；如发生安全事故，由投标人承担全部的事故责任和赔偿责任。投标人保证本合同服务的权利无瑕疵，包括服务涉及使用的所有权及知识产权等权利无瑕疵；如任何第三方经法院（或仲裁机构）裁决有权对上述服务主张权利或国家机关依法进行处罚的，视为投标人不能履行服务而违约，招标人按照本条上述第2条规定追究投标人责任。投标人偿付的违约金不足以弥补招标人损失的，还应按招标人损失尚未弥补的部分，支付赔偿金给招标人。 ③不可抗力及合同另有约定外，甲乙双方中任何一方单方变更或提前终止本合同的，须按照定金罚则制度承担违约责任，或向另一方偿付违约金，违约金为预计项目金额的10%。 （2）解决争议的方法： 在执行本合同中发生的或与本合同有关的争议，双方应通过友好协商解决，经协商在30日内不能达成协议时，双方均可向所在地人民法院提起诉讼。诉讼费、律师费、保全费等应由败诉方负担。在诉讼期间，除正在进行诉讼部分外，合同其他部分继续执行。 （3）因不可抗力（自然灾害、战争等）造成的工期延期、产品交付等相关问题，由双方友好协商。 （4）解决争议的方法：因本合同履行过程中产生的争议，双方应友好协商解决。经协商不能解决的，任何一方均可以向甲方（招标人）所在地的有管辖权的法院提起诉讼。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1、本项目评标因素：含报价、技术参数、项目实施方案、后续服务方案、履约能力、价格、优先采购。 2、本招标文件中所引相关法律制度规定，在采购中有变化的，按照变化后的相关法律制度规定执行。本章规定的内容条款，在本项目递交投标文件截止时间届满后，因相关法律制度规定的变化导致不符合相关法律制度规定的，直接按照变化后的相关法律制度规定执行，本招标文件文件不再作调整。 本项目技术要求所涉及标准及规范如有国家最新标准规范，须以最新为准并按照最新标准执行和响应，按照国家最新标准或规范响应的技术要求本项目予以认可，未按照国家最新标准或规范响应的技术要求不予认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并提供以下任意一项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两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若所投产品为消毒产品的，投标人须提供生产厂家的《消毒产品生产企业卫生许可证》和投标产品的《消毒产品卫生安全评价报告》。(提供相关证明材料并加盖投标人公章）</w:t>
            </w:r>
          </w:p>
        </w:tc>
        <w:tc>
          <w:tcPr>
            <w:tcW w:type="dxa" w:w="3322"/>
          </w:tcPr>
          <w:p>
            <w:pPr>
              <w:pStyle w:val="null3"/>
              <w:jc w:val="left"/>
            </w:pPr>
            <w:r>
              <w:rPr>
                <w:rFonts w:ascii="仿宋_GB2312" w:hAnsi="仿宋_GB2312" w:cs="仿宋_GB2312" w:eastAsia="仿宋_GB2312"/>
              </w:rPr>
              <w:t>若所投产品为消毒产品的，投标人须提供生产厂家的《消毒产品生产企业卫生许可证》和投标产品的《消毒产品卫生安全评价报告》。(提供相关证明材料并加盖投标人公章）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因系统格式固化，上述第1条“需要供应商进行承诺的实质性要求”中“具体标准和要求”不适用，以此处为准： （1）招标文件中明确要求单独提供承诺函的，投标人按照文件要求上传承诺函；无明确要求的，只需投标人按照投标（响应）函中承诺严格遵守并执行的相关实质性要求。（2）编制、提交投标文件的计算机网卡MAC地址、CPU序列号、硬盘序列号等硬件信息由供应商在提交响应文件时进行确认，评审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招标文件中其他实质性要求。</w:t>
            </w:r>
          </w:p>
        </w:tc>
        <w:tc>
          <w:tcPr>
            <w:tcW w:type="dxa" w:w="3322"/>
          </w:tcPr>
          <w:p>
            <w:pPr>
              <w:pStyle w:val="null3"/>
              <w:jc w:val="left"/>
            </w:pPr>
            <w:r>
              <w:rPr>
                <w:rFonts w:ascii="仿宋_GB2312" w:hAnsi="仿宋_GB2312" w:cs="仿宋_GB2312" w:eastAsia="仿宋_GB2312"/>
              </w:rPr>
              <w:t>完全响应招标文件中实质性要求，并按照招标文件要求提供相关证明材料。</w:t>
            </w:r>
          </w:p>
        </w:tc>
        <w:tc>
          <w:tcPr>
            <w:tcW w:type="dxa" w:w="1661"/>
          </w:tcPr>
          <w:p>
            <w:pPr>
              <w:pStyle w:val="null3"/>
              <w:jc w:val="left"/>
            </w:pPr>
            <w:r>
              <w:rPr>
                <w:rFonts w:ascii="仿宋_GB2312" w:hAnsi="仿宋_GB2312" w:cs="仿宋_GB2312" w:eastAsia="仿宋_GB2312"/>
              </w:rPr>
              <w:t>投标人应提交的相关证明材料,产品技术参数响应表,投标文件封面,服务应答表,投标（响应）函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满足招标文件技术参数要求进行评分： 1.带“▲”的为重要参数，每有一条负偏离的扣0.5分，本项分值扣完为止，本项满分4分。（带“▲”的重要参数有8条）； 2. 非“▲”和“★”的为一般参数，每有一条负偏离的扣0.02分，本项分值扣完为止，本项满分4.8分。（非“▲”和“★”的一般参数有240条） 注：1.带“▲”的为重要参数，未响应或负偏离按扣分处理；非“▲”和“★”的为一般参数，未响应或负偏离按扣分处理；带“★”的为实质性要求，未响应或负偏离按投标无效处理；计算结果按四舍五入保留两位小数 ； 2.以序号数字（如 “1、”“2、”“3、”…）为一条（标题除外）；数字序号下有多级序号的，以最小级数字序号为一条。</w:t>
            </w:r>
          </w:p>
        </w:tc>
        <w:tc>
          <w:tcPr>
            <w:tcW w:type="dxa" w:w="831"/>
          </w:tcPr>
          <w:p>
            <w:pPr>
              <w:pStyle w:val="null3"/>
              <w:jc w:val="center"/>
            </w:pPr>
            <w:r>
              <w:rPr>
                <w:rFonts w:ascii="仿宋_GB2312" w:hAnsi="仿宋_GB2312" w:cs="仿宋_GB2312" w:eastAsia="仿宋_GB2312"/>
              </w:rPr>
              <w:t>8.8000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所提供的项目实施方案进行评审，包含：①供货、备货及运输方案；②项目进度控制、安装调试与技术培训计划方案；③项目质量保证及保障措施；④相关设备使用安全保障措施及设备日常维护保障措施。 上述内容齐全且无缺陷得40分，在此基础上，每缺少一项内容扣10分，单项内容每有一处内容存在缺陷扣5分，扣完为止。（内容缺陷是指：内容与项目无关、内容有错误、内容前后表述矛盾、项目信息错误(包括时间、地点、名称)、不符合本项目涉及的相关规范或标准要求、采购需求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根据投标人针对本项目所提供的后续服务方案进行评审，包含：①后续服务团队配置及备品备件保障措施和计划；②后续应急服务保障方案（含采购、供货、安装、使用过程中可能出现的突发情况）。 上述内容齐全且无缺陷得20分，在此基础上，每缺少一项内容扣10分，单项内容每有一处内容存在缺陷扣5分，扣完为止。（内容缺陷是指：内容与项目无关、内容有错误、内容前后表述矛盾、项目信息错误(包括时间、地点、名称)、不符合本项目涉及的相关规范或标准要求、采购需求的情形，仅有框架或标题但无阐述），不提供方案或方案与本项目不相关的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投标人提供自2023年1月1日（含）以来每具有1个类似业绩得0.5分，本项最多得1分。 注：提供合同扫描件或中标通知书扫描件并加盖投标人公章。</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优先采购</w:t>
            </w:r>
          </w:p>
        </w:tc>
        <w:tc>
          <w:tcPr>
            <w:tcW w:type="dxa" w:w="2575"/>
          </w:tcPr>
          <w:p>
            <w:pPr>
              <w:pStyle w:val="null3"/>
              <w:jc w:val="left"/>
            </w:pPr>
            <w:r>
              <w:rPr>
                <w:rFonts w:ascii="仿宋_GB2312" w:hAnsi="仿宋_GB2312" w:cs="仿宋_GB2312" w:eastAsia="仿宋_GB2312"/>
              </w:rPr>
              <w:t>投标产品中每有一项属于《节能产品政府采购品目清单》中优先采购的产品或属于《环境标志产品政府采购品目清单》中的产品的得0.1分，本项最多得0.2分。 注：1.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 2.响应产品属于《节能产品政府采购品目清单》中优先采购的产品，投标人提供由国家确定的认证机构出具的、处于有效期之内的节能产品认证证书的原件扫描件或“全国认证认可信息公共服务平台”（http://cx.cnca.cn）的认证信息截图，不提供不得分。 3.响应产品属于《环境标志产品政府采购品目清单》中的产品，投标人提供由国家确定的认证机构出具的、处于有效期之内的环境标志产品认证证书的原件扫描件或“全国认证认可信息公共服务平台”（http://cx.cnca.cn）的认证信息截图，不提供不得分。</w:t>
            </w:r>
          </w:p>
        </w:tc>
        <w:tc>
          <w:tcPr>
            <w:tcW w:type="dxa" w:w="831"/>
          </w:tcPr>
          <w:p>
            <w:pPr>
              <w:pStyle w:val="null3"/>
              <w:jc w:val="center"/>
            </w:pPr>
            <w:r>
              <w:rPr>
                <w:rFonts w:ascii="仿宋_GB2312" w:hAnsi="仿宋_GB2312" w:cs="仿宋_GB2312" w:eastAsia="仿宋_GB2312"/>
              </w:rPr>
              <w:t>0.2000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