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3D2E1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质量保障方案</w:t>
      </w:r>
      <w:bookmarkStart w:id="0" w:name="_GoBack"/>
      <w:bookmarkEnd w:id="0"/>
    </w:p>
    <w:p w14:paraId="393EF4E5">
      <w:pPr>
        <w:jc w:val="center"/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MjY1OGEwOGVhZDhhNGM2Yjk1YzU4NzlmOTcyYmEifQ=="/>
  </w:docVars>
  <w:rsids>
    <w:rsidRoot w:val="63310F3E"/>
    <w:rsid w:val="03CE6F65"/>
    <w:rsid w:val="138C54D3"/>
    <w:rsid w:val="426F2CD7"/>
    <w:rsid w:val="467D3610"/>
    <w:rsid w:val="5FE84E0C"/>
    <w:rsid w:val="612E2CF2"/>
    <w:rsid w:val="63310F3E"/>
    <w:rsid w:val="66DE4F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2022-10-20T05:38:00Z</dcterms:created>
  <dc:creator>卡西莫多的礼物</dc:creator>
  <cp:lastModifiedBy>Administrator</cp:lastModifiedBy>
  <dcterms:modified xsi:type="dcterms:W3CDTF">2026-03-24T09:05:38Z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7BA0131A97894F3F8E86D7D579AF726E_13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