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5241F">
      <w:pPr>
        <w:keepNext w:val="0"/>
        <w:keepLines w:val="0"/>
        <w:widowControl/>
        <w:suppressLineNumbers w:val="0"/>
        <w:jc w:val="center"/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供应商认为需要提供的其他材料</w:t>
      </w:r>
    </w:p>
    <w:p w14:paraId="7FC74E4D">
      <w:pPr>
        <w:pStyle w:val="4"/>
        <w:bidi w:val="0"/>
        <w:ind w:left="0" w:leftChars="0" w:right="62" w:rightChars="0" w:firstLine="0" w:firstLineChars="0"/>
        <w:jc w:val="center"/>
        <w:rPr>
          <w:rFonts w:hint="eastAsia" w:ascii="宋体" w:hAnsi="宋体" w:cs="宋体"/>
          <w:color w:val="auto"/>
          <w:highlight w:val="none"/>
          <w:lang w:val="en-US" w:eastAsia="zh-CN"/>
        </w:rPr>
      </w:pPr>
      <w:bookmarkStart w:id="0" w:name="_Toc18019"/>
    </w:p>
    <w:p w14:paraId="7D2DE352">
      <w:pPr>
        <w:pStyle w:val="4"/>
        <w:bidi w:val="0"/>
        <w:ind w:left="0" w:leftChars="0" w:right="62" w:rightChars="0" w:firstLine="0" w:firstLineChars="0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一、</w:t>
      </w:r>
      <w:r>
        <w:rPr>
          <w:rFonts w:hint="eastAsia" w:ascii="宋体" w:hAnsi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基本情况表</w:t>
      </w:r>
      <w:bookmarkEnd w:id="0"/>
    </w:p>
    <w:p w14:paraId="64B80B76">
      <w:pPr>
        <w:pStyle w:val="6"/>
        <w:spacing w:before="9"/>
        <w:rPr>
          <w:rFonts w:hint="eastAsia" w:ascii="宋体" w:hAnsi="宋体" w:eastAsia="宋体" w:cs="宋体"/>
          <w:b/>
          <w:color w:val="auto"/>
          <w:sz w:val="12"/>
          <w:highlight w:val="none"/>
        </w:rPr>
      </w:pPr>
    </w:p>
    <w:tbl>
      <w:tblPr>
        <w:tblStyle w:val="11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1035"/>
        <w:gridCol w:w="1285"/>
        <w:gridCol w:w="1185"/>
        <w:gridCol w:w="1571"/>
        <w:gridCol w:w="172"/>
        <w:gridCol w:w="1083"/>
        <w:gridCol w:w="1277"/>
      </w:tblGrid>
      <w:tr w14:paraId="6A77C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601" w:type="dxa"/>
            <w:noWrap w:val="0"/>
            <w:vAlign w:val="center"/>
          </w:tcPr>
          <w:p w14:paraId="0A7E9EC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608" w:type="dxa"/>
            <w:gridSpan w:val="7"/>
            <w:noWrap w:val="0"/>
            <w:vAlign w:val="center"/>
          </w:tcPr>
          <w:p w14:paraId="3DCFA40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C93F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601" w:type="dxa"/>
            <w:noWrap w:val="0"/>
            <w:vAlign w:val="center"/>
          </w:tcPr>
          <w:p w14:paraId="6F1384B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注册地址</w:t>
            </w:r>
          </w:p>
        </w:tc>
        <w:tc>
          <w:tcPr>
            <w:tcW w:w="3505" w:type="dxa"/>
            <w:gridSpan w:val="3"/>
            <w:noWrap w:val="0"/>
            <w:vAlign w:val="center"/>
          </w:tcPr>
          <w:p w14:paraId="7033773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5DA962A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2532" w:type="dxa"/>
            <w:gridSpan w:val="3"/>
            <w:noWrap w:val="0"/>
            <w:vAlign w:val="center"/>
          </w:tcPr>
          <w:p w14:paraId="42A283A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1CDD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601" w:type="dxa"/>
            <w:vMerge w:val="restart"/>
            <w:noWrap w:val="0"/>
            <w:vAlign w:val="center"/>
          </w:tcPr>
          <w:p w14:paraId="79A02C1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1035" w:type="dxa"/>
            <w:noWrap w:val="0"/>
            <w:vAlign w:val="center"/>
          </w:tcPr>
          <w:p w14:paraId="27BA755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2470" w:type="dxa"/>
            <w:gridSpan w:val="2"/>
            <w:noWrap w:val="0"/>
            <w:vAlign w:val="center"/>
          </w:tcPr>
          <w:p w14:paraId="3769ECC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7B02CC2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2532" w:type="dxa"/>
            <w:gridSpan w:val="3"/>
            <w:noWrap w:val="0"/>
            <w:vAlign w:val="center"/>
          </w:tcPr>
          <w:p w14:paraId="63AD4A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894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1601" w:type="dxa"/>
            <w:vMerge w:val="continue"/>
            <w:noWrap w:val="0"/>
            <w:vAlign w:val="center"/>
          </w:tcPr>
          <w:p w14:paraId="354336E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02F195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传真</w:t>
            </w:r>
          </w:p>
        </w:tc>
        <w:tc>
          <w:tcPr>
            <w:tcW w:w="2470" w:type="dxa"/>
            <w:gridSpan w:val="2"/>
            <w:noWrap w:val="0"/>
            <w:vAlign w:val="center"/>
          </w:tcPr>
          <w:p w14:paraId="28BFAA7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62B0B75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邮箱</w:t>
            </w:r>
          </w:p>
        </w:tc>
        <w:tc>
          <w:tcPr>
            <w:tcW w:w="2532" w:type="dxa"/>
            <w:gridSpan w:val="3"/>
            <w:noWrap w:val="0"/>
            <w:vAlign w:val="center"/>
          </w:tcPr>
          <w:p w14:paraId="52F8D71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7D7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601" w:type="dxa"/>
            <w:noWrap w:val="0"/>
            <w:vAlign w:val="center"/>
          </w:tcPr>
          <w:p w14:paraId="3309534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组织结构</w:t>
            </w:r>
          </w:p>
        </w:tc>
        <w:tc>
          <w:tcPr>
            <w:tcW w:w="7608" w:type="dxa"/>
            <w:gridSpan w:val="7"/>
            <w:noWrap w:val="0"/>
            <w:vAlign w:val="center"/>
          </w:tcPr>
          <w:p w14:paraId="07698FF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74BE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601" w:type="dxa"/>
            <w:noWrap w:val="0"/>
            <w:vAlign w:val="center"/>
          </w:tcPr>
          <w:p w14:paraId="5ADCFE8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035" w:type="dxa"/>
            <w:noWrap w:val="0"/>
            <w:vAlign w:val="center"/>
          </w:tcPr>
          <w:p w14:paraId="2B850DC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85" w:type="dxa"/>
            <w:noWrap w:val="0"/>
            <w:vAlign w:val="center"/>
          </w:tcPr>
          <w:p w14:paraId="588E04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742FC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571" w:type="dxa"/>
            <w:noWrap w:val="0"/>
            <w:vAlign w:val="center"/>
          </w:tcPr>
          <w:p w14:paraId="6B348BA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gridSpan w:val="2"/>
            <w:noWrap w:val="0"/>
            <w:vAlign w:val="center"/>
          </w:tcPr>
          <w:p w14:paraId="373D40C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1277" w:type="dxa"/>
            <w:noWrap w:val="0"/>
            <w:vAlign w:val="center"/>
          </w:tcPr>
          <w:p w14:paraId="3AEB0DB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491D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601" w:type="dxa"/>
            <w:noWrap w:val="0"/>
            <w:vAlign w:val="center"/>
          </w:tcPr>
          <w:p w14:paraId="251CB3C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技术负责人</w:t>
            </w:r>
          </w:p>
        </w:tc>
        <w:tc>
          <w:tcPr>
            <w:tcW w:w="1035" w:type="dxa"/>
            <w:noWrap w:val="0"/>
            <w:vAlign w:val="center"/>
          </w:tcPr>
          <w:p w14:paraId="40A94C1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85" w:type="dxa"/>
            <w:noWrap w:val="0"/>
            <w:vAlign w:val="center"/>
          </w:tcPr>
          <w:p w14:paraId="1361B3F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9DEDDD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571" w:type="dxa"/>
            <w:noWrap w:val="0"/>
            <w:vAlign w:val="center"/>
          </w:tcPr>
          <w:p w14:paraId="0570CB9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gridSpan w:val="2"/>
            <w:noWrap w:val="0"/>
            <w:vAlign w:val="center"/>
          </w:tcPr>
          <w:p w14:paraId="16C4790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1277" w:type="dxa"/>
            <w:noWrap w:val="0"/>
            <w:vAlign w:val="center"/>
          </w:tcPr>
          <w:p w14:paraId="583E687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690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601" w:type="dxa"/>
            <w:noWrap w:val="0"/>
            <w:vAlign w:val="center"/>
          </w:tcPr>
          <w:p w14:paraId="1DA23F4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2320" w:type="dxa"/>
            <w:gridSpan w:val="2"/>
            <w:noWrap w:val="0"/>
            <w:vAlign w:val="center"/>
          </w:tcPr>
          <w:p w14:paraId="0E6C92E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8" w:type="dxa"/>
            <w:gridSpan w:val="5"/>
            <w:noWrap w:val="0"/>
            <w:vAlign w:val="center"/>
          </w:tcPr>
          <w:p w14:paraId="2EDF9FB8">
            <w:pPr>
              <w:autoSpaceDE w:val="0"/>
              <w:autoSpaceDN w:val="0"/>
              <w:adjustRightInd w:val="0"/>
              <w:spacing w:line="400" w:lineRule="exact"/>
              <w:ind w:firstLine="1680" w:firstLineChars="7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员工总人数：</w:t>
            </w:r>
          </w:p>
        </w:tc>
      </w:tr>
      <w:tr w14:paraId="0BC2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601" w:type="dxa"/>
            <w:noWrap w:val="0"/>
            <w:vAlign w:val="center"/>
          </w:tcPr>
          <w:p w14:paraId="06D2454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企业规模</w:t>
            </w:r>
          </w:p>
        </w:tc>
        <w:tc>
          <w:tcPr>
            <w:tcW w:w="2320" w:type="dxa"/>
            <w:gridSpan w:val="2"/>
            <w:noWrap w:val="0"/>
            <w:vAlign w:val="center"/>
          </w:tcPr>
          <w:p w14:paraId="0AAA0ED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vMerge w:val="restart"/>
            <w:noWrap w:val="0"/>
            <w:vAlign w:val="center"/>
          </w:tcPr>
          <w:p w14:paraId="254EDDB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其中</w:t>
            </w:r>
          </w:p>
        </w:tc>
        <w:tc>
          <w:tcPr>
            <w:tcW w:w="1743" w:type="dxa"/>
            <w:gridSpan w:val="2"/>
            <w:noWrap w:val="0"/>
            <w:vAlign w:val="center"/>
          </w:tcPr>
          <w:p w14:paraId="1302D1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 w14:paraId="659640B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9000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601" w:type="dxa"/>
            <w:noWrap w:val="0"/>
            <w:vAlign w:val="center"/>
          </w:tcPr>
          <w:p w14:paraId="5BD7FE1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营业执照号</w:t>
            </w:r>
          </w:p>
        </w:tc>
        <w:tc>
          <w:tcPr>
            <w:tcW w:w="2320" w:type="dxa"/>
            <w:gridSpan w:val="2"/>
            <w:noWrap w:val="0"/>
            <w:vAlign w:val="center"/>
          </w:tcPr>
          <w:p w14:paraId="350761C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vMerge w:val="continue"/>
            <w:noWrap w:val="0"/>
            <w:vAlign w:val="center"/>
          </w:tcPr>
          <w:p w14:paraId="4F8FF70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43" w:type="dxa"/>
            <w:gridSpan w:val="2"/>
            <w:noWrap w:val="0"/>
            <w:vAlign w:val="center"/>
          </w:tcPr>
          <w:p w14:paraId="0DCFD3C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高级职称人员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 w14:paraId="6972335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22E9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1601" w:type="dxa"/>
            <w:noWrap w:val="0"/>
            <w:vAlign w:val="center"/>
          </w:tcPr>
          <w:p w14:paraId="126B58A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注册资金</w:t>
            </w:r>
          </w:p>
        </w:tc>
        <w:tc>
          <w:tcPr>
            <w:tcW w:w="2320" w:type="dxa"/>
            <w:gridSpan w:val="2"/>
            <w:noWrap w:val="0"/>
            <w:vAlign w:val="center"/>
          </w:tcPr>
          <w:p w14:paraId="5C0AB8A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vMerge w:val="continue"/>
            <w:noWrap w:val="0"/>
            <w:vAlign w:val="center"/>
          </w:tcPr>
          <w:p w14:paraId="553A81B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43" w:type="dxa"/>
            <w:gridSpan w:val="2"/>
            <w:noWrap w:val="0"/>
            <w:vAlign w:val="center"/>
          </w:tcPr>
          <w:p w14:paraId="1EACA35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中级职称人员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 w14:paraId="0848FD2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FE71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1601" w:type="dxa"/>
            <w:noWrap w:val="0"/>
            <w:vAlign w:val="center"/>
          </w:tcPr>
          <w:p w14:paraId="4EAAF5B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开户银行</w:t>
            </w:r>
          </w:p>
        </w:tc>
        <w:tc>
          <w:tcPr>
            <w:tcW w:w="2320" w:type="dxa"/>
            <w:gridSpan w:val="2"/>
            <w:noWrap w:val="0"/>
            <w:vAlign w:val="center"/>
          </w:tcPr>
          <w:p w14:paraId="5107D9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vMerge w:val="continue"/>
            <w:noWrap w:val="0"/>
            <w:vAlign w:val="center"/>
          </w:tcPr>
          <w:p w14:paraId="7E6AE29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43" w:type="dxa"/>
            <w:gridSpan w:val="2"/>
            <w:noWrap w:val="0"/>
            <w:vAlign w:val="center"/>
          </w:tcPr>
          <w:p w14:paraId="566A1D9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初级职称人员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 w14:paraId="12B683D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0697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601" w:type="dxa"/>
            <w:noWrap w:val="0"/>
            <w:vAlign w:val="center"/>
          </w:tcPr>
          <w:p w14:paraId="3D451E0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账号</w:t>
            </w:r>
          </w:p>
        </w:tc>
        <w:tc>
          <w:tcPr>
            <w:tcW w:w="2320" w:type="dxa"/>
            <w:gridSpan w:val="2"/>
            <w:noWrap w:val="0"/>
            <w:vAlign w:val="center"/>
          </w:tcPr>
          <w:p w14:paraId="2287AB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vMerge w:val="continue"/>
            <w:noWrap w:val="0"/>
            <w:vAlign w:val="center"/>
          </w:tcPr>
          <w:p w14:paraId="336AE3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43" w:type="dxa"/>
            <w:gridSpan w:val="2"/>
            <w:noWrap w:val="0"/>
            <w:vAlign w:val="center"/>
          </w:tcPr>
          <w:p w14:paraId="2B4E6A9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技工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 w14:paraId="0BF9D02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4B0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4" w:hRule="atLeast"/>
        </w:trPr>
        <w:tc>
          <w:tcPr>
            <w:tcW w:w="1601" w:type="dxa"/>
            <w:noWrap w:val="0"/>
            <w:vAlign w:val="center"/>
          </w:tcPr>
          <w:p w14:paraId="7845866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经营范围</w:t>
            </w:r>
          </w:p>
        </w:tc>
        <w:tc>
          <w:tcPr>
            <w:tcW w:w="7608" w:type="dxa"/>
            <w:gridSpan w:val="7"/>
            <w:noWrap w:val="0"/>
            <w:vAlign w:val="center"/>
          </w:tcPr>
          <w:p w14:paraId="280862D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F919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7" w:hRule="atLeast"/>
        </w:trPr>
        <w:tc>
          <w:tcPr>
            <w:tcW w:w="1601" w:type="dxa"/>
            <w:noWrap w:val="0"/>
            <w:vAlign w:val="top"/>
          </w:tcPr>
          <w:p w14:paraId="5981EA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608" w:type="dxa"/>
            <w:gridSpan w:val="7"/>
            <w:noWrap w:val="0"/>
            <w:vAlign w:val="top"/>
          </w:tcPr>
          <w:p w14:paraId="694BD823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237D6E2">
      <w:pPr>
        <w:pStyle w:val="5"/>
        <w:spacing w:before="73" w:line="240" w:lineRule="auto"/>
        <w:ind w:left="0" w:leftChars="0" w:right="22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en-US" w:bidi="ar-SA"/>
        </w:rPr>
        <w:t>注：</w:t>
      </w:r>
      <w:r>
        <w:rPr>
          <w:rFonts w:hint="eastAsia" w:cs="宋体"/>
          <w:b/>
          <w:bCs/>
          <w:color w:val="auto"/>
          <w:sz w:val="24"/>
          <w:szCs w:val="24"/>
          <w:highlight w:val="none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en-US" w:bidi="ar-SA"/>
        </w:rPr>
        <w:t>根据自身实际情况填写，对不涉及的内容可填写“/”，不影响投标资质及效力。</w:t>
      </w:r>
    </w:p>
    <w:p w14:paraId="1EAA5F97">
      <w:pPr>
        <w:pStyle w:val="6"/>
        <w:tabs>
          <w:tab w:val="left" w:pos="4179"/>
        </w:tabs>
        <w:ind w:left="700"/>
        <w:rPr>
          <w:rFonts w:hint="eastAsia" w:ascii="宋体" w:hAnsi="宋体" w:eastAsia="宋体" w:cs="宋体"/>
          <w:color w:val="auto"/>
          <w:highlight w:val="none"/>
        </w:rPr>
      </w:pPr>
    </w:p>
    <w:p w14:paraId="3D619161">
      <w:pPr>
        <w:pStyle w:val="6"/>
        <w:tabs>
          <w:tab w:val="left" w:pos="4179"/>
        </w:tabs>
        <w:spacing w:line="480" w:lineRule="auto"/>
        <w:ind w:left="700"/>
        <w:rPr>
          <w:rFonts w:hint="eastAsia" w:ascii="宋体" w:hAnsi="宋体" w:eastAsia="宋体" w:cs="宋体"/>
          <w:color w:val="auto"/>
          <w:highlight w:val="none"/>
        </w:rPr>
      </w:pPr>
      <w:bookmarkStart w:id="1" w:name="(五)商务应答表"/>
      <w:bookmarkEnd w:id="1"/>
      <w:bookmarkStart w:id="2" w:name="_bookmark70"/>
      <w:bookmarkEnd w:id="2"/>
      <w:r>
        <w:rPr>
          <w:rFonts w:hint="eastAsia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highlight w:val="none"/>
        </w:rPr>
        <w:t>(</w:t>
      </w:r>
      <w:r>
        <w:rPr>
          <w:rFonts w:hint="eastAsia" w:cs="宋体"/>
          <w:color w:val="auto"/>
          <w:highlight w:val="none"/>
          <w:lang w:val="en-US" w:eastAsia="zh-CN"/>
        </w:rPr>
        <w:t>加盖公</w:t>
      </w:r>
      <w:r>
        <w:rPr>
          <w:rFonts w:hint="eastAsia" w:ascii="宋体" w:hAnsi="宋体" w:eastAsia="宋体" w:cs="宋体"/>
          <w:color w:val="auto"/>
          <w:highlight w:val="none"/>
        </w:rPr>
        <w:t>章)</w:t>
      </w:r>
    </w:p>
    <w:p w14:paraId="3E8BBDB4">
      <w:pPr>
        <w:pStyle w:val="6"/>
        <w:tabs>
          <w:tab w:val="left" w:pos="3999"/>
          <w:tab w:val="left" w:pos="6699"/>
        </w:tabs>
        <w:spacing w:before="125" w:line="480" w:lineRule="auto"/>
        <w:ind w:left="700" w:right="2045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ab/>
      </w:r>
    </w:p>
    <w:p w14:paraId="6BE29E65"/>
    <w:p w14:paraId="3B9C9214">
      <w:pPr>
        <w:pStyle w:val="4"/>
        <w:bidi w:val="0"/>
        <w:ind w:left="11" w:leftChars="0" w:right="62" w:rightChars="0" w:hanging="11" w:firstLineChars="0"/>
        <w:jc w:val="center"/>
        <w:rPr>
          <w:rFonts w:hint="eastAsia" w:ascii="宋体" w:hAnsi="宋体" w:cs="宋体"/>
          <w:color w:val="auto"/>
          <w:highlight w:val="none"/>
          <w:lang w:val="en-US" w:eastAsia="zh-CN"/>
        </w:rPr>
      </w:pPr>
      <w:bookmarkStart w:id="3" w:name="_Toc8236"/>
    </w:p>
    <w:p w14:paraId="471C11C9"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br w:type="page"/>
      </w:r>
    </w:p>
    <w:p w14:paraId="31463AF9">
      <w:pPr>
        <w:pStyle w:val="4"/>
        <w:bidi w:val="0"/>
        <w:ind w:left="11" w:leftChars="0" w:right="62" w:rightChars="0" w:hanging="11" w:firstLineChars="0"/>
        <w:jc w:val="center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二、</w:t>
      </w:r>
      <w:r>
        <w:rPr>
          <w:rFonts w:hint="eastAsia" w:ascii="宋体" w:hAnsi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类似项目业绩一览表</w:t>
      </w:r>
      <w:bookmarkEnd w:id="3"/>
    </w:p>
    <w:p w14:paraId="72B9825C">
      <w:pPr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1E8EF91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</w:t>
      </w:r>
    </w:p>
    <w:p w14:paraId="1E24B5F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</w:t>
      </w:r>
    </w:p>
    <w:tbl>
      <w:tblPr>
        <w:tblStyle w:val="11"/>
        <w:tblW w:w="92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826"/>
        <w:gridCol w:w="1239"/>
        <w:gridCol w:w="1476"/>
        <w:gridCol w:w="1355"/>
        <w:gridCol w:w="1434"/>
        <w:gridCol w:w="1611"/>
        <w:gridCol w:w="766"/>
      </w:tblGrid>
      <w:tr w14:paraId="3D343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</w:trPr>
        <w:tc>
          <w:tcPr>
            <w:tcW w:w="505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795DA3C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26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DE0BD3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39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F8E6F2D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476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D679B98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5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8F4FDCC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434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5818F2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611" w:type="dxa"/>
            <w:tcBorders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17166562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是否通过验收</w:t>
            </w:r>
          </w:p>
        </w:tc>
        <w:tc>
          <w:tcPr>
            <w:tcW w:w="766" w:type="dxa"/>
            <w:tcBorders>
              <w:bottom w:val="single" w:color="000000" w:sz="6" w:space="0"/>
            </w:tcBorders>
            <w:noWrap w:val="0"/>
            <w:vAlign w:val="center"/>
          </w:tcPr>
          <w:p w14:paraId="15FBE8A3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4DD6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</w:trPr>
        <w:tc>
          <w:tcPr>
            <w:tcW w:w="50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3B4A13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310958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AD1B42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57A6F4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A03414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096AF6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top"/>
          </w:tcPr>
          <w:p w14:paraId="39D73EA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6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top"/>
          </w:tcPr>
          <w:p w14:paraId="3FCFB74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4335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</w:trPr>
        <w:tc>
          <w:tcPr>
            <w:tcW w:w="50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0DAE6C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4C6883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030457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CFD8B7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B78644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C2C003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top"/>
          </w:tcPr>
          <w:p w14:paraId="7433997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6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top"/>
          </w:tcPr>
          <w:p w14:paraId="61B25A7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F7774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</w:trPr>
        <w:tc>
          <w:tcPr>
            <w:tcW w:w="50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7F5634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DDF93A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1E268D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50CDEC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0881BE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010D7C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top"/>
          </w:tcPr>
          <w:p w14:paraId="3294A46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6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top"/>
          </w:tcPr>
          <w:p w14:paraId="3664135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2E2B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</w:trPr>
        <w:tc>
          <w:tcPr>
            <w:tcW w:w="50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1954DB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AF4879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top"/>
          </w:tcPr>
          <w:p w14:paraId="71F1C79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76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CA7E1C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49D0CD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843454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top"/>
          </w:tcPr>
          <w:p w14:paraId="4B6D993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6" w:type="dxa"/>
            <w:tcBorders>
              <w:top w:val="single" w:color="000000" w:sz="6" w:space="0"/>
              <w:bottom w:val="single" w:color="000000" w:sz="6" w:space="0"/>
            </w:tcBorders>
            <w:noWrap w:val="0"/>
            <w:vAlign w:val="top"/>
          </w:tcPr>
          <w:p w14:paraId="2343412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CB4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exact"/>
        </w:trPr>
        <w:tc>
          <w:tcPr>
            <w:tcW w:w="505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top"/>
          </w:tcPr>
          <w:p w14:paraId="3344ED8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26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524324E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16EDDF8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76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760B32D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5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53ECA59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34" w:type="dxa"/>
            <w:tcBorders>
              <w:top w:val="single" w:color="000000" w:sz="6" w:space="0"/>
              <w:left w:val="single" w:color="000000" w:sz="6" w:space="0"/>
            </w:tcBorders>
            <w:noWrap w:val="0"/>
            <w:vAlign w:val="top"/>
          </w:tcPr>
          <w:p w14:paraId="2854E5A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1" w:type="dxa"/>
            <w:tcBorders>
              <w:top w:val="single" w:color="000000" w:sz="6" w:space="0"/>
            </w:tcBorders>
            <w:noWrap w:val="0"/>
            <w:vAlign w:val="top"/>
          </w:tcPr>
          <w:p w14:paraId="15EA9D6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6" w:type="dxa"/>
            <w:tcBorders>
              <w:top w:val="single" w:color="000000" w:sz="6" w:space="0"/>
            </w:tcBorders>
            <w:noWrap w:val="0"/>
            <w:vAlign w:val="top"/>
          </w:tcPr>
          <w:p w14:paraId="7247C96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29D9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exact"/>
        </w:trPr>
        <w:tc>
          <w:tcPr>
            <w:tcW w:w="505" w:type="dxa"/>
            <w:tcBorders>
              <w:right w:val="single" w:color="000000" w:sz="6" w:space="0"/>
            </w:tcBorders>
            <w:noWrap w:val="0"/>
            <w:vAlign w:val="top"/>
          </w:tcPr>
          <w:p w14:paraId="489EFC3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26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17D5C9F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9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4223BA8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76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2744E1B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5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3431039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34" w:type="dxa"/>
            <w:tcBorders>
              <w:left w:val="single" w:color="000000" w:sz="6" w:space="0"/>
            </w:tcBorders>
            <w:noWrap w:val="0"/>
            <w:vAlign w:val="top"/>
          </w:tcPr>
          <w:p w14:paraId="5819B7D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1" w:type="dxa"/>
            <w:noWrap w:val="0"/>
            <w:vAlign w:val="top"/>
          </w:tcPr>
          <w:p w14:paraId="238D926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6" w:type="dxa"/>
            <w:noWrap w:val="0"/>
            <w:vAlign w:val="top"/>
          </w:tcPr>
          <w:p w14:paraId="307AA26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92752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505" w:type="dxa"/>
            <w:tcBorders>
              <w:right w:val="single" w:color="000000" w:sz="6" w:space="0"/>
            </w:tcBorders>
            <w:noWrap w:val="0"/>
            <w:vAlign w:val="top"/>
          </w:tcPr>
          <w:p w14:paraId="2936C57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26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315E4D0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9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2D3E3FB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76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035C6CB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55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top"/>
          </w:tcPr>
          <w:p w14:paraId="03EA87D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34" w:type="dxa"/>
            <w:tcBorders>
              <w:left w:val="single" w:color="000000" w:sz="6" w:space="0"/>
            </w:tcBorders>
            <w:noWrap w:val="0"/>
            <w:vAlign w:val="top"/>
          </w:tcPr>
          <w:p w14:paraId="0B62345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1" w:type="dxa"/>
            <w:noWrap w:val="0"/>
            <w:vAlign w:val="top"/>
          </w:tcPr>
          <w:p w14:paraId="4196935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6" w:type="dxa"/>
            <w:noWrap w:val="0"/>
            <w:vAlign w:val="top"/>
          </w:tcPr>
          <w:p w14:paraId="2188D70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4E80A22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C62BD3E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(仅限于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自己的)以上业绩需提供有关书面证明材料。</w:t>
      </w:r>
    </w:p>
    <w:p w14:paraId="0EB0F192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24FC16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0007149">
      <w:pPr>
        <w:pStyle w:val="6"/>
        <w:tabs>
          <w:tab w:val="left" w:pos="4179"/>
        </w:tabs>
        <w:spacing w:line="480" w:lineRule="auto"/>
        <w:ind w:left="7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highlight w:val="none"/>
        </w:rPr>
        <w:t>(</w:t>
      </w:r>
      <w:r>
        <w:rPr>
          <w:rFonts w:hint="eastAsia" w:cs="宋体"/>
          <w:color w:val="auto"/>
          <w:highlight w:val="none"/>
          <w:lang w:val="en-US" w:eastAsia="zh-CN"/>
        </w:rPr>
        <w:t>加盖公</w:t>
      </w:r>
      <w:r>
        <w:rPr>
          <w:rFonts w:hint="eastAsia" w:ascii="宋体" w:hAnsi="宋体" w:eastAsia="宋体" w:cs="宋体"/>
          <w:color w:val="auto"/>
          <w:highlight w:val="none"/>
        </w:rPr>
        <w:t>章)</w:t>
      </w:r>
    </w:p>
    <w:p w14:paraId="7377D27A">
      <w:pPr>
        <w:pStyle w:val="6"/>
        <w:tabs>
          <w:tab w:val="left" w:pos="3999"/>
          <w:tab w:val="left" w:pos="6699"/>
        </w:tabs>
        <w:spacing w:before="125" w:line="480" w:lineRule="auto"/>
        <w:ind w:left="700" w:right="2045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ab/>
      </w:r>
    </w:p>
    <w:p w14:paraId="20615121">
      <w:pPr>
        <w:pStyle w:val="1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D9371A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C518AB">
      <w:pPr>
        <w:pStyle w:val="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A463B1F">
      <w:pPr>
        <w:pStyle w:val="1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5DB070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0C9833C">
      <w:pPr>
        <w:pStyle w:val="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FDE33D4">
      <w:pPr>
        <w:pStyle w:val="1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4B710A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A758D3D">
      <w:pPr>
        <w:numPr>
          <w:ilvl w:val="0"/>
          <w:numId w:val="0"/>
        </w:numPr>
        <w:ind w:right="0" w:rightChars="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75A88615"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bookmarkStart w:id="4" w:name="_bookmark74"/>
      <w:bookmarkEnd w:id="4"/>
      <w:bookmarkStart w:id="5" w:name="(九)投标人针对本项目人员配置情况表"/>
      <w:bookmarkEnd w:id="5"/>
      <w:bookmarkStart w:id="6" w:name="_Toc26644"/>
      <w:r>
        <w:rPr>
          <w:rFonts w:hint="eastAsia" w:ascii="宋体" w:hAnsi="宋体" w:cs="宋体"/>
          <w:color w:val="auto"/>
          <w:highlight w:val="none"/>
          <w:lang w:val="en-US" w:eastAsia="zh-CN"/>
        </w:rPr>
        <w:br w:type="page"/>
      </w:r>
    </w:p>
    <w:p w14:paraId="4E6A8DBC">
      <w:pPr>
        <w:pStyle w:val="4"/>
        <w:tabs>
          <w:tab w:val="left" w:pos="0"/>
        </w:tabs>
        <w:bidi w:val="0"/>
        <w:ind w:left="11" w:leftChars="0" w:right="62" w:rightChars="0" w:hanging="11" w:firstLineChars="0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三、</w:t>
      </w:r>
      <w:r>
        <w:rPr>
          <w:rFonts w:hint="eastAsia" w:ascii="宋体" w:hAnsi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针对本项目人员配置情况表</w:t>
      </w:r>
      <w:bookmarkEnd w:id="6"/>
    </w:p>
    <w:p w14:paraId="11A7B263">
      <w:pPr>
        <w:pStyle w:val="6"/>
        <w:rPr>
          <w:rFonts w:hint="eastAsia" w:ascii="宋体" w:hAnsi="宋体" w:eastAsia="宋体" w:cs="宋体"/>
          <w:color w:val="auto"/>
          <w:sz w:val="23"/>
          <w:highlight w:val="none"/>
        </w:rPr>
      </w:pPr>
    </w:p>
    <w:p w14:paraId="3E95F23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</w:t>
      </w:r>
    </w:p>
    <w:p w14:paraId="4A256E2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</w:t>
      </w:r>
    </w:p>
    <w:tbl>
      <w:tblPr>
        <w:tblStyle w:val="11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926"/>
        <w:gridCol w:w="927"/>
        <w:gridCol w:w="928"/>
        <w:gridCol w:w="927"/>
        <w:gridCol w:w="1208"/>
        <w:gridCol w:w="850"/>
        <w:gridCol w:w="967"/>
        <w:gridCol w:w="1350"/>
      </w:tblGrid>
      <w:tr w14:paraId="41D05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077" w:type="dxa"/>
            <w:vMerge w:val="restart"/>
            <w:noWrap w:val="0"/>
            <w:vAlign w:val="center"/>
          </w:tcPr>
          <w:p w14:paraId="2740E6B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类别</w:t>
            </w:r>
          </w:p>
        </w:tc>
        <w:tc>
          <w:tcPr>
            <w:tcW w:w="926" w:type="dxa"/>
            <w:vMerge w:val="restart"/>
            <w:noWrap w:val="0"/>
            <w:vAlign w:val="center"/>
          </w:tcPr>
          <w:p w14:paraId="01A6E6D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927" w:type="dxa"/>
            <w:vMerge w:val="restart"/>
            <w:noWrap w:val="0"/>
            <w:vAlign w:val="center"/>
          </w:tcPr>
          <w:p w14:paraId="2D7BAE4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28" w:type="dxa"/>
            <w:vMerge w:val="restart"/>
            <w:noWrap w:val="0"/>
            <w:vAlign w:val="center"/>
          </w:tcPr>
          <w:p w14:paraId="1B7F061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27" w:type="dxa"/>
            <w:vMerge w:val="restart"/>
            <w:noWrap w:val="0"/>
            <w:vAlign w:val="center"/>
          </w:tcPr>
          <w:p w14:paraId="77CBA31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常住地</w:t>
            </w:r>
          </w:p>
        </w:tc>
        <w:tc>
          <w:tcPr>
            <w:tcW w:w="4375" w:type="dxa"/>
            <w:gridSpan w:val="4"/>
            <w:noWrap w:val="0"/>
            <w:vAlign w:val="center"/>
          </w:tcPr>
          <w:p w14:paraId="47C9E17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资格证明（附复印件）</w:t>
            </w:r>
          </w:p>
        </w:tc>
      </w:tr>
      <w:tr w14:paraId="25885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182C51F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dxa"/>
            <w:vMerge w:val="continue"/>
            <w:noWrap w:val="0"/>
            <w:vAlign w:val="center"/>
          </w:tcPr>
          <w:p w14:paraId="6AC3453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5D0629C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vMerge w:val="continue"/>
            <w:noWrap w:val="0"/>
            <w:vAlign w:val="center"/>
          </w:tcPr>
          <w:p w14:paraId="49F0FCD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370A8C7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33A9831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850" w:type="dxa"/>
            <w:noWrap w:val="0"/>
            <w:vAlign w:val="center"/>
          </w:tcPr>
          <w:p w14:paraId="0C4230E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967" w:type="dxa"/>
            <w:noWrap w:val="0"/>
            <w:vAlign w:val="center"/>
          </w:tcPr>
          <w:p w14:paraId="132F37D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1350" w:type="dxa"/>
            <w:noWrap w:val="0"/>
            <w:vAlign w:val="center"/>
          </w:tcPr>
          <w:p w14:paraId="4EE7C7E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专业</w:t>
            </w:r>
          </w:p>
        </w:tc>
      </w:tr>
      <w:tr w14:paraId="445D4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1077" w:type="dxa"/>
            <w:vMerge w:val="restart"/>
            <w:noWrap w:val="0"/>
            <w:vAlign w:val="top"/>
          </w:tcPr>
          <w:p w14:paraId="1E91B5D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dxa"/>
            <w:noWrap w:val="0"/>
            <w:vAlign w:val="top"/>
          </w:tcPr>
          <w:p w14:paraId="71126FD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5C68F53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noWrap w:val="0"/>
            <w:vAlign w:val="top"/>
          </w:tcPr>
          <w:p w14:paraId="1F7FCCD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06A0BBC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top"/>
          </w:tcPr>
          <w:p w14:paraId="4BC4522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2B193DA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7" w:type="dxa"/>
            <w:noWrap w:val="0"/>
            <w:vAlign w:val="top"/>
          </w:tcPr>
          <w:p w14:paraId="042994F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1CE33FA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102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077" w:type="dxa"/>
            <w:vMerge w:val="continue"/>
            <w:noWrap w:val="0"/>
            <w:vAlign w:val="top"/>
          </w:tcPr>
          <w:p w14:paraId="7041365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dxa"/>
            <w:noWrap w:val="0"/>
            <w:vAlign w:val="top"/>
          </w:tcPr>
          <w:p w14:paraId="1E720D3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5DDA7A8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noWrap w:val="0"/>
            <w:vAlign w:val="top"/>
          </w:tcPr>
          <w:p w14:paraId="04EC8BC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036B9A2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top"/>
          </w:tcPr>
          <w:p w14:paraId="6722872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02CB654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7" w:type="dxa"/>
            <w:noWrap w:val="0"/>
            <w:vAlign w:val="top"/>
          </w:tcPr>
          <w:p w14:paraId="6CF0DF5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4010653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821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77" w:type="dxa"/>
            <w:vMerge w:val="continue"/>
            <w:noWrap w:val="0"/>
            <w:vAlign w:val="top"/>
          </w:tcPr>
          <w:p w14:paraId="5350B3B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dxa"/>
            <w:noWrap w:val="0"/>
            <w:vAlign w:val="top"/>
          </w:tcPr>
          <w:p w14:paraId="17383FC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2AA1B3A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noWrap w:val="0"/>
            <w:vAlign w:val="top"/>
          </w:tcPr>
          <w:p w14:paraId="25A08F7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7B45A97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top"/>
          </w:tcPr>
          <w:p w14:paraId="33A730A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0876D08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7" w:type="dxa"/>
            <w:noWrap w:val="0"/>
            <w:vAlign w:val="top"/>
          </w:tcPr>
          <w:p w14:paraId="65F131D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5669307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BD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077" w:type="dxa"/>
            <w:vMerge w:val="restart"/>
            <w:noWrap w:val="0"/>
            <w:vAlign w:val="top"/>
          </w:tcPr>
          <w:p w14:paraId="6678055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dxa"/>
            <w:noWrap w:val="0"/>
            <w:vAlign w:val="top"/>
          </w:tcPr>
          <w:p w14:paraId="12D2AB7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31EE099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noWrap w:val="0"/>
            <w:vAlign w:val="top"/>
          </w:tcPr>
          <w:p w14:paraId="44EF702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7364C75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top"/>
          </w:tcPr>
          <w:p w14:paraId="47F351D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60A73B7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7" w:type="dxa"/>
            <w:noWrap w:val="0"/>
            <w:vAlign w:val="top"/>
          </w:tcPr>
          <w:p w14:paraId="2B49FBD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2503597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645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1077" w:type="dxa"/>
            <w:vMerge w:val="continue"/>
            <w:noWrap w:val="0"/>
            <w:vAlign w:val="top"/>
          </w:tcPr>
          <w:p w14:paraId="38A7BA0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dxa"/>
            <w:noWrap w:val="0"/>
            <w:vAlign w:val="top"/>
          </w:tcPr>
          <w:p w14:paraId="373DAD3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00E96A2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noWrap w:val="0"/>
            <w:vAlign w:val="top"/>
          </w:tcPr>
          <w:p w14:paraId="4E2E65F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2EE4F0B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top"/>
          </w:tcPr>
          <w:p w14:paraId="5DC3774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4345F5F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7" w:type="dxa"/>
            <w:noWrap w:val="0"/>
            <w:vAlign w:val="top"/>
          </w:tcPr>
          <w:p w14:paraId="69DE1BB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06B77B4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C81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77" w:type="dxa"/>
            <w:vMerge w:val="continue"/>
            <w:noWrap w:val="0"/>
            <w:vAlign w:val="top"/>
          </w:tcPr>
          <w:p w14:paraId="4D040E7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dxa"/>
            <w:noWrap w:val="0"/>
            <w:vAlign w:val="top"/>
          </w:tcPr>
          <w:p w14:paraId="40F5887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335EDB9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noWrap w:val="0"/>
            <w:vAlign w:val="top"/>
          </w:tcPr>
          <w:p w14:paraId="00AD8D1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4FDC0E0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top"/>
          </w:tcPr>
          <w:p w14:paraId="13E2B8A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04AA30D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7" w:type="dxa"/>
            <w:noWrap w:val="0"/>
            <w:vAlign w:val="top"/>
          </w:tcPr>
          <w:p w14:paraId="0E6105F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3C76979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6C5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1077" w:type="dxa"/>
            <w:vMerge w:val="restart"/>
            <w:noWrap w:val="0"/>
            <w:vAlign w:val="top"/>
          </w:tcPr>
          <w:p w14:paraId="7E70FBD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dxa"/>
            <w:noWrap w:val="0"/>
            <w:vAlign w:val="top"/>
          </w:tcPr>
          <w:p w14:paraId="321A2EA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181DB60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noWrap w:val="0"/>
            <w:vAlign w:val="top"/>
          </w:tcPr>
          <w:p w14:paraId="600DE5D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56777BE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top"/>
          </w:tcPr>
          <w:p w14:paraId="2061151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5B669D5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7" w:type="dxa"/>
            <w:noWrap w:val="0"/>
            <w:vAlign w:val="top"/>
          </w:tcPr>
          <w:p w14:paraId="6D6FC0C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5D2303B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2E2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077" w:type="dxa"/>
            <w:vMerge w:val="continue"/>
            <w:noWrap w:val="0"/>
            <w:vAlign w:val="top"/>
          </w:tcPr>
          <w:p w14:paraId="7825987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dxa"/>
            <w:noWrap w:val="0"/>
            <w:vAlign w:val="top"/>
          </w:tcPr>
          <w:p w14:paraId="61A7AF6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688D6E7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noWrap w:val="0"/>
            <w:vAlign w:val="top"/>
          </w:tcPr>
          <w:p w14:paraId="0FFE987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4C1D8E9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top"/>
          </w:tcPr>
          <w:p w14:paraId="2C33E2D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3959D90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7" w:type="dxa"/>
            <w:noWrap w:val="0"/>
            <w:vAlign w:val="top"/>
          </w:tcPr>
          <w:p w14:paraId="66FE4E18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16A60FA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067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077" w:type="dxa"/>
            <w:vMerge w:val="continue"/>
            <w:noWrap w:val="0"/>
            <w:vAlign w:val="top"/>
          </w:tcPr>
          <w:p w14:paraId="61FA459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dxa"/>
            <w:noWrap w:val="0"/>
            <w:vAlign w:val="top"/>
          </w:tcPr>
          <w:p w14:paraId="250B0BD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400977B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noWrap w:val="0"/>
            <w:vAlign w:val="top"/>
          </w:tcPr>
          <w:p w14:paraId="592F1F5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top"/>
          </w:tcPr>
          <w:p w14:paraId="5086488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top"/>
          </w:tcPr>
          <w:p w14:paraId="1C30D72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56A849E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7" w:type="dxa"/>
            <w:noWrap w:val="0"/>
            <w:vAlign w:val="top"/>
          </w:tcPr>
          <w:p w14:paraId="5258341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38034FA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CD6058B">
      <w:pPr>
        <w:pStyle w:val="5"/>
        <w:spacing w:before="73" w:line="360" w:lineRule="auto"/>
        <w:ind w:left="0" w:leftChars="0" w:right="22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en-US" w:bidi="ar-SA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 w:bidi="ar-SA"/>
        </w:rPr>
        <w:t>1、</w:t>
      </w:r>
      <w:r>
        <w:rPr>
          <w:rFonts w:hint="eastAsia" w:cs="宋体"/>
          <w:b/>
          <w:bCs/>
          <w:color w:val="auto"/>
          <w:sz w:val="24"/>
          <w:szCs w:val="24"/>
          <w:highlight w:val="none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en-US" w:bidi="ar-SA"/>
        </w:rPr>
        <w:t>根据自身实际情况填写,对不涉及的内容可填写“/” 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en-US" w:bidi="ar-SA"/>
        </w:rPr>
        <w:t>本表所列项目管理成员信息将作为主管部门监督管理是否属于串通</w:t>
      </w:r>
      <w:r>
        <w:rPr>
          <w:rFonts w:hint="eastAsia" w:cs="宋体"/>
          <w:b/>
          <w:bCs/>
          <w:color w:val="auto"/>
          <w:sz w:val="24"/>
          <w:szCs w:val="24"/>
          <w:highlight w:val="none"/>
          <w:lang w:val="en-US" w:eastAsia="zh-CN" w:bidi="ar-SA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en-US" w:bidi="ar-SA"/>
        </w:rPr>
        <w:t>的情形。</w:t>
      </w:r>
    </w:p>
    <w:p w14:paraId="2F6CE021">
      <w:pPr>
        <w:pStyle w:val="6"/>
        <w:rPr>
          <w:rFonts w:hint="eastAsia" w:ascii="宋体" w:hAnsi="宋体" w:eastAsia="宋体" w:cs="宋体"/>
          <w:b/>
          <w:color w:val="auto"/>
          <w:highlight w:val="none"/>
        </w:rPr>
      </w:pPr>
    </w:p>
    <w:p w14:paraId="45C42DB5">
      <w:pPr>
        <w:pStyle w:val="6"/>
        <w:rPr>
          <w:rFonts w:hint="eastAsia" w:ascii="宋体" w:hAnsi="宋体" w:eastAsia="宋体" w:cs="宋体"/>
          <w:b/>
          <w:color w:val="auto"/>
          <w:highlight w:val="none"/>
        </w:rPr>
      </w:pPr>
    </w:p>
    <w:p w14:paraId="1BB22A83">
      <w:pPr>
        <w:pStyle w:val="6"/>
        <w:spacing w:before="3"/>
        <w:rPr>
          <w:rFonts w:hint="eastAsia" w:ascii="宋体" w:hAnsi="宋体" w:eastAsia="宋体" w:cs="宋体"/>
          <w:b/>
          <w:color w:val="auto"/>
          <w:sz w:val="31"/>
          <w:highlight w:val="none"/>
        </w:rPr>
      </w:pPr>
    </w:p>
    <w:p w14:paraId="72FE817F">
      <w:pPr>
        <w:pStyle w:val="6"/>
        <w:tabs>
          <w:tab w:val="left" w:pos="4179"/>
        </w:tabs>
        <w:spacing w:line="480" w:lineRule="auto"/>
        <w:ind w:left="7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highlight w:val="none"/>
        </w:rPr>
        <w:t>(</w:t>
      </w:r>
      <w:r>
        <w:rPr>
          <w:rFonts w:hint="eastAsia" w:cs="宋体"/>
          <w:color w:val="auto"/>
          <w:highlight w:val="none"/>
          <w:lang w:val="en-US" w:eastAsia="zh-CN"/>
        </w:rPr>
        <w:t>加盖公</w:t>
      </w:r>
      <w:r>
        <w:rPr>
          <w:rFonts w:hint="eastAsia" w:ascii="宋体" w:hAnsi="宋体" w:eastAsia="宋体" w:cs="宋体"/>
          <w:color w:val="auto"/>
          <w:highlight w:val="none"/>
        </w:rPr>
        <w:t>章)</w:t>
      </w:r>
    </w:p>
    <w:p w14:paraId="5EBCE2AD">
      <w:pPr>
        <w:pStyle w:val="6"/>
        <w:tabs>
          <w:tab w:val="left" w:pos="3999"/>
          <w:tab w:val="left" w:pos="6699"/>
        </w:tabs>
        <w:spacing w:before="125" w:line="480" w:lineRule="auto"/>
        <w:ind w:left="700" w:right="2045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ab/>
      </w:r>
    </w:p>
    <w:p w14:paraId="656BB3E5">
      <w:pPr>
        <w:pStyle w:val="6"/>
      </w:pPr>
    </w:p>
    <w:p w14:paraId="5E9207F0"/>
    <w:p w14:paraId="7E9AA5F2">
      <w:pPr>
        <w:pStyle w:val="6"/>
      </w:pPr>
    </w:p>
    <w:p w14:paraId="746BBEB7"/>
    <w:p w14:paraId="7BA343FD">
      <w:pPr>
        <w:pStyle w:val="6"/>
      </w:pPr>
    </w:p>
    <w:p w14:paraId="73E76561"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br w:type="page"/>
      </w:r>
    </w:p>
    <w:p w14:paraId="48AD7780">
      <w:pPr>
        <w:pStyle w:val="4"/>
        <w:numPr>
          <w:ilvl w:val="0"/>
          <w:numId w:val="1"/>
        </w:numPr>
        <w:tabs>
          <w:tab w:val="left" w:pos="0"/>
        </w:tabs>
        <w:bidi w:val="0"/>
        <w:ind w:left="11" w:leftChars="0" w:right="62" w:rightChars="0" w:hanging="11" w:firstLineChars="0"/>
        <w:jc w:val="center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供应商根据磋商文件实质性要求提供相关的证明材料（若涉及）</w:t>
      </w:r>
    </w:p>
    <w:p w14:paraId="173F88D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74AB515">
      <w:pPr>
        <w:numPr>
          <w:ilvl w:val="0"/>
          <w:numId w:val="0"/>
        </w:numPr>
        <w:rPr>
          <w:rFonts w:hint="eastAsia" w:ascii="宋体" w:hAnsi="宋体" w:eastAsia="宋体" w:cs="宋体"/>
          <w:b/>
          <w:color w:val="auto"/>
          <w:kern w:val="2"/>
          <w:sz w:val="24"/>
          <w:szCs w:val="44"/>
          <w:highlight w:val="none"/>
          <w:lang w:val="en-US" w:eastAsia="zh-CN" w:bidi="ar-SA"/>
        </w:rPr>
      </w:pPr>
    </w:p>
    <w:p w14:paraId="62332721">
      <w:pPr>
        <w:numPr>
          <w:ilvl w:val="0"/>
          <w:numId w:val="0"/>
        </w:numPr>
        <w:ind w:firstLine="964" w:firstLineChars="400"/>
        <w:rPr>
          <w:rFonts w:hint="default" w:ascii="宋体" w:hAnsi="宋体" w:eastAsia="宋体" w:cs="宋体"/>
          <w:b/>
          <w:color w:val="auto"/>
          <w:kern w:val="2"/>
          <w:sz w:val="24"/>
          <w:szCs w:val="4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44"/>
          <w:highlight w:val="none"/>
          <w:lang w:val="en-US" w:eastAsia="zh-CN" w:bidi="ar-SA"/>
        </w:rPr>
        <w:t>注：</w:t>
      </w:r>
      <w:r>
        <w:rPr>
          <w:rFonts w:hint="eastAsia" w:ascii="宋体" w:hAnsi="宋体" w:cs="宋体"/>
          <w:b/>
          <w:color w:val="auto"/>
          <w:kern w:val="2"/>
          <w:sz w:val="24"/>
          <w:szCs w:val="44"/>
          <w:highlight w:val="none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44"/>
          <w:highlight w:val="none"/>
          <w:lang w:val="en-US" w:eastAsia="zh-CN" w:bidi="ar-SA"/>
        </w:rPr>
        <w:t>根据自身情况提供</w:t>
      </w:r>
      <w:r>
        <w:rPr>
          <w:rFonts w:hint="eastAsia" w:ascii="宋体" w:hAnsi="宋体" w:cs="宋体"/>
          <w:b/>
          <w:color w:val="auto"/>
          <w:kern w:val="2"/>
          <w:sz w:val="24"/>
          <w:szCs w:val="44"/>
          <w:highlight w:val="none"/>
          <w:lang w:val="en-US" w:eastAsia="zh-CN" w:bidi="ar-SA"/>
        </w:rPr>
        <w:t>。</w:t>
      </w:r>
    </w:p>
    <w:p w14:paraId="5DDA3CB1">
      <w:pPr>
        <w:pStyle w:val="6"/>
        <w:rPr>
          <w:rFonts w:hint="eastAsia"/>
          <w:lang w:val="en-US" w:eastAsia="zh-CN"/>
        </w:rPr>
      </w:pPr>
    </w:p>
    <w:p w14:paraId="1634EB05">
      <w:pPr>
        <w:rPr>
          <w:rFonts w:hint="eastAsia"/>
          <w:lang w:val="en-US" w:eastAsia="zh-CN"/>
        </w:rPr>
      </w:pPr>
    </w:p>
    <w:p w14:paraId="574609E0">
      <w:pPr>
        <w:pStyle w:val="6"/>
        <w:rPr>
          <w:rFonts w:hint="eastAsia"/>
          <w:lang w:val="en-US" w:eastAsia="zh-CN"/>
        </w:rPr>
      </w:pPr>
    </w:p>
    <w:p w14:paraId="33121ECE">
      <w:pPr>
        <w:rPr>
          <w:rFonts w:hint="eastAsia"/>
          <w:lang w:val="en-US" w:eastAsia="zh-CN"/>
        </w:rPr>
      </w:pPr>
    </w:p>
    <w:p w14:paraId="5B5159A3">
      <w:pPr>
        <w:pStyle w:val="6"/>
        <w:rPr>
          <w:rFonts w:hint="eastAsia"/>
          <w:lang w:val="en-US" w:eastAsia="zh-CN"/>
        </w:rPr>
      </w:pPr>
    </w:p>
    <w:p w14:paraId="1FED3294">
      <w:pPr>
        <w:rPr>
          <w:rFonts w:hint="eastAsia"/>
          <w:lang w:val="en-US" w:eastAsia="zh-CN"/>
        </w:rPr>
      </w:pPr>
    </w:p>
    <w:p w14:paraId="45621C53">
      <w:pPr>
        <w:pStyle w:val="6"/>
        <w:rPr>
          <w:rFonts w:hint="eastAsia"/>
          <w:lang w:val="en-US" w:eastAsia="zh-CN"/>
        </w:rPr>
      </w:pPr>
    </w:p>
    <w:p w14:paraId="3BF128C0">
      <w:pPr>
        <w:rPr>
          <w:rFonts w:hint="eastAsia"/>
          <w:lang w:val="en-US" w:eastAsia="zh-CN"/>
        </w:rPr>
      </w:pPr>
    </w:p>
    <w:p w14:paraId="3DE31CF6">
      <w:pPr>
        <w:pStyle w:val="6"/>
        <w:rPr>
          <w:rFonts w:hint="eastAsia"/>
          <w:lang w:val="en-US" w:eastAsia="zh-CN"/>
        </w:rPr>
      </w:pPr>
    </w:p>
    <w:p w14:paraId="04073FED">
      <w:pPr>
        <w:rPr>
          <w:rFonts w:hint="eastAsia"/>
          <w:lang w:val="en-US" w:eastAsia="zh-CN"/>
        </w:rPr>
      </w:pPr>
    </w:p>
    <w:p w14:paraId="28727D91">
      <w:pPr>
        <w:pStyle w:val="6"/>
        <w:rPr>
          <w:rFonts w:hint="eastAsia"/>
          <w:lang w:val="en-US" w:eastAsia="zh-CN"/>
        </w:rPr>
      </w:pPr>
    </w:p>
    <w:p w14:paraId="62485DA9">
      <w:pPr>
        <w:rPr>
          <w:rFonts w:hint="eastAsia"/>
          <w:lang w:val="en-US" w:eastAsia="zh-CN"/>
        </w:rPr>
      </w:pPr>
    </w:p>
    <w:p w14:paraId="04140A3B">
      <w:pPr>
        <w:pStyle w:val="6"/>
        <w:rPr>
          <w:rFonts w:hint="eastAsia"/>
          <w:lang w:val="en-US" w:eastAsia="zh-CN"/>
        </w:rPr>
      </w:pPr>
    </w:p>
    <w:p w14:paraId="30CDC26F">
      <w:pPr>
        <w:rPr>
          <w:rFonts w:hint="eastAsia"/>
          <w:lang w:val="en-US" w:eastAsia="zh-CN"/>
        </w:rPr>
      </w:pPr>
    </w:p>
    <w:p w14:paraId="29BC4797">
      <w:pPr>
        <w:pStyle w:val="6"/>
        <w:rPr>
          <w:rFonts w:hint="eastAsia"/>
          <w:lang w:val="en-US" w:eastAsia="zh-CN"/>
        </w:rPr>
      </w:pPr>
    </w:p>
    <w:p w14:paraId="37876DC9">
      <w:pPr>
        <w:rPr>
          <w:rFonts w:hint="eastAsia"/>
          <w:lang w:val="en-US" w:eastAsia="zh-CN"/>
        </w:rPr>
      </w:pPr>
    </w:p>
    <w:p w14:paraId="355EF9A9">
      <w:pPr>
        <w:pStyle w:val="6"/>
        <w:rPr>
          <w:rFonts w:hint="eastAsia"/>
          <w:lang w:val="en-US" w:eastAsia="zh-CN"/>
        </w:rPr>
      </w:pPr>
    </w:p>
    <w:p w14:paraId="6D4B2724">
      <w:pPr>
        <w:rPr>
          <w:rFonts w:hint="eastAsia"/>
          <w:lang w:val="en-US" w:eastAsia="zh-CN"/>
        </w:rPr>
      </w:pPr>
    </w:p>
    <w:p w14:paraId="6CF7E057">
      <w:pPr>
        <w:pStyle w:val="6"/>
        <w:rPr>
          <w:rFonts w:hint="eastAsia"/>
          <w:lang w:val="en-US" w:eastAsia="zh-CN"/>
        </w:rPr>
      </w:pPr>
    </w:p>
    <w:p w14:paraId="5F5B4558">
      <w:pPr>
        <w:rPr>
          <w:rFonts w:hint="eastAsia"/>
          <w:lang w:val="en-US" w:eastAsia="zh-CN"/>
        </w:rPr>
      </w:pPr>
    </w:p>
    <w:p w14:paraId="06D8BA8E">
      <w:pPr>
        <w:pStyle w:val="6"/>
        <w:rPr>
          <w:rFonts w:hint="eastAsia"/>
          <w:lang w:val="en-US" w:eastAsia="zh-CN"/>
        </w:rPr>
      </w:pPr>
    </w:p>
    <w:p w14:paraId="6FB48568">
      <w:pPr>
        <w:rPr>
          <w:rFonts w:hint="eastAsia"/>
          <w:lang w:val="en-US" w:eastAsia="zh-CN"/>
        </w:rPr>
      </w:pPr>
    </w:p>
    <w:p w14:paraId="32ACED1B">
      <w:pPr>
        <w:pStyle w:val="6"/>
        <w:rPr>
          <w:rFonts w:hint="eastAsia"/>
          <w:lang w:val="en-US" w:eastAsia="zh-CN"/>
        </w:rPr>
      </w:pPr>
    </w:p>
    <w:p w14:paraId="7C2D56A1">
      <w:pPr>
        <w:rPr>
          <w:rFonts w:hint="eastAsia"/>
          <w:lang w:val="en-US" w:eastAsia="zh-CN"/>
        </w:rPr>
      </w:pPr>
    </w:p>
    <w:p w14:paraId="30647B62">
      <w:pPr>
        <w:pStyle w:val="6"/>
        <w:rPr>
          <w:rFonts w:hint="eastAsia"/>
          <w:lang w:val="en-US" w:eastAsia="zh-CN"/>
        </w:rPr>
      </w:pPr>
    </w:p>
    <w:p w14:paraId="37D5F727">
      <w:pPr>
        <w:rPr>
          <w:rFonts w:hint="eastAsia"/>
          <w:lang w:val="en-US" w:eastAsia="zh-CN"/>
        </w:rPr>
      </w:pPr>
    </w:p>
    <w:p w14:paraId="6747AAB0">
      <w:pPr>
        <w:pStyle w:val="6"/>
        <w:rPr>
          <w:rFonts w:hint="eastAsia"/>
          <w:lang w:val="en-US" w:eastAsia="zh-CN"/>
        </w:rPr>
      </w:pPr>
    </w:p>
    <w:p w14:paraId="06E0943E">
      <w:pPr>
        <w:rPr>
          <w:rFonts w:hint="eastAsia"/>
          <w:lang w:val="en-US" w:eastAsia="zh-CN"/>
        </w:rPr>
      </w:pPr>
    </w:p>
    <w:p w14:paraId="3D5D11CE">
      <w:pPr>
        <w:pStyle w:val="6"/>
        <w:rPr>
          <w:rFonts w:hint="eastAsia"/>
          <w:lang w:val="en-US" w:eastAsia="zh-CN"/>
        </w:rPr>
      </w:pPr>
    </w:p>
    <w:p w14:paraId="158A41C7">
      <w:pPr>
        <w:rPr>
          <w:rFonts w:hint="eastAsia"/>
          <w:lang w:val="en-US" w:eastAsia="zh-CN"/>
        </w:rPr>
      </w:pPr>
    </w:p>
    <w:p w14:paraId="3FBD42CB">
      <w:pPr>
        <w:pStyle w:val="6"/>
        <w:rPr>
          <w:rFonts w:hint="eastAsia"/>
          <w:lang w:val="en-US" w:eastAsia="zh-CN"/>
        </w:rPr>
      </w:pPr>
    </w:p>
    <w:p w14:paraId="44F20058">
      <w:pPr>
        <w:rPr>
          <w:rFonts w:hint="eastAsia"/>
          <w:lang w:val="en-US" w:eastAsia="zh-CN"/>
        </w:rPr>
      </w:pPr>
    </w:p>
    <w:p w14:paraId="0FCE01A1">
      <w:pPr>
        <w:pStyle w:val="6"/>
        <w:rPr>
          <w:rFonts w:hint="eastAsia"/>
          <w:lang w:val="en-US" w:eastAsia="zh-CN"/>
        </w:rPr>
      </w:pPr>
    </w:p>
    <w:p w14:paraId="325ECA5D">
      <w:pPr>
        <w:rPr>
          <w:rFonts w:hint="eastAsia"/>
          <w:lang w:val="en-US" w:eastAsia="zh-CN"/>
        </w:rPr>
      </w:pPr>
    </w:p>
    <w:p w14:paraId="2044C66F">
      <w:pPr>
        <w:rPr>
          <w:rFonts w:hint="eastAsia"/>
          <w:lang w:val="en-US" w:eastAsia="zh-CN"/>
        </w:rPr>
      </w:pPr>
    </w:p>
    <w:p w14:paraId="7B47E830">
      <w:pPr>
        <w:pStyle w:val="6"/>
        <w:rPr>
          <w:rFonts w:hint="eastAsia"/>
          <w:lang w:val="en-US" w:eastAsia="zh-CN"/>
        </w:rPr>
      </w:pPr>
    </w:p>
    <w:p w14:paraId="3EBAD08F">
      <w:pPr>
        <w:rPr>
          <w:rFonts w:hint="eastAsia"/>
          <w:lang w:val="en-US" w:eastAsia="zh-CN"/>
        </w:rPr>
      </w:pPr>
    </w:p>
    <w:p w14:paraId="75034D37">
      <w:pPr>
        <w:pStyle w:val="6"/>
        <w:rPr>
          <w:rFonts w:hint="eastAsia"/>
          <w:lang w:val="en-US" w:eastAsia="zh-CN"/>
        </w:rPr>
      </w:pPr>
    </w:p>
    <w:p w14:paraId="50CD8E80">
      <w:pPr>
        <w:rPr>
          <w:rFonts w:hint="eastAsia"/>
          <w:lang w:val="en-US" w:eastAsia="zh-CN"/>
        </w:rPr>
      </w:pPr>
    </w:p>
    <w:p w14:paraId="724F8ECA">
      <w:pPr>
        <w:pStyle w:val="6"/>
        <w:rPr>
          <w:rFonts w:hint="eastAsia"/>
          <w:lang w:val="en-US" w:eastAsia="zh-CN"/>
        </w:rPr>
      </w:pPr>
    </w:p>
    <w:p w14:paraId="5D6DE060">
      <w:pPr>
        <w:pStyle w:val="4"/>
        <w:numPr>
          <w:ilvl w:val="0"/>
          <w:numId w:val="0"/>
        </w:numPr>
        <w:tabs>
          <w:tab w:val="left" w:pos="0"/>
        </w:tabs>
        <w:bidi w:val="0"/>
        <w:ind w:leftChars="0" w:right="62" w:rightChars="0" w:firstLine="1205" w:firstLineChars="500"/>
        <w:jc w:val="both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五、供应商根据评分标准和技术要求提供相关的证明材料</w:t>
      </w:r>
    </w:p>
    <w:p w14:paraId="48E238EB">
      <w:pPr>
        <w:numPr>
          <w:ilvl w:val="0"/>
          <w:numId w:val="0"/>
        </w:numPr>
        <w:ind w:leftChars="0" w:firstLine="1050" w:firstLineChars="500"/>
        <w:rPr>
          <w:rFonts w:hint="eastAsia"/>
          <w:lang w:val="en-US" w:eastAsia="zh-CN"/>
        </w:rPr>
      </w:pPr>
    </w:p>
    <w:p w14:paraId="2165316F">
      <w:pPr>
        <w:numPr>
          <w:ilvl w:val="0"/>
          <w:numId w:val="0"/>
        </w:numPr>
        <w:ind w:leftChars="0" w:firstLine="1205" w:firstLineChars="500"/>
        <w:rPr>
          <w:rFonts w:hint="eastAsia" w:ascii="宋体" w:hAnsi="宋体" w:eastAsia="宋体" w:cs="宋体"/>
          <w:b/>
          <w:color w:val="auto"/>
          <w:kern w:val="2"/>
          <w:sz w:val="24"/>
          <w:szCs w:val="44"/>
          <w:highlight w:val="none"/>
          <w:lang w:val="en-US" w:eastAsia="zh-CN" w:bidi="ar-SA"/>
        </w:rPr>
      </w:pPr>
    </w:p>
    <w:p w14:paraId="7870F7A7">
      <w:pPr>
        <w:numPr>
          <w:ilvl w:val="0"/>
          <w:numId w:val="0"/>
        </w:numPr>
        <w:ind w:leftChars="0" w:firstLine="1205" w:firstLineChars="50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44"/>
          <w:highlight w:val="none"/>
          <w:lang w:val="en-US" w:eastAsia="zh-CN" w:bidi="ar-SA"/>
        </w:rPr>
        <w:t>注：供应商根据自身情况提供</w:t>
      </w:r>
      <w:r>
        <w:rPr>
          <w:rFonts w:hint="eastAsia" w:ascii="宋体" w:hAnsi="宋体" w:cs="宋体"/>
          <w:b/>
          <w:color w:val="auto"/>
          <w:kern w:val="2"/>
          <w:sz w:val="24"/>
          <w:szCs w:val="44"/>
          <w:highlight w:val="none"/>
          <w:lang w:val="en-US" w:eastAsia="zh-CN" w:bidi="ar-SA"/>
        </w:rPr>
        <w:t>。</w:t>
      </w:r>
      <w:bookmarkStart w:id="7" w:name="_GoBack"/>
      <w:bookmarkEnd w:id="7"/>
    </w:p>
    <w:sectPr>
      <w:pgSz w:w="11906" w:h="16838"/>
      <w:pgMar w:top="1440" w:right="1332" w:bottom="1440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EAA57"/>
    <w:multiLevelType w:val="singleLevel"/>
    <w:tmpl w:val="54CEAA5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5YjE5YzE2NGZmODAwZjQ5ZDIwYTkxMzU2YjRlYTUifQ=="/>
  </w:docVars>
  <w:rsids>
    <w:rsidRoot w:val="6B2B1AAE"/>
    <w:rsid w:val="04D16FD3"/>
    <w:rsid w:val="07A56736"/>
    <w:rsid w:val="0E0E53F4"/>
    <w:rsid w:val="2035711F"/>
    <w:rsid w:val="2685112F"/>
    <w:rsid w:val="35123F23"/>
    <w:rsid w:val="39047AB9"/>
    <w:rsid w:val="3DBA6FAE"/>
    <w:rsid w:val="4D106646"/>
    <w:rsid w:val="6B2B1AAE"/>
    <w:rsid w:val="70D855C6"/>
    <w:rsid w:val="72BE0E40"/>
    <w:rsid w:val="73E4024A"/>
    <w:rsid w:val="7AF4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nhideWhenUsed="0" w:uiPriority="1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1"/>
    <w:pPr>
      <w:ind w:left="702"/>
      <w:jc w:val="center"/>
      <w:outlineLvl w:val="1"/>
    </w:pPr>
    <w:rPr>
      <w:b/>
      <w:bCs/>
      <w:sz w:val="32"/>
      <w:szCs w:val="48"/>
    </w:rPr>
  </w:style>
  <w:style w:type="paragraph" w:styleId="4">
    <w:name w:val="heading 3"/>
    <w:basedOn w:val="1"/>
    <w:next w:val="1"/>
    <w:autoRedefine/>
    <w:qFormat/>
    <w:uiPriority w:val="1"/>
    <w:pPr>
      <w:ind w:left="531" w:right="608"/>
      <w:jc w:val="left"/>
      <w:outlineLvl w:val="2"/>
    </w:pPr>
    <w:rPr>
      <w:rFonts w:ascii="微软雅黑" w:hAnsi="微软雅黑" w:cs="微软雅黑"/>
      <w:b/>
      <w:sz w:val="24"/>
      <w:szCs w:val="44"/>
    </w:rPr>
  </w:style>
  <w:style w:type="paragraph" w:styleId="5">
    <w:name w:val="heading 7"/>
    <w:basedOn w:val="1"/>
    <w:next w:val="1"/>
    <w:qFormat/>
    <w:uiPriority w:val="1"/>
    <w:pPr>
      <w:spacing w:before="125"/>
      <w:ind w:left="580"/>
      <w:outlineLvl w:val="7"/>
    </w:pPr>
    <w:rPr>
      <w:rFonts w:ascii="宋体" w:hAnsi="宋体" w:eastAsia="宋体" w:cs="宋体"/>
      <w:b/>
      <w:bCs/>
      <w:sz w:val="24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首行缩进:  2 字符"/>
    <w:basedOn w:val="1"/>
    <w:autoRedefine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styleId="6">
    <w:name w:val="Body Text"/>
    <w:basedOn w:val="1"/>
    <w:next w:val="7"/>
    <w:autoRedefine/>
    <w:qFormat/>
    <w:uiPriority w:val="1"/>
    <w:rPr>
      <w:rFonts w:ascii="宋体" w:hAnsi="宋体" w:eastAsia="宋体" w:cs="宋体"/>
      <w:sz w:val="24"/>
      <w:szCs w:val="24"/>
    </w:rPr>
  </w:style>
  <w:style w:type="paragraph" w:styleId="7">
    <w:name w:val="Body Text First Indent"/>
    <w:basedOn w:val="6"/>
    <w:next w:val="8"/>
    <w:unhideWhenUsed/>
    <w:qFormat/>
    <w:uiPriority w:val="99"/>
    <w:pPr>
      <w:tabs>
        <w:tab w:val="left" w:pos="780"/>
      </w:tabs>
      <w:ind w:firstLine="420" w:firstLineChars="100"/>
    </w:pPr>
  </w:style>
  <w:style w:type="paragraph" w:customStyle="1" w:styleId="8">
    <w:name w:val="样式 正文首行缩进 + 首行缩进:  2 字符1 Char Char"/>
    <w:basedOn w:val="1"/>
    <w:autoRedefine/>
    <w:qFormat/>
    <w:uiPriority w:val="0"/>
    <w:pPr>
      <w:adjustRightInd w:val="0"/>
      <w:spacing w:line="400" w:lineRule="exact"/>
      <w:ind w:firstLine="480" w:firstLineChars="200"/>
      <w:textAlignment w:val="baseline"/>
    </w:pPr>
    <w:rPr>
      <w:rFonts w:eastAsia="仿宋_GB2312"/>
      <w:color w:val="000000"/>
      <w:kern w:val="2"/>
      <w:sz w:val="26"/>
      <w:szCs w:val="20"/>
      <w:lang w:eastAsia="zh-CN"/>
    </w:rPr>
  </w:style>
  <w:style w:type="paragraph" w:styleId="9">
    <w:name w:val="toc 1"/>
    <w:basedOn w:val="1"/>
    <w:next w:val="1"/>
    <w:qFormat/>
    <w:uiPriority w:val="39"/>
    <w:pPr>
      <w:tabs>
        <w:tab w:val="right" w:leader="dot" w:pos="8949"/>
      </w:tabs>
    </w:pPr>
    <w:rPr>
      <w:rFonts w:ascii="楷体" w:hAnsi="楷体" w:eastAsia="楷体"/>
      <w:b/>
      <w:sz w:val="28"/>
      <w:szCs w:val="28"/>
    </w:rPr>
  </w:style>
  <w:style w:type="paragraph" w:styleId="10">
    <w:name w:val="Subtitle"/>
    <w:basedOn w:val="1"/>
    <w:next w:val="1"/>
    <w:autoRedefine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744</Words>
  <Characters>748</Characters>
  <Lines>0</Lines>
  <Paragraphs>0</Paragraphs>
  <TotalTime>2</TotalTime>
  <ScaleCrop>false</ScaleCrop>
  <LinksUpToDate>false</LinksUpToDate>
  <CharactersWithSpaces>843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2023-05-25T06:10:00Z</dcterms:created>
  <dc:creator>WPS_1591267985</dc:creator>
  <cp:lastModifiedBy>administrator</cp:lastModifiedBy>
  <dcterms:modified xsi:type="dcterms:W3CDTF">2026-01-30T07:13:55Z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EAF87D6B8EB3489787101CF3309A6D2D_13</vt:lpwstr>
  </property>
  <property fmtid="{D5CDD505-2E9C-101B-9397-08002B2CF9AE}" pid="4" name="KSOTemplateDocerSaveRecord">
    <vt:lpwstr>eyJoZGlkIjoiZTc5YjE5YzE2NGZmODAwZjQ5ZDIwYTkxMzU2YjRlYTUiLCJ1c2VySWQiOiIxOTUwMTcxMzkifQ==</vt:lpwstr>
  </property>
</Properties>
</file>