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9FAF"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技术要求应答表</w:t>
      </w:r>
    </w:p>
    <w:p w14:paraId="4F449374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1711F791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采购项目名称：{采购项目名称}</w:t>
      </w:r>
    </w:p>
    <w:p w14:paraId="41FA1D07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采购项目编号：{采购项目编号}   </w:t>
      </w:r>
    </w:p>
    <w:p w14:paraId="26932F2F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采购包号：{采购包编号}</w:t>
      </w:r>
    </w:p>
    <w:tbl>
      <w:tblPr>
        <w:tblStyle w:val="5"/>
        <w:tblW w:w="44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955"/>
        <w:gridCol w:w="2280"/>
        <w:gridCol w:w="2540"/>
      </w:tblGrid>
      <w:tr w14:paraId="2FCE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0F2130E1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序号</w:t>
            </w:r>
          </w:p>
        </w:tc>
        <w:tc>
          <w:tcPr>
            <w:tcW w:w="1292" w:type="pct"/>
            <w:vAlign w:val="center"/>
          </w:tcPr>
          <w:p w14:paraId="29418DDF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文件</w:t>
            </w:r>
            <w:r>
              <w:rPr>
                <w:rFonts w:hint="eastAsia" w:ascii="黑体" w:hAnsi="黑体" w:eastAsia="黑体" w:cs="黑体"/>
                <w:sz w:val="24"/>
              </w:rPr>
              <w:t>技术参数与性能指标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要求</w:t>
            </w:r>
          </w:p>
        </w:tc>
        <w:tc>
          <w:tcPr>
            <w:tcW w:w="1507" w:type="pct"/>
            <w:vAlign w:val="center"/>
          </w:tcPr>
          <w:p w14:paraId="5F6E5067">
            <w:pPr>
              <w:widowControl/>
              <w:spacing w:line="36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供应商应答内容</w:t>
            </w:r>
          </w:p>
        </w:tc>
        <w:tc>
          <w:tcPr>
            <w:tcW w:w="1679" w:type="pct"/>
            <w:vAlign w:val="center"/>
          </w:tcPr>
          <w:p w14:paraId="0D100C72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响应情况（完全响应/正偏离/负偏离）</w:t>
            </w:r>
          </w:p>
        </w:tc>
      </w:tr>
      <w:tr w14:paraId="061B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0AF2F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EBC60F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E1CAED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BC977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0A25C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8173A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609BE42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300A19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3FC85B3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100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20DF88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E5428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7575AA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F28B10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60F9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436F645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1E9BC9F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B97711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13351C8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7E41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CA306F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A273F7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7CA6A35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63B7E70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3214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100667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24ACB12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23078DD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CD0B5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8C1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8FF093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A49C1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88E820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4A5BD87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</w:tbl>
    <w:p w14:paraId="766755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注：1.以上表格格式行、列可增减。</w:t>
      </w:r>
    </w:p>
    <w:p w14:paraId="33DF1E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kern w:val="2"/>
          <w:sz w:val="20"/>
          <w:szCs w:val="20"/>
          <w:shd w:val="clear" w:fill="FFFFFF"/>
          <w:lang w:val="en-US" w:eastAsia="zh-CN" w:bidi="ar-SA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供应商根据采购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文件第三章“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3.2.技术要求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”</w:t>
      </w:r>
      <w:bookmarkStart w:id="0" w:name="_GoBack"/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将全部要求逐条填写此表</w:t>
      </w:r>
      <w:bookmarkEnd w:id="0"/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  <w:t>。</w:t>
      </w:r>
    </w:p>
    <w:p w14:paraId="15EF61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3.如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采购文件要求提供相应证明材料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的，可附表后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。</w:t>
      </w:r>
    </w:p>
    <w:p w14:paraId="3ABDBA76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7A721F4F">
      <w:pPr>
        <w:jc w:val="both"/>
        <w:rPr>
          <w:rFonts w:hint="eastAsia" w:ascii="黑体" w:hAnsi="黑体" w:eastAsia="黑体" w:cs="黑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A785F"/>
    <w:rsid w:val="25F81C03"/>
    <w:rsid w:val="7CDF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firstLine="0" w:firstLineChars="0"/>
    </w:pPr>
    <w:rPr>
      <w:rFonts w:ascii="Times New Roman" w:hAnsi="Times New Roman" w:cs="Times New Roman"/>
      <w:sz w:val="21"/>
      <w:szCs w:val="24"/>
    </w:rPr>
  </w:style>
  <w:style w:type="paragraph" w:styleId="3">
    <w:name w:val="Subtitle"/>
    <w:basedOn w:val="1"/>
    <w:next w:val="1"/>
    <w:qFormat/>
    <w:uiPriority w:val="11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149</Characters>
  <Lines>0</Lines>
  <Paragraphs>0</Paragraphs>
  <TotalTime>0</TotalTime>
  <ScaleCrop>false</ScaleCrop>
  <LinksUpToDate>false</LinksUpToDate>
  <CharactersWithSpaces>152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2024-12-05T01:59:00Z</dcterms:created>
  <dc:creator>86177</dc:creator>
  <cp:lastModifiedBy>胡皓</cp:lastModifiedBy>
  <dcterms:modified xsi:type="dcterms:W3CDTF">2024-12-22T23:45:05Z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1919EF085F18413FBA994C15F68EB57B_12</vt:lpwstr>
  </property>
</Properties>
</file>