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5F46E">
      <w:pPr>
        <w:pStyle w:val="4"/>
        <w:jc w:val="center"/>
        <w:outlineLvl w:val="1"/>
        <w:rPr>
          <w:rFonts w:hint="default" w:eastAsia="仿宋_GB2312"/>
          <w:lang w:val="en-US" w:eastAsia="zh-CN"/>
        </w:rPr>
      </w:pPr>
      <w:r>
        <w:rPr>
          <w:rFonts w:hint="eastAsia" w:ascii="仿宋_GB2312" w:hAnsi="仿宋_GB2312" w:eastAsia="仿宋_GB2312" w:cs="仿宋_GB2312"/>
          <w:b/>
          <w:sz w:val="36"/>
          <w:lang w:val="en-US" w:eastAsia="zh-CN"/>
        </w:rPr>
        <w:t>采购需求</w:t>
      </w:r>
      <w:bookmarkStart w:id="0" w:name="_GoBack"/>
      <w:bookmarkEnd w:id="0"/>
    </w:p>
    <w:p w14:paraId="7706DFEB">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A1D446C">
      <w:pPr>
        <w:pStyle w:val="4"/>
        <w:jc w:val="left"/>
        <w:outlineLvl w:val="2"/>
      </w:pPr>
      <w:r>
        <w:rPr>
          <w:rFonts w:ascii="仿宋_GB2312" w:hAnsi="仿宋_GB2312" w:eastAsia="仿宋_GB2312" w:cs="仿宋_GB2312"/>
          <w:b/>
          <w:sz w:val="28"/>
        </w:rPr>
        <w:t>3.1.采购内容</w:t>
      </w:r>
    </w:p>
    <w:p w14:paraId="3D1F5081">
      <w:pPr>
        <w:pStyle w:val="4"/>
        <w:jc w:val="left"/>
      </w:pPr>
      <w:r>
        <w:rPr>
          <w:rFonts w:ascii="仿宋_GB2312" w:hAnsi="仿宋_GB2312" w:eastAsia="仿宋_GB2312" w:cs="仿宋_GB2312"/>
        </w:rPr>
        <w:t>采购包1：</w:t>
      </w:r>
    </w:p>
    <w:p w14:paraId="5E20B0C2">
      <w:pPr>
        <w:pStyle w:val="4"/>
        <w:jc w:val="left"/>
      </w:pPr>
      <w:r>
        <w:rPr>
          <w:rFonts w:ascii="仿宋_GB2312" w:hAnsi="仿宋_GB2312" w:eastAsia="仿宋_GB2312" w:cs="仿宋_GB2312"/>
        </w:rPr>
        <w:t>采购包预算金额（元）: 330,219.00</w:t>
      </w:r>
    </w:p>
    <w:p w14:paraId="4B7DDBE1">
      <w:pPr>
        <w:pStyle w:val="4"/>
        <w:jc w:val="left"/>
      </w:pPr>
      <w:r>
        <w:rPr>
          <w:rFonts w:ascii="仿宋_GB2312" w:hAnsi="仿宋_GB2312" w:eastAsia="仿宋_GB2312" w:cs="仿宋_GB2312"/>
        </w:rPr>
        <w:t>采购包最高限价（元）: 330,219.00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8"/>
        <w:gridCol w:w="1116"/>
        <w:gridCol w:w="762"/>
        <w:gridCol w:w="820"/>
        <w:gridCol w:w="1216"/>
        <w:gridCol w:w="742"/>
        <w:gridCol w:w="742"/>
        <w:gridCol w:w="742"/>
        <w:gridCol w:w="742"/>
        <w:gridCol w:w="596"/>
        <w:gridCol w:w="596"/>
      </w:tblGrid>
      <w:tr w14:paraId="00DE3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4A8EBB25">
            <w:pPr>
              <w:pStyle w:val="4"/>
              <w:jc w:val="center"/>
            </w:pPr>
            <w:r>
              <w:rPr>
                <w:rFonts w:ascii="仿宋_GB2312" w:hAnsi="仿宋_GB2312" w:eastAsia="仿宋_GB2312" w:cs="仿宋_GB2312"/>
              </w:rPr>
              <w:t>序号</w:t>
            </w:r>
          </w:p>
        </w:tc>
        <w:tc>
          <w:tcPr>
            <w:tcW w:w="821" w:type="dxa"/>
          </w:tcPr>
          <w:p w14:paraId="6F576FF3">
            <w:pPr>
              <w:pStyle w:val="4"/>
              <w:jc w:val="center"/>
            </w:pPr>
            <w:r>
              <w:rPr>
                <w:rFonts w:ascii="仿宋_GB2312" w:hAnsi="仿宋_GB2312" w:eastAsia="仿宋_GB2312" w:cs="仿宋_GB2312"/>
              </w:rPr>
              <w:t>采购品目名称</w:t>
            </w:r>
          </w:p>
        </w:tc>
        <w:tc>
          <w:tcPr>
            <w:tcW w:w="821" w:type="dxa"/>
          </w:tcPr>
          <w:p w14:paraId="68026E62">
            <w:pPr>
              <w:pStyle w:val="4"/>
              <w:jc w:val="center"/>
            </w:pPr>
            <w:r>
              <w:rPr>
                <w:rFonts w:ascii="仿宋_GB2312" w:hAnsi="仿宋_GB2312" w:eastAsia="仿宋_GB2312" w:cs="仿宋_GB2312"/>
              </w:rPr>
              <w:t>标的名称</w:t>
            </w:r>
          </w:p>
        </w:tc>
        <w:tc>
          <w:tcPr>
            <w:tcW w:w="821" w:type="dxa"/>
          </w:tcPr>
          <w:p w14:paraId="7574CAAD">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6C9AA89">
            <w:pPr>
              <w:pStyle w:val="4"/>
              <w:jc w:val="center"/>
            </w:pPr>
            <w:r>
              <w:rPr>
                <w:rFonts w:ascii="仿宋_GB2312" w:hAnsi="仿宋_GB2312" w:eastAsia="仿宋_GB2312" w:cs="仿宋_GB2312"/>
              </w:rPr>
              <w:t>标的金额 （元）</w:t>
            </w:r>
          </w:p>
        </w:tc>
        <w:tc>
          <w:tcPr>
            <w:tcW w:w="821" w:type="dxa"/>
          </w:tcPr>
          <w:p w14:paraId="392D90ED">
            <w:pPr>
              <w:pStyle w:val="4"/>
              <w:jc w:val="center"/>
            </w:pPr>
            <w:r>
              <w:rPr>
                <w:rFonts w:ascii="仿宋_GB2312" w:hAnsi="仿宋_GB2312" w:eastAsia="仿宋_GB2312" w:cs="仿宋_GB2312"/>
              </w:rPr>
              <w:t>所属行业</w:t>
            </w:r>
          </w:p>
        </w:tc>
        <w:tc>
          <w:tcPr>
            <w:tcW w:w="821" w:type="dxa"/>
          </w:tcPr>
          <w:p w14:paraId="32A48B1B">
            <w:pPr>
              <w:pStyle w:val="4"/>
              <w:jc w:val="center"/>
            </w:pPr>
            <w:r>
              <w:rPr>
                <w:rFonts w:ascii="仿宋_GB2312" w:hAnsi="仿宋_GB2312" w:eastAsia="仿宋_GB2312" w:cs="仿宋_GB2312"/>
              </w:rPr>
              <w:t>是否涉及核心产品</w:t>
            </w:r>
          </w:p>
        </w:tc>
        <w:tc>
          <w:tcPr>
            <w:tcW w:w="821" w:type="dxa"/>
          </w:tcPr>
          <w:p w14:paraId="6ADAC8B7">
            <w:pPr>
              <w:pStyle w:val="4"/>
              <w:jc w:val="center"/>
            </w:pPr>
            <w:r>
              <w:rPr>
                <w:rFonts w:ascii="仿宋_GB2312" w:hAnsi="仿宋_GB2312" w:eastAsia="仿宋_GB2312" w:cs="仿宋_GB2312"/>
              </w:rPr>
              <w:t>是否涉及采购进口产品</w:t>
            </w:r>
          </w:p>
        </w:tc>
        <w:tc>
          <w:tcPr>
            <w:tcW w:w="821" w:type="dxa"/>
          </w:tcPr>
          <w:p w14:paraId="4966282D">
            <w:pPr>
              <w:pStyle w:val="4"/>
              <w:jc w:val="center"/>
            </w:pPr>
            <w:r>
              <w:rPr>
                <w:rFonts w:ascii="仿宋_GB2312" w:hAnsi="仿宋_GB2312" w:eastAsia="仿宋_GB2312" w:cs="仿宋_GB2312"/>
              </w:rPr>
              <w:t>是否涉及强制采购节能产品</w:t>
            </w:r>
          </w:p>
        </w:tc>
        <w:tc>
          <w:tcPr>
            <w:tcW w:w="639" w:type="dxa"/>
          </w:tcPr>
          <w:p w14:paraId="133D1665">
            <w:pPr>
              <w:pStyle w:val="4"/>
              <w:jc w:val="center"/>
            </w:pPr>
            <w:r>
              <w:rPr>
                <w:rFonts w:ascii="仿宋_GB2312" w:hAnsi="仿宋_GB2312" w:eastAsia="仿宋_GB2312" w:cs="仿宋_GB2312"/>
              </w:rPr>
              <w:t>是否涉及优先采购节能产品</w:t>
            </w:r>
          </w:p>
        </w:tc>
        <w:tc>
          <w:tcPr>
            <w:tcW w:w="639" w:type="dxa"/>
          </w:tcPr>
          <w:p w14:paraId="53606CEA">
            <w:pPr>
              <w:pStyle w:val="4"/>
              <w:jc w:val="center"/>
            </w:pPr>
            <w:r>
              <w:rPr>
                <w:rFonts w:ascii="仿宋_GB2312" w:hAnsi="仿宋_GB2312" w:eastAsia="仿宋_GB2312" w:cs="仿宋_GB2312"/>
              </w:rPr>
              <w:t>是否涉及优先采购环境标志产品</w:t>
            </w:r>
          </w:p>
        </w:tc>
      </w:tr>
      <w:tr w14:paraId="1F782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EC0E9B">
            <w:pPr>
              <w:pStyle w:val="4"/>
              <w:jc w:val="left"/>
            </w:pPr>
            <w:r>
              <w:rPr>
                <w:rFonts w:ascii="仿宋_GB2312" w:hAnsi="仿宋_GB2312" w:eastAsia="仿宋_GB2312" w:cs="仿宋_GB2312"/>
              </w:rPr>
              <w:t>1</w:t>
            </w:r>
          </w:p>
        </w:tc>
        <w:tc>
          <w:tcPr>
            <w:tcW w:w="821" w:type="dxa"/>
          </w:tcPr>
          <w:p w14:paraId="29CC01CA">
            <w:pPr>
              <w:pStyle w:val="4"/>
              <w:jc w:val="left"/>
            </w:pPr>
            <w:r>
              <w:rPr>
                <w:rFonts w:ascii="仿宋_GB2312" w:hAnsi="仿宋_GB2312" w:eastAsia="仿宋_GB2312" w:cs="仿宋_GB2312"/>
              </w:rPr>
              <w:t>C99000000 其他服务</w:t>
            </w:r>
          </w:p>
        </w:tc>
        <w:tc>
          <w:tcPr>
            <w:tcW w:w="821" w:type="dxa"/>
          </w:tcPr>
          <w:p w14:paraId="3318D94C">
            <w:pPr>
              <w:pStyle w:val="4"/>
              <w:jc w:val="left"/>
            </w:pPr>
            <w:r>
              <w:rPr>
                <w:rFonts w:ascii="仿宋_GB2312" w:hAnsi="仿宋_GB2312" w:eastAsia="仿宋_GB2312" w:cs="仿宋_GB2312"/>
              </w:rPr>
              <w:t>政府投资项目结算审核服务(第四期)</w:t>
            </w:r>
          </w:p>
        </w:tc>
        <w:tc>
          <w:tcPr>
            <w:tcW w:w="821" w:type="dxa"/>
          </w:tcPr>
          <w:p w14:paraId="0FEA854B">
            <w:pPr>
              <w:pStyle w:val="4"/>
              <w:jc w:val="right"/>
            </w:pPr>
            <w:r>
              <w:rPr>
                <w:rFonts w:ascii="仿宋_GB2312" w:hAnsi="仿宋_GB2312" w:eastAsia="仿宋_GB2312" w:cs="仿宋_GB2312"/>
              </w:rPr>
              <w:t>1.00（项）</w:t>
            </w:r>
          </w:p>
        </w:tc>
        <w:tc>
          <w:tcPr>
            <w:tcW w:w="821" w:type="dxa"/>
          </w:tcPr>
          <w:p w14:paraId="01671838">
            <w:pPr>
              <w:pStyle w:val="4"/>
              <w:jc w:val="right"/>
            </w:pPr>
            <w:r>
              <w:rPr>
                <w:rFonts w:ascii="仿宋_GB2312" w:hAnsi="仿宋_GB2312" w:eastAsia="仿宋_GB2312" w:cs="仿宋_GB2312"/>
              </w:rPr>
              <w:t>330,219.00</w:t>
            </w:r>
          </w:p>
        </w:tc>
        <w:tc>
          <w:tcPr>
            <w:tcW w:w="821" w:type="dxa"/>
          </w:tcPr>
          <w:p w14:paraId="5C3636DD">
            <w:pPr>
              <w:pStyle w:val="4"/>
              <w:jc w:val="left"/>
            </w:pPr>
            <w:r>
              <w:rPr>
                <w:rFonts w:ascii="仿宋_GB2312" w:hAnsi="仿宋_GB2312" w:eastAsia="仿宋_GB2312" w:cs="仿宋_GB2312"/>
              </w:rPr>
              <w:t>其他未列明行业</w:t>
            </w:r>
          </w:p>
        </w:tc>
        <w:tc>
          <w:tcPr>
            <w:tcW w:w="821" w:type="dxa"/>
          </w:tcPr>
          <w:p w14:paraId="76BCD618">
            <w:pPr>
              <w:pStyle w:val="4"/>
              <w:jc w:val="left"/>
            </w:pPr>
            <w:r>
              <w:rPr>
                <w:rFonts w:ascii="仿宋_GB2312" w:hAnsi="仿宋_GB2312" w:eastAsia="仿宋_GB2312" w:cs="仿宋_GB2312"/>
              </w:rPr>
              <w:t>否</w:t>
            </w:r>
          </w:p>
        </w:tc>
        <w:tc>
          <w:tcPr>
            <w:tcW w:w="821" w:type="dxa"/>
          </w:tcPr>
          <w:p w14:paraId="042D4EC1">
            <w:pPr>
              <w:pStyle w:val="4"/>
              <w:jc w:val="left"/>
            </w:pPr>
            <w:r>
              <w:rPr>
                <w:rFonts w:ascii="仿宋_GB2312" w:hAnsi="仿宋_GB2312" w:eastAsia="仿宋_GB2312" w:cs="仿宋_GB2312"/>
              </w:rPr>
              <w:t>否</w:t>
            </w:r>
          </w:p>
        </w:tc>
        <w:tc>
          <w:tcPr>
            <w:tcW w:w="821" w:type="dxa"/>
          </w:tcPr>
          <w:p w14:paraId="7BC39BDF">
            <w:pPr>
              <w:pStyle w:val="4"/>
              <w:jc w:val="left"/>
            </w:pPr>
            <w:r>
              <w:rPr>
                <w:rFonts w:ascii="仿宋_GB2312" w:hAnsi="仿宋_GB2312" w:eastAsia="仿宋_GB2312" w:cs="仿宋_GB2312"/>
              </w:rPr>
              <w:t>否</w:t>
            </w:r>
          </w:p>
        </w:tc>
        <w:tc>
          <w:tcPr>
            <w:tcW w:w="639" w:type="dxa"/>
          </w:tcPr>
          <w:p w14:paraId="0F7A1CE8">
            <w:pPr>
              <w:pStyle w:val="4"/>
              <w:jc w:val="left"/>
            </w:pPr>
            <w:r>
              <w:rPr>
                <w:rFonts w:ascii="仿宋_GB2312" w:hAnsi="仿宋_GB2312" w:eastAsia="仿宋_GB2312" w:cs="仿宋_GB2312"/>
              </w:rPr>
              <w:t>否</w:t>
            </w:r>
          </w:p>
        </w:tc>
        <w:tc>
          <w:tcPr>
            <w:tcW w:w="639" w:type="dxa"/>
          </w:tcPr>
          <w:p w14:paraId="5EB7EEAF">
            <w:pPr>
              <w:pStyle w:val="4"/>
              <w:jc w:val="left"/>
            </w:pPr>
            <w:r>
              <w:rPr>
                <w:rFonts w:ascii="仿宋_GB2312" w:hAnsi="仿宋_GB2312" w:eastAsia="仿宋_GB2312" w:cs="仿宋_GB2312"/>
              </w:rPr>
              <w:t>否</w:t>
            </w:r>
          </w:p>
        </w:tc>
      </w:tr>
    </w:tbl>
    <w:p w14:paraId="60F6040B">
      <w:pPr>
        <w:pStyle w:val="4"/>
        <w:jc w:val="left"/>
      </w:pPr>
      <w:r>
        <w:rPr>
          <w:rFonts w:ascii="仿宋_GB2312" w:hAnsi="仿宋_GB2312" w:eastAsia="仿宋_GB2312" w:cs="仿宋_GB2312"/>
        </w:rPr>
        <w:t xml:space="preserve"> 是否适用本国产品标准：</w:t>
      </w:r>
    </w:p>
    <w:p w14:paraId="67FC7375">
      <w:pPr>
        <w:pStyle w:val="4"/>
        <w:jc w:val="left"/>
      </w:pPr>
      <w:r>
        <w:rPr>
          <w:rFonts w:ascii="仿宋_GB2312" w:hAnsi="仿宋_GB2312" w:eastAsia="仿宋_GB2312" w:cs="仿宋_GB2312"/>
        </w:rPr>
        <w:t>采购包1：否</w:t>
      </w:r>
    </w:p>
    <w:p w14:paraId="13135487">
      <w:pPr>
        <w:pStyle w:val="4"/>
        <w:jc w:val="left"/>
        <w:outlineLvl w:val="3"/>
      </w:pPr>
      <w:r>
        <w:rPr>
          <w:rFonts w:ascii="仿宋_GB2312" w:hAnsi="仿宋_GB2312" w:eastAsia="仿宋_GB2312" w:cs="仿宋_GB2312"/>
          <w:b/>
          <w:sz w:val="24"/>
        </w:rPr>
        <w:t>报价要求</w:t>
      </w:r>
    </w:p>
    <w:p w14:paraId="79A58E2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34E1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657537">
            <w:pPr>
              <w:pStyle w:val="4"/>
              <w:jc w:val="center"/>
            </w:pPr>
            <w:r>
              <w:rPr>
                <w:rFonts w:ascii="仿宋_GB2312" w:hAnsi="仿宋_GB2312" w:eastAsia="仿宋_GB2312" w:cs="仿宋_GB2312"/>
              </w:rPr>
              <w:t>序号</w:t>
            </w:r>
          </w:p>
        </w:tc>
        <w:tc>
          <w:tcPr>
            <w:tcW w:w="1707" w:type="dxa"/>
          </w:tcPr>
          <w:p w14:paraId="397FE627">
            <w:pPr>
              <w:pStyle w:val="4"/>
              <w:jc w:val="center"/>
            </w:pPr>
            <w:r>
              <w:rPr>
                <w:rFonts w:ascii="仿宋_GB2312" w:hAnsi="仿宋_GB2312" w:eastAsia="仿宋_GB2312" w:cs="仿宋_GB2312"/>
              </w:rPr>
              <w:t>报价内容</w:t>
            </w:r>
          </w:p>
        </w:tc>
        <w:tc>
          <w:tcPr>
            <w:tcW w:w="1138" w:type="dxa"/>
          </w:tcPr>
          <w:p w14:paraId="51600789">
            <w:pPr>
              <w:pStyle w:val="4"/>
              <w:jc w:val="center"/>
            </w:pPr>
            <w:r>
              <w:rPr>
                <w:rFonts w:ascii="仿宋_GB2312" w:hAnsi="仿宋_GB2312" w:eastAsia="仿宋_GB2312" w:cs="仿宋_GB2312"/>
              </w:rPr>
              <w:t>数量（计量单位）</w:t>
            </w:r>
          </w:p>
        </w:tc>
        <w:tc>
          <w:tcPr>
            <w:tcW w:w="1365" w:type="dxa"/>
          </w:tcPr>
          <w:p w14:paraId="1FD24E7D">
            <w:pPr>
              <w:pStyle w:val="4"/>
              <w:jc w:val="center"/>
            </w:pPr>
            <w:r>
              <w:rPr>
                <w:rFonts w:ascii="仿宋_GB2312" w:hAnsi="仿宋_GB2312" w:eastAsia="仿宋_GB2312" w:cs="仿宋_GB2312"/>
              </w:rPr>
              <w:t>最高限价</w:t>
            </w:r>
          </w:p>
        </w:tc>
        <w:tc>
          <w:tcPr>
            <w:tcW w:w="1138" w:type="dxa"/>
          </w:tcPr>
          <w:p w14:paraId="2A8536C7">
            <w:pPr>
              <w:pStyle w:val="4"/>
              <w:jc w:val="center"/>
            </w:pPr>
            <w:r>
              <w:rPr>
                <w:rFonts w:ascii="仿宋_GB2312" w:hAnsi="仿宋_GB2312" w:eastAsia="仿宋_GB2312" w:cs="仿宋_GB2312"/>
              </w:rPr>
              <w:t>价款形式</w:t>
            </w:r>
          </w:p>
        </w:tc>
        <w:tc>
          <w:tcPr>
            <w:tcW w:w="1934" w:type="dxa"/>
          </w:tcPr>
          <w:p w14:paraId="6AD3CFE4">
            <w:pPr>
              <w:pStyle w:val="4"/>
              <w:jc w:val="center"/>
            </w:pPr>
            <w:r>
              <w:rPr>
                <w:rFonts w:ascii="仿宋_GB2312" w:hAnsi="仿宋_GB2312" w:eastAsia="仿宋_GB2312" w:cs="仿宋_GB2312"/>
              </w:rPr>
              <w:t>报价说明</w:t>
            </w:r>
          </w:p>
        </w:tc>
      </w:tr>
      <w:tr w14:paraId="08A59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318615">
            <w:pPr>
              <w:pStyle w:val="4"/>
              <w:jc w:val="center"/>
            </w:pPr>
            <w:r>
              <w:rPr>
                <w:rFonts w:ascii="仿宋_GB2312" w:hAnsi="仿宋_GB2312" w:eastAsia="仿宋_GB2312" w:cs="仿宋_GB2312"/>
              </w:rPr>
              <w:t>1</w:t>
            </w:r>
          </w:p>
        </w:tc>
        <w:tc>
          <w:tcPr>
            <w:tcW w:w="1707" w:type="dxa"/>
          </w:tcPr>
          <w:p w14:paraId="2114FA0F">
            <w:pPr>
              <w:pStyle w:val="4"/>
              <w:jc w:val="center"/>
            </w:pPr>
            <w:r>
              <w:rPr>
                <w:rFonts w:ascii="仿宋_GB2312" w:hAnsi="仿宋_GB2312" w:eastAsia="仿宋_GB2312" w:cs="仿宋_GB2312"/>
              </w:rPr>
              <w:t>基本审核费</w:t>
            </w:r>
          </w:p>
        </w:tc>
        <w:tc>
          <w:tcPr>
            <w:tcW w:w="1138" w:type="dxa"/>
          </w:tcPr>
          <w:p w14:paraId="715DB47E">
            <w:pPr>
              <w:pStyle w:val="4"/>
              <w:jc w:val="center"/>
            </w:pPr>
            <w:r>
              <w:rPr>
                <w:rFonts w:ascii="仿宋_GB2312" w:hAnsi="仿宋_GB2312" w:eastAsia="仿宋_GB2312" w:cs="仿宋_GB2312"/>
              </w:rPr>
              <w:t>1.00（项）</w:t>
            </w:r>
          </w:p>
        </w:tc>
        <w:tc>
          <w:tcPr>
            <w:tcW w:w="1365" w:type="dxa"/>
          </w:tcPr>
          <w:p w14:paraId="02170106">
            <w:pPr>
              <w:pStyle w:val="4"/>
              <w:jc w:val="center"/>
            </w:pPr>
            <w:r>
              <w:rPr>
                <w:rFonts w:ascii="仿宋_GB2312" w:hAnsi="仿宋_GB2312" w:eastAsia="仿宋_GB2312" w:cs="仿宋_GB2312"/>
              </w:rPr>
              <w:t>217,605.00</w:t>
            </w:r>
          </w:p>
        </w:tc>
        <w:tc>
          <w:tcPr>
            <w:tcW w:w="1138" w:type="dxa"/>
          </w:tcPr>
          <w:p w14:paraId="54AA7833">
            <w:pPr>
              <w:pStyle w:val="4"/>
              <w:jc w:val="center"/>
            </w:pPr>
            <w:r>
              <w:rPr>
                <w:rFonts w:ascii="仿宋_GB2312" w:hAnsi="仿宋_GB2312" w:eastAsia="仿宋_GB2312" w:cs="仿宋_GB2312"/>
              </w:rPr>
              <w:t>总价</w:t>
            </w:r>
          </w:p>
        </w:tc>
        <w:tc>
          <w:tcPr>
            <w:tcW w:w="1934" w:type="dxa"/>
          </w:tcPr>
          <w:p w14:paraId="77A687BF">
            <w:pPr>
              <w:pStyle w:val="4"/>
              <w:jc w:val="left"/>
            </w:pPr>
            <w:r>
              <w:rPr>
                <w:rFonts w:ascii="仿宋_GB2312" w:hAnsi="仿宋_GB2312" w:eastAsia="仿宋_GB2312" w:cs="仿宋_GB2312"/>
              </w:rPr>
              <w:t>1.报价超过基本审核费最高限价的为无效响应报价。 2.采购人支付的审核服务费的最高支付限价=成交基本审核费+11.2614万元。</w:t>
            </w:r>
          </w:p>
        </w:tc>
      </w:tr>
      <w:tr w14:paraId="079B0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745633">
            <w:pPr>
              <w:pStyle w:val="4"/>
              <w:jc w:val="center"/>
            </w:pPr>
            <w:r>
              <w:rPr>
                <w:rFonts w:ascii="仿宋_GB2312" w:hAnsi="仿宋_GB2312" w:eastAsia="仿宋_GB2312" w:cs="仿宋_GB2312"/>
              </w:rPr>
              <w:t>2</w:t>
            </w:r>
          </w:p>
        </w:tc>
        <w:tc>
          <w:tcPr>
            <w:tcW w:w="1707" w:type="dxa"/>
          </w:tcPr>
          <w:p w14:paraId="41DDA7A6">
            <w:pPr>
              <w:pStyle w:val="4"/>
              <w:jc w:val="center"/>
            </w:pPr>
            <w:r>
              <w:rPr>
                <w:rFonts w:ascii="仿宋_GB2312" w:hAnsi="仿宋_GB2312" w:eastAsia="仿宋_GB2312" w:cs="仿宋_GB2312"/>
              </w:rPr>
              <w:t>效益审核费</w:t>
            </w:r>
          </w:p>
        </w:tc>
        <w:tc>
          <w:tcPr>
            <w:tcW w:w="1138" w:type="dxa"/>
          </w:tcPr>
          <w:p w14:paraId="733F0509">
            <w:pPr>
              <w:pStyle w:val="4"/>
              <w:jc w:val="center"/>
            </w:pPr>
            <w:r>
              <w:rPr>
                <w:rFonts w:ascii="仿宋_GB2312" w:hAnsi="仿宋_GB2312" w:eastAsia="仿宋_GB2312" w:cs="仿宋_GB2312"/>
              </w:rPr>
              <w:t>1.00（项）</w:t>
            </w:r>
          </w:p>
        </w:tc>
        <w:tc>
          <w:tcPr>
            <w:tcW w:w="1365" w:type="dxa"/>
          </w:tcPr>
          <w:p w14:paraId="3675253E">
            <w:pPr>
              <w:pStyle w:val="4"/>
              <w:jc w:val="center"/>
            </w:pPr>
            <w:r>
              <w:rPr>
                <w:rFonts w:ascii="仿宋_GB2312" w:hAnsi="仿宋_GB2312" w:eastAsia="仿宋_GB2312" w:cs="仿宋_GB2312"/>
              </w:rPr>
              <w:t>112,614.00</w:t>
            </w:r>
          </w:p>
        </w:tc>
        <w:tc>
          <w:tcPr>
            <w:tcW w:w="1138" w:type="dxa"/>
          </w:tcPr>
          <w:p w14:paraId="7CD72EF4">
            <w:pPr>
              <w:pStyle w:val="4"/>
              <w:jc w:val="center"/>
            </w:pPr>
            <w:r>
              <w:rPr>
                <w:rFonts w:ascii="仿宋_GB2312" w:hAnsi="仿宋_GB2312" w:eastAsia="仿宋_GB2312" w:cs="仿宋_GB2312"/>
              </w:rPr>
              <w:t>总价</w:t>
            </w:r>
          </w:p>
        </w:tc>
        <w:tc>
          <w:tcPr>
            <w:tcW w:w="1934" w:type="dxa"/>
          </w:tcPr>
          <w:p w14:paraId="568FFAFE">
            <w:pPr>
              <w:pStyle w:val="4"/>
              <w:jc w:val="left"/>
            </w:pPr>
            <w:r>
              <w:rPr>
                <w:rFonts w:ascii="仿宋_GB2312" w:hAnsi="仿宋_GB2312" w:eastAsia="仿宋_GB2312" w:cs="仿宋_GB2312"/>
              </w:rPr>
              <w:t>1、效益审核费暂按最高限价112614元进行填报，据实结算。 2.采购人支付的审核服务费的最高支付限价=成交基本审核费+11.2614万元。</w:t>
            </w:r>
          </w:p>
        </w:tc>
      </w:tr>
    </w:tbl>
    <w:p w14:paraId="05CFD22A">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1CD63465">
      <w:pPr>
        <w:pStyle w:val="4"/>
        <w:jc w:val="left"/>
        <w:outlineLvl w:val="3"/>
      </w:pPr>
      <w:r>
        <w:rPr>
          <w:rFonts w:ascii="仿宋_GB2312" w:hAnsi="仿宋_GB2312" w:eastAsia="仿宋_GB2312" w:cs="仿宋_GB2312"/>
          <w:b/>
          <w:sz w:val="24"/>
        </w:rPr>
        <w:t>本项目涉及核心产品：</w:t>
      </w:r>
    </w:p>
    <w:p w14:paraId="358DEA6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B7CE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540CAF">
            <w:pPr>
              <w:pStyle w:val="4"/>
              <w:jc w:val="center"/>
            </w:pPr>
            <w:r>
              <w:rPr>
                <w:rFonts w:ascii="仿宋_GB2312" w:hAnsi="仿宋_GB2312" w:eastAsia="仿宋_GB2312" w:cs="仿宋_GB2312"/>
              </w:rPr>
              <w:t>序号</w:t>
            </w:r>
          </w:p>
        </w:tc>
        <w:tc>
          <w:tcPr>
            <w:tcW w:w="2492" w:type="dxa"/>
          </w:tcPr>
          <w:p w14:paraId="5B48D754">
            <w:pPr>
              <w:pStyle w:val="4"/>
              <w:jc w:val="center"/>
            </w:pPr>
            <w:r>
              <w:rPr>
                <w:rFonts w:ascii="仿宋_GB2312" w:hAnsi="仿宋_GB2312" w:eastAsia="仿宋_GB2312" w:cs="仿宋_GB2312"/>
              </w:rPr>
              <w:t>采购品目名称</w:t>
            </w:r>
          </w:p>
        </w:tc>
        <w:tc>
          <w:tcPr>
            <w:tcW w:w="2492" w:type="dxa"/>
          </w:tcPr>
          <w:p w14:paraId="1DB0EBA9">
            <w:pPr>
              <w:pStyle w:val="4"/>
              <w:jc w:val="center"/>
            </w:pPr>
            <w:r>
              <w:rPr>
                <w:rFonts w:ascii="仿宋_GB2312" w:hAnsi="仿宋_GB2312" w:eastAsia="仿宋_GB2312" w:cs="仿宋_GB2312"/>
              </w:rPr>
              <w:t>标的名称</w:t>
            </w:r>
          </w:p>
        </w:tc>
        <w:tc>
          <w:tcPr>
            <w:tcW w:w="2492" w:type="dxa"/>
          </w:tcPr>
          <w:p w14:paraId="0F0CEA7B">
            <w:pPr>
              <w:pStyle w:val="4"/>
              <w:jc w:val="center"/>
            </w:pPr>
            <w:r>
              <w:rPr>
                <w:rFonts w:ascii="仿宋_GB2312" w:hAnsi="仿宋_GB2312" w:eastAsia="仿宋_GB2312" w:cs="仿宋_GB2312"/>
              </w:rPr>
              <w:t>产品名称</w:t>
            </w:r>
          </w:p>
        </w:tc>
      </w:tr>
      <w:tr w14:paraId="32AFD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565DC5D">
            <w:pPr>
              <w:pStyle w:val="4"/>
              <w:jc w:val="center"/>
            </w:pPr>
            <w:r>
              <w:rPr>
                <w:rFonts w:ascii="仿宋_GB2312" w:hAnsi="仿宋_GB2312" w:eastAsia="仿宋_GB2312" w:cs="仿宋_GB2312"/>
              </w:rPr>
              <w:t>不涉及</w:t>
            </w:r>
          </w:p>
        </w:tc>
      </w:tr>
    </w:tbl>
    <w:p w14:paraId="33C15F02">
      <w:pPr>
        <w:pStyle w:val="4"/>
        <w:ind w:firstLine="480"/>
        <w:jc w:val="left"/>
      </w:pPr>
      <w:r>
        <w:rPr>
          <w:rFonts w:ascii="仿宋_GB2312" w:hAnsi="仿宋_GB2312" w:eastAsia="仿宋_GB2312" w:cs="仿宋_GB2312"/>
        </w:rPr>
        <w:t>注：涉及核心产品的，具体评审规定见第五章。</w:t>
      </w:r>
    </w:p>
    <w:p w14:paraId="171BBDC2">
      <w:pPr>
        <w:pStyle w:val="4"/>
        <w:jc w:val="left"/>
        <w:outlineLvl w:val="3"/>
      </w:pPr>
      <w:r>
        <w:rPr>
          <w:rFonts w:ascii="仿宋_GB2312" w:hAnsi="仿宋_GB2312" w:eastAsia="仿宋_GB2312" w:cs="仿宋_GB2312"/>
          <w:b/>
          <w:sz w:val="24"/>
        </w:rPr>
        <w:t>本项目涉及采购进口产品：</w:t>
      </w:r>
    </w:p>
    <w:p w14:paraId="42EE7A2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485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6DD312">
            <w:pPr>
              <w:pStyle w:val="4"/>
              <w:jc w:val="center"/>
            </w:pPr>
            <w:r>
              <w:rPr>
                <w:rFonts w:ascii="仿宋_GB2312" w:hAnsi="仿宋_GB2312" w:eastAsia="仿宋_GB2312" w:cs="仿宋_GB2312"/>
              </w:rPr>
              <w:t>序号</w:t>
            </w:r>
          </w:p>
        </w:tc>
        <w:tc>
          <w:tcPr>
            <w:tcW w:w="2492" w:type="dxa"/>
          </w:tcPr>
          <w:p w14:paraId="2A38A3EB">
            <w:pPr>
              <w:pStyle w:val="4"/>
              <w:jc w:val="center"/>
            </w:pPr>
            <w:r>
              <w:rPr>
                <w:rFonts w:ascii="仿宋_GB2312" w:hAnsi="仿宋_GB2312" w:eastAsia="仿宋_GB2312" w:cs="仿宋_GB2312"/>
              </w:rPr>
              <w:t>采购品目名称</w:t>
            </w:r>
          </w:p>
        </w:tc>
        <w:tc>
          <w:tcPr>
            <w:tcW w:w="2492" w:type="dxa"/>
          </w:tcPr>
          <w:p w14:paraId="144237CF">
            <w:pPr>
              <w:pStyle w:val="4"/>
              <w:jc w:val="center"/>
            </w:pPr>
            <w:r>
              <w:rPr>
                <w:rFonts w:ascii="仿宋_GB2312" w:hAnsi="仿宋_GB2312" w:eastAsia="仿宋_GB2312" w:cs="仿宋_GB2312"/>
              </w:rPr>
              <w:t>标的名称</w:t>
            </w:r>
          </w:p>
        </w:tc>
        <w:tc>
          <w:tcPr>
            <w:tcW w:w="2492" w:type="dxa"/>
          </w:tcPr>
          <w:p w14:paraId="57617610">
            <w:pPr>
              <w:pStyle w:val="4"/>
              <w:jc w:val="center"/>
            </w:pPr>
            <w:r>
              <w:rPr>
                <w:rFonts w:ascii="仿宋_GB2312" w:hAnsi="仿宋_GB2312" w:eastAsia="仿宋_GB2312" w:cs="仿宋_GB2312"/>
              </w:rPr>
              <w:t>产品名称</w:t>
            </w:r>
          </w:p>
        </w:tc>
      </w:tr>
      <w:tr w14:paraId="36D5B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DEFF95A">
            <w:pPr>
              <w:pStyle w:val="4"/>
              <w:jc w:val="center"/>
            </w:pPr>
            <w:r>
              <w:rPr>
                <w:rFonts w:ascii="仿宋_GB2312" w:hAnsi="仿宋_GB2312" w:eastAsia="仿宋_GB2312" w:cs="仿宋_GB2312"/>
              </w:rPr>
              <w:t>不涉及</w:t>
            </w:r>
          </w:p>
        </w:tc>
      </w:tr>
    </w:tbl>
    <w:p w14:paraId="163BE0F4">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1516ED8">
      <w:pPr>
        <w:pStyle w:val="4"/>
        <w:jc w:val="left"/>
        <w:outlineLvl w:val="3"/>
      </w:pPr>
      <w:r>
        <w:rPr>
          <w:rFonts w:ascii="仿宋_GB2312" w:hAnsi="仿宋_GB2312" w:eastAsia="仿宋_GB2312" w:cs="仿宋_GB2312"/>
          <w:b/>
          <w:sz w:val="24"/>
        </w:rPr>
        <w:t>本项目涉及强制采购节能产品：</w:t>
      </w:r>
    </w:p>
    <w:p w14:paraId="7F2DC00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615C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756DB8">
            <w:pPr>
              <w:pStyle w:val="4"/>
              <w:jc w:val="center"/>
            </w:pPr>
            <w:r>
              <w:rPr>
                <w:rFonts w:ascii="仿宋_GB2312" w:hAnsi="仿宋_GB2312" w:eastAsia="仿宋_GB2312" w:cs="仿宋_GB2312"/>
              </w:rPr>
              <w:t>序号</w:t>
            </w:r>
          </w:p>
        </w:tc>
        <w:tc>
          <w:tcPr>
            <w:tcW w:w="2492" w:type="dxa"/>
          </w:tcPr>
          <w:p w14:paraId="29A87A8A">
            <w:pPr>
              <w:pStyle w:val="4"/>
              <w:jc w:val="center"/>
            </w:pPr>
            <w:r>
              <w:rPr>
                <w:rFonts w:ascii="仿宋_GB2312" w:hAnsi="仿宋_GB2312" w:eastAsia="仿宋_GB2312" w:cs="仿宋_GB2312"/>
              </w:rPr>
              <w:t>采购品目名称</w:t>
            </w:r>
          </w:p>
        </w:tc>
        <w:tc>
          <w:tcPr>
            <w:tcW w:w="2492" w:type="dxa"/>
          </w:tcPr>
          <w:p w14:paraId="062FD12A">
            <w:pPr>
              <w:pStyle w:val="4"/>
              <w:jc w:val="center"/>
            </w:pPr>
            <w:r>
              <w:rPr>
                <w:rFonts w:ascii="仿宋_GB2312" w:hAnsi="仿宋_GB2312" w:eastAsia="仿宋_GB2312" w:cs="仿宋_GB2312"/>
              </w:rPr>
              <w:t>标的名称</w:t>
            </w:r>
          </w:p>
        </w:tc>
        <w:tc>
          <w:tcPr>
            <w:tcW w:w="2492" w:type="dxa"/>
          </w:tcPr>
          <w:p w14:paraId="7BD053C9">
            <w:pPr>
              <w:pStyle w:val="4"/>
              <w:jc w:val="center"/>
            </w:pPr>
            <w:r>
              <w:rPr>
                <w:rFonts w:ascii="仿宋_GB2312" w:hAnsi="仿宋_GB2312" w:eastAsia="仿宋_GB2312" w:cs="仿宋_GB2312"/>
              </w:rPr>
              <w:t>产品名称</w:t>
            </w:r>
          </w:p>
        </w:tc>
      </w:tr>
      <w:tr w14:paraId="4DB8E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69B142B">
            <w:pPr>
              <w:pStyle w:val="4"/>
              <w:jc w:val="center"/>
            </w:pPr>
            <w:r>
              <w:rPr>
                <w:rFonts w:ascii="仿宋_GB2312" w:hAnsi="仿宋_GB2312" w:eastAsia="仿宋_GB2312" w:cs="仿宋_GB2312"/>
              </w:rPr>
              <w:t>不涉及</w:t>
            </w:r>
          </w:p>
        </w:tc>
      </w:tr>
    </w:tbl>
    <w:p w14:paraId="5ADF7BF0">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7F95B8D">
      <w:pPr>
        <w:pStyle w:val="4"/>
        <w:jc w:val="left"/>
      </w:pPr>
      <w:r>
        <w:rPr>
          <w:rFonts w:ascii="仿宋_GB2312" w:hAnsi="仿宋_GB2312" w:eastAsia="仿宋_GB2312" w:cs="仿宋_GB2312"/>
          <w:b/>
        </w:rPr>
        <w:t>本项目涉及优先采购节能产品：</w:t>
      </w:r>
    </w:p>
    <w:p w14:paraId="46D9036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856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C82C40">
            <w:pPr>
              <w:pStyle w:val="4"/>
              <w:jc w:val="center"/>
            </w:pPr>
            <w:r>
              <w:rPr>
                <w:rFonts w:ascii="仿宋_GB2312" w:hAnsi="仿宋_GB2312" w:eastAsia="仿宋_GB2312" w:cs="仿宋_GB2312"/>
              </w:rPr>
              <w:t>序号</w:t>
            </w:r>
          </w:p>
        </w:tc>
        <w:tc>
          <w:tcPr>
            <w:tcW w:w="2492" w:type="dxa"/>
          </w:tcPr>
          <w:p w14:paraId="62CFE5F7">
            <w:pPr>
              <w:pStyle w:val="4"/>
              <w:jc w:val="center"/>
            </w:pPr>
            <w:r>
              <w:rPr>
                <w:rFonts w:ascii="仿宋_GB2312" w:hAnsi="仿宋_GB2312" w:eastAsia="仿宋_GB2312" w:cs="仿宋_GB2312"/>
              </w:rPr>
              <w:t>采购品目名称</w:t>
            </w:r>
          </w:p>
        </w:tc>
        <w:tc>
          <w:tcPr>
            <w:tcW w:w="2492" w:type="dxa"/>
          </w:tcPr>
          <w:p w14:paraId="753E1F37">
            <w:pPr>
              <w:pStyle w:val="4"/>
              <w:jc w:val="center"/>
            </w:pPr>
            <w:r>
              <w:rPr>
                <w:rFonts w:ascii="仿宋_GB2312" w:hAnsi="仿宋_GB2312" w:eastAsia="仿宋_GB2312" w:cs="仿宋_GB2312"/>
              </w:rPr>
              <w:t>标的名称</w:t>
            </w:r>
          </w:p>
        </w:tc>
        <w:tc>
          <w:tcPr>
            <w:tcW w:w="2492" w:type="dxa"/>
          </w:tcPr>
          <w:p w14:paraId="308A0E6C">
            <w:pPr>
              <w:pStyle w:val="4"/>
              <w:jc w:val="center"/>
            </w:pPr>
            <w:r>
              <w:rPr>
                <w:rFonts w:ascii="仿宋_GB2312" w:hAnsi="仿宋_GB2312" w:eastAsia="仿宋_GB2312" w:cs="仿宋_GB2312"/>
              </w:rPr>
              <w:t>产品名称</w:t>
            </w:r>
          </w:p>
        </w:tc>
      </w:tr>
      <w:tr w14:paraId="5AB3A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8961750">
            <w:pPr>
              <w:pStyle w:val="4"/>
              <w:jc w:val="center"/>
            </w:pPr>
            <w:r>
              <w:rPr>
                <w:rFonts w:ascii="仿宋_GB2312" w:hAnsi="仿宋_GB2312" w:eastAsia="仿宋_GB2312" w:cs="仿宋_GB2312"/>
              </w:rPr>
              <w:t>不涉及</w:t>
            </w:r>
          </w:p>
        </w:tc>
      </w:tr>
    </w:tbl>
    <w:p w14:paraId="465B3C13">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47459CA">
      <w:pPr>
        <w:pStyle w:val="4"/>
        <w:jc w:val="left"/>
        <w:outlineLvl w:val="3"/>
      </w:pPr>
      <w:r>
        <w:rPr>
          <w:rFonts w:ascii="仿宋_GB2312" w:hAnsi="仿宋_GB2312" w:eastAsia="仿宋_GB2312" w:cs="仿宋_GB2312"/>
          <w:b/>
          <w:sz w:val="24"/>
        </w:rPr>
        <w:t>本项目涉及优先采购环境标志产品：</w:t>
      </w:r>
    </w:p>
    <w:p w14:paraId="0F11B36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0FC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6F2613">
            <w:pPr>
              <w:pStyle w:val="4"/>
              <w:jc w:val="center"/>
            </w:pPr>
            <w:r>
              <w:rPr>
                <w:rFonts w:ascii="仿宋_GB2312" w:hAnsi="仿宋_GB2312" w:eastAsia="仿宋_GB2312" w:cs="仿宋_GB2312"/>
              </w:rPr>
              <w:t>序号</w:t>
            </w:r>
          </w:p>
        </w:tc>
        <w:tc>
          <w:tcPr>
            <w:tcW w:w="2492" w:type="dxa"/>
          </w:tcPr>
          <w:p w14:paraId="75AC961B">
            <w:pPr>
              <w:pStyle w:val="4"/>
              <w:jc w:val="center"/>
            </w:pPr>
            <w:r>
              <w:rPr>
                <w:rFonts w:ascii="仿宋_GB2312" w:hAnsi="仿宋_GB2312" w:eastAsia="仿宋_GB2312" w:cs="仿宋_GB2312"/>
              </w:rPr>
              <w:t>采购品目名称</w:t>
            </w:r>
          </w:p>
        </w:tc>
        <w:tc>
          <w:tcPr>
            <w:tcW w:w="2492" w:type="dxa"/>
          </w:tcPr>
          <w:p w14:paraId="2BFEBED2">
            <w:pPr>
              <w:pStyle w:val="4"/>
              <w:jc w:val="center"/>
            </w:pPr>
            <w:r>
              <w:rPr>
                <w:rFonts w:ascii="仿宋_GB2312" w:hAnsi="仿宋_GB2312" w:eastAsia="仿宋_GB2312" w:cs="仿宋_GB2312"/>
              </w:rPr>
              <w:t>标的名称</w:t>
            </w:r>
          </w:p>
        </w:tc>
        <w:tc>
          <w:tcPr>
            <w:tcW w:w="2492" w:type="dxa"/>
          </w:tcPr>
          <w:p w14:paraId="291D4AB1">
            <w:pPr>
              <w:pStyle w:val="4"/>
              <w:jc w:val="center"/>
            </w:pPr>
            <w:r>
              <w:rPr>
                <w:rFonts w:ascii="仿宋_GB2312" w:hAnsi="仿宋_GB2312" w:eastAsia="仿宋_GB2312" w:cs="仿宋_GB2312"/>
              </w:rPr>
              <w:t>产品名称</w:t>
            </w:r>
          </w:p>
        </w:tc>
      </w:tr>
      <w:tr w14:paraId="46676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79576D6">
            <w:pPr>
              <w:pStyle w:val="4"/>
              <w:jc w:val="center"/>
            </w:pPr>
            <w:r>
              <w:rPr>
                <w:rFonts w:ascii="仿宋_GB2312" w:hAnsi="仿宋_GB2312" w:eastAsia="仿宋_GB2312" w:cs="仿宋_GB2312"/>
              </w:rPr>
              <w:t>不涉及</w:t>
            </w:r>
          </w:p>
        </w:tc>
      </w:tr>
    </w:tbl>
    <w:p w14:paraId="5320BC5E">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4A00D68">
      <w:pPr>
        <w:pStyle w:val="4"/>
        <w:jc w:val="left"/>
        <w:outlineLvl w:val="2"/>
      </w:pPr>
      <w:r>
        <w:rPr>
          <w:rFonts w:ascii="仿宋_GB2312" w:hAnsi="仿宋_GB2312" w:eastAsia="仿宋_GB2312" w:cs="仿宋_GB2312"/>
          <w:b/>
          <w:sz w:val="28"/>
        </w:rPr>
        <w:t>3.2.技术要求</w:t>
      </w:r>
    </w:p>
    <w:p w14:paraId="0B10D8E4">
      <w:pPr>
        <w:pStyle w:val="4"/>
        <w:jc w:val="left"/>
      </w:pPr>
      <w:r>
        <w:rPr>
          <w:rFonts w:ascii="仿宋_GB2312" w:hAnsi="仿宋_GB2312" w:eastAsia="仿宋_GB2312" w:cs="仿宋_GB2312"/>
        </w:rPr>
        <w:t>采购包1：</w:t>
      </w:r>
    </w:p>
    <w:p w14:paraId="09B042F4">
      <w:pPr>
        <w:pStyle w:val="4"/>
        <w:jc w:val="left"/>
      </w:pPr>
      <w:r>
        <w:rPr>
          <w:rFonts w:ascii="仿宋_GB2312" w:hAnsi="仿宋_GB2312" w:eastAsia="仿宋_GB2312" w:cs="仿宋_GB2312"/>
        </w:rPr>
        <w:t>标的名称：政府投资项目结算审核服务(第四期)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91"/>
      </w:tblGrid>
      <w:tr w14:paraId="37ED8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CDD52B">
            <w:pPr>
              <w:pStyle w:val="4"/>
              <w:jc w:val="center"/>
            </w:pPr>
            <w:r>
              <w:rPr>
                <w:rFonts w:ascii="仿宋_GB2312" w:hAnsi="仿宋_GB2312" w:eastAsia="仿宋_GB2312" w:cs="仿宋_GB2312"/>
              </w:rPr>
              <w:t>序号</w:t>
            </w:r>
          </w:p>
        </w:tc>
        <w:tc>
          <w:tcPr>
            <w:tcW w:w="581" w:type="dxa"/>
          </w:tcPr>
          <w:p w14:paraId="251C584F">
            <w:pPr>
              <w:pStyle w:val="4"/>
              <w:jc w:val="center"/>
            </w:pPr>
            <w:r>
              <w:rPr>
                <w:rFonts w:ascii="仿宋_GB2312" w:hAnsi="仿宋_GB2312" w:eastAsia="仿宋_GB2312" w:cs="仿宋_GB2312"/>
              </w:rPr>
              <w:t>符号标识</w:t>
            </w:r>
          </w:p>
        </w:tc>
        <w:tc>
          <w:tcPr>
            <w:tcW w:w="1495" w:type="dxa"/>
          </w:tcPr>
          <w:p w14:paraId="4851BAA3">
            <w:pPr>
              <w:pStyle w:val="4"/>
              <w:jc w:val="center"/>
            </w:pPr>
            <w:r>
              <w:rPr>
                <w:rFonts w:ascii="仿宋_GB2312" w:hAnsi="仿宋_GB2312" w:eastAsia="仿宋_GB2312" w:cs="仿宋_GB2312"/>
              </w:rPr>
              <w:t>技术要求名称</w:t>
            </w:r>
          </w:p>
        </w:tc>
        <w:tc>
          <w:tcPr>
            <w:tcW w:w="5814" w:type="dxa"/>
          </w:tcPr>
          <w:p w14:paraId="35B9F48C">
            <w:pPr>
              <w:pStyle w:val="4"/>
              <w:jc w:val="center"/>
            </w:pPr>
            <w:r>
              <w:rPr>
                <w:rFonts w:ascii="仿宋_GB2312" w:hAnsi="仿宋_GB2312" w:eastAsia="仿宋_GB2312" w:cs="仿宋_GB2312"/>
              </w:rPr>
              <w:t>技术参数与性能指标</w:t>
            </w:r>
          </w:p>
        </w:tc>
      </w:tr>
      <w:tr w14:paraId="7BED2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7FB3F3">
            <w:pPr>
              <w:pStyle w:val="4"/>
              <w:jc w:val="center"/>
            </w:pPr>
            <w:r>
              <w:rPr>
                <w:rFonts w:ascii="仿宋_GB2312" w:hAnsi="仿宋_GB2312" w:eastAsia="仿宋_GB2312" w:cs="仿宋_GB2312"/>
              </w:rPr>
              <w:t>1</w:t>
            </w:r>
          </w:p>
        </w:tc>
        <w:tc>
          <w:tcPr>
            <w:tcW w:w="581" w:type="dxa"/>
          </w:tcPr>
          <w:p w14:paraId="6615CBBF"/>
        </w:tc>
        <w:tc>
          <w:tcPr>
            <w:tcW w:w="1495" w:type="dxa"/>
          </w:tcPr>
          <w:p w14:paraId="14C849DF">
            <w:pPr>
              <w:pStyle w:val="4"/>
              <w:jc w:val="left"/>
            </w:pPr>
            <w:r>
              <w:rPr>
                <w:rFonts w:ascii="仿宋_GB2312" w:hAnsi="仿宋_GB2312" w:eastAsia="仿宋_GB2312" w:cs="仿宋_GB2312"/>
              </w:rPr>
              <w:t>服务内容及要求</w:t>
            </w:r>
          </w:p>
        </w:tc>
        <w:tc>
          <w:tcPr>
            <w:tcW w:w="5814" w:type="dxa"/>
          </w:tcPr>
          <w:p w14:paraId="3FDD6CCC">
            <w:pPr>
              <w:pStyle w:val="4"/>
              <w:jc w:val="both"/>
            </w:pPr>
            <w:r>
              <w:rPr>
                <w:rFonts w:ascii="仿宋_GB2312" w:hAnsi="仿宋_GB2312" w:eastAsia="仿宋_GB2312" w:cs="仿宋_GB2312"/>
                <w:b/>
                <w:sz w:val="24"/>
              </w:rPr>
              <w:t>★</w:t>
            </w:r>
            <w:r>
              <w:rPr>
                <w:rFonts w:ascii="仿宋_GB2312" w:hAnsi="仿宋_GB2312" w:eastAsia="仿宋_GB2312" w:cs="仿宋_GB2312"/>
                <w:sz w:val="24"/>
              </w:rPr>
              <w:t>（一）</w:t>
            </w:r>
            <w:r>
              <w:rPr>
                <w:rFonts w:ascii="仿宋_GB2312" w:hAnsi="仿宋_GB2312" w:eastAsia="仿宋_GB2312" w:cs="仿宋_GB2312"/>
                <w:b/>
                <w:sz w:val="24"/>
              </w:rPr>
              <w:t>服务内容</w:t>
            </w:r>
          </w:p>
          <w:p w14:paraId="738C793C">
            <w:pPr>
              <w:pStyle w:val="4"/>
              <w:ind w:firstLine="476"/>
              <w:jc w:val="left"/>
            </w:pPr>
            <w:r>
              <w:rPr>
                <w:rFonts w:ascii="仿宋_GB2312" w:hAnsi="仿宋_GB2312" w:eastAsia="仿宋_GB2312" w:cs="仿宋_GB2312"/>
                <w:sz w:val="24"/>
              </w:rPr>
              <w:t>1、服务范围：政府投资项目结算审核服务(第四期)。具体如下统计表</w:t>
            </w:r>
          </w:p>
          <w:p w14:paraId="195BE29D">
            <w:pPr>
              <w:pStyle w:val="4"/>
              <w:ind w:firstLine="476"/>
              <w:jc w:val="center"/>
            </w:pPr>
            <w:r>
              <w:rPr>
                <w:rFonts w:ascii="仿宋_GB2312" w:hAnsi="仿宋_GB2312" w:eastAsia="仿宋_GB2312" w:cs="仿宋_GB2312"/>
                <w:b/>
                <w:sz w:val="24"/>
              </w:rPr>
              <w:t>待结算审核统计表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0"/>
              <w:gridCol w:w="1290"/>
              <w:gridCol w:w="1290"/>
              <w:gridCol w:w="1290"/>
              <w:gridCol w:w="930"/>
            </w:tblGrid>
            <w:tr w14:paraId="4CDEA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5F3554">
                  <w:pPr>
                    <w:pStyle w:val="4"/>
                    <w:jc w:val="center"/>
                  </w:pPr>
                  <w:r>
                    <w:rPr>
                      <w:rFonts w:ascii="仿宋_GB2312" w:hAnsi="仿宋_GB2312" w:eastAsia="仿宋_GB2312" w:cs="仿宋_GB2312"/>
                      <w:b/>
                      <w:color w:val="000000"/>
                      <w:sz w:val="24"/>
                    </w:rPr>
                    <w:t>序号</w:t>
                  </w:r>
                </w:p>
              </w:tc>
              <w:tc>
                <w:tcPr>
                  <w:tcW w:w="25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1A22E5">
                  <w:pPr>
                    <w:pStyle w:val="4"/>
                    <w:jc w:val="center"/>
                  </w:pPr>
                  <w:r>
                    <w:rPr>
                      <w:rFonts w:ascii="仿宋_GB2312" w:hAnsi="仿宋_GB2312" w:eastAsia="仿宋_GB2312" w:cs="仿宋_GB2312"/>
                      <w:b/>
                      <w:color w:val="000000"/>
                      <w:sz w:val="24"/>
                    </w:rPr>
                    <w:t>工程名称</w:t>
                  </w:r>
                </w:p>
              </w:tc>
              <w:tc>
                <w:tcPr>
                  <w:tcW w:w="9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90916C">
                  <w:pPr>
                    <w:pStyle w:val="4"/>
                    <w:jc w:val="center"/>
                  </w:pPr>
                  <w:r>
                    <w:rPr>
                      <w:rFonts w:ascii="仿宋_GB2312" w:hAnsi="仿宋_GB2312" w:eastAsia="仿宋_GB2312" w:cs="仿宋_GB2312"/>
                      <w:b/>
                      <w:color w:val="000000"/>
                      <w:sz w:val="24"/>
                    </w:rPr>
                    <w:t>合同价</w:t>
                  </w:r>
                </w:p>
                <w:p w14:paraId="3BCED728">
                  <w:pPr>
                    <w:pStyle w:val="4"/>
                    <w:jc w:val="center"/>
                  </w:pPr>
                  <w:r>
                    <w:rPr>
                      <w:rFonts w:ascii="仿宋_GB2312" w:hAnsi="仿宋_GB2312" w:eastAsia="仿宋_GB2312" w:cs="仿宋_GB2312"/>
                      <w:b/>
                      <w:color w:val="000000"/>
                      <w:sz w:val="24"/>
                    </w:rPr>
                    <w:t>（万元）</w:t>
                  </w:r>
                </w:p>
              </w:tc>
              <w:tc>
                <w:tcPr>
                  <w:tcW w:w="8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D383C7">
                  <w:pPr>
                    <w:pStyle w:val="4"/>
                    <w:jc w:val="center"/>
                  </w:pPr>
                  <w:r>
                    <w:rPr>
                      <w:rFonts w:ascii="仿宋_GB2312" w:hAnsi="仿宋_GB2312" w:eastAsia="仿宋_GB2312" w:cs="仿宋_GB2312"/>
                      <w:b/>
                      <w:color w:val="000000"/>
                      <w:sz w:val="24"/>
                    </w:rPr>
                    <w:t>送审价</w:t>
                  </w:r>
                </w:p>
                <w:p w14:paraId="7D3373F1">
                  <w:pPr>
                    <w:pStyle w:val="4"/>
                    <w:jc w:val="center"/>
                  </w:pPr>
                  <w:r>
                    <w:rPr>
                      <w:rFonts w:ascii="仿宋_GB2312" w:hAnsi="仿宋_GB2312" w:eastAsia="仿宋_GB2312" w:cs="仿宋_GB2312"/>
                      <w:b/>
                      <w:color w:val="000000"/>
                      <w:sz w:val="24"/>
                    </w:rPr>
                    <w:t>（万元）</w:t>
                  </w:r>
                </w:p>
              </w:tc>
              <w:tc>
                <w:tcPr>
                  <w:tcW w:w="7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A0CA7D">
                  <w:pPr>
                    <w:pStyle w:val="4"/>
                    <w:jc w:val="center"/>
                  </w:pPr>
                  <w:r>
                    <w:rPr>
                      <w:rFonts w:ascii="仿宋_GB2312" w:hAnsi="仿宋_GB2312" w:eastAsia="仿宋_GB2312" w:cs="仿宋_GB2312"/>
                      <w:b/>
                      <w:color w:val="000000"/>
                      <w:sz w:val="24"/>
                    </w:rPr>
                    <w:t>预计审计费用（万元</w:t>
                  </w:r>
                </w:p>
              </w:tc>
            </w:tr>
            <w:tr w14:paraId="2A0DA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194EC">
                  <w:pPr>
                    <w:pStyle w:val="4"/>
                    <w:ind w:left="420"/>
                    <w:jc w:val="center"/>
                  </w:pPr>
                  <w:r>
                    <w:rPr>
                      <w:rFonts w:ascii="仿宋_GB2312" w:hAnsi="仿宋_GB2312" w:eastAsia="仿宋_GB2312" w:cs="仿宋_GB2312"/>
                      <w:color w:val="000000"/>
                      <w:sz w:val="24"/>
                    </w:rPr>
                    <w:t>1</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35022">
                  <w:pPr>
                    <w:pStyle w:val="4"/>
                    <w:jc w:val="center"/>
                  </w:pPr>
                  <w:r>
                    <w:rPr>
                      <w:rFonts w:ascii="仿宋_GB2312" w:hAnsi="仿宋_GB2312" w:eastAsia="仿宋_GB2312" w:cs="仿宋_GB2312"/>
                      <w:color w:val="000000"/>
                      <w:sz w:val="24"/>
                    </w:rPr>
                    <w:t>金龙大道与滨河西路交叉口人行道整治工程</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4AC36">
                  <w:pPr>
                    <w:pStyle w:val="4"/>
                    <w:jc w:val="left"/>
                  </w:pPr>
                  <w:r>
                    <w:rPr>
                      <w:rFonts w:ascii="仿宋_GB2312" w:hAnsi="仿宋_GB2312" w:eastAsia="仿宋_GB2312" w:cs="仿宋_GB2312"/>
                      <w:color w:val="000000"/>
                      <w:sz w:val="24"/>
                    </w:rPr>
                    <w:t>88.91</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4AD7E">
                  <w:pPr>
                    <w:pStyle w:val="4"/>
                    <w:jc w:val="right"/>
                  </w:pPr>
                  <w:r>
                    <w:rPr>
                      <w:rFonts w:ascii="仿宋_GB2312" w:hAnsi="仿宋_GB2312" w:eastAsia="仿宋_GB2312" w:cs="仿宋_GB2312"/>
                      <w:color w:val="000000"/>
                      <w:sz w:val="24"/>
                    </w:rPr>
                    <w:t>88.8986</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DECD2">
                  <w:pPr>
                    <w:pStyle w:val="4"/>
                    <w:jc w:val="right"/>
                  </w:pPr>
                  <w:r>
                    <w:rPr>
                      <w:rFonts w:ascii="仿宋_GB2312" w:hAnsi="仿宋_GB2312" w:eastAsia="仿宋_GB2312" w:cs="仿宋_GB2312"/>
                      <w:color w:val="000000"/>
                      <w:sz w:val="24"/>
                    </w:rPr>
                    <w:t>0.2223</w:t>
                  </w:r>
                </w:p>
              </w:tc>
            </w:tr>
            <w:tr w14:paraId="6EB16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67ABD">
                  <w:pPr>
                    <w:pStyle w:val="4"/>
                    <w:ind w:left="420"/>
                    <w:jc w:val="center"/>
                  </w:pPr>
                  <w:r>
                    <w:rPr>
                      <w:rFonts w:ascii="仿宋_GB2312" w:hAnsi="仿宋_GB2312" w:eastAsia="仿宋_GB2312" w:cs="仿宋_GB2312"/>
                      <w:color w:val="000000"/>
                      <w:sz w:val="24"/>
                    </w:rPr>
                    <w:t>2</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6F46C">
                  <w:pPr>
                    <w:pStyle w:val="4"/>
                    <w:jc w:val="center"/>
                  </w:pPr>
                  <w:r>
                    <w:rPr>
                      <w:rFonts w:ascii="仿宋_GB2312" w:hAnsi="仿宋_GB2312" w:eastAsia="仿宋_GB2312" w:cs="仿宋_GB2312"/>
                      <w:color w:val="000000"/>
                      <w:sz w:val="24"/>
                    </w:rPr>
                    <w:t>达州市老城区雨污管网病害治理工程（四标段）</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3EB2F">
                  <w:pPr>
                    <w:pStyle w:val="4"/>
                    <w:jc w:val="left"/>
                  </w:pPr>
                  <w:r>
                    <w:rPr>
                      <w:rFonts w:ascii="仿宋_GB2312" w:hAnsi="仿宋_GB2312" w:eastAsia="仿宋_GB2312" w:cs="仿宋_GB2312"/>
                      <w:color w:val="000000"/>
                      <w:sz w:val="24"/>
                    </w:rPr>
                    <w:t>1277.4</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76034">
                  <w:pPr>
                    <w:pStyle w:val="4"/>
                    <w:jc w:val="right"/>
                  </w:pPr>
                  <w:r>
                    <w:rPr>
                      <w:rFonts w:ascii="仿宋_GB2312" w:hAnsi="仿宋_GB2312" w:eastAsia="仿宋_GB2312" w:cs="仿宋_GB2312"/>
                      <w:color w:val="000000"/>
                      <w:sz w:val="24"/>
                    </w:rPr>
                    <w:t>1269.0477</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D5FC1">
                  <w:pPr>
                    <w:pStyle w:val="4"/>
                    <w:jc w:val="right"/>
                  </w:pPr>
                  <w:r>
                    <w:rPr>
                      <w:rFonts w:ascii="仿宋_GB2312" w:hAnsi="仿宋_GB2312" w:eastAsia="仿宋_GB2312" w:cs="仿宋_GB2312"/>
                      <w:color w:val="000000"/>
                      <w:sz w:val="24"/>
                    </w:rPr>
                    <w:t>2.9519</w:t>
                  </w:r>
                </w:p>
              </w:tc>
            </w:tr>
            <w:tr w14:paraId="08114C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24F48">
                  <w:pPr>
                    <w:pStyle w:val="4"/>
                    <w:ind w:left="420"/>
                    <w:jc w:val="center"/>
                  </w:pPr>
                  <w:r>
                    <w:rPr>
                      <w:rFonts w:ascii="仿宋_GB2312" w:hAnsi="仿宋_GB2312" w:eastAsia="仿宋_GB2312" w:cs="仿宋_GB2312"/>
                      <w:color w:val="000000"/>
                      <w:sz w:val="24"/>
                    </w:rPr>
                    <w:t>3</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E1E17">
                  <w:pPr>
                    <w:pStyle w:val="4"/>
                    <w:jc w:val="center"/>
                  </w:pPr>
                  <w:r>
                    <w:rPr>
                      <w:rFonts w:ascii="仿宋_GB2312" w:hAnsi="仿宋_GB2312" w:eastAsia="仿宋_GB2312" w:cs="仿宋_GB2312"/>
                      <w:color w:val="000000"/>
                      <w:sz w:val="24"/>
                    </w:rPr>
                    <w:t>偏街小巷安全整治便民工程</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48E4F">
                  <w:pPr>
                    <w:pStyle w:val="4"/>
                    <w:jc w:val="left"/>
                  </w:pPr>
                  <w:r>
                    <w:rPr>
                      <w:rFonts w:ascii="仿宋_GB2312" w:hAnsi="仿宋_GB2312" w:eastAsia="仿宋_GB2312" w:cs="仿宋_GB2312"/>
                      <w:color w:val="000000"/>
                      <w:sz w:val="24"/>
                    </w:rPr>
                    <w:t>248.9425</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7B4F5">
                  <w:pPr>
                    <w:pStyle w:val="4"/>
                    <w:jc w:val="right"/>
                  </w:pPr>
                  <w:r>
                    <w:rPr>
                      <w:rFonts w:ascii="仿宋_GB2312" w:hAnsi="仿宋_GB2312" w:eastAsia="仿宋_GB2312" w:cs="仿宋_GB2312"/>
                      <w:color w:val="000000"/>
                      <w:sz w:val="24"/>
                    </w:rPr>
                    <w:t>247.836</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8159B">
                  <w:pPr>
                    <w:pStyle w:val="4"/>
                    <w:jc w:val="right"/>
                  </w:pPr>
                  <w:r>
                    <w:rPr>
                      <w:rFonts w:ascii="仿宋_GB2312" w:hAnsi="仿宋_GB2312" w:eastAsia="仿宋_GB2312" w:cs="仿宋_GB2312"/>
                      <w:color w:val="000000"/>
                      <w:sz w:val="24"/>
                    </w:rPr>
                    <w:t>0.6048</w:t>
                  </w:r>
                </w:p>
              </w:tc>
            </w:tr>
            <w:tr w14:paraId="5B9F7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58DBD">
                  <w:pPr>
                    <w:pStyle w:val="4"/>
                    <w:ind w:left="420"/>
                    <w:jc w:val="center"/>
                  </w:pPr>
                  <w:r>
                    <w:rPr>
                      <w:rFonts w:ascii="仿宋_GB2312" w:hAnsi="仿宋_GB2312" w:eastAsia="仿宋_GB2312" w:cs="仿宋_GB2312"/>
                      <w:color w:val="000000"/>
                      <w:sz w:val="24"/>
                    </w:rPr>
                    <w:t>4</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8CA66D">
                  <w:pPr>
                    <w:pStyle w:val="4"/>
                    <w:jc w:val="center"/>
                  </w:pPr>
                  <w:r>
                    <w:rPr>
                      <w:rFonts w:ascii="仿宋_GB2312" w:hAnsi="仿宋_GB2312" w:eastAsia="仿宋_GB2312" w:cs="仿宋_GB2312"/>
                      <w:color w:val="000000"/>
                      <w:sz w:val="24"/>
                    </w:rPr>
                    <w:t>达州市老城区雨污管网病害治理工程（三标段）</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08EF9">
                  <w:pPr>
                    <w:pStyle w:val="4"/>
                    <w:jc w:val="left"/>
                  </w:pPr>
                  <w:r>
                    <w:rPr>
                      <w:rFonts w:ascii="仿宋_GB2312" w:hAnsi="仿宋_GB2312" w:eastAsia="仿宋_GB2312" w:cs="仿宋_GB2312"/>
                      <w:color w:val="000000"/>
                      <w:sz w:val="24"/>
                    </w:rPr>
                    <w:t>1775.9685</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0EA39">
                  <w:pPr>
                    <w:pStyle w:val="4"/>
                    <w:jc w:val="right"/>
                  </w:pPr>
                  <w:r>
                    <w:rPr>
                      <w:rFonts w:ascii="仿宋_GB2312" w:hAnsi="仿宋_GB2312" w:eastAsia="仿宋_GB2312" w:cs="仿宋_GB2312"/>
                      <w:color w:val="000000"/>
                      <w:sz w:val="24"/>
                    </w:rPr>
                    <w:t>1773.6468</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505EC">
                  <w:pPr>
                    <w:pStyle w:val="4"/>
                    <w:jc w:val="right"/>
                  </w:pPr>
                  <w:r>
                    <w:rPr>
                      <w:rFonts w:ascii="仿宋_GB2312" w:hAnsi="仿宋_GB2312" w:eastAsia="仿宋_GB2312" w:cs="仿宋_GB2312"/>
                      <w:color w:val="000000"/>
                      <w:sz w:val="24"/>
                    </w:rPr>
                    <w:t>4.0620</w:t>
                  </w:r>
                </w:p>
              </w:tc>
            </w:tr>
            <w:tr w14:paraId="3EB0B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69E3C">
                  <w:pPr>
                    <w:pStyle w:val="4"/>
                    <w:ind w:left="420"/>
                    <w:jc w:val="center"/>
                  </w:pPr>
                  <w:r>
                    <w:rPr>
                      <w:rFonts w:ascii="仿宋_GB2312" w:hAnsi="仿宋_GB2312" w:eastAsia="仿宋_GB2312" w:cs="仿宋_GB2312"/>
                      <w:color w:val="000000"/>
                      <w:sz w:val="24"/>
                    </w:rPr>
                    <w:t>5</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2264D">
                  <w:pPr>
                    <w:pStyle w:val="4"/>
                    <w:jc w:val="center"/>
                  </w:pPr>
                  <w:r>
                    <w:rPr>
                      <w:rFonts w:ascii="仿宋_GB2312" w:hAnsi="仿宋_GB2312" w:eastAsia="仿宋_GB2312" w:cs="仿宋_GB2312"/>
                      <w:color w:val="000000"/>
                      <w:sz w:val="24"/>
                    </w:rPr>
                    <w:t>中心城区路口扩宽、人行道整治、边坡治理工程（二标段）</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EB565">
                  <w:pPr>
                    <w:pStyle w:val="4"/>
                    <w:jc w:val="left"/>
                  </w:pPr>
                  <w:r>
                    <w:rPr>
                      <w:rFonts w:ascii="仿宋_GB2312" w:hAnsi="仿宋_GB2312" w:eastAsia="仿宋_GB2312" w:cs="仿宋_GB2312"/>
                      <w:color w:val="000000"/>
                      <w:sz w:val="24"/>
                    </w:rPr>
                    <w:t>619.287</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A7BEA2">
                  <w:pPr>
                    <w:pStyle w:val="4"/>
                    <w:jc w:val="right"/>
                  </w:pPr>
                  <w:r>
                    <w:rPr>
                      <w:rFonts w:ascii="仿宋_GB2312" w:hAnsi="仿宋_GB2312" w:eastAsia="仿宋_GB2312" w:cs="仿宋_GB2312"/>
                      <w:color w:val="000000"/>
                      <w:sz w:val="24"/>
                    </w:rPr>
                    <w:t>609.8946</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5B27F">
                  <w:pPr>
                    <w:pStyle w:val="4"/>
                    <w:jc w:val="right"/>
                  </w:pPr>
                  <w:r>
                    <w:rPr>
                      <w:rFonts w:ascii="仿宋_GB2312" w:hAnsi="仿宋_GB2312" w:eastAsia="仿宋_GB2312" w:cs="仿宋_GB2312"/>
                      <w:color w:val="000000"/>
                      <w:sz w:val="24"/>
                    </w:rPr>
                    <w:t>1.4628</w:t>
                  </w:r>
                </w:p>
              </w:tc>
            </w:tr>
            <w:tr w14:paraId="684C8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0A8E4">
                  <w:pPr>
                    <w:pStyle w:val="4"/>
                    <w:ind w:left="420"/>
                    <w:jc w:val="center"/>
                  </w:pPr>
                  <w:r>
                    <w:rPr>
                      <w:rFonts w:ascii="仿宋_GB2312" w:hAnsi="仿宋_GB2312" w:eastAsia="仿宋_GB2312" w:cs="仿宋_GB2312"/>
                      <w:color w:val="000000"/>
                      <w:sz w:val="24"/>
                    </w:rPr>
                    <w:t>6</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C4303">
                  <w:pPr>
                    <w:pStyle w:val="4"/>
                    <w:jc w:val="center"/>
                  </w:pPr>
                  <w:r>
                    <w:rPr>
                      <w:rFonts w:ascii="仿宋_GB2312" w:hAnsi="仿宋_GB2312" w:eastAsia="仿宋_GB2312" w:cs="仿宋_GB2312"/>
                      <w:color w:val="000000"/>
                      <w:sz w:val="24"/>
                    </w:rPr>
                    <w:t>达州市中心城区城市内涝综合治理工程（一标段）</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B3D40">
                  <w:pPr>
                    <w:pStyle w:val="4"/>
                    <w:jc w:val="left"/>
                  </w:pPr>
                  <w:r>
                    <w:rPr>
                      <w:rFonts w:ascii="仿宋_GB2312" w:hAnsi="仿宋_GB2312" w:eastAsia="仿宋_GB2312" w:cs="仿宋_GB2312"/>
                      <w:color w:val="000000"/>
                      <w:sz w:val="24"/>
                    </w:rPr>
                    <w:t>2041.1749</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4575A">
                  <w:pPr>
                    <w:pStyle w:val="4"/>
                    <w:jc w:val="right"/>
                  </w:pPr>
                  <w:r>
                    <w:rPr>
                      <w:rFonts w:ascii="仿宋_GB2312" w:hAnsi="仿宋_GB2312" w:eastAsia="仿宋_GB2312" w:cs="仿宋_GB2312"/>
                      <w:color w:val="000000"/>
                      <w:sz w:val="24"/>
                    </w:rPr>
                    <w:t>2155.139</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58822">
                  <w:pPr>
                    <w:pStyle w:val="4"/>
                    <w:jc w:val="right"/>
                  </w:pPr>
                  <w:r>
                    <w:rPr>
                      <w:rFonts w:ascii="仿宋_GB2312" w:hAnsi="仿宋_GB2312" w:eastAsia="仿宋_GB2312" w:cs="仿宋_GB2312"/>
                      <w:color w:val="000000"/>
                      <w:sz w:val="24"/>
                    </w:rPr>
                    <w:t>4.9013</w:t>
                  </w:r>
                </w:p>
              </w:tc>
            </w:tr>
            <w:tr w14:paraId="1A451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1D648">
                  <w:pPr>
                    <w:pStyle w:val="4"/>
                    <w:ind w:left="420"/>
                    <w:jc w:val="center"/>
                  </w:pPr>
                  <w:r>
                    <w:rPr>
                      <w:rFonts w:ascii="仿宋_GB2312" w:hAnsi="仿宋_GB2312" w:eastAsia="仿宋_GB2312" w:cs="仿宋_GB2312"/>
                      <w:color w:val="000000"/>
                      <w:sz w:val="24"/>
                    </w:rPr>
                    <w:t>7</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0D88B">
                  <w:pPr>
                    <w:pStyle w:val="4"/>
                    <w:jc w:val="center"/>
                  </w:pPr>
                  <w:r>
                    <w:rPr>
                      <w:rFonts w:ascii="仿宋_GB2312" w:hAnsi="仿宋_GB2312" w:eastAsia="仿宋_GB2312" w:cs="仿宋_GB2312"/>
                      <w:color w:val="000000"/>
                      <w:sz w:val="24"/>
                    </w:rPr>
                    <w:t>达州市中心城区城市内涝综合治理工程（二标段）</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F4E31">
                  <w:pPr>
                    <w:pStyle w:val="4"/>
                    <w:jc w:val="left"/>
                  </w:pPr>
                  <w:r>
                    <w:rPr>
                      <w:rFonts w:ascii="仿宋_GB2312" w:hAnsi="仿宋_GB2312" w:eastAsia="仿宋_GB2312" w:cs="仿宋_GB2312"/>
                      <w:color w:val="000000"/>
                      <w:sz w:val="24"/>
                    </w:rPr>
                    <w:t>426.071</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25E2E">
                  <w:pPr>
                    <w:pStyle w:val="4"/>
                    <w:jc w:val="right"/>
                  </w:pPr>
                  <w:r>
                    <w:rPr>
                      <w:rFonts w:ascii="仿宋_GB2312" w:hAnsi="仿宋_GB2312" w:eastAsia="仿宋_GB2312" w:cs="仿宋_GB2312"/>
                      <w:color w:val="000000"/>
                      <w:sz w:val="24"/>
                    </w:rPr>
                    <w:t>424.931</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B106D">
                  <w:pPr>
                    <w:pStyle w:val="4"/>
                    <w:jc w:val="right"/>
                  </w:pPr>
                  <w:r>
                    <w:rPr>
                      <w:rFonts w:ascii="仿宋_GB2312" w:hAnsi="仿宋_GB2312" w:eastAsia="仿宋_GB2312" w:cs="仿宋_GB2312"/>
                      <w:color w:val="000000"/>
                      <w:sz w:val="24"/>
                    </w:rPr>
                    <w:t>1.0299</w:t>
                  </w:r>
                </w:p>
              </w:tc>
            </w:tr>
            <w:tr w14:paraId="1AE9CF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4B979">
                  <w:pPr>
                    <w:pStyle w:val="4"/>
                    <w:ind w:left="420"/>
                    <w:jc w:val="center"/>
                  </w:pPr>
                  <w:r>
                    <w:rPr>
                      <w:rFonts w:ascii="仿宋_GB2312" w:hAnsi="仿宋_GB2312" w:eastAsia="仿宋_GB2312" w:cs="仿宋_GB2312"/>
                      <w:color w:val="000000"/>
                      <w:sz w:val="24"/>
                    </w:rPr>
                    <w:t>8</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278E3">
                  <w:pPr>
                    <w:pStyle w:val="4"/>
                    <w:jc w:val="center"/>
                  </w:pPr>
                  <w:r>
                    <w:rPr>
                      <w:rFonts w:ascii="仿宋_GB2312" w:hAnsi="仿宋_GB2312" w:eastAsia="仿宋_GB2312" w:cs="仿宋_GB2312"/>
                      <w:color w:val="000000"/>
                      <w:sz w:val="24"/>
                    </w:rPr>
                    <w:t>中心城区路口拓宽、人行道整治、边坡治理工程（三标段）</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862E94">
                  <w:pPr>
                    <w:pStyle w:val="4"/>
                    <w:jc w:val="left"/>
                  </w:pPr>
                  <w:r>
                    <w:rPr>
                      <w:rFonts w:ascii="仿宋_GB2312" w:hAnsi="仿宋_GB2312" w:eastAsia="仿宋_GB2312" w:cs="仿宋_GB2312"/>
                      <w:color w:val="000000"/>
                      <w:sz w:val="24"/>
                    </w:rPr>
                    <w:t>412.4085</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CDE2A">
                  <w:pPr>
                    <w:pStyle w:val="4"/>
                    <w:jc w:val="right"/>
                  </w:pPr>
                  <w:r>
                    <w:rPr>
                      <w:rFonts w:ascii="仿宋_GB2312" w:hAnsi="仿宋_GB2312" w:eastAsia="仿宋_GB2312" w:cs="仿宋_GB2312"/>
                      <w:color w:val="000000"/>
                      <w:sz w:val="24"/>
                    </w:rPr>
                    <w:t>408.0276</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63739">
                  <w:pPr>
                    <w:pStyle w:val="4"/>
                    <w:jc w:val="right"/>
                  </w:pPr>
                  <w:r>
                    <w:rPr>
                      <w:rFonts w:ascii="仿宋_GB2312" w:hAnsi="仿宋_GB2312" w:eastAsia="仿宋_GB2312" w:cs="仿宋_GB2312"/>
                      <w:color w:val="000000"/>
                      <w:sz w:val="24"/>
                    </w:rPr>
                    <w:t>0.9893</w:t>
                  </w:r>
                </w:p>
              </w:tc>
            </w:tr>
            <w:tr w14:paraId="71917B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EC348">
                  <w:pPr>
                    <w:pStyle w:val="4"/>
                    <w:ind w:left="420"/>
                    <w:jc w:val="center"/>
                  </w:pPr>
                  <w:r>
                    <w:rPr>
                      <w:rFonts w:ascii="仿宋_GB2312" w:hAnsi="仿宋_GB2312" w:eastAsia="仿宋_GB2312" w:cs="仿宋_GB2312"/>
                      <w:color w:val="000000"/>
                      <w:sz w:val="24"/>
                    </w:rPr>
                    <w:t>9</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60311">
                  <w:pPr>
                    <w:pStyle w:val="4"/>
                    <w:jc w:val="center"/>
                  </w:pPr>
                  <w:r>
                    <w:rPr>
                      <w:rFonts w:ascii="仿宋_GB2312" w:hAnsi="仿宋_GB2312" w:eastAsia="仿宋_GB2312" w:cs="仿宋_GB2312"/>
                      <w:color w:val="000000"/>
                      <w:sz w:val="24"/>
                    </w:rPr>
                    <w:t>莲花湖片区IIIC1-2/2地块涵洞及综合管沟封堵迁改项目</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DB1FE">
                  <w:pPr>
                    <w:pStyle w:val="4"/>
                    <w:jc w:val="left"/>
                  </w:pPr>
                  <w:r>
                    <w:rPr>
                      <w:rFonts w:ascii="仿宋_GB2312" w:hAnsi="仿宋_GB2312" w:eastAsia="仿宋_GB2312" w:cs="仿宋_GB2312"/>
                      <w:color w:val="000000"/>
                      <w:sz w:val="24"/>
                    </w:rPr>
                    <w:t>17.4314</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9DC36">
                  <w:pPr>
                    <w:pStyle w:val="4"/>
                    <w:jc w:val="right"/>
                  </w:pPr>
                  <w:r>
                    <w:rPr>
                      <w:rFonts w:ascii="仿宋_GB2312" w:hAnsi="仿宋_GB2312" w:eastAsia="仿宋_GB2312" w:cs="仿宋_GB2312"/>
                      <w:color w:val="000000"/>
                      <w:sz w:val="24"/>
                    </w:rPr>
                    <w:t>17.2605</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BED8C">
                  <w:pPr>
                    <w:pStyle w:val="4"/>
                    <w:jc w:val="right"/>
                  </w:pPr>
                  <w:r>
                    <w:rPr>
                      <w:rFonts w:ascii="仿宋_GB2312" w:hAnsi="仿宋_GB2312" w:eastAsia="仿宋_GB2312" w:cs="仿宋_GB2312"/>
                      <w:color w:val="000000"/>
                      <w:sz w:val="24"/>
                    </w:rPr>
                    <w:t>0.0432</w:t>
                  </w:r>
                </w:p>
              </w:tc>
            </w:tr>
            <w:tr w14:paraId="51048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229FCF">
                  <w:pPr>
                    <w:pStyle w:val="4"/>
                    <w:ind w:left="420"/>
                    <w:jc w:val="center"/>
                  </w:pPr>
                  <w:r>
                    <w:rPr>
                      <w:rFonts w:ascii="仿宋_GB2312" w:hAnsi="仿宋_GB2312" w:eastAsia="仿宋_GB2312" w:cs="仿宋_GB2312"/>
                      <w:color w:val="000000"/>
                      <w:sz w:val="24"/>
                    </w:rPr>
                    <w:t>10</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B24A2">
                  <w:pPr>
                    <w:pStyle w:val="4"/>
                    <w:jc w:val="center"/>
                  </w:pPr>
                  <w:r>
                    <w:rPr>
                      <w:rFonts w:ascii="仿宋_GB2312" w:hAnsi="仿宋_GB2312" w:eastAsia="仿宋_GB2312" w:cs="仿宋_GB2312"/>
                      <w:color w:val="000000"/>
                      <w:sz w:val="24"/>
                    </w:rPr>
                    <w:t>洲际铂雅湾排水维修整治工程</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40693B">
                  <w:pPr>
                    <w:pStyle w:val="4"/>
                    <w:jc w:val="left"/>
                  </w:pPr>
                  <w:r>
                    <w:rPr>
                      <w:rFonts w:ascii="仿宋_GB2312" w:hAnsi="仿宋_GB2312" w:eastAsia="仿宋_GB2312" w:cs="仿宋_GB2312"/>
                      <w:color w:val="000000"/>
                      <w:sz w:val="24"/>
                    </w:rPr>
                    <w:t>180</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E33D0">
                  <w:pPr>
                    <w:pStyle w:val="4"/>
                    <w:jc w:val="right"/>
                  </w:pPr>
                  <w:r>
                    <w:rPr>
                      <w:rFonts w:ascii="仿宋_GB2312" w:hAnsi="仿宋_GB2312" w:eastAsia="仿宋_GB2312" w:cs="仿宋_GB2312"/>
                      <w:color w:val="000000"/>
                      <w:sz w:val="24"/>
                    </w:rPr>
                    <w:t>177.7251</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1DAE47">
                  <w:pPr>
                    <w:pStyle w:val="4"/>
                    <w:jc w:val="right"/>
                  </w:pPr>
                  <w:r>
                    <w:rPr>
                      <w:rFonts w:ascii="仿宋_GB2312" w:hAnsi="仿宋_GB2312" w:eastAsia="仿宋_GB2312" w:cs="仿宋_GB2312"/>
                      <w:color w:val="000000"/>
                      <w:sz w:val="24"/>
                    </w:rPr>
                    <w:t>0.4366</w:t>
                  </w:r>
                </w:p>
              </w:tc>
            </w:tr>
            <w:tr w14:paraId="6EEAB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6099E">
                  <w:pPr>
                    <w:pStyle w:val="4"/>
                    <w:ind w:left="420"/>
                    <w:jc w:val="center"/>
                  </w:pPr>
                  <w:r>
                    <w:rPr>
                      <w:rFonts w:ascii="仿宋_GB2312" w:hAnsi="仿宋_GB2312" w:eastAsia="仿宋_GB2312" w:cs="仿宋_GB2312"/>
                      <w:color w:val="000000"/>
                      <w:sz w:val="24"/>
                    </w:rPr>
                    <w:t>11</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2CA6D0">
                  <w:pPr>
                    <w:pStyle w:val="4"/>
                    <w:jc w:val="center"/>
                  </w:pPr>
                  <w:r>
                    <w:rPr>
                      <w:rFonts w:ascii="仿宋_GB2312" w:hAnsi="仿宋_GB2312" w:eastAsia="仿宋_GB2312" w:cs="仿宋_GB2312"/>
                      <w:color w:val="000000"/>
                      <w:sz w:val="24"/>
                    </w:rPr>
                    <w:t>徐家坝至石龙溪截污干管工程</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8791B">
                  <w:pPr>
                    <w:pStyle w:val="4"/>
                    <w:jc w:val="left"/>
                  </w:pPr>
                  <w:r>
                    <w:rPr>
                      <w:rFonts w:ascii="仿宋_GB2312" w:hAnsi="仿宋_GB2312" w:eastAsia="仿宋_GB2312" w:cs="仿宋_GB2312"/>
                      <w:color w:val="000000"/>
                      <w:sz w:val="24"/>
                    </w:rPr>
                    <w:t>2130.65</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470EF">
                  <w:pPr>
                    <w:pStyle w:val="4"/>
                    <w:jc w:val="right"/>
                  </w:pPr>
                  <w:r>
                    <w:rPr>
                      <w:rFonts w:ascii="仿宋_GB2312" w:hAnsi="仿宋_GB2312" w:eastAsia="仿宋_GB2312" w:cs="仿宋_GB2312"/>
                      <w:color w:val="000000"/>
                      <w:sz w:val="24"/>
                    </w:rPr>
                    <w:t>2114.66</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EEF5C">
                  <w:pPr>
                    <w:pStyle w:val="4"/>
                    <w:jc w:val="right"/>
                  </w:pPr>
                  <w:r>
                    <w:rPr>
                      <w:rFonts w:ascii="仿宋_GB2312" w:hAnsi="仿宋_GB2312" w:eastAsia="仿宋_GB2312" w:cs="仿宋_GB2312"/>
                      <w:color w:val="000000"/>
                      <w:sz w:val="24"/>
                    </w:rPr>
                    <w:t>4.8123</w:t>
                  </w:r>
                </w:p>
              </w:tc>
            </w:tr>
            <w:tr w14:paraId="2242B5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E67DE">
                  <w:pPr>
                    <w:pStyle w:val="4"/>
                    <w:ind w:left="420"/>
                    <w:jc w:val="center"/>
                  </w:pPr>
                  <w:r>
                    <w:rPr>
                      <w:rFonts w:ascii="仿宋_GB2312" w:hAnsi="仿宋_GB2312" w:eastAsia="仿宋_GB2312" w:cs="仿宋_GB2312"/>
                      <w:color w:val="000000"/>
                      <w:sz w:val="24"/>
                    </w:rPr>
                    <w:t>12</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3EBE1">
                  <w:pPr>
                    <w:pStyle w:val="4"/>
                    <w:jc w:val="center"/>
                  </w:pPr>
                  <w:r>
                    <w:rPr>
                      <w:rFonts w:ascii="仿宋_GB2312" w:hAnsi="仿宋_GB2312" w:eastAsia="仿宋_GB2312" w:cs="仿宋_GB2312"/>
                      <w:color w:val="000000"/>
                      <w:sz w:val="24"/>
                    </w:rPr>
                    <w:t>莲花湖水厂一期二阶段及配套管网工程隧道出口临时用电工程</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C17F6C">
                  <w:pPr>
                    <w:pStyle w:val="4"/>
                    <w:jc w:val="left"/>
                  </w:pPr>
                  <w:r>
                    <w:rPr>
                      <w:rFonts w:ascii="仿宋_GB2312" w:hAnsi="仿宋_GB2312" w:eastAsia="仿宋_GB2312" w:cs="仿宋_GB2312"/>
                      <w:color w:val="000000"/>
                      <w:sz w:val="24"/>
                    </w:rPr>
                    <w:t>42.03</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480B2">
                  <w:pPr>
                    <w:pStyle w:val="4"/>
                    <w:jc w:val="right"/>
                  </w:pPr>
                  <w:r>
                    <w:rPr>
                      <w:rFonts w:ascii="仿宋_GB2312" w:hAnsi="仿宋_GB2312" w:eastAsia="仿宋_GB2312" w:cs="仿宋_GB2312"/>
                      <w:color w:val="000000"/>
                      <w:sz w:val="24"/>
                    </w:rPr>
                    <w:t>41.72</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4B402">
                  <w:pPr>
                    <w:pStyle w:val="4"/>
                    <w:jc w:val="right"/>
                  </w:pPr>
                  <w:r>
                    <w:rPr>
                      <w:rFonts w:ascii="仿宋_GB2312" w:hAnsi="仿宋_GB2312" w:eastAsia="仿宋_GB2312" w:cs="仿宋_GB2312"/>
                      <w:color w:val="000000"/>
                      <w:sz w:val="24"/>
                    </w:rPr>
                    <w:t>0.1051</w:t>
                  </w:r>
                </w:p>
              </w:tc>
            </w:tr>
            <w:tr w14:paraId="702DE2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00B1E">
                  <w:pPr>
                    <w:pStyle w:val="4"/>
                    <w:jc w:val="center"/>
                  </w:pPr>
                  <w:r>
                    <w:rPr>
                      <w:rFonts w:ascii="仿宋_GB2312" w:hAnsi="仿宋_GB2312" w:eastAsia="仿宋_GB2312" w:cs="仿宋_GB2312"/>
                      <w:color w:val="000000"/>
                      <w:sz w:val="24"/>
                    </w:rPr>
                    <w:t>13</w:t>
                  </w:r>
                </w:p>
              </w:tc>
              <w:tc>
                <w:tcPr>
                  <w:tcW w:w="2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3A979">
                  <w:pPr>
                    <w:pStyle w:val="4"/>
                    <w:jc w:val="center"/>
                  </w:pPr>
                  <w:r>
                    <w:rPr>
                      <w:rFonts w:ascii="仿宋_GB2312" w:hAnsi="仿宋_GB2312" w:eastAsia="仿宋_GB2312" w:cs="仿宋_GB2312"/>
                      <w:color w:val="000000"/>
                      <w:sz w:val="24"/>
                    </w:rPr>
                    <w:t>莲花湖水厂一期二阶段及配套管网工程隧道进口临时用电工程</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40079">
                  <w:pPr>
                    <w:pStyle w:val="4"/>
                    <w:jc w:val="left"/>
                  </w:pPr>
                  <w:r>
                    <w:rPr>
                      <w:rFonts w:ascii="仿宋_GB2312" w:hAnsi="仿宋_GB2312" w:eastAsia="仿宋_GB2312" w:cs="仿宋_GB2312"/>
                      <w:color w:val="000000"/>
                      <w:sz w:val="24"/>
                    </w:rPr>
                    <w:t>55.9</w:t>
                  </w:r>
                </w:p>
              </w:tc>
              <w:tc>
                <w:tcPr>
                  <w:tcW w:w="8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6A573">
                  <w:pPr>
                    <w:pStyle w:val="4"/>
                    <w:jc w:val="right"/>
                  </w:pPr>
                  <w:r>
                    <w:rPr>
                      <w:rFonts w:ascii="仿宋_GB2312" w:hAnsi="仿宋_GB2312" w:eastAsia="仿宋_GB2312" w:cs="仿宋_GB2312"/>
                      <w:color w:val="000000"/>
                      <w:sz w:val="24"/>
                    </w:rPr>
                    <w:t>55.68</w:t>
                  </w:r>
                </w:p>
              </w:tc>
              <w:tc>
                <w:tcPr>
                  <w:tcW w:w="7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460AC9">
                  <w:pPr>
                    <w:pStyle w:val="4"/>
                    <w:jc w:val="right"/>
                  </w:pPr>
                  <w:r>
                    <w:rPr>
                      <w:rFonts w:ascii="仿宋_GB2312" w:hAnsi="仿宋_GB2312" w:eastAsia="仿宋_GB2312" w:cs="仿宋_GB2312"/>
                      <w:color w:val="000000"/>
                      <w:sz w:val="24"/>
                    </w:rPr>
                    <w:t>0.1392</w:t>
                  </w:r>
                </w:p>
              </w:tc>
            </w:tr>
          </w:tbl>
          <w:p w14:paraId="36E54F64">
            <w:pPr>
              <w:pStyle w:val="4"/>
              <w:jc w:val="left"/>
            </w:pPr>
            <w:r>
              <w:rPr>
                <w:rFonts w:ascii="仿宋_GB2312" w:hAnsi="仿宋_GB2312" w:eastAsia="仿宋_GB2312" w:cs="仿宋_GB2312"/>
                <w:b/>
                <w:sz w:val="24"/>
              </w:rPr>
              <w:t>（二）对工程造价审核资料的要求</w:t>
            </w:r>
          </w:p>
          <w:p w14:paraId="4BE9E412">
            <w:pPr>
              <w:pStyle w:val="4"/>
              <w:ind w:firstLine="476"/>
              <w:jc w:val="left"/>
            </w:pPr>
            <w:r>
              <w:rPr>
                <w:rFonts w:ascii="仿宋_GB2312" w:hAnsi="仿宋_GB2312" w:eastAsia="仿宋_GB2312" w:cs="仿宋_GB2312"/>
                <w:sz w:val="24"/>
              </w:rPr>
              <w:t>1、结算审核业务资料由采购人提供，采购人转交供应商审核，并办理交接资料清单。供应商应保证审核资料的安全、完整，并在出具审核报告后三日内归还资料。如供应商丢失审核资料应承担相应责任。</w:t>
            </w:r>
          </w:p>
          <w:p w14:paraId="03A014B6">
            <w:pPr>
              <w:pStyle w:val="4"/>
              <w:ind w:firstLine="476"/>
              <w:jc w:val="left"/>
            </w:pPr>
            <w:r>
              <w:rPr>
                <w:rFonts w:ascii="仿宋_GB2312" w:hAnsi="仿宋_GB2312" w:eastAsia="仿宋_GB2312" w:cs="仿宋_GB2312"/>
                <w:sz w:val="24"/>
              </w:rPr>
              <w:t>2、供应商发现结算审核资料不完整，应在三日内向采购人书面提交需补充资料清单。未经采购人同意，供应商不得向业主，更不能向施工方直接索取任何有关审核资料。</w:t>
            </w:r>
          </w:p>
          <w:p w14:paraId="1905CD68">
            <w:pPr>
              <w:pStyle w:val="4"/>
              <w:jc w:val="left"/>
            </w:pPr>
            <w:r>
              <w:rPr>
                <w:rFonts w:ascii="仿宋_GB2312" w:hAnsi="仿宋_GB2312" w:eastAsia="仿宋_GB2312" w:cs="仿宋_GB2312"/>
                <w:b/>
                <w:sz w:val="24"/>
              </w:rPr>
              <w:t>（三）服务要求</w:t>
            </w:r>
          </w:p>
          <w:p w14:paraId="20211CD2">
            <w:pPr>
              <w:pStyle w:val="4"/>
              <w:spacing w:before="105" w:after="105"/>
              <w:ind w:firstLine="476"/>
              <w:jc w:val="left"/>
            </w:pPr>
            <w:r>
              <w:rPr>
                <w:rFonts w:ascii="仿宋_GB2312" w:hAnsi="仿宋_GB2312" w:eastAsia="仿宋_GB2312" w:cs="仿宋_GB2312"/>
                <w:sz w:val="24"/>
              </w:rPr>
              <w:t>1、供应商自愿遵守相关的法律、法规及规章制度以及采购人的内部控制管理制度。</w:t>
            </w:r>
          </w:p>
          <w:p w14:paraId="4385B96D">
            <w:pPr>
              <w:pStyle w:val="4"/>
              <w:ind w:firstLine="480"/>
              <w:jc w:val="left"/>
            </w:pPr>
            <w:r>
              <w:rPr>
                <w:rFonts w:ascii="仿宋_GB2312" w:hAnsi="仿宋_GB2312" w:eastAsia="仿宋_GB2312" w:cs="仿宋_GB2312"/>
                <w:sz w:val="24"/>
              </w:rPr>
              <w:t>2、项目进场开始审核到项目现场审核结束时间应符合相关文件及业主要求；特殊情况经采购人书面同意可适当延长。审核期限从供应商与采购人办理项目审核书面资料交接手续之日起，至供应商与施工企业进行工程量及总价核对后、审核结果报采购人核实的时间为止，如有特殊情况，经采购人书面同意可适当延长。</w:t>
            </w:r>
          </w:p>
          <w:p w14:paraId="298217AA">
            <w:pPr>
              <w:pStyle w:val="4"/>
              <w:ind w:firstLine="476"/>
              <w:jc w:val="left"/>
            </w:pPr>
            <w:r>
              <w:rPr>
                <w:rFonts w:ascii="仿宋_GB2312" w:hAnsi="仿宋_GB2312" w:eastAsia="仿宋_GB2312" w:cs="仿宋_GB2312"/>
                <w:sz w:val="24"/>
              </w:rPr>
              <w:t>3、严格执行国家审计法律、法规、规章，遵守行业执业准则、职业道德规范和廉洁从业纪律规定，不得将参审项目转包或分包给其他单位和个人。</w:t>
            </w:r>
          </w:p>
          <w:p w14:paraId="3D06EFE0">
            <w:pPr>
              <w:pStyle w:val="4"/>
              <w:ind w:firstLine="476"/>
              <w:jc w:val="left"/>
            </w:pPr>
            <w:r>
              <w:rPr>
                <w:rFonts w:ascii="仿宋_GB2312" w:hAnsi="仿宋_GB2312" w:eastAsia="仿宋_GB2312" w:cs="仿宋_GB2312"/>
                <w:sz w:val="24"/>
              </w:rPr>
              <w:t>4、按照合同约定，制定审计实施方案，组织参审人员参与审计，按时保质完成审计内容,实现审计目标，对审计程序、审计结果的真实性、合法性、完整性负责，配合工程造价审核工作的开展，并承担相应法律责任。</w:t>
            </w:r>
          </w:p>
          <w:p w14:paraId="5BA81534">
            <w:pPr>
              <w:pStyle w:val="4"/>
              <w:ind w:firstLine="476"/>
              <w:jc w:val="left"/>
            </w:pPr>
            <w:r>
              <w:rPr>
                <w:rFonts w:ascii="仿宋_GB2312" w:hAnsi="仿宋_GB2312" w:eastAsia="仿宋_GB2312" w:cs="仿宋_GB2312"/>
                <w:sz w:val="24"/>
              </w:rPr>
              <w:t>5、严格遵守国家保密规定，不向外泄露审计成果及相关信息，不利用工作便利牟取利益或用于其他与审计无关的任何事项。</w:t>
            </w:r>
          </w:p>
          <w:p w14:paraId="27541D69">
            <w:pPr>
              <w:pStyle w:val="4"/>
              <w:ind w:firstLine="476"/>
              <w:jc w:val="left"/>
            </w:pPr>
            <w:r>
              <w:rPr>
                <w:rFonts w:ascii="仿宋_GB2312" w:hAnsi="仿宋_GB2312" w:eastAsia="仿宋_GB2312" w:cs="仿宋_GB2312"/>
                <w:sz w:val="24"/>
              </w:rPr>
              <w:t>6、审核机构应严格遵守《审计“八不准 ”工作纪律》和《审计“四严禁”工作要求》：</w:t>
            </w:r>
          </w:p>
          <w:p w14:paraId="69C019BB">
            <w:pPr>
              <w:pStyle w:val="4"/>
              <w:ind w:firstLine="476"/>
              <w:jc w:val="left"/>
            </w:pPr>
            <w:r>
              <w:rPr>
                <w:rFonts w:ascii="仿宋_GB2312" w:hAnsi="仿宋_GB2312" w:eastAsia="仿宋_GB2312" w:cs="仿宋_GB2312"/>
                <w:sz w:val="24"/>
              </w:rPr>
              <w:t>（1）《审计“八不准”工作纪律》：</w:t>
            </w:r>
          </w:p>
          <w:p w14:paraId="5767EE24">
            <w:pPr>
              <w:pStyle w:val="4"/>
              <w:ind w:firstLine="476"/>
              <w:jc w:val="left"/>
            </w:pPr>
            <w:r>
              <w:rPr>
                <w:rFonts w:ascii="仿宋_GB2312" w:hAnsi="仿宋_GB2312" w:eastAsia="仿宋_GB2312" w:cs="仿宋_GB2312"/>
                <w:sz w:val="24"/>
              </w:rPr>
              <w:t>①不准由被审计单位和个人报销或补贴住宿、餐饮、交通、通讯、医疗等费用。</w:t>
            </w:r>
          </w:p>
          <w:p w14:paraId="6480033F">
            <w:pPr>
              <w:pStyle w:val="4"/>
              <w:ind w:firstLine="476"/>
              <w:jc w:val="left"/>
            </w:pPr>
            <w:r>
              <w:rPr>
                <w:rFonts w:ascii="仿宋_GB2312" w:hAnsi="仿宋_GB2312" w:eastAsia="仿宋_GB2312" w:cs="仿宋_GB2312"/>
                <w:sz w:val="24"/>
              </w:rPr>
              <w:t>②不准接受被审计单位和个人赠送的礼品礼金，或未经批准通过授课等方式获取报酬。</w:t>
            </w:r>
          </w:p>
          <w:p w14:paraId="7D10A62A">
            <w:pPr>
              <w:pStyle w:val="4"/>
              <w:ind w:firstLine="476"/>
              <w:jc w:val="left"/>
            </w:pPr>
            <w:r>
              <w:rPr>
                <w:rFonts w:ascii="仿宋_GB2312" w:hAnsi="仿宋_GB2312" w:eastAsia="仿宋_GB2312" w:cs="仿宋_GB2312"/>
                <w:sz w:val="24"/>
              </w:rPr>
              <w:t>③不准参加被审计单位和个人安排的宴请、娱乐、旅游等活动。</w:t>
            </w:r>
          </w:p>
          <w:p w14:paraId="3B1A5B42">
            <w:pPr>
              <w:pStyle w:val="4"/>
              <w:ind w:firstLine="476"/>
              <w:jc w:val="left"/>
            </w:pPr>
            <w:r>
              <w:rPr>
                <w:rFonts w:ascii="仿宋_GB2312" w:hAnsi="仿宋_GB2312" w:eastAsia="仿宋_GB2312" w:cs="仿宋_GB2312"/>
                <w:sz w:val="24"/>
              </w:rPr>
              <w:t>④不准利用审计工作知悉的国家秘密、商业秘密和内部信息谋取利益。</w:t>
            </w:r>
          </w:p>
          <w:p w14:paraId="665F9C33">
            <w:pPr>
              <w:pStyle w:val="4"/>
              <w:ind w:firstLine="476"/>
              <w:jc w:val="left"/>
            </w:pPr>
            <w:r>
              <w:rPr>
                <w:rFonts w:ascii="仿宋_GB2312" w:hAnsi="仿宋_GB2312" w:eastAsia="仿宋_GB2312" w:cs="仿宋_GB2312"/>
                <w:sz w:val="24"/>
              </w:rPr>
              <w:t>⑤不准利用审计职权干预被审计单位依法管理的资金、资产、资源的审批或分配使用。</w:t>
            </w:r>
          </w:p>
          <w:p w14:paraId="2733ABC8">
            <w:pPr>
              <w:pStyle w:val="4"/>
              <w:ind w:firstLine="476"/>
              <w:jc w:val="left"/>
            </w:pPr>
            <w:r>
              <w:rPr>
                <w:rFonts w:ascii="仿宋_GB2312" w:hAnsi="仿宋_GB2312" w:eastAsia="仿宋_GB2312" w:cs="仿宋_GB2312"/>
                <w:sz w:val="24"/>
              </w:rPr>
              <w:t>⑥不准向被审计单位推销商品或介绍业务。</w:t>
            </w:r>
          </w:p>
          <w:p w14:paraId="7C79EE5D">
            <w:pPr>
              <w:pStyle w:val="4"/>
              <w:ind w:firstLine="476"/>
              <w:jc w:val="left"/>
            </w:pPr>
            <w:r>
              <w:rPr>
                <w:rFonts w:ascii="仿宋_GB2312" w:hAnsi="仿宋_GB2312" w:eastAsia="仿宋_GB2312" w:cs="仿宋_GB2312"/>
                <w:sz w:val="24"/>
              </w:rPr>
              <w:t>⑦不准接受被审计单位和个人的请托干预审计工作。</w:t>
            </w:r>
          </w:p>
          <w:p w14:paraId="2E192466">
            <w:pPr>
              <w:pStyle w:val="4"/>
              <w:ind w:firstLine="476"/>
              <w:jc w:val="left"/>
            </w:pPr>
            <w:r>
              <w:rPr>
                <w:rFonts w:ascii="仿宋_GB2312" w:hAnsi="仿宋_GB2312" w:eastAsia="仿宋_GB2312" w:cs="仿宋_GB2312"/>
                <w:sz w:val="24"/>
              </w:rPr>
              <w:t>⑧不准向被审计单位和个人提出任何与审计工作无关的要求。</w:t>
            </w:r>
          </w:p>
          <w:p w14:paraId="02E516B1">
            <w:pPr>
              <w:pStyle w:val="4"/>
              <w:ind w:firstLine="476"/>
              <w:jc w:val="left"/>
            </w:pPr>
            <w:r>
              <w:rPr>
                <w:rFonts w:ascii="仿宋_GB2312" w:hAnsi="仿宋_GB2312" w:eastAsia="仿宋_GB2312" w:cs="仿宋_GB2312"/>
                <w:sz w:val="24"/>
              </w:rPr>
              <w:t>（2）《审计“四严禁”工作要求》：</w:t>
            </w:r>
          </w:p>
          <w:p w14:paraId="0D406C8C">
            <w:pPr>
              <w:pStyle w:val="4"/>
              <w:ind w:firstLine="476"/>
              <w:jc w:val="left"/>
            </w:pPr>
            <w:r>
              <w:rPr>
                <w:rFonts w:ascii="仿宋_GB2312" w:hAnsi="仿宋_GB2312" w:eastAsia="仿宋_GB2312" w:cs="仿宋_GB2312"/>
                <w:sz w:val="24"/>
              </w:rPr>
              <w:t>①严禁违反政治纪律和政治规定，不严格执行请示报告制度。</w:t>
            </w:r>
          </w:p>
          <w:p w14:paraId="5A1AB62F">
            <w:pPr>
              <w:pStyle w:val="4"/>
              <w:ind w:firstLine="476"/>
              <w:jc w:val="left"/>
            </w:pPr>
            <w:r>
              <w:rPr>
                <w:rFonts w:ascii="仿宋_GB2312" w:hAnsi="仿宋_GB2312" w:eastAsia="仿宋_GB2312" w:cs="仿宋_GB2312"/>
                <w:sz w:val="24"/>
              </w:rPr>
              <w:t>②严禁违反中央八项规定及其实施细则精神。</w:t>
            </w:r>
          </w:p>
          <w:p w14:paraId="28FCFBCB">
            <w:pPr>
              <w:pStyle w:val="4"/>
              <w:ind w:firstLine="476"/>
              <w:jc w:val="left"/>
            </w:pPr>
            <w:r>
              <w:rPr>
                <w:rFonts w:ascii="仿宋_GB2312" w:hAnsi="仿宋_GB2312" w:eastAsia="仿宋_GB2312" w:cs="仿宋_GB2312"/>
                <w:sz w:val="24"/>
              </w:rPr>
              <w:t>③严禁泄露审计工作秘密。</w:t>
            </w:r>
          </w:p>
          <w:p w14:paraId="61362001">
            <w:pPr>
              <w:pStyle w:val="4"/>
              <w:ind w:firstLine="476"/>
              <w:jc w:val="left"/>
            </w:pPr>
            <w:r>
              <w:rPr>
                <w:rFonts w:ascii="仿宋_GB2312" w:hAnsi="仿宋_GB2312" w:eastAsia="仿宋_GB2312" w:cs="仿宋_GB2312"/>
                <w:sz w:val="24"/>
              </w:rPr>
              <w:t>④严禁工作时间饮酒和酒后驾驶机动车。</w:t>
            </w:r>
          </w:p>
          <w:p w14:paraId="54FFB8A9">
            <w:pPr>
              <w:pStyle w:val="4"/>
              <w:ind w:firstLine="476"/>
              <w:jc w:val="left"/>
            </w:pPr>
            <w:r>
              <w:rPr>
                <w:rFonts w:ascii="仿宋_GB2312" w:hAnsi="仿宋_GB2312" w:eastAsia="仿宋_GB2312" w:cs="仿宋_GB2312"/>
                <w:sz w:val="24"/>
              </w:rPr>
              <w:t>7、不得私自向有关单位交换审核意见、透露审核情况和结果。</w:t>
            </w:r>
          </w:p>
          <w:p w14:paraId="1423B148">
            <w:pPr>
              <w:pStyle w:val="4"/>
              <w:jc w:val="left"/>
            </w:pPr>
            <w:r>
              <w:rPr>
                <w:rFonts w:ascii="仿宋_GB2312" w:hAnsi="仿宋_GB2312" w:eastAsia="仿宋_GB2312" w:cs="仿宋_GB2312"/>
                <w:b/>
                <w:sz w:val="24"/>
              </w:rPr>
              <w:t>★（四）服务质量要求</w:t>
            </w:r>
          </w:p>
          <w:p w14:paraId="2C48765F">
            <w:pPr>
              <w:pStyle w:val="4"/>
              <w:ind w:firstLine="476"/>
              <w:jc w:val="left"/>
            </w:pPr>
            <w:r>
              <w:rPr>
                <w:rFonts w:ascii="仿宋_GB2312" w:hAnsi="仿宋_GB2312" w:eastAsia="仿宋_GB2312" w:cs="仿宋_GB2312"/>
                <w:sz w:val="24"/>
              </w:rPr>
              <w:t>1、自接受委托审核业务起 5 个工作日内，应当向采购人提交《结算审核实施方案》。</w:t>
            </w:r>
          </w:p>
          <w:p w14:paraId="0243E9A7">
            <w:pPr>
              <w:pStyle w:val="4"/>
              <w:ind w:firstLine="476"/>
              <w:jc w:val="left"/>
            </w:pPr>
            <w:r>
              <w:rPr>
                <w:rFonts w:ascii="仿宋_GB2312" w:hAnsi="仿宋_GB2312" w:eastAsia="仿宋_GB2312" w:cs="仿宋_GB2312"/>
                <w:sz w:val="24"/>
              </w:rPr>
              <w:t>2、应在接受资料审核后 10 个工作日内会同采购人和业主、初审单位、施工单位共同勘察核实现场实际工程量。</w:t>
            </w:r>
          </w:p>
          <w:p w14:paraId="2DB5DFE1">
            <w:pPr>
              <w:pStyle w:val="4"/>
              <w:ind w:firstLine="476"/>
              <w:jc w:val="left"/>
            </w:pPr>
            <w:r>
              <w:rPr>
                <w:rFonts w:ascii="仿宋_GB2312" w:hAnsi="仿宋_GB2312" w:eastAsia="仿宋_GB2312" w:cs="仿宋_GB2312"/>
                <w:sz w:val="24"/>
              </w:rPr>
              <w:t>3、服务质量要求：除满足《建设工程造价咨询规范》（GB/T51095）、《建设项目工程结算编审规程（CECA/GC3-2010）》、《建设工程造价咨询成果文件质量 标准》（CECA/GC7)和《四川省工程造价咨询服务标准》（川建价师协〔2017〕11 号）等国家相关法规制度要求标准外，还包括实施项目整体分析、审计重点筛查、造价审减原因分析、落实问题责任等内容及拟制相应文书等工作。</w:t>
            </w:r>
          </w:p>
          <w:p w14:paraId="7BB10655">
            <w:pPr>
              <w:pStyle w:val="4"/>
              <w:ind w:firstLine="476"/>
              <w:jc w:val="left"/>
            </w:pPr>
            <w:r>
              <w:rPr>
                <w:rFonts w:ascii="仿宋_GB2312" w:hAnsi="仿宋_GB2312" w:eastAsia="仿宋_GB2312" w:cs="仿宋_GB2312"/>
                <w:sz w:val="24"/>
              </w:rPr>
              <w:t>4、应当在正式组织核对前将初步审核结果（包括发现的主要问题等）资料提交给采购人。核对工程量、交换审核意见等，必须由采购人组织业主和初审、施工单位等共同参与，并在采购人的监督下进行。</w:t>
            </w:r>
          </w:p>
          <w:p w14:paraId="6061CAF1">
            <w:pPr>
              <w:pStyle w:val="4"/>
              <w:ind w:firstLine="476"/>
              <w:jc w:val="left"/>
            </w:pPr>
            <w:r>
              <w:rPr>
                <w:rFonts w:ascii="仿宋_GB2312" w:hAnsi="仿宋_GB2312" w:eastAsia="仿宋_GB2312" w:cs="仿宋_GB2312"/>
                <w:sz w:val="24"/>
              </w:rPr>
              <w:t>5、在审核中发现提供的资料不明或不全、需要向有关单位和人员询问， 需要采取破坏性检测，或需要咨询造价管理机构的，由采购人组织有关单位或个人予以解答、处理，并做好相关记录。</w:t>
            </w:r>
          </w:p>
          <w:p w14:paraId="33451E91">
            <w:pPr>
              <w:pStyle w:val="4"/>
              <w:ind w:firstLine="476"/>
              <w:jc w:val="left"/>
            </w:pPr>
            <w:r>
              <w:rPr>
                <w:rFonts w:ascii="仿宋_GB2312" w:hAnsi="仿宋_GB2312" w:eastAsia="仿宋_GB2312" w:cs="仿宋_GB2312"/>
                <w:sz w:val="24"/>
              </w:rPr>
              <w:t>6、成交供应商及其人员在工作中，签署或出具有虚假记载、误导性陈述的工程造价成果文件的，按照《建筑工程施工发包与承包计价管理办法》（中华人民共和国住房和城乡建设部令第 16 号）相关规定处理。</w:t>
            </w:r>
          </w:p>
          <w:p w14:paraId="59A68869">
            <w:pPr>
              <w:pStyle w:val="4"/>
              <w:ind w:left="495"/>
              <w:jc w:val="left"/>
            </w:pPr>
            <w:r>
              <w:rPr>
                <w:rFonts w:ascii="仿宋_GB2312" w:hAnsi="仿宋_GB2312" w:eastAsia="仿宋_GB2312" w:cs="仿宋_GB2312"/>
                <w:sz w:val="24"/>
              </w:rPr>
              <w:t>7、成交供应商应接受采购人对其成果文件的复核和监督。</w:t>
            </w:r>
          </w:p>
          <w:p w14:paraId="0BAD3FC1">
            <w:pPr>
              <w:pStyle w:val="4"/>
              <w:ind w:firstLine="476"/>
              <w:jc w:val="left"/>
            </w:pPr>
            <w:r>
              <w:rPr>
                <w:rFonts w:ascii="仿宋_GB2312" w:hAnsi="仿宋_GB2312" w:eastAsia="仿宋_GB2312" w:cs="仿宋_GB2312"/>
                <w:sz w:val="24"/>
              </w:rPr>
              <w:t>8、必须将审核初步结果报采购人或委托人复核,成交供应商根据复核结果出具正式的结算审核报告。</w:t>
            </w:r>
          </w:p>
          <w:p w14:paraId="7656D91F">
            <w:pPr>
              <w:pStyle w:val="4"/>
              <w:ind w:firstLine="476"/>
              <w:jc w:val="left"/>
            </w:pPr>
            <w:r>
              <w:rPr>
                <w:rFonts w:ascii="仿宋_GB2312" w:hAnsi="仿宋_GB2312" w:eastAsia="仿宋_GB2312" w:cs="仿宋_GB2312"/>
                <w:sz w:val="24"/>
              </w:rPr>
              <w:t>9、经采购人复核后，应在 10 天内向采购人或委托人出具符合规定的结算审核报告。</w:t>
            </w:r>
          </w:p>
          <w:p w14:paraId="5177CD1D">
            <w:pPr>
              <w:pStyle w:val="4"/>
              <w:ind w:firstLine="476"/>
              <w:jc w:val="left"/>
            </w:pPr>
            <w:r>
              <w:rPr>
                <w:rFonts w:ascii="仿宋_GB2312" w:hAnsi="仿宋_GB2312" w:eastAsia="仿宋_GB2312" w:cs="仿宋_GB2312"/>
                <w:sz w:val="24"/>
              </w:rPr>
              <w:t>10、供应商应对提交的审核报告的真实性、完整性、合法性和正确性承担相应经济责任和法律责任。</w:t>
            </w:r>
          </w:p>
          <w:p w14:paraId="22892F1A">
            <w:pPr>
              <w:pStyle w:val="4"/>
              <w:ind w:firstLine="476"/>
              <w:jc w:val="left"/>
            </w:pPr>
            <w:r>
              <w:rPr>
                <w:rFonts w:ascii="仿宋_GB2312" w:hAnsi="仿宋_GB2312" w:eastAsia="仿宋_GB2312" w:cs="仿宋_GB2312"/>
                <w:sz w:val="24"/>
              </w:rPr>
              <w:t>11、供应商出具的审核结果，因审核质量问题给建设单位（国家）造成重大的损失，供应商应承担相应赔偿责任。</w:t>
            </w:r>
          </w:p>
          <w:p w14:paraId="2A766756">
            <w:pPr>
              <w:pStyle w:val="4"/>
              <w:ind w:firstLine="480"/>
              <w:jc w:val="left"/>
            </w:pPr>
            <w:r>
              <w:rPr>
                <w:rFonts w:ascii="仿宋_GB2312" w:hAnsi="仿宋_GB2312" w:eastAsia="仿宋_GB2312" w:cs="仿宋_GB2312"/>
                <w:sz w:val="24"/>
              </w:rPr>
              <w:t>12、供应商须协助完成财务决算工作。</w:t>
            </w:r>
            <w:r>
              <w:rPr>
                <w:rFonts w:ascii="仿宋_GB2312" w:hAnsi="仿宋_GB2312" w:eastAsia="仿宋_GB2312" w:cs="仿宋_GB2312"/>
                <w:b/>
                <w:sz w:val="24"/>
              </w:rPr>
              <w:t>（单独提供承诺函，格式自拟）</w:t>
            </w:r>
          </w:p>
          <w:p w14:paraId="189AA9AD">
            <w:pPr>
              <w:pStyle w:val="4"/>
              <w:ind w:firstLine="480"/>
              <w:jc w:val="left"/>
            </w:pPr>
            <w:r>
              <w:rPr>
                <w:rFonts w:ascii="仿宋_GB2312" w:hAnsi="仿宋_GB2312" w:eastAsia="仿宋_GB2312" w:cs="仿宋_GB2312"/>
                <w:sz w:val="24"/>
              </w:rPr>
              <w:t>13、无论本合同是否履行完毕，如采购人或委托人、委托人的上级部门、国家机关等需对本项目工程造价进行审核或其他涉及工程造价方面的审核、检查等，供应商都必须无条件协助委托人处理与审核、检查等相关的事宜。</w:t>
            </w:r>
            <w:r>
              <w:rPr>
                <w:rFonts w:ascii="仿宋_GB2312" w:hAnsi="仿宋_GB2312" w:eastAsia="仿宋_GB2312" w:cs="仿宋_GB2312"/>
                <w:b/>
                <w:sz w:val="24"/>
              </w:rPr>
              <w:t>（单独提供承诺函，格式自拟）</w:t>
            </w:r>
          </w:p>
          <w:p w14:paraId="092043A5">
            <w:pPr>
              <w:pStyle w:val="4"/>
              <w:jc w:val="left"/>
            </w:pPr>
            <w:r>
              <w:rPr>
                <w:rFonts w:ascii="仿宋_GB2312" w:hAnsi="仿宋_GB2312" w:eastAsia="仿宋_GB2312" w:cs="仿宋_GB2312"/>
                <w:b/>
                <w:sz w:val="24"/>
              </w:rPr>
              <w:t>★（五）回避原则：</w:t>
            </w:r>
          </w:p>
          <w:p w14:paraId="769F0DC6">
            <w:pPr>
              <w:pStyle w:val="4"/>
              <w:ind w:firstLine="480"/>
              <w:jc w:val="both"/>
            </w:pPr>
            <w:r>
              <w:rPr>
                <w:rFonts w:ascii="仿宋_GB2312" w:hAnsi="仿宋_GB2312" w:eastAsia="仿宋_GB2312" w:cs="仿宋_GB2312"/>
                <w:sz w:val="24"/>
              </w:rPr>
              <w:t>供应商及相关工作人员参与了本项目所含工程项目的前期清单编制，跟踪审计等造价咨询服务的，不得参与本项目结算审核服务。</w:t>
            </w:r>
            <w:r>
              <w:rPr>
                <w:rFonts w:ascii="仿宋_GB2312" w:hAnsi="仿宋_GB2312" w:eastAsia="仿宋_GB2312" w:cs="仿宋_GB2312"/>
                <w:b/>
                <w:sz w:val="24"/>
              </w:rPr>
              <w:t>(单独提供承诺函，格式自拟)</w:t>
            </w:r>
          </w:p>
          <w:p w14:paraId="6E2AC87A">
            <w:pPr>
              <w:pStyle w:val="4"/>
              <w:jc w:val="left"/>
            </w:pPr>
            <w:r>
              <w:rPr>
                <w:rFonts w:ascii="仿宋_GB2312" w:hAnsi="仿宋_GB2312" w:eastAsia="仿宋_GB2312" w:cs="仿宋_GB2312"/>
                <w:b/>
                <w:sz w:val="24"/>
              </w:rPr>
              <w:t>★（六）报价要求</w:t>
            </w:r>
          </w:p>
          <w:p w14:paraId="60BC4035">
            <w:pPr>
              <w:pStyle w:val="4"/>
              <w:ind w:firstLine="280"/>
              <w:jc w:val="left"/>
            </w:pPr>
            <w:r>
              <w:rPr>
                <w:rFonts w:ascii="仿宋_GB2312" w:hAnsi="仿宋_GB2312" w:eastAsia="仿宋_GB2312" w:cs="仿宋_GB2312"/>
                <w:sz w:val="24"/>
              </w:rPr>
              <w:t>（1）基本审核费：按照《四川省物价局、四川省建设厅关于&lt;工程造价咨询服务收费标准&gt;的通知》（川价发【2008】141号）下浮至50%作为最高限价，基本审核费最高限价为21.7605万元，供应商根据自身情况进行报价。</w:t>
            </w:r>
          </w:p>
          <w:p w14:paraId="7584800D">
            <w:pPr>
              <w:pStyle w:val="4"/>
              <w:ind w:firstLine="280"/>
              <w:jc w:val="left"/>
            </w:pPr>
            <w:r>
              <w:rPr>
                <w:rFonts w:ascii="仿宋_GB2312" w:hAnsi="仿宋_GB2312" w:eastAsia="仿宋_GB2312" w:cs="仿宋_GB2312"/>
                <w:sz w:val="24"/>
              </w:rPr>
              <w:t>（2）效益审核费：按照《四川省物价局、四川省建设厅关于&lt;工程造价咨询服务收费标准&gt;的通知》（川价发【2008】141 号）下浮至80%作为最高限价，效益审核费最高限价为11.2614 万元，供应商按最高限价进行填报。</w:t>
            </w:r>
          </w:p>
          <w:p w14:paraId="3C379E6D">
            <w:pPr>
              <w:pStyle w:val="4"/>
              <w:ind w:firstLine="240"/>
              <w:jc w:val="left"/>
            </w:pPr>
            <w:r>
              <w:rPr>
                <w:rFonts w:ascii="仿宋_GB2312" w:hAnsi="仿宋_GB2312" w:eastAsia="仿宋_GB2312" w:cs="仿宋_GB2312"/>
                <w:sz w:val="24"/>
              </w:rPr>
              <w:t>（3）本项目报价只须对基本审核费进行报价，报价超过基本审核费最高限价的为无效响应。由采购人承担的效益审核费暂按最高限价进行填报，据实结算。</w:t>
            </w:r>
          </w:p>
          <w:p w14:paraId="08CB8B0C">
            <w:pPr>
              <w:pStyle w:val="4"/>
              <w:ind w:firstLine="240"/>
              <w:jc w:val="left"/>
            </w:pPr>
            <w:r>
              <w:rPr>
                <w:rFonts w:ascii="仿宋_GB2312" w:hAnsi="仿宋_GB2312" w:eastAsia="仿宋_GB2312" w:cs="仿宋_GB2312"/>
                <w:sz w:val="24"/>
              </w:rPr>
              <w:t>（4）本项目各工程的审减率＞5%时，＞5%部分的效益审核费以各工程结算审核报告中的审减率为计费依据，效益审核费费率按5%计取，由各施工单位支付，此项费用不计入本项目采购预算费。</w:t>
            </w:r>
            <w:r>
              <w:rPr>
                <w:rFonts w:ascii="仿宋_GB2312" w:hAnsi="仿宋_GB2312" w:eastAsia="仿宋_GB2312" w:cs="仿宋_GB2312"/>
                <w:b/>
                <w:sz w:val="24"/>
              </w:rPr>
              <w:t>（单独提供承诺函，格式自拟）</w:t>
            </w:r>
          </w:p>
          <w:p w14:paraId="48F83D89">
            <w:pPr>
              <w:pStyle w:val="4"/>
              <w:jc w:val="both"/>
            </w:pPr>
            <w:r>
              <w:rPr>
                <w:rFonts w:ascii="仿宋_GB2312" w:hAnsi="仿宋_GB2312" w:eastAsia="仿宋_GB2312" w:cs="仿宋_GB2312"/>
                <w:sz w:val="24"/>
              </w:rPr>
              <w:t>（5）供应商须承诺成交后按照本项目效益审核费约定向采购人及各施工单位收取，不得另行收取其他效益审核费，否则按无效响应处理。</w:t>
            </w:r>
            <w:r>
              <w:rPr>
                <w:rFonts w:ascii="仿宋_GB2312" w:hAnsi="仿宋_GB2312" w:eastAsia="仿宋_GB2312" w:cs="仿宋_GB2312"/>
                <w:b/>
                <w:sz w:val="24"/>
              </w:rPr>
              <w:t>（单独提供承诺函，格式自拟）</w:t>
            </w:r>
          </w:p>
          <w:p w14:paraId="51241EFF">
            <w:pPr>
              <w:pStyle w:val="4"/>
              <w:jc w:val="left"/>
            </w:pPr>
            <w:r>
              <w:rPr>
                <w:rFonts w:ascii="仿宋_GB2312" w:hAnsi="仿宋_GB2312" w:eastAsia="仿宋_GB2312" w:cs="仿宋_GB2312"/>
                <w:b/>
                <w:sz w:val="24"/>
              </w:rPr>
              <w:t>（七）审核服务费的结算</w:t>
            </w:r>
          </w:p>
          <w:p w14:paraId="05F22118">
            <w:pPr>
              <w:pStyle w:val="4"/>
              <w:ind w:firstLine="476"/>
              <w:jc w:val="left"/>
            </w:pPr>
            <w:r>
              <w:rPr>
                <w:rFonts w:ascii="仿宋_GB2312" w:hAnsi="仿宋_GB2312" w:eastAsia="仿宋_GB2312" w:cs="仿宋_GB2312"/>
                <w:sz w:val="24"/>
              </w:rPr>
              <w:t>（1）审核服务费由：基本审核费+由采购人承担的效益审核费+各施工单位承担的效益审核费 (分工程项目结算时审减率超过5%部分)</w:t>
            </w:r>
          </w:p>
          <w:p w14:paraId="7737E2F9">
            <w:pPr>
              <w:pStyle w:val="4"/>
              <w:ind w:firstLine="476"/>
              <w:jc w:val="left"/>
            </w:pPr>
            <w:r>
              <w:rPr>
                <w:rFonts w:ascii="仿宋_GB2312" w:hAnsi="仿宋_GB2312" w:eastAsia="仿宋_GB2312" w:cs="仿宋_GB2312"/>
                <w:sz w:val="24"/>
              </w:rPr>
              <w:t>其中：① 基本审核费：成交基本审核费 (此价格为含税固定包干价，不受实际送审金额影响,不做调整。) 由采购人支付。②由采购人承担的效益审核费：以各工程项目所有费用结算审核完成后的汇总结算审核报告中的审减率为计费依据，按以下约定支付：审减率＞5%时，≤5%部分的效益审核费为11.2614万元由采购人支付；超过5%部分的效益审核费分别按各工程项目结算审核报告中的审减率单独计取并由各施工单位承担和支付。</w:t>
            </w:r>
          </w:p>
          <w:p w14:paraId="272A7635">
            <w:pPr>
              <w:pStyle w:val="4"/>
              <w:ind w:firstLine="476"/>
              <w:jc w:val="left"/>
            </w:pPr>
            <w:r>
              <w:rPr>
                <w:rFonts w:ascii="仿宋_GB2312" w:hAnsi="仿宋_GB2312" w:eastAsia="仿宋_GB2312" w:cs="仿宋_GB2312"/>
                <w:sz w:val="24"/>
              </w:rPr>
              <w:t>（2）采购人支付的审核服务费的最高支付限价 (以下简称最高支付限价) =成交基本审核费+11.2614万元。</w:t>
            </w:r>
          </w:p>
          <w:p w14:paraId="260D090F">
            <w:pPr>
              <w:pStyle w:val="4"/>
              <w:ind w:firstLine="476"/>
              <w:jc w:val="left"/>
            </w:pPr>
            <w:r>
              <w:rPr>
                <w:rFonts w:ascii="仿宋_GB2312" w:hAnsi="仿宋_GB2312" w:eastAsia="仿宋_GB2312" w:cs="仿宋_GB2312"/>
                <w:sz w:val="24"/>
              </w:rPr>
              <w:t>(3) 各施工单位承担的效益审核费：以各工程项目的结算审核报告分别计算的审减率为计费依据，按约定费率承担审减率超过5%部分的效益审核费，即：</w:t>
            </w:r>
          </w:p>
          <w:p w14:paraId="64DE78DD">
            <w:pPr>
              <w:pStyle w:val="4"/>
              <w:ind w:firstLine="476"/>
              <w:jc w:val="left"/>
            </w:pPr>
            <w:r>
              <w:rPr>
                <w:rFonts w:ascii="仿宋_GB2312" w:hAnsi="仿宋_GB2312" w:eastAsia="仿宋_GB2312" w:cs="仿宋_GB2312"/>
                <w:sz w:val="24"/>
              </w:rPr>
              <w:t>各施工单位承担的效益审核费=审减率超过5%部分的结算审减金额×5%。</w:t>
            </w:r>
          </w:p>
          <w:p w14:paraId="306EDBCD">
            <w:pPr>
              <w:pStyle w:val="4"/>
              <w:ind w:firstLine="482"/>
              <w:jc w:val="both"/>
            </w:pPr>
            <w:r>
              <w:rPr>
                <w:rFonts w:ascii="仿宋_GB2312" w:hAnsi="仿宋_GB2312" w:eastAsia="仿宋_GB2312" w:cs="仿宋_GB2312"/>
                <w:b/>
                <w:sz w:val="24"/>
              </w:rPr>
              <w:t>（八）成果要求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36"/>
              <w:gridCol w:w="1840"/>
              <w:gridCol w:w="838"/>
              <w:gridCol w:w="501"/>
              <w:gridCol w:w="1281"/>
            </w:tblGrid>
            <w:tr w14:paraId="0FAF33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EC8374">
                  <w:pPr>
                    <w:pStyle w:val="4"/>
                    <w:jc w:val="center"/>
                  </w:pPr>
                  <w:r>
                    <w:rPr>
                      <w:rFonts w:ascii="仿宋_GB2312" w:hAnsi="仿宋_GB2312" w:eastAsia="仿宋_GB2312" w:cs="仿宋_GB2312"/>
                      <w:b/>
                      <w:sz w:val="24"/>
                    </w:rPr>
                    <w:t>成果文件名称</w:t>
                  </w:r>
                </w:p>
              </w:tc>
              <w:tc>
                <w:tcPr>
                  <w:tcW w:w="184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775037E">
                  <w:pPr>
                    <w:pStyle w:val="4"/>
                    <w:jc w:val="center"/>
                  </w:pPr>
                  <w:r>
                    <w:rPr>
                      <w:rFonts w:ascii="仿宋_GB2312" w:hAnsi="仿宋_GB2312" w:eastAsia="仿宋_GB2312" w:cs="仿宋_GB2312"/>
                      <w:b/>
                      <w:sz w:val="24"/>
                    </w:rPr>
                    <w:t>成果文件组成</w:t>
                  </w:r>
                </w:p>
              </w:tc>
              <w:tc>
                <w:tcPr>
                  <w:tcW w:w="83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B0A3CBD">
                  <w:pPr>
                    <w:pStyle w:val="4"/>
                    <w:jc w:val="center"/>
                  </w:pPr>
                  <w:r>
                    <w:rPr>
                      <w:rFonts w:ascii="仿宋_GB2312" w:hAnsi="仿宋_GB2312" w:eastAsia="仿宋_GB2312" w:cs="仿宋_GB2312"/>
                      <w:b/>
                      <w:sz w:val="24"/>
                    </w:rPr>
                    <w:t>提交时间</w:t>
                  </w:r>
                </w:p>
              </w:tc>
              <w:tc>
                <w:tcPr>
                  <w:tcW w:w="50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E88014D">
                  <w:pPr>
                    <w:pStyle w:val="4"/>
                    <w:jc w:val="center"/>
                  </w:pPr>
                  <w:r>
                    <w:rPr>
                      <w:rFonts w:ascii="仿宋_GB2312" w:hAnsi="仿宋_GB2312" w:eastAsia="仿宋_GB2312" w:cs="仿宋_GB2312"/>
                      <w:b/>
                      <w:sz w:val="24"/>
                    </w:rPr>
                    <w:t>份数</w:t>
                  </w:r>
                </w:p>
              </w:tc>
              <w:tc>
                <w:tcPr>
                  <w:tcW w:w="128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D83076E">
                  <w:pPr>
                    <w:pStyle w:val="4"/>
                    <w:jc w:val="center"/>
                  </w:pPr>
                  <w:r>
                    <w:rPr>
                      <w:rFonts w:ascii="仿宋_GB2312" w:hAnsi="仿宋_GB2312" w:eastAsia="仿宋_GB2312" w:cs="仿宋_GB2312"/>
                      <w:b/>
                      <w:sz w:val="24"/>
                    </w:rPr>
                    <w:t>质量标准</w:t>
                  </w:r>
                </w:p>
              </w:tc>
            </w:tr>
            <w:tr w14:paraId="3704EE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63A60">
                  <w:pPr>
                    <w:pStyle w:val="4"/>
                    <w:spacing w:before="240"/>
                    <w:jc w:val="center"/>
                  </w:pPr>
                  <w:r>
                    <w:rPr>
                      <w:rFonts w:ascii="仿宋_GB2312" w:hAnsi="仿宋_GB2312" w:eastAsia="仿宋_GB2312" w:cs="仿宋_GB2312"/>
                      <w:sz w:val="24"/>
                    </w:rPr>
                    <w:t>各工程项目相应的竣工结算报告书</w:t>
                  </w:r>
                </w:p>
              </w:tc>
              <w:tc>
                <w:tcPr>
                  <w:tcW w:w="1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0F318">
                  <w:pPr>
                    <w:pStyle w:val="4"/>
                    <w:spacing w:before="30"/>
                    <w:ind w:left="120"/>
                    <w:jc w:val="left"/>
                  </w:pPr>
                  <w:r>
                    <w:rPr>
                      <w:rFonts w:ascii="仿宋_GB2312" w:hAnsi="仿宋_GB2312" w:eastAsia="仿宋_GB2312" w:cs="仿宋_GB2312"/>
                      <w:sz w:val="24"/>
                    </w:rPr>
                    <w:t>竣工结算报告书、竣工结算书、定案表等（包含电子版、计算底稿等）</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10860">
                  <w:pPr>
                    <w:pStyle w:val="4"/>
                    <w:spacing w:before="240"/>
                    <w:jc w:val="center"/>
                  </w:pPr>
                  <w:r>
                    <w:rPr>
                      <w:rFonts w:ascii="仿宋_GB2312" w:hAnsi="仿宋_GB2312" w:eastAsia="仿宋_GB2312" w:cs="仿宋_GB2312"/>
                      <w:sz w:val="24"/>
                    </w:rPr>
                    <w:t>按采购人要求</w:t>
                  </w:r>
                </w:p>
              </w:tc>
              <w:tc>
                <w:tcPr>
                  <w:tcW w:w="5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9D6C6">
                  <w:pPr>
                    <w:pStyle w:val="4"/>
                    <w:spacing w:before="240"/>
                    <w:jc w:val="center"/>
                  </w:pPr>
                  <w:r>
                    <w:rPr>
                      <w:rFonts w:ascii="仿宋_GB2312" w:hAnsi="仿宋_GB2312" w:eastAsia="仿宋_GB2312" w:cs="仿宋_GB2312"/>
                      <w:sz w:val="24"/>
                    </w:rPr>
                    <w:t>8</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E4F93">
                  <w:pPr>
                    <w:pStyle w:val="4"/>
                    <w:spacing w:before="240"/>
                    <w:jc w:val="center"/>
                  </w:pPr>
                  <w:r>
                    <w:rPr>
                      <w:rFonts w:ascii="仿宋_GB2312" w:hAnsi="仿宋_GB2312" w:eastAsia="仿宋_GB2312" w:cs="仿宋_GB2312"/>
                      <w:sz w:val="24"/>
                    </w:rPr>
                    <w:t>详见合同相关条款</w:t>
                  </w:r>
                </w:p>
              </w:tc>
            </w:tr>
            <w:tr w14:paraId="02C2C0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EDB06">
                  <w:pPr>
                    <w:pStyle w:val="4"/>
                    <w:spacing w:before="240"/>
                    <w:jc w:val="center"/>
                  </w:pPr>
                  <w:r>
                    <w:rPr>
                      <w:rFonts w:ascii="仿宋_GB2312" w:hAnsi="仿宋_GB2312" w:eastAsia="仿宋_GB2312" w:cs="仿宋_GB2312"/>
                      <w:sz w:val="24"/>
                    </w:rPr>
                    <w:t>汇总结算审核报告</w:t>
                  </w:r>
                </w:p>
              </w:tc>
              <w:tc>
                <w:tcPr>
                  <w:tcW w:w="1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DCCE5">
                  <w:pPr>
                    <w:pStyle w:val="4"/>
                    <w:spacing w:before="240"/>
                    <w:jc w:val="center"/>
                  </w:pPr>
                  <w:r>
                    <w:rPr>
                      <w:rFonts w:ascii="仿宋_GB2312" w:hAnsi="仿宋_GB2312" w:eastAsia="仿宋_GB2312" w:cs="仿宋_GB2312"/>
                      <w:sz w:val="24"/>
                    </w:rPr>
                    <w:t>竣工结算报告书 (包含电子版)</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20EA3">
                  <w:pPr>
                    <w:pStyle w:val="4"/>
                    <w:spacing w:before="240"/>
                    <w:jc w:val="center"/>
                  </w:pPr>
                  <w:r>
                    <w:rPr>
                      <w:rFonts w:ascii="仿宋_GB2312" w:hAnsi="仿宋_GB2312" w:eastAsia="仿宋_GB2312" w:cs="仿宋_GB2312"/>
                      <w:sz w:val="24"/>
                    </w:rPr>
                    <w:t>按采购人要求</w:t>
                  </w:r>
                </w:p>
              </w:tc>
              <w:tc>
                <w:tcPr>
                  <w:tcW w:w="5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557A31">
                  <w:pPr>
                    <w:pStyle w:val="4"/>
                    <w:spacing w:before="240"/>
                    <w:jc w:val="center"/>
                  </w:pPr>
                  <w:r>
                    <w:rPr>
                      <w:rFonts w:ascii="仿宋_GB2312" w:hAnsi="仿宋_GB2312" w:eastAsia="仿宋_GB2312" w:cs="仿宋_GB2312"/>
                      <w:sz w:val="24"/>
                    </w:rPr>
                    <w:t>8</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D5CE8">
                  <w:pPr>
                    <w:pStyle w:val="4"/>
                    <w:spacing w:before="240"/>
                    <w:jc w:val="center"/>
                  </w:pPr>
                  <w:r>
                    <w:rPr>
                      <w:rFonts w:ascii="仿宋_GB2312" w:hAnsi="仿宋_GB2312" w:eastAsia="仿宋_GB2312" w:cs="仿宋_GB2312"/>
                      <w:sz w:val="24"/>
                    </w:rPr>
                    <w:t>详见合同相关条款</w:t>
                  </w:r>
                </w:p>
              </w:tc>
            </w:tr>
            <w:tr w14:paraId="3F414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7AAB5">
                  <w:pPr>
                    <w:pStyle w:val="4"/>
                    <w:spacing w:before="240"/>
                    <w:jc w:val="center"/>
                  </w:pPr>
                  <w:r>
                    <w:rPr>
                      <w:rFonts w:ascii="仿宋_GB2312" w:hAnsi="仿宋_GB2312" w:eastAsia="仿宋_GB2312" w:cs="仿宋_GB2312"/>
                      <w:sz w:val="24"/>
                    </w:rPr>
                    <w:t>其他资料</w:t>
                  </w:r>
                </w:p>
              </w:tc>
              <w:tc>
                <w:tcPr>
                  <w:tcW w:w="1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CBCEE">
                  <w:pPr>
                    <w:pStyle w:val="4"/>
                    <w:spacing w:before="240"/>
                    <w:jc w:val="center"/>
                  </w:pPr>
                  <w:r>
                    <w:rPr>
                      <w:rFonts w:ascii="仿宋_GB2312" w:hAnsi="仿宋_GB2312" w:eastAsia="仿宋_GB2312" w:cs="仿宋_GB2312"/>
                      <w:sz w:val="24"/>
                    </w:rPr>
                    <w:t>按磋商文件及采购人要求</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34007">
                  <w:pPr>
                    <w:pStyle w:val="4"/>
                    <w:spacing w:before="240"/>
                    <w:jc w:val="center"/>
                  </w:pPr>
                  <w:r>
                    <w:rPr>
                      <w:rFonts w:ascii="仿宋_GB2312" w:hAnsi="仿宋_GB2312" w:eastAsia="仿宋_GB2312" w:cs="仿宋_GB2312"/>
                      <w:sz w:val="24"/>
                    </w:rPr>
                    <w:t>按采购人要求</w:t>
                  </w:r>
                </w:p>
              </w:tc>
              <w:tc>
                <w:tcPr>
                  <w:tcW w:w="5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87DF79">
                  <w:pPr>
                    <w:pStyle w:val="4"/>
                    <w:spacing w:before="240"/>
                    <w:jc w:val="center"/>
                  </w:pPr>
                  <w:r>
                    <w:rPr>
                      <w:rFonts w:ascii="仿宋_GB2312" w:hAnsi="仿宋_GB2312" w:eastAsia="仿宋_GB2312" w:cs="仿宋_GB2312"/>
                      <w:sz w:val="24"/>
                    </w:rPr>
                    <w:t>8</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A9590">
                  <w:pPr>
                    <w:pStyle w:val="4"/>
                    <w:spacing w:before="240"/>
                    <w:jc w:val="center"/>
                  </w:pPr>
                  <w:r>
                    <w:rPr>
                      <w:rFonts w:ascii="仿宋_GB2312" w:hAnsi="仿宋_GB2312" w:eastAsia="仿宋_GB2312" w:cs="仿宋_GB2312"/>
                      <w:sz w:val="24"/>
                    </w:rPr>
                    <w:t>详见磋商文件及合同相关条款</w:t>
                  </w:r>
                </w:p>
              </w:tc>
            </w:tr>
          </w:tbl>
          <w:p w14:paraId="3C877A59"/>
        </w:tc>
      </w:tr>
    </w:tbl>
    <w:p w14:paraId="15359612">
      <w:pPr>
        <w:pStyle w:val="4"/>
        <w:jc w:val="left"/>
        <w:outlineLvl w:val="2"/>
      </w:pPr>
      <w:r>
        <w:rPr>
          <w:rFonts w:ascii="仿宋_GB2312" w:hAnsi="仿宋_GB2312" w:eastAsia="仿宋_GB2312" w:cs="仿宋_GB2312"/>
          <w:b/>
          <w:sz w:val="28"/>
        </w:rPr>
        <w:t>3.3.服务要求</w:t>
      </w:r>
    </w:p>
    <w:p w14:paraId="47334530">
      <w:pPr>
        <w:pStyle w:val="4"/>
        <w:jc w:val="left"/>
        <w:outlineLvl w:val="3"/>
      </w:pPr>
      <w:r>
        <w:rPr>
          <w:rFonts w:ascii="仿宋_GB2312" w:hAnsi="仿宋_GB2312" w:eastAsia="仿宋_GB2312" w:cs="仿宋_GB2312"/>
          <w:b/>
          <w:sz w:val="24"/>
        </w:rPr>
        <w:t>3.3.1服务内容要求</w:t>
      </w:r>
    </w:p>
    <w:p w14:paraId="16BDB0C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4F2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DF3F79">
            <w:pPr>
              <w:pStyle w:val="4"/>
              <w:jc w:val="center"/>
            </w:pPr>
            <w:r>
              <w:rPr>
                <w:rFonts w:ascii="仿宋_GB2312" w:hAnsi="仿宋_GB2312" w:eastAsia="仿宋_GB2312" w:cs="仿宋_GB2312"/>
              </w:rPr>
              <w:t xml:space="preserve"> 序号</w:t>
            </w:r>
          </w:p>
        </w:tc>
        <w:tc>
          <w:tcPr>
            <w:tcW w:w="581" w:type="dxa"/>
          </w:tcPr>
          <w:p w14:paraId="44452A67">
            <w:pPr>
              <w:pStyle w:val="4"/>
              <w:jc w:val="center"/>
            </w:pPr>
            <w:r>
              <w:rPr>
                <w:rFonts w:ascii="仿宋_GB2312" w:hAnsi="仿宋_GB2312" w:eastAsia="仿宋_GB2312" w:cs="仿宋_GB2312"/>
              </w:rPr>
              <w:t xml:space="preserve"> 符号标识</w:t>
            </w:r>
          </w:p>
        </w:tc>
        <w:tc>
          <w:tcPr>
            <w:tcW w:w="1495" w:type="dxa"/>
          </w:tcPr>
          <w:p w14:paraId="25CCCFD7">
            <w:pPr>
              <w:pStyle w:val="4"/>
              <w:jc w:val="center"/>
            </w:pPr>
            <w:r>
              <w:rPr>
                <w:rFonts w:ascii="仿宋_GB2312" w:hAnsi="仿宋_GB2312" w:eastAsia="仿宋_GB2312" w:cs="仿宋_GB2312"/>
              </w:rPr>
              <w:t xml:space="preserve"> 服务要求名称</w:t>
            </w:r>
          </w:p>
        </w:tc>
        <w:tc>
          <w:tcPr>
            <w:tcW w:w="5814" w:type="dxa"/>
          </w:tcPr>
          <w:p w14:paraId="2E46752F">
            <w:pPr>
              <w:pStyle w:val="4"/>
              <w:jc w:val="center"/>
            </w:pPr>
            <w:r>
              <w:rPr>
                <w:rFonts w:ascii="仿宋_GB2312" w:hAnsi="仿宋_GB2312" w:eastAsia="仿宋_GB2312" w:cs="仿宋_GB2312"/>
              </w:rPr>
              <w:t xml:space="preserve"> 服务要求内容</w:t>
            </w:r>
          </w:p>
        </w:tc>
      </w:tr>
      <w:tr w14:paraId="0D82E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639AE33">
            <w:pPr>
              <w:pStyle w:val="4"/>
              <w:jc w:val="center"/>
            </w:pPr>
            <w:r>
              <w:rPr>
                <w:rFonts w:ascii="仿宋_GB2312" w:hAnsi="仿宋_GB2312" w:eastAsia="仿宋_GB2312" w:cs="仿宋_GB2312"/>
              </w:rPr>
              <w:t>无</w:t>
            </w:r>
          </w:p>
        </w:tc>
      </w:tr>
    </w:tbl>
    <w:p w14:paraId="523057E1">
      <w:pPr>
        <w:pStyle w:val="4"/>
        <w:jc w:val="left"/>
        <w:outlineLvl w:val="3"/>
      </w:pPr>
      <w:r>
        <w:rPr>
          <w:rFonts w:ascii="仿宋_GB2312" w:hAnsi="仿宋_GB2312" w:eastAsia="仿宋_GB2312" w:cs="仿宋_GB2312"/>
          <w:b/>
          <w:sz w:val="24"/>
        </w:rPr>
        <w:t>3.3.2.商务要求</w:t>
      </w:r>
    </w:p>
    <w:p w14:paraId="6C2506D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6EA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A44594">
            <w:pPr>
              <w:pStyle w:val="4"/>
              <w:jc w:val="center"/>
            </w:pPr>
            <w:r>
              <w:rPr>
                <w:rFonts w:ascii="仿宋_GB2312" w:hAnsi="仿宋_GB2312" w:eastAsia="仿宋_GB2312" w:cs="仿宋_GB2312"/>
              </w:rPr>
              <w:t>序号</w:t>
            </w:r>
          </w:p>
        </w:tc>
        <w:tc>
          <w:tcPr>
            <w:tcW w:w="581" w:type="dxa"/>
          </w:tcPr>
          <w:p w14:paraId="575D1441">
            <w:pPr>
              <w:pStyle w:val="4"/>
              <w:jc w:val="center"/>
            </w:pPr>
            <w:r>
              <w:rPr>
                <w:rFonts w:ascii="仿宋_GB2312" w:hAnsi="仿宋_GB2312" w:eastAsia="仿宋_GB2312" w:cs="仿宋_GB2312"/>
              </w:rPr>
              <w:t>符号标识</w:t>
            </w:r>
          </w:p>
        </w:tc>
        <w:tc>
          <w:tcPr>
            <w:tcW w:w="1495" w:type="dxa"/>
          </w:tcPr>
          <w:p w14:paraId="58745291">
            <w:pPr>
              <w:pStyle w:val="4"/>
              <w:jc w:val="center"/>
            </w:pPr>
            <w:r>
              <w:rPr>
                <w:rFonts w:ascii="仿宋_GB2312" w:hAnsi="仿宋_GB2312" w:eastAsia="仿宋_GB2312" w:cs="仿宋_GB2312"/>
              </w:rPr>
              <w:t>商务要求名称</w:t>
            </w:r>
          </w:p>
        </w:tc>
        <w:tc>
          <w:tcPr>
            <w:tcW w:w="5814" w:type="dxa"/>
          </w:tcPr>
          <w:p w14:paraId="78D9F7FC">
            <w:pPr>
              <w:pStyle w:val="4"/>
              <w:jc w:val="center"/>
            </w:pPr>
            <w:r>
              <w:rPr>
                <w:rFonts w:ascii="仿宋_GB2312" w:hAnsi="仿宋_GB2312" w:eastAsia="仿宋_GB2312" w:cs="仿宋_GB2312"/>
              </w:rPr>
              <w:t>商务要求内容</w:t>
            </w:r>
          </w:p>
        </w:tc>
      </w:tr>
      <w:tr w14:paraId="25767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8B81D6">
            <w:pPr>
              <w:pStyle w:val="4"/>
              <w:jc w:val="center"/>
            </w:pPr>
            <w:r>
              <w:rPr>
                <w:rFonts w:ascii="仿宋_GB2312" w:hAnsi="仿宋_GB2312" w:eastAsia="仿宋_GB2312" w:cs="仿宋_GB2312"/>
              </w:rPr>
              <w:t>1</w:t>
            </w:r>
          </w:p>
        </w:tc>
        <w:tc>
          <w:tcPr>
            <w:tcW w:w="581" w:type="dxa"/>
          </w:tcPr>
          <w:p w14:paraId="13142CCF">
            <w:pPr>
              <w:pStyle w:val="4"/>
              <w:jc w:val="center"/>
            </w:pPr>
            <w:r>
              <w:rPr>
                <w:rFonts w:ascii="仿宋_GB2312" w:hAnsi="仿宋_GB2312" w:eastAsia="仿宋_GB2312" w:cs="仿宋_GB2312"/>
              </w:rPr>
              <w:t>★</w:t>
            </w:r>
          </w:p>
        </w:tc>
        <w:tc>
          <w:tcPr>
            <w:tcW w:w="1495" w:type="dxa"/>
          </w:tcPr>
          <w:p w14:paraId="2A91A9AE">
            <w:pPr>
              <w:pStyle w:val="4"/>
              <w:jc w:val="left"/>
            </w:pPr>
            <w:r>
              <w:rPr>
                <w:rFonts w:ascii="仿宋_GB2312" w:hAnsi="仿宋_GB2312" w:eastAsia="仿宋_GB2312" w:cs="仿宋_GB2312"/>
              </w:rPr>
              <w:t>服务期限</w:t>
            </w:r>
          </w:p>
        </w:tc>
        <w:tc>
          <w:tcPr>
            <w:tcW w:w="5814" w:type="dxa"/>
          </w:tcPr>
          <w:p w14:paraId="77846299">
            <w:pPr>
              <w:pStyle w:val="4"/>
              <w:jc w:val="left"/>
            </w:pPr>
            <w:r>
              <w:rPr>
                <w:rFonts w:ascii="仿宋_GB2312" w:hAnsi="仿宋_GB2312" w:eastAsia="仿宋_GB2312" w:cs="仿宋_GB2312"/>
              </w:rPr>
              <w:t>30</w:t>
            </w:r>
          </w:p>
        </w:tc>
      </w:tr>
      <w:tr w14:paraId="31285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233B9A">
            <w:pPr>
              <w:pStyle w:val="4"/>
              <w:jc w:val="center"/>
            </w:pPr>
            <w:r>
              <w:rPr>
                <w:rFonts w:ascii="仿宋_GB2312" w:hAnsi="仿宋_GB2312" w:eastAsia="仿宋_GB2312" w:cs="仿宋_GB2312"/>
              </w:rPr>
              <w:t>2</w:t>
            </w:r>
          </w:p>
        </w:tc>
        <w:tc>
          <w:tcPr>
            <w:tcW w:w="581" w:type="dxa"/>
          </w:tcPr>
          <w:p w14:paraId="3DF2063F">
            <w:pPr>
              <w:pStyle w:val="4"/>
              <w:jc w:val="center"/>
            </w:pPr>
            <w:r>
              <w:rPr>
                <w:rFonts w:ascii="仿宋_GB2312" w:hAnsi="仿宋_GB2312" w:eastAsia="仿宋_GB2312" w:cs="仿宋_GB2312"/>
              </w:rPr>
              <w:t>★</w:t>
            </w:r>
          </w:p>
        </w:tc>
        <w:tc>
          <w:tcPr>
            <w:tcW w:w="1495" w:type="dxa"/>
          </w:tcPr>
          <w:p w14:paraId="1F801D5C">
            <w:pPr>
              <w:pStyle w:val="4"/>
              <w:jc w:val="left"/>
            </w:pPr>
            <w:r>
              <w:rPr>
                <w:rFonts w:ascii="仿宋_GB2312" w:hAnsi="仿宋_GB2312" w:eastAsia="仿宋_GB2312" w:cs="仿宋_GB2312"/>
              </w:rPr>
              <w:t>服务地点</w:t>
            </w:r>
          </w:p>
        </w:tc>
        <w:tc>
          <w:tcPr>
            <w:tcW w:w="5814" w:type="dxa"/>
          </w:tcPr>
          <w:p w14:paraId="4D443AC3">
            <w:pPr>
              <w:pStyle w:val="4"/>
              <w:jc w:val="left"/>
            </w:pPr>
            <w:r>
              <w:rPr>
                <w:rFonts w:ascii="仿宋_GB2312" w:hAnsi="仿宋_GB2312" w:eastAsia="仿宋_GB2312" w:cs="仿宋_GB2312"/>
              </w:rPr>
              <w:t>采购人指定地点</w:t>
            </w:r>
          </w:p>
        </w:tc>
      </w:tr>
      <w:tr w14:paraId="4D85E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DA5A33">
            <w:pPr>
              <w:pStyle w:val="4"/>
              <w:jc w:val="center"/>
            </w:pPr>
            <w:r>
              <w:rPr>
                <w:rFonts w:ascii="仿宋_GB2312" w:hAnsi="仿宋_GB2312" w:eastAsia="仿宋_GB2312" w:cs="仿宋_GB2312"/>
              </w:rPr>
              <w:t>3</w:t>
            </w:r>
          </w:p>
        </w:tc>
        <w:tc>
          <w:tcPr>
            <w:tcW w:w="581" w:type="dxa"/>
          </w:tcPr>
          <w:p w14:paraId="62EA6A4B">
            <w:pPr>
              <w:pStyle w:val="4"/>
              <w:jc w:val="center"/>
            </w:pPr>
            <w:r>
              <w:rPr>
                <w:rFonts w:ascii="仿宋_GB2312" w:hAnsi="仿宋_GB2312" w:eastAsia="仿宋_GB2312" w:cs="仿宋_GB2312"/>
              </w:rPr>
              <w:t>★</w:t>
            </w:r>
          </w:p>
        </w:tc>
        <w:tc>
          <w:tcPr>
            <w:tcW w:w="1495" w:type="dxa"/>
          </w:tcPr>
          <w:p w14:paraId="3589B60A">
            <w:pPr>
              <w:pStyle w:val="4"/>
              <w:jc w:val="left"/>
            </w:pPr>
            <w:r>
              <w:rPr>
                <w:rFonts w:ascii="仿宋_GB2312" w:hAnsi="仿宋_GB2312" w:eastAsia="仿宋_GB2312" w:cs="仿宋_GB2312"/>
              </w:rPr>
              <w:t>验收、交付标准和方法</w:t>
            </w:r>
          </w:p>
        </w:tc>
        <w:tc>
          <w:tcPr>
            <w:tcW w:w="5814" w:type="dxa"/>
          </w:tcPr>
          <w:p w14:paraId="69B2E609">
            <w:pPr>
              <w:pStyle w:val="4"/>
              <w:jc w:val="left"/>
            </w:pPr>
            <w:r>
              <w:rPr>
                <w:rFonts w:ascii="仿宋_GB2312" w:hAnsi="仿宋_GB2312" w:eastAsia="仿宋_GB2312" w:cs="仿宋_GB2312"/>
              </w:rPr>
              <w:t>（1）验收方式：由成交供应商提出验收申请，采购人组织验收，项目实施结束后一次性验收。 （2）验收内容：技术服务和商务要求全部内容及合同履约情况。 （3）验收标准：严格参照《财政部关于进一步加强政府采购需求和履约验收管理的指导意见》(财库〔2016 〕205号）的要求进行验收。</w:t>
            </w:r>
          </w:p>
        </w:tc>
      </w:tr>
      <w:tr w14:paraId="356FF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1C7792">
            <w:pPr>
              <w:pStyle w:val="4"/>
              <w:jc w:val="center"/>
            </w:pPr>
            <w:r>
              <w:rPr>
                <w:rFonts w:ascii="仿宋_GB2312" w:hAnsi="仿宋_GB2312" w:eastAsia="仿宋_GB2312" w:cs="仿宋_GB2312"/>
              </w:rPr>
              <w:t>4</w:t>
            </w:r>
          </w:p>
        </w:tc>
        <w:tc>
          <w:tcPr>
            <w:tcW w:w="581" w:type="dxa"/>
          </w:tcPr>
          <w:p w14:paraId="5C31DDAB">
            <w:pPr>
              <w:pStyle w:val="4"/>
              <w:jc w:val="center"/>
            </w:pPr>
            <w:r>
              <w:rPr>
                <w:rFonts w:ascii="仿宋_GB2312" w:hAnsi="仿宋_GB2312" w:eastAsia="仿宋_GB2312" w:cs="仿宋_GB2312"/>
              </w:rPr>
              <w:t>★</w:t>
            </w:r>
          </w:p>
        </w:tc>
        <w:tc>
          <w:tcPr>
            <w:tcW w:w="1495" w:type="dxa"/>
          </w:tcPr>
          <w:p w14:paraId="2C5A25DF">
            <w:pPr>
              <w:pStyle w:val="4"/>
              <w:jc w:val="left"/>
            </w:pPr>
            <w:r>
              <w:rPr>
                <w:rFonts w:ascii="仿宋_GB2312" w:hAnsi="仿宋_GB2312" w:eastAsia="仿宋_GB2312" w:cs="仿宋_GB2312"/>
              </w:rPr>
              <w:t>支付方式</w:t>
            </w:r>
          </w:p>
        </w:tc>
        <w:tc>
          <w:tcPr>
            <w:tcW w:w="5814" w:type="dxa"/>
          </w:tcPr>
          <w:p w14:paraId="33AAA86C">
            <w:pPr>
              <w:pStyle w:val="4"/>
              <w:jc w:val="left"/>
            </w:pPr>
            <w:r>
              <w:rPr>
                <w:rFonts w:ascii="仿宋_GB2312" w:hAnsi="仿宋_GB2312" w:eastAsia="仿宋_GB2312" w:cs="仿宋_GB2312"/>
              </w:rPr>
              <w:t>一次付清</w:t>
            </w:r>
          </w:p>
        </w:tc>
      </w:tr>
      <w:tr w14:paraId="6BBD1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65EDB3">
            <w:pPr>
              <w:pStyle w:val="4"/>
              <w:jc w:val="center"/>
            </w:pPr>
            <w:r>
              <w:rPr>
                <w:rFonts w:ascii="仿宋_GB2312" w:hAnsi="仿宋_GB2312" w:eastAsia="仿宋_GB2312" w:cs="仿宋_GB2312"/>
              </w:rPr>
              <w:t>5</w:t>
            </w:r>
          </w:p>
        </w:tc>
        <w:tc>
          <w:tcPr>
            <w:tcW w:w="581" w:type="dxa"/>
          </w:tcPr>
          <w:p w14:paraId="754BC3E5">
            <w:pPr>
              <w:pStyle w:val="4"/>
              <w:jc w:val="center"/>
            </w:pPr>
            <w:r>
              <w:rPr>
                <w:rFonts w:ascii="仿宋_GB2312" w:hAnsi="仿宋_GB2312" w:eastAsia="仿宋_GB2312" w:cs="仿宋_GB2312"/>
              </w:rPr>
              <w:t>★</w:t>
            </w:r>
          </w:p>
        </w:tc>
        <w:tc>
          <w:tcPr>
            <w:tcW w:w="1495" w:type="dxa"/>
          </w:tcPr>
          <w:p w14:paraId="3EAA827C">
            <w:pPr>
              <w:pStyle w:val="4"/>
              <w:jc w:val="left"/>
            </w:pPr>
            <w:r>
              <w:rPr>
                <w:rFonts w:ascii="仿宋_GB2312" w:hAnsi="仿宋_GB2312" w:eastAsia="仿宋_GB2312" w:cs="仿宋_GB2312"/>
              </w:rPr>
              <w:t>付款进度安排</w:t>
            </w:r>
          </w:p>
        </w:tc>
        <w:tc>
          <w:tcPr>
            <w:tcW w:w="5814" w:type="dxa"/>
          </w:tcPr>
          <w:p w14:paraId="5709DBEA">
            <w:pPr>
              <w:pStyle w:val="4"/>
              <w:jc w:val="left"/>
            </w:pPr>
            <w:r>
              <w:rPr>
                <w:rFonts w:ascii="仿宋_GB2312" w:hAnsi="仿宋_GB2312" w:eastAsia="仿宋_GB2312" w:cs="仿宋_GB2312"/>
              </w:rPr>
              <w:t>1、成交供应商完成本项目合同约定的工程项目的结算审核工作并移交全部资料后，供应商向采购人出据合法有效完整的完税发票及凭证资料后，达到付款条件起15日内，支付合同总金额的100.00%</w:t>
            </w:r>
          </w:p>
        </w:tc>
      </w:tr>
      <w:tr w14:paraId="105B2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215854">
            <w:pPr>
              <w:pStyle w:val="4"/>
              <w:jc w:val="center"/>
            </w:pPr>
            <w:r>
              <w:rPr>
                <w:rFonts w:ascii="仿宋_GB2312" w:hAnsi="仿宋_GB2312" w:eastAsia="仿宋_GB2312" w:cs="仿宋_GB2312"/>
              </w:rPr>
              <w:t>6</w:t>
            </w:r>
          </w:p>
        </w:tc>
        <w:tc>
          <w:tcPr>
            <w:tcW w:w="581" w:type="dxa"/>
          </w:tcPr>
          <w:p w14:paraId="4012490E">
            <w:pPr>
              <w:pStyle w:val="4"/>
              <w:jc w:val="center"/>
            </w:pPr>
            <w:r>
              <w:rPr>
                <w:rFonts w:ascii="仿宋_GB2312" w:hAnsi="仿宋_GB2312" w:eastAsia="仿宋_GB2312" w:cs="仿宋_GB2312"/>
              </w:rPr>
              <w:t>★</w:t>
            </w:r>
          </w:p>
        </w:tc>
        <w:tc>
          <w:tcPr>
            <w:tcW w:w="1495" w:type="dxa"/>
          </w:tcPr>
          <w:p w14:paraId="12B9A25F">
            <w:pPr>
              <w:pStyle w:val="4"/>
              <w:jc w:val="left"/>
            </w:pPr>
            <w:r>
              <w:rPr>
                <w:rFonts w:ascii="仿宋_GB2312" w:hAnsi="仿宋_GB2312" w:eastAsia="仿宋_GB2312" w:cs="仿宋_GB2312"/>
              </w:rPr>
              <w:t>违约责任与解决争议的方法</w:t>
            </w:r>
          </w:p>
        </w:tc>
        <w:tc>
          <w:tcPr>
            <w:tcW w:w="5814" w:type="dxa"/>
          </w:tcPr>
          <w:p w14:paraId="412E1EAD">
            <w:pPr>
              <w:pStyle w:val="4"/>
              <w:jc w:val="left"/>
            </w:pPr>
            <w:r>
              <w:rPr>
                <w:rFonts w:ascii="仿宋_GB2312" w:hAnsi="仿宋_GB2312" w:eastAsia="仿宋_GB2312" w:cs="仿宋_GB2312"/>
              </w:rPr>
              <w:t>违约责任：（1）供应商和采购人双方必须遵守采购文件并执行采购文件中的各项规定，保证项目的正常履行。如因供应商人员在履行职务过程中的疏忽、失职、过错等故意或者过失原因给采购人造成损失或侵害，包括但不限于采购人本身的财产损失、由此而导致的采购人对任何第三方的法律责任等，供应商对此均应承担全部的赔偿责任。（2）在采购过程中或服务期限内，有下列情形之一的一经查实，视为违反诚信履约要求，供应商应承担全部责任，采购人有权单方面解除合同，并移交主管部门，列入不良行为记录名单：①泄露所知悉的国家秘密、商业秘密、工作秘密等行为的；②违反《审计“八不准”工作纪律》、《审计“四严禁”工作要求》和其他廉政纪律要求等的；③将受委托项目转包或分包给其他单位或个人的；④发现弄虚作假、恶意串通等严重失信和违反职业道德等行为的；⑤同时接受两个或以上委托人对同一项目的工程造价咨询业务委托，应当回避未主动申请回避的；⑥以支付回扣、业务介绍费以及利诱、欺诈等方式承揽业务；⑦超出企业资质范围承接业务；⑧其他违反法律法规的行为。供应商及供应商参审人员有违法违规行为的，依照国家有关规定予以处理，同时按相关信用信息管理规定报送有关部门和行业协会；情节严重，构成犯罪的，依法追究刑事责任。 解决争议：1．在执行合同中发生的或与合同有关的争端，双方应通过友好协商解决，经协商在15天内不能达成协议时，应提交合同履行地人民法院诉讼解决。2．诉讼裁决应为最终决定，并对双方具有约束力。3．除另有裁决外，诉讼费应由败诉方负担。4．在诉讼期间，除正在进行诉讼部分外，合同其他部分继续执行。</w:t>
            </w:r>
          </w:p>
        </w:tc>
      </w:tr>
    </w:tbl>
    <w:p w14:paraId="0FEAFB61">
      <w:pPr>
        <w:pStyle w:val="4"/>
        <w:jc w:val="left"/>
        <w:outlineLvl w:val="2"/>
      </w:pPr>
      <w:r>
        <w:rPr>
          <w:rFonts w:ascii="仿宋_GB2312" w:hAnsi="仿宋_GB2312" w:eastAsia="仿宋_GB2312" w:cs="仿宋_GB2312"/>
          <w:b/>
          <w:sz w:val="28"/>
        </w:rPr>
        <w:t>3.4.其他要求</w:t>
      </w:r>
    </w:p>
    <w:p w14:paraId="27907AC2">
      <w:pPr>
        <w:pStyle w:val="4"/>
        <w:ind w:firstLine="480"/>
        <w:jc w:val="left"/>
      </w:pPr>
      <w:r>
        <w:rPr>
          <w:rFonts w:ascii="仿宋_GB2312" w:hAnsi="仿宋_GB2312" w:eastAsia="仿宋_GB2312" w:cs="仿宋_GB2312"/>
        </w:rPr>
        <w:t>采购包1：</w:t>
      </w:r>
    </w:p>
    <w:p w14:paraId="45BFD55E">
      <w:pPr>
        <w:pStyle w:val="4"/>
        <w:jc w:val="left"/>
      </w:pPr>
      <w:r>
        <w:rPr>
          <w:rFonts w:ascii="仿宋_GB2312" w:hAnsi="仿宋_GB2312" w:eastAsia="仿宋_GB2312" w:cs="仿宋_GB2312"/>
        </w:rPr>
        <w:t>1、实施方案：①项目重点、难点分析；②服务质量保障措施；③进度计划安排及保障措施；④项目成果资料制作；⑤应急管理措施。 2、内部质量管理控制制度：①人员管理制度（包含：项目人员岗位职责划分、业务操作规范、项目人员考核办法及考核内容）；②项目管理制度（包含：复核制度、审核回避制度、质量控制管理制度、风险管理制度）；③工程资料档案管理制度；④保密、廉洁管理制度； 3、供应商具有2023年1月1日以来的类似业绩</w:t>
      </w:r>
    </w:p>
    <w:p w14:paraId="61C5FC06">
      <w:pPr>
        <w:pStyle w:val="4"/>
      </w:pPr>
      <w:r>
        <w:rPr>
          <w:rFonts w:ascii="仿宋_GB2312" w:hAnsi="仿宋_GB2312" w:eastAsia="仿宋_GB2312" w:cs="仿宋_GB231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748AE"/>
    <w:rsid w:val="0487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2026-05-18T07:17:00Z</dcterms:created>
  <dc:creator>Administrator</dc:creator>
  <cp:lastModifiedBy>Administrator</cp:lastModifiedBy>
  <dcterms:modified xsi:type="dcterms:W3CDTF">2026-05-18T07:18:10Z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67372E2BDC6D416CB54B3FAB9DDFB2E7_11</vt:lpwstr>
  </property>
  <property fmtid="{D5CDD505-2E9C-101B-9397-08002B2CF9AE}" pid="4" name="KSOTemplateDocerSaveRecord">
    <vt:lpwstr>eyJoZGlkIjoiYTZkYTY5MDQxN2Y5ZDBjMzQ3NzE3YmNlNmM1OWMwMDMiLCJ1c2VySWQiOiI2NDE4ODM3NjkifQ==</vt:lpwstr>
  </property>
</Properties>
</file>