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4AF37">
      <w:pPr>
        <w:pStyle w:val="4"/>
        <w:jc w:val="center"/>
        <w:outlineLvl w:val="1"/>
      </w:pPr>
      <w:r>
        <w:rPr>
          <w:rFonts w:ascii="仿宋_GB2312" w:hAnsi="仿宋_GB2312" w:eastAsia="仿宋_GB2312" w:cs="仿宋_GB2312"/>
          <w:b/>
          <w:sz w:val="36"/>
        </w:rPr>
        <w:t>第三章 技术、服务及其他要求</w:t>
      </w:r>
    </w:p>
    <w:p w14:paraId="6C400F57">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3E389E98">
      <w:pPr>
        <w:pStyle w:val="4"/>
        <w:jc w:val="left"/>
        <w:outlineLvl w:val="2"/>
      </w:pPr>
      <w:r>
        <w:rPr>
          <w:rFonts w:ascii="仿宋_GB2312" w:hAnsi="仿宋_GB2312" w:eastAsia="仿宋_GB2312" w:cs="仿宋_GB2312"/>
          <w:b/>
          <w:sz w:val="28"/>
        </w:rPr>
        <w:t>3.1.采购内容</w:t>
      </w:r>
    </w:p>
    <w:p w14:paraId="533CC6DB">
      <w:pPr>
        <w:pStyle w:val="4"/>
        <w:jc w:val="left"/>
      </w:pPr>
      <w:r>
        <w:rPr>
          <w:rFonts w:ascii="仿宋_GB2312" w:hAnsi="仿宋_GB2312" w:eastAsia="仿宋_GB2312" w:cs="仿宋_GB2312"/>
        </w:rPr>
        <w:t>采购包1：</w:t>
      </w:r>
    </w:p>
    <w:p w14:paraId="259D78F8">
      <w:pPr>
        <w:pStyle w:val="4"/>
        <w:jc w:val="left"/>
      </w:pPr>
      <w:r>
        <w:rPr>
          <w:rFonts w:ascii="仿宋_GB2312" w:hAnsi="仿宋_GB2312" w:eastAsia="仿宋_GB2312" w:cs="仿宋_GB2312"/>
        </w:rPr>
        <w:t>采购包预算金额（元）: 410,000.00</w:t>
      </w:r>
    </w:p>
    <w:p w14:paraId="6CDBAE36">
      <w:pPr>
        <w:pStyle w:val="4"/>
        <w:jc w:val="left"/>
      </w:pPr>
      <w:r>
        <w:rPr>
          <w:rFonts w:ascii="仿宋_GB2312" w:hAnsi="仿宋_GB2312" w:eastAsia="仿宋_GB2312" w:cs="仿宋_GB2312"/>
        </w:rPr>
        <w:t>采购包最高限价（元）: 410,000.00</w:t>
      </w:r>
    </w:p>
    <w:tbl>
      <w:tblPr>
        <w:tblStyle w:val="2"/>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3"/>
        <w:gridCol w:w="1236"/>
        <w:gridCol w:w="909"/>
        <w:gridCol w:w="909"/>
        <w:gridCol w:w="1347"/>
        <w:gridCol w:w="909"/>
        <w:gridCol w:w="909"/>
        <w:gridCol w:w="909"/>
        <w:gridCol w:w="909"/>
        <w:gridCol w:w="707"/>
        <w:gridCol w:w="707"/>
      </w:tblGrid>
      <w:tr w14:paraId="55483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3" w:type="pct"/>
          </w:tcPr>
          <w:p w14:paraId="7A05C485">
            <w:pPr>
              <w:pStyle w:val="4"/>
              <w:jc w:val="center"/>
            </w:pPr>
            <w:r>
              <w:rPr>
                <w:rFonts w:ascii="仿宋_GB2312" w:hAnsi="仿宋_GB2312" w:eastAsia="仿宋_GB2312" w:cs="仿宋_GB2312"/>
              </w:rPr>
              <w:t>序号</w:t>
            </w:r>
          </w:p>
        </w:tc>
        <w:tc>
          <w:tcPr>
            <w:tcW w:w="620" w:type="pct"/>
          </w:tcPr>
          <w:p w14:paraId="240BAA46">
            <w:pPr>
              <w:pStyle w:val="4"/>
              <w:jc w:val="center"/>
            </w:pPr>
            <w:r>
              <w:rPr>
                <w:rFonts w:ascii="仿宋_GB2312" w:hAnsi="仿宋_GB2312" w:eastAsia="仿宋_GB2312" w:cs="仿宋_GB2312"/>
              </w:rPr>
              <w:t>采购品目名称</w:t>
            </w:r>
          </w:p>
        </w:tc>
        <w:tc>
          <w:tcPr>
            <w:tcW w:w="456" w:type="pct"/>
          </w:tcPr>
          <w:p w14:paraId="090CF21D">
            <w:pPr>
              <w:pStyle w:val="4"/>
              <w:jc w:val="center"/>
            </w:pPr>
            <w:r>
              <w:rPr>
                <w:rFonts w:ascii="仿宋_GB2312" w:hAnsi="仿宋_GB2312" w:eastAsia="仿宋_GB2312" w:cs="仿宋_GB2312"/>
              </w:rPr>
              <w:t>标的名称</w:t>
            </w:r>
          </w:p>
        </w:tc>
        <w:tc>
          <w:tcPr>
            <w:tcW w:w="456" w:type="pct"/>
          </w:tcPr>
          <w:p w14:paraId="73421EA5">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676" w:type="pct"/>
          </w:tcPr>
          <w:p w14:paraId="289AC28C">
            <w:pPr>
              <w:pStyle w:val="4"/>
              <w:jc w:val="center"/>
            </w:pPr>
            <w:r>
              <w:rPr>
                <w:rFonts w:ascii="仿宋_GB2312" w:hAnsi="仿宋_GB2312" w:eastAsia="仿宋_GB2312" w:cs="仿宋_GB2312"/>
              </w:rPr>
              <w:t>标的金额 （元）</w:t>
            </w:r>
          </w:p>
        </w:tc>
        <w:tc>
          <w:tcPr>
            <w:tcW w:w="456" w:type="pct"/>
          </w:tcPr>
          <w:p w14:paraId="3E142B97">
            <w:pPr>
              <w:pStyle w:val="4"/>
              <w:jc w:val="center"/>
            </w:pPr>
            <w:r>
              <w:rPr>
                <w:rFonts w:ascii="仿宋_GB2312" w:hAnsi="仿宋_GB2312" w:eastAsia="仿宋_GB2312" w:cs="仿宋_GB2312"/>
              </w:rPr>
              <w:t>所属行业</w:t>
            </w:r>
          </w:p>
        </w:tc>
        <w:tc>
          <w:tcPr>
            <w:tcW w:w="456" w:type="pct"/>
          </w:tcPr>
          <w:p w14:paraId="5DBCEF11">
            <w:pPr>
              <w:pStyle w:val="4"/>
              <w:jc w:val="center"/>
            </w:pPr>
            <w:r>
              <w:rPr>
                <w:rFonts w:ascii="仿宋_GB2312" w:hAnsi="仿宋_GB2312" w:eastAsia="仿宋_GB2312" w:cs="仿宋_GB2312"/>
              </w:rPr>
              <w:t>是否涉及核心产品</w:t>
            </w:r>
          </w:p>
        </w:tc>
        <w:tc>
          <w:tcPr>
            <w:tcW w:w="456" w:type="pct"/>
          </w:tcPr>
          <w:p w14:paraId="14547876">
            <w:pPr>
              <w:pStyle w:val="4"/>
              <w:jc w:val="center"/>
            </w:pPr>
            <w:r>
              <w:rPr>
                <w:rFonts w:ascii="仿宋_GB2312" w:hAnsi="仿宋_GB2312" w:eastAsia="仿宋_GB2312" w:cs="仿宋_GB2312"/>
              </w:rPr>
              <w:t>是否涉及采购进口产品</w:t>
            </w:r>
          </w:p>
        </w:tc>
        <w:tc>
          <w:tcPr>
            <w:tcW w:w="456" w:type="pct"/>
          </w:tcPr>
          <w:p w14:paraId="24B8353D">
            <w:pPr>
              <w:pStyle w:val="4"/>
              <w:jc w:val="center"/>
            </w:pPr>
            <w:r>
              <w:rPr>
                <w:rFonts w:ascii="仿宋_GB2312" w:hAnsi="仿宋_GB2312" w:eastAsia="仿宋_GB2312" w:cs="仿宋_GB2312"/>
              </w:rPr>
              <w:t>是否涉及强制采购节能产品</w:t>
            </w:r>
          </w:p>
        </w:tc>
        <w:tc>
          <w:tcPr>
            <w:tcW w:w="355" w:type="pct"/>
          </w:tcPr>
          <w:p w14:paraId="331E4C18">
            <w:pPr>
              <w:pStyle w:val="4"/>
              <w:jc w:val="center"/>
            </w:pPr>
            <w:r>
              <w:rPr>
                <w:rFonts w:ascii="仿宋_GB2312" w:hAnsi="仿宋_GB2312" w:eastAsia="仿宋_GB2312" w:cs="仿宋_GB2312"/>
              </w:rPr>
              <w:t>是否涉及优先采购节能产品</w:t>
            </w:r>
          </w:p>
        </w:tc>
        <w:tc>
          <w:tcPr>
            <w:tcW w:w="355" w:type="pct"/>
          </w:tcPr>
          <w:p w14:paraId="3D938317">
            <w:pPr>
              <w:pStyle w:val="4"/>
              <w:jc w:val="center"/>
            </w:pPr>
            <w:r>
              <w:rPr>
                <w:rFonts w:ascii="仿宋_GB2312" w:hAnsi="仿宋_GB2312" w:eastAsia="仿宋_GB2312" w:cs="仿宋_GB2312"/>
              </w:rPr>
              <w:t>是否涉及优先采购环境标志产品</w:t>
            </w:r>
          </w:p>
        </w:tc>
      </w:tr>
      <w:tr w14:paraId="71F07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3" w:type="pct"/>
          </w:tcPr>
          <w:p w14:paraId="78B66D82">
            <w:pPr>
              <w:pStyle w:val="4"/>
              <w:jc w:val="left"/>
            </w:pPr>
            <w:r>
              <w:rPr>
                <w:rFonts w:ascii="仿宋_GB2312" w:hAnsi="仿宋_GB2312" w:eastAsia="仿宋_GB2312" w:cs="仿宋_GB2312"/>
              </w:rPr>
              <w:t>1</w:t>
            </w:r>
          </w:p>
        </w:tc>
        <w:tc>
          <w:tcPr>
            <w:tcW w:w="620" w:type="pct"/>
          </w:tcPr>
          <w:p w14:paraId="5D187697">
            <w:pPr>
              <w:pStyle w:val="4"/>
              <w:jc w:val="left"/>
            </w:pPr>
            <w:r>
              <w:rPr>
                <w:rFonts w:ascii="仿宋_GB2312" w:hAnsi="仿宋_GB2312" w:eastAsia="仿宋_GB2312" w:cs="仿宋_GB2312"/>
              </w:rPr>
              <w:t>C11010000 工程勘探服务</w:t>
            </w:r>
          </w:p>
        </w:tc>
        <w:tc>
          <w:tcPr>
            <w:tcW w:w="456" w:type="pct"/>
          </w:tcPr>
          <w:p w14:paraId="5D48D0FD">
            <w:pPr>
              <w:pStyle w:val="4"/>
              <w:jc w:val="left"/>
            </w:pPr>
            <w:r>
              <w:rPr>
                <w:rFonts w:ascii="仿宋_GB2312" w:hAnsi="仿宋_GB2312" w:eastAsia="仿宋_GB2312" w:cs="仿宋_GB2312"/>
              </w:rPr>
              <w:t>仁寿县2026年度小型农田水利工程建设项目（省级资金）勘察服务政府采购项目</w:t>
            </w:r>
          </w:p>
        </w:tc>
        <w:tc>
          <w:tcPr>
            <w:tcW w:w="456" w:type="pct"/>
          </w:tcPr>
          <w:p w14:paraId="6612A3AE">
            <w:pPr>
              <w:pStyle w:val="4"/>
              <w:jc w:val="right"/>
            </w:pPr>
            <w:r>
              <w:rPr>
                <w:rFonts w:ascii="仿宋_GB2312" w:hAnsi="仿宋_GB2312" w:eastAsia="仿宋_GB2312" w:cs="仿宋_GB2312"/>
              </w:rPr>
              <w:t>1.00（项）</w:t>
            </w:r>
          </w:p>
        </w:tc>
        <w:tc>
          <w:tcPr>
            <w:tcW w:w="676" w:type="pct"/>
          </w:tcPr>
          <w:p w14:paraId="7F6480FC">
            <w:pPr>
              <w:pStyle w:val="4"/>
              <w:jc w:val="right"/>
            </w:pPr>
            <w:r>
              <w:rPr>
                <w:rFonts w:ascii="仿宋_GB2312" w:hAnsi="仿宋_GB2312" w:eastAsia="仿宋_GB2312" w:cs="仿宋_GB2312"/>
              </w:rPr>
              <w:t>410,000.00</w:t>
            </w:r>
          </w:p>
        </w:tc>
        <w:tc>
          <w:tcPr>
            <w:tcW w:w="456" w:type="pct"/>
          </w:tcPr>
          <w:p w14:paraId="27E85B41">
            <w:pPr>
              <w:pStyle w:val="4"/>
              <w:jc w:val="left"/>
            </w:pPr>
            <w:r>
              <w:rPr>
                <w:rFonts w:ascii="仿宋_GB2312" w:hAnsi="仿宋_GB2312" w:eastAsia="仿宋_GB2312" w:cs="仿宋_GB2312"/>
              </w:rPr>
              <w:t>其他未列明行业</w:t>
            </w:r>
          </w:p>
        </w:tc>
        <w:tc>
          <w:tcPr>
            <w:tcW w:w="456" w:type="pct"/>
          </w:tcPr>
          <w:p w14:paraId="10545BF2">
            <w:pPr>
              <w:pStyle w:val="4"/>
              <w:jc w:val="left"/>
            </w:pPr>
            <w:r>
              <w:rPr>
                <w:rFonts w:ascii="仿宋_GB2312" w:hAnsi="仿宋_GB2312" w:eastAsia="仿宋_GB2312" w:cs="仿宋_GB2312"/>
              </w:rPr>
              <w:t>否</w:t>
            </w:r>
          </w:p>
        </w:tc>
        <w:tc>
          <w:tcPr>
            <w:tcW w:w="456" w:type="pct"/>
          </w:tcPr>
          <w:p w14:paraId="0810FCC3">
            <w:pPr>
              <w:pStyle w:val="4"/>
              <w:jc w:val="left"/>
            </w:pPr>
            <w:r>
              <w:rPr>
                <w:rFonts w:ascii="仿宋_GB2312" w:hAnsi="仿宋_GB2312" w:eastAsia="仿宋_GB2312" w:cs="仿宋_GB2312"/>
              </w:rPr>
              <w:t>否</w:t>
            </w:r>
          </w:p>
        </w:tc>
        <w:tc>
          <w:tcPr>
            <w:tcW w:w="456" w:type="pct"/>
          </w:tcPr>
          <w:p w14:paraId="74805888">
            <w:pPr>
              <w:pStyle w:val="4"/>
              <w:jc w:val="left"/>
            </w:pPr>
            <w:r>
              <w:rPr>
                <w:rFonts w:ascii="仿宋_GB2312" w:hAnsi="仿宋_GB2312" w:eastAsia="仿宋_GB2312" w:cs="仿宋_GB2312"/>
              </w:rPr>
              <w:t>否</w:t>
            </w:r>
          </w:p>
        </w:tc>
        <w:tc>
          <w:tcPr>
            <w:tcW w:w="355" w:type="pct"/>
          </w:tcPr>
          <w:p w14:paraId="508BA61A">
            <w:pPr>
              <w:pStyle w:val="4"/>
              <w:jc w:val="left"/>
            </w:pPr>
            <w:r>
              <w:rPr>
                <w:rFonts w:ascii="仿宋_GB2312" w:hAnsi="仿宋_GB2312" w:eastAsia="仿宋_GB2312" w:cs="仿宋_GB2312"/>
              </w:rPr>
              <w:t>否</w:t>
            </w:r>
          </w:p>
        </w:tc>
        <w:tc>
          <w:tcPr>
            <w:tcW w:w="355" w:type="pct"/>
          </w:tcPr>
          <w:p w14:paraId="5A75C10F">
            <w:pPr>
              <w:pStyle w:val="4"/>
              <w:jc w:val="left"/>
            </w:pPr>
            <w:r>
              <w:rPr>
                <w:rFonts w:ascii="仿宋_GB2312" w:hAnsi="仿宋_GB2312" w:eastAsia="仿宋_GB2312" w:cs="仿宋_GB2312"/>
              </w:rPr>
              <w:t>否</w:t>
            </w:r>
          </w:p>
        </w:tc>
      </w:tr>
    </w:tbl>
    <w:p w14:paraId="4A1E1EDE">
      <w:pPr>
        <w:pStyle w:val="4"/>
        <w:jc w:val="left"/>
      </w:pPr>
      <w:r>
        <w:rPr>
          <w:rFonts w:ascii="仿宋_GB2312" w:hAnsi="仿宋_GB2312" w:eastAsia="仿宋_GB2312" w:cs="仿宋_GB2312"/>
        </w:rPr>
        <w:t xml:space="preserve"> 是否适用本国产品标准：</w:t>
      </w:r>
    </w:p>
    <w:p w14:paraId="43E0BFC2">
      <w:pPr>
        <w:pStyle w:val="4"/>
        <w:jc w:val="left"/>
      </w:pPr>
      <w:r>
        <w:rPr>
          <w:rFonts w:ascii="仿宋_GB2312" w:hAnsi="仿宋_GB2312" w:eastAsia="仿宋_GB2312" w:cs="仿宋_GB2312"/>
        </w:rPr>
        <w:t>采购包1：否</w:t>
      </w:r>
    </w:p>
    <w:p w14:paraId="50C2DE47">
      <w:pPr>
        <w:pStyle w:val="4"/>
        <w:jc w:val="left"/>
        <w:outlineLvl w:val="3"/>
      </w:pPr>
      <w:r>
        <w:rPr>
          <w:rFonts w:ascii="仿宋_GB2312" w:hAnsi="仿宋_GB2312" w:eastAsia="仿宋_GB2312" w:cs="仿宋_GB2312"/>
          <w:b/>
          <w:sz w:val="24"/>
        </w:rPr>
        <w:t>报价要求</w:t>
      </w:r>
    </w:p>
    <w:p w14:paraId="3FB3BE1D">
      <w:pPr>
        <w:pStyle w:val="4"/>
        <w:jc w:val="left"/>
      </w:pPr>
      <w:r>
        <w:rPr>
          <w:rFonts w:ascii="仿宋_GB2312" w:hAnsi="仿宋_GB2312" w:eastAsia="仿宋_GB2312" w:cs="仿宋_GB2312"/>
        </w:rPr>
        <w:t>采购包1：</w:t>
      </w:r>
    </w:p>
    <w:tbl>
      <w:tblPr>
        <w:tblStyle w:val="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8"/>
        <w:gridCol w:w="2047"/>
        <w:gridCol w:w="1363"/>
        <w:gridCol w:w="1636"/>
        <w:gridCol w:w="1363"/>
        <w:gridCol w:w="2321"/>
      </w:tblGrid>
      <w:tr w14:paraId="6DCA2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6" w:type="pct"/>
          </w:tcPr>
          <w:p w14:paraId="316DF609">
            <w:pPr>
              <w:pStyle w:val="4"/>
              <w:jc w:val="center"/>
            </w:pPr>
            <w:r>
              <w:rPr>
                <w:rFonts w:ascii="仿宋_GB2312" w:hAnsi="仿宋_GB2312" w:eastAsia="仿宋_GB2312" w:cs="仿宋_GB2312"/>
              </w:rPr>
              <w:t>序号</w:t>
            </w:r>
          </w:p>
        </w:tc>
        <w:tc>
          <w:tcPr>
            <w:tcW w:w="1027" w:type="pct"/>
          </w:tcPr>
          <w:p w14:paraId="6E1CFECE">
            <w:pPr>
              <w:pStyle w:val="4"/>
              <w:jc w:val="center"/>
            </w:pPr>
            <w:r>
              <w:rPr>
                <w:rFonts w:ascii="仿宋_GB2312" w:hAnsi="仿宋_GB2312" w:eastAsia="仿宋_GB2312" w:cs="仿宋_GB2312"/>
              </w:rPr>
              <w:t>报价内容</w:t>
            </w:r>
          </w:p>
        </w:tc>
        <w:tc>
          <w:tcPr>
            <w:tcW w:w="684" w:type="pct"/>
          </w:tcPr>
          <w:p w14:paraId="15A9AC77">
            <w:pPr>
              <w:pStyle w:val="4"/>
              <w:jc w:val="center"/>
            </w:pPr>
            <w:r>
              <w:rPr>
                <w:rFonts w:ascii="仿宋_GB2312" w:hAnsi="仿宋_GB2312" w:eastAsia="仿宋_GB2312" w:cs="仿宋_GB2312"/>
              </w:rPr>
              <w:t>数量（计量单位）</w:t>
            </w:r>
          </w:p>
        </w:tc>
        <w:tc>
          <w:tcPr>
            <w:tcW w:w="821" w:type="pct"/>
          </w:tcPr>
          <w:p w14:paraId="08EBEAF3">
            <w:pPr>
              <w:pStyle w:val="4"/>
              <w:jc w:val="center"/>
            </w:pPr>
            <w:r>
              <w:rPr>
                <w:rFonts w:ascii="仿宋_GB2312" w:hAnsi="仿宋_GB2312" w:eastAsia="仿宋_GB2312" w:cs="仿宋_GB2312"/>
              </w:rPr>
              <w:t>最高限价</w:t>
            </w:r>
          </w:p>
        </w:tc>
        <w:tc>
          <w:tcPr>
            <w:tcW w:w="684" w:type="pct"/>
          </w:tcPr>
          <w:p w14:paraId="47788E9A">
            <w:pPr>
              <w:pStyle w:val="4"/>
              <w:jc w:val="center"/>
            </w:pPr>
            <w:r>
              <w:rPr>
                <w:rFonts w:ascii="仿宋_GB2312" w:hAnsi="仿宋_GB2312" w:eastAsia="仿宋_GB2312" w:cs="仿宋_GB2312"/>
              </w:rPr>
              <w:t>价款形式</w:t>
            </w:r>
          </w:p>
        </w:tc>
        <w:tc>
          <w:tcPr>
            <w:tcW w:w="1164" w:type="pct"/>
          </w:tcPr>
          <w:p w14:paraId="1690C7D0">
            <w:pPr>
              <w:pStyle w:val="4"/>
              <w:jc w:val="center"/>
            </w:pPr>
            <w:r>
              <w:rPr>
                <w:rFonts w:ascii="仿宋_GB2312" w:hAnsi="仿宋_GB2312" w:eastAsia="仿宋_GB2312" w:cs="仿宋_GB2312"/>
              </w:rPr>
              <w:t>报价说明</w:t>
            </w:r>
          </w:p>
        </w:tc>
      </w:tr>
      <w:tr w14:paraId="57B17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6" w:type="pct"/>
          </w:tcPr>
          <w:p w14:paraId="1EA82485">
            <w:pPr>
              <w:pStyle w:val="4"/>
              <w:jc w:val="center"/>
            </w:pPr>
            <w:r>
              <w:rPr>
                <w:rFonts w:ascii="仿宋_GB2312" w:hAnsi="仿宋_GB2312" w:eastAsia="仿宋_GB2312" w:cs="仿宋_GB2312"/>
              </w:rPr>
              <w:t>1</w:t>
            </w:r>
          </w:p>
        </w:tc>
        <w:tc>
          <w:tcPr>
            <w:tcW w:w="1027" w:type="pct"/>
          </w:tcPr>
          <w:p w14:paraId="1338F98E">
            <w:pPr>
              <w:pStyle w:val="4"/>
              <w:jc w:val="center"/>
            </w:pPr>
            <w:r>
              <w:rPr>
                <w:rFonts w:ascii="仿宋_GB2312" w:hAnsi="仿宋_GB2312" w:eastAsia="仿宋_GB2312" w:cs="仿宋_GB2312"/>
              </w:rPr>
              <w:t>仁寿县2026年度小型农田水利工程建设项目（省级资金）勘察服务政府采购项目</w:t>
            </w:r>
          </w:p>
        </w:tc>
        <w:tc>
          <w:tcPr>
            <w:tcW w:w="684" w:type="pct"/>
          </w:tcPr>
          <w:p w14:paraId="5EF5A1D1">
            <w:pPr>
              <w:pStyle w:val="4"/>
              <w:jc w:val="center"/>
            </w:pPr>
            <w:r>
              <w:rPr>
                <w:rFonts w:ascii="仿宋_GB2312" w:hAnsi="仿宋_GB2312" w:eastAsia="仿宋_GB2312" w:cs="仿宋_GB2312"/>
              </w:rPr>
              <w:t>1.00（项）</w:t>
            </w:r>
          </w:p>
        </w:tc>
        <w:tc>
          <w:tcPr>
            <w:tcW w:w="821" w:type="pct"/>
          </w:tcPr>
          <w:p w14:paraId="45D0348F">
            <w:pPr>
              <w:pStyle w:val="4"/>
              <w:jc w:val="center"/>
            </w:pPr>
            <w:r>
              <w:rPr>
                <w:rFonts w:ascii="仿宋_GB2312" w:hAnsi="仿宋_GB2312" w:eastAsia="仿宋_GB2312" w:cs="仿宋_GB2312"/>
              </w:rPr>
              <w:t>410,000.00</w:t>
            </w:r>
          </w:p>
        </w:tc>
        <w:tc>
          <w:tcPr>
            <w:tcW w:w="684" w:type="pct"/>
          </w:tcPr>
          <w:p w14:paraId="627AE311">
            <w:pPr>
              <w:pStyle w:val="4"/>
              <w:jc w:val="center"/>
            </w:pPr>
            <w:r>
              <w:rPr>
                <w:rFonts w:ascii="仿宋_GB2312" w:hAnsi="仿宋_GB2312" w:eastAsia="仿宋_GB2312" w:cs="仿宋_GB2312"/>
              </w:rPr>
              <w:t>总价</w:t>
            </w:r>
          </w:p>
        </w:tc>
        <w:tc>
          <w:tcPr>
            <w:tcW w:w="1164" w:type="pct"/>
          </w:tcPr>
          <w:p w14:paraId="498F48C4">
            <w:pPr>
              <w:pStyle w:val="4"/>
              <w:jc w:val="left"/>
            </w:pPr>
            <w:r>
              <w:rPr>
                <w:rFonts w:ascii="仿宋_GB2312" w:hAnsi="仿宋_GB2312" w:eastAsia="仿宋_GB2312" w:cs="仿宋_GB2312"/>
              </w:rPr>
              <w:t>无</w:t>
            </w:r>
          </w:p>
        </w:tc>
      </w:tr>
    </w:tbl>
    <w:p w14:paraId="111DAF7E">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114811F9">
      <w:pPr>
        <w:pStyle w:val="4"/>
        <w:jc w:val="left"/>
        <w:outlineLvl w:val="3"/>
      </w:pPr>
      <w:r>
        <w:rPr>
          <w:rFonts w:ascii="仿宋_GB2312" w:hAnsi="仿宋_GB2312" w:eastAsia="仿宋_GB2312" w:cs="仿宋_GB2312"/>
          <w:b/>
          <w:sz w:val="24"/>
        </w:rPr>
        <w:t>本项目涉及核心产品：</w:t>
      </w:r>
    </w:p>
    <w:p w14:paraId="43B2F3F5">
      <w:pPr>
        <w:pStyle w:val="4"/>
        <w:jc w:val="left"/>
      </w:pPr>
      <w:r>
        <w:rPr>
          <w:rFonts w:ascii="仿宋_GB2312" w:hAnsi="仿宋_GB2312" w:eastAsia="仿宋_GB2312" w:cs="仿宋_GB2312"/>
        </w:rPr>
        <w:t>采购包1：</w:t>
      </w:r>
    </w:p>
    <w:tbl>
      <w:tblPr>
        <w:tblStyle w:val="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6"/>
        <w:gridCol w:w="2987"/>
        <w:gridCol w:w="2987"/>
        <w:gridCol w:w="2988"/>
      </w:tblGrid>
      <w:tr w14:paraId="44BC6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tcPr>
          <w:p w14:paraId="0D09B016">
            <w:pPr>
              <w:pStyle w:val="4"/>
              <w:jc w:val="center"/>
            </w:pPr>
            <w:r>
              <w:rPr>
                <w:rFonts w:ascii="仿宋_GB2312" w:hAnsi="仿宋_GB2312" w:eastAsia="仿宋_GB2312" w:cs="仿宋_GB2312"/>
              </w:rPr>
              <w:t>序号</w:t>
            </w:r>
          </w:p>
        </w:tc>
        <w:tc>
          <w:tcPr>
            <w:tcW w:w="1500" w:type="pct"/>
          </w:tcPr>
          <w:p w14:paraId="7A65B834">
            <w:pPr>
              <w:pStyle w:val="4"/>
              <w:jc w:val="center"/>
            </w:pPr>
            <w:r>
              <w:rPr>
                <w:rFonts w:ascii="仿宋_GB2312" w:hAnsi="仿宋_GB2312" w:eastAsia="仿宋_GB2312" w:cs="仿宋_GB2312"/>
              </w:rPr>
              <w:t>采购品目名称</w:t>
            </w:r>
          </w:p>
        </w:tc>
        <w:tc>
          <w:tcPr>
            <w:tcW w:w="1500" w:type="pct"/>
          </w:tcPr>
          <w:p w14:paraId="139FCEF5">
            <w:pPr>
              <w:pStyle w:val="4"/>
              <w:jc w:val="center"/>
            </w:pPr>
            <w:r>
              <w:rPr>
                <w:rFonts w:ascii="仿宋_GB2312" w:hAnsi="仿宋_GB2312" w:eastAsia="仿宋_GB2312" w:cs="仿宋_GB2312"/>
              </w:rPr>
              <w:t>标的名称</w:t>
            </w:r>
          </w:p>
        </w:tc>
        <w:tc>
          <w:tcPr>
            <w:tcW w:w="1500" w:type="pct"/>
          </w:tcPr>
          <w:p w14:paraId="62528E4C">
            <w:pPr>
              <w:pStyle w:val="4"/>
              <w:jc w:val="center"/>
            </w:pPr>
            <w:r>
              <w:rPr>
                <w:rFonts w:ascii="仿宋_GB2312" w:hAnsi="仿宋_GB2312" w:eastAsia="仿宋_GB2312" w:cs="仿宋_GB2312"/>
              </w:rPr>
              <w:t>产品名称</w:t>
            </w:r>
          </w:p>
        </w:tc>
      </w:tr>
      <w:tr w14:paraId="0A76C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4"/>
          </w:tcPr>
          <w:p w14:paraId="0B1AE254">
            <w:pPr>
              <w:pStyle w:val="4"/>
              <w:jc w:val="center"/>
            </w:pPr>
            <w:r>
              <w:rPr>
                <w:rFonts w:ascii="仿宋_GB2312" w:hAnsi="仿宋_GB2312" w:eastAsia="仿宋_GB2312" w:cs="仿宋_GB2312"/>
              </w:rPr>
              <w:t>不涉及</w:t>
            </w:r>
          </w:p>
        </w:tc>
      </w:tr>
    </w:tbl>
    <w:p w14:paraId="6F06544A">
      <w:pPr>
        <w:pStyle w:val="4"/>
        <w:ind w:firstLine="480"/>
        <w:jc w:val="left"/>
      </w:pPr>
      <w:r>
        <w:rPr>
          <w:rFonts w:ascii="仿宋_GB2312" w:hAnsi="仿宋_GB2312" w:eastAsia="仿宋_GB2312" w:cs="仿宋_GB2312"/>
        </w:rPr>
        <w:t>注：涉及核心产品的，具体评审规定见第五章。</w:t>
      </w:r>
    </w:p>
    <w:p w14:paraId="0CDADC63">
      <w:pPr>
        <w:pStyle w:val="4"/>
        <w:jc w:val="left"/>
        <w:outlineLvl w:val="3"/>
      </w:pPr>
      <w:r>
        <w:rPr>
          <w:rFonts w:ascii="仿宋_GB2312" w:hAnsi="仿宋_GB2312" w:eastAsia="仿宋_GB2312" w:cs="仿宋_GB2312"/>
          <w:b/>
          <w:sz w:val="24"/>
        </w:rPr>
        <w:t>本项目涉及采购进口产品：</w:t>
      </w:r>
    </w:p>
    <w:p w14:paraId="317C600F">
      <w:pPr>
        <w:pStyle w:val="4"/>
        <w:jc w:val="left"/>
      </w:pPr>
      <w:r>
        <w:rPr>
          <w:rFonts w:ascii="仿宋_GB2312" w:hAnsi="仿宋_GB2312" w:eastAsia="仿宋_GB2312" w:cs="仿宋_GB2312"/>
        </w:rPr>
        <w:t>采购包1：</w:t>
      </w:r>
    </w:p>
    <w:tbl>
      <w:tblPr>
        <w:tblStyle w:val="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6"/>
        <w:gridCol w:w="2987"/>
        <w:gridCol w:w="2987"/>
        <w:gridCol w:w="2988"/>
      </w:tblGrid>
      <w:tr w14:paraId="51A36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tcPr>
          <w:p w14:paraId="059E8B32">
            <w:pPr>
              <w:pStyle w:val="4"/>
              <w:jc w:val="center"/>
            </w:pPr>
            <w:r>
              <w:rPr>
                <w:rFonts w:ascii="仿宋_GB2312" w:hAnsi="仿宋_GB2312" w:eastAsia="仿宋_GB2312" w:cs="仿宋_GB2312"/>
              </w:rPr>
              <w:t>序号</w:t>
            </w:r>
          </w:p>
        </w:tc>
        <w:tc>
          <w:tcPr>
            <w:tcW w:w="1500" w:type="pct"/>
          </w:tcPr>
          <w:p w14:paraId="2597171B">
            <w:pPr>
              <w:pStyle w:val="4"/>
              <w:jc w:val="center"/>
            </w:pPr>
            <w:r>
              <w:rPr>
                <w:rFonts w:ascii="仿宋_GB2312" w:hAnsi="仿宋_GB2312" w:eastAsia="仿宋_GB2312" w:cs="仿宋_GB2312"/>
              </w:rPr>
              <w:t>采购品目名称</w:t>
            </w:r>
          </w:p>
        </w:tc>
        <w:tc>
          <w:tcPr>
            <w:tcW w:w="1500" w:type="pct"/>
          </w:tcPr>
          <w:p w14:paraId="43B1EA8D">
            <w:pPr>
              <w:pStyle w:val="4"/>
              <w:jc w:val="center"/>
            </w:pPr>
            <w:r>
              <w:rPr>
                <w:rFonts w:ascii="仿宋_GB2312" w:hAnsi="仿宋_GB2312" w:eastAsia="仿宋_GB2312" w:cs="仿宋_GB2312"/>
              </w:rPr>
              <w:t>标的名称</w:t>
            </w:r>
          </w:p>
        </w:tc>
        <w:tc>
          <w:tcPr>
            <w:tcW w:w="1500" w:type="pct"/>
          </w:tcPr>
          <w:p w14:paraId="237EC85B">
            <w:pPr>
              <w:pStyle w:val="4"/>
              <w:jc w:val="center"/>
            </w:pPr>
            <w:r>
              <w:rPr>
                <w:rFonts w:ascii="仿宋_GB2312" w:hAnsi="仿宋_GB2312" w:eastAsia="仿宋_GB2312" w:cs="仿宋_GB2312"/>
              </w:rPr>
              <w:t>产品名称</w:t>
            </w:r>
          </w:p>
        </w:tc>
      </w:tr>
      <w:tr w14:paraId="3B629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4"/>
          </w:tcPr>
          <w:p w14:paraId="7EC801EE">
            <w:pPr>
              <w:pStyle w:val="4"/>
              <w:jc w:val="center"/>
            </w:pPr>
            <w:r>
              <w:rPr>
                <w:rFonts w:ascii="仿宋_GB2312" w:hAnsi="仿宋_GB2312" w:eastAsia="仿宋_GB2312" w:cs="仿宋_GB2312"/>
              </w:rPr>
              <w:t>不涉及</w:t>
            </w:r>
          </w:p>
        </w:tc>
      </w:tr>
    </w:tbl>
    <w:p w14:paraId="1C61DF64">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416A1F45">
      <w:pPr>
        <w:pStyle w:val="4"/>
        <w:jc w:val="left"/>
        <w:outlineLvl w:val="3"/>
      </w:pPr>
      <w:r>
        <w:rPr>
          <w:rFonts w:ascii="仿宋_GB2312" w:hAnsi="仿宋_GB2312" w:eastAsia="仿宋_GB2312" w:cs="仿宋_GB2312"/>
          <w:b/>
          <w:sz w:val="24"/>
        </w:rPr>
        <w:t>本项目涉及强制采购节能产品：</w:t>
      </w:r>
    </w:p>
    <w:p w14:paraId="72C8BF52">
      <w:pPr>
        <w:pStyle w:val="4"/>
        <w:jc w:val="left"/>
      </w:pPr>
      <w:r>
        <w:rPr>
          <w:rFonts w:ascii="仿宋_GB2312" w:hAnsi="仿宋_GB2312" w:eastAsia="仿宋_GB2312" w:cs="仿宋_GB2312"/>
        </w:rPr>
        <w:t>采购包1：</w:t>
      </w:r>
    </w:p>
    <w:tbl>
      <w:tblPr>
        <w:tblStyle w:val="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6"/>
        <w:gridCol w:w="2987"/>
        <w:gridCol w:w="2987"/>
        <w:gridCol w:w="2988"/>
      </w:tblGrid>
      <w:tr w14:paraId="4D77C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tcPr>
          <w:p w14:paraId="282BAADF">
            <w:pPr>
              <w:pStyle w:val="4"/>
              <w:jc w:val="center"/>
            </w:pPr>
            <w:r>
              <w:rPr>
                <w:rFonts w:ascii="仿宋_GB2312" w:hAnsi="仿宋_GB2312" w:eastAsia="仿宋_GB2312" w:cs="仿宋_GB2312"/>
              </w:rPr>
              <w:t>序号</w:t>
            </w:r>
          </w:p>
        </w:tc>
        <w:tc>
          <w:tcPr>
            <w:tcW w:w="1500" w:type="pct"/>
          </w:tcPr>
          <w:p w14:paraId="6E598393">
            <w:pPr>
              <w:pStyle w:val="4"/>
              <w:jc w:val="center"/>
            </w:pPr>
            <w:r>
              <w:rPr>
                <w:rFonts w:ascii="仿宋_GB2312" w:hAnsi="仿宋_GB2312" w:eastAsia="仿宋_GB2312" w:cs="仿宋_GB2312"/>
              </w:rPr>
              <w:t>采购品目名称</w:t>
            </w:r>
          </w:p>
        </w:tc>
        <w:tc>
          <w:tcPr>
            <w:tcW w:w="1500" w:type="pct"/>
          </w:tcPr>
          <w:p w14:paraId="08B6D339">
            <w:pPr>
              <w:pStyle w:val="4"/>
              <w:jc w:val="center"/>
            </w:pPr>
            <w:r>
              <w:rPr>
                <w:rFonts w:ascii="仿宋_GB2312" w:hAnsi="仿宋_GB2312" w:eastAsia="仿宋_GB2312" w:cs="仿宋_GB2312"/>
              </w:rPr>
              <w:t>标的名称</w:t>
            </w:r>
          </w:p>
        </w:tc>
        <w:tc>
          <w:tcPr>
            <w:tcW w:w="1500" w:type="pct"/>
          </w:tcPr>
          <w:p w14:paraId="78C3D191">
            <w:pPr>
              <w:pStyle w:val="4"/>
              <w:jc w:val="center"/>
            </w:pPr>
            <w:r>
              <w:rPr>
                <w:rFonts w:ascii="仿宋_GB2312" w:hAnsi="仿宋_GB2312" w:eastAsia="仿宋_GB2312" w:cs="仿宋_GB2312"/>
              </w:rPr>
              <w:t>产品名称</w:t>
            </w:r>
          </w:p>
        </w:tc>
      </w:tr>
      <w:tr w14:paraId="4EDEB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4"/>
          </w:tcPr>
          <w:p w14:paraId="3AE745C9">
            <w:pPr>
              <w:pStyle w:val="4"/>
              <w:jc w:val="center"/>
            </w:pPr>
            <w:r>
              <w:rPr>
                <w:rFonts w:ascii="仿宋_GB2312" w:hAnsi="仿宋_GB2312" w:eastAsia="仿宋_GB2312" w:cs="仿宋_GB2312"/>
              </w:rPr>
              <w:t>不涉及</w:t>
            </w:r>
          </w:p>
        </w:tc>
      </w:tr>
    </w:tbl>
    <w:p w14:paraId="6F4B9F79">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2C87D08D">
      <w:pPr>
        <w:pStyle w:val="4"/>
        <w:jc w:val="left"/>
      </w:pPr>
      <w:r>
        <w:rPr>
          <w:rFonts w:ascii="仿宋_GB2312" w:hAnsi="仿宋_GB2312" w:eastAsia="仿宋_GB2312" w:cs="仿宋_GB2312"/>
          <w:b/>
        </w:rPr>
        <w:t>本项目涉及优先采购节能产品：</w:t>
      </w:r>
    </w:p>
    <w:p w14:paraId="52593DE9">
      <w:pPr>
        <w:pStyle w:val="4"/>
        <w:jc w:val="left"/>
      </w:pPr>
      <w:r>
        <w:rPr>
          <w:rFonts w:ascii="仿宋_GB2312" w:hAnsi="仿宋_GB2312" w:eastAsia="仿宋_GB2312" w:cs="仿宋_GB2312"/>
        </w:rPr>
        <w:t>采购包1：</w:t>
      </w:r>
    </w:p>
    <w:tbl>
      <w:tblPr>
        <w:tblStyle w:val="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6"/>
        <w:gridCol w:w="2987"/>
        <w:gridCol w:w="2987"/>
        <w:gridCol w:w="2988"/>
      </w:tblGrid>
      <w:tr w14:paraId="60154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tcPr>
          <w:p w14:paraId="2CBA1DB3">
            <w:pPr>
              <w:pStyle w:val="4"/>
              <w:jc w:val="center"/>
            </w:pPr>
            <w:r>
              <w:rPr>
                <w:rFonts w:ascii="仿宋_GB2312" w:hAnsi="仿宋_GB2312" w:eastAsia="仿宋_GB2312" w:cs="仿宋_GB2312"/>
              </w:rPr>
              <w:t>序号</w:t>
            </w:r>
          </w:p>
        </w:tc>
        <w:tc>
          <w:tcPr>
            <w:tcW w:w="1500" w:type="pct"/>
          </w:tcPr>
          <w:p w14:paraId="267EADC7">
            <w:pPr>
              <w:pStyle w:val="4"/>
              <w:jc w:val="center"/>
            </w:pPr>
            <w:r>
              <w:rPr>
                <w:rFonts w:ascii="仿宋_GB2312" w:hAnsi="仿宋_GB2312" w:eastAsia="仿宋_GB2312" w:cs="仿宋_GB2312"/>
              </w:rPr>
              <w:t>采购品目名称</w:t>
            </w:r>
          </w:p>
        </w:tc>
        <w:tc>
          <w:tcPr>
            <w:tcW w:w="1500" w:type="pct"/>
          </w:tcPr>
          <w:p w14:paraId="6AE044D5">
            <w:pPr>
              <w:pStyle w:val="4"/>
              <w:jc w:val="center"/>
            </w:pPr>
            <w:r>
              <w:rPr>
                <w:rFonts w:ascii="仿宋_GB2312" w:hAnsi="仿宋_GB2312" w:eastAsia="仿宋_GB2312" w:cs="仿宋_GB2312"/>
              </w:rPr>
              <w:t>标的名称</w:t>
            </w:r>
          </w:p>
        </w:tc>
        <w:tc>
          <w:tcPr>
            <w:tcW w:w="1500" w:type="pct"/>
          </w:tcPr>
          <w:p w14:paraId="402391AD">
            <w:pPr>
              <w:pStyle w:val="4"/>
              <w:jc w:val="center"/>
            </w:pPr>
            <w:r>
              <w:rPr>
                <w:rFonts w:ascii="仿宋_GB2312" w:hAnsi="仿宋_GB2312" w:eastAsia="仿宋_GB2312" w:cs="仿宋_GB2312"/>
              </w:rPr>
              <w:t>产品名称</w:t>
            </w:r>
          </w:p>
        </w:tc>
      </w:tr>
      <w:tr w14:paraId="284FD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4"/>
          </w:tcPr>
          <w:p w14:paraId="57F4EE82">
            <w:pPr>
              <w:pStyle w:val="4"/>
              <w:jc w:val="center"/>
            </w:pPr>
            <w:r>
              <w:rPr>
                <w:rFonts w:ascii="仿宋_GB2312" w:hAnsi="仿宋_GB2312" w:eastAsia="仿宋_GB2312" w:cs="仿宋_GB2312"/>
              </w:rPr>
              <w:t>不涉及</w:t>
            </w:r>
          </w:p>
        </w:tc>
      </w:tr>
    </w:tbl>
    <w:p w14:paraId="4D263A7D">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699EDA47">
      <w:pPr>
        <w:pStyle w:val="4"/>
        <w:jc w:val="left"/>
        <w:outlineLvl w:val="3"/>
      </w:pPr>
      <w:r>
        <w:rPr>
          <w:rFonts w:ascii="仿宋_GB2312" w:hAnsi="仿宋_GB2312" w:eastAsia="仿宋_GB2312" w:cs="仿宋_GB2312"/>
          <w:b/>
          <w:sz w:val="24"/>
        </w:rPr>
        <w:t>本项目涉及优先采购环境标志产品：</w:t>
      </w:r>
    </w:p>
    <w:p w14:paraId="58CCB1BD">
      <w:pPr>
        <w:pStyle w:val="4"/>
        <w:jc w:val="left"/>
      </w:pPr>
      <w:r>
        <w:rPr>
          <w:rFonts w:ascii="仿宋_GB2312" w:hAnsi="仿宋_GB2312" w:eastAsia="仿宋_GB2312" w:cs="仿宋_GB2312"/>
        </w:rPr>
        <w:t>采购包1：</w:t>
      </w:r>
    </w:p>
    <w:tbl>
      <w:tblPr>
        <w:tblStyle w:val="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6"/>
        <w:gridCol w:w="2987"/>
        <w:gridCol w:w="2987"/>
        <w:gridCol w:w="2988"/>
      </w:tblGrid>
      <w:tr w14:paraId="364C6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tcPr>
          <w:p w14:paraId="65D350FE">
            <w:pPr>
              <w:pStyle w:val="4"/>
              <w:jc w:val="center"/>
            </w:pPr>
            <w:r>
              <w:rPr>
                <w:rFonts w:ascii="仿宋_GB2312" w:hAnsi="仿宋_GB2312" w:eastAsia="仿宋_GB2312" w:cs="仿宋_GB2312"/>
              </w:rPr>
              <w:t>序号</w:t>
            </w:r>
          </w:p>
        </w:tc>
        <w:tc>
          <w:tcPr>
            <w:tcW w:w="1500" w:type="pct"/>
          </w:tcPr>
          <w:p w14:paraId="48F639A9">
            <w:pPr>
              <w:pStyle w:val="4"/>
              <w:jc w:val="center"/>
            </w:pPr>
            <w:r>
              <w:rPr>
                <w:rFonts w:ascii="仿宋_GB2312" w:hAnsi="仿宋_GB2312" w:eastAsia="仿宋_GB2312" w:cs="仿宋_GB2312"/>
              </w:rPr>
              <w:t>采购品目名称</w:t>
            </w:r>
          </w:p>
        </w:tc>
        <w:tc>
          <w:tcPr>
            <w:tcW w:w="1500" w:type="pct"/>
          </w:tcPr>
          <w:p w14:paraId="1BF9C69C">
            <w:pPr>
              <w:pStyle w:val="4"/>
              <w:jc w:val="center"/>
            </w:pPr>
            <w:r>
              <w:rPr>
                <w:rFonts w:ascii="仿宋_GB2312" w:hAnsi="仿宋_GB2312" w:eastAsia="仿宋_GB2312" w:cs="仿宋_GB2312"/>
              </w:rPr>
              <w:t>标的名称</w:t>
            </w:r>
          </w:p>
        </w:tc>
        <w:tc>
          <w:tcPr>
            <w:tcW w:w="1500" w:type="pct"/>
          </w:tcPr>
          <w:p w14:paraId="472B60FD">
            <w:pPr>
              <w:pStyle w:val="4"/>
              <w:jc w:val="center"/>
            </w:pPr>
            <w:r>
              <w:rPr>
                <w:rFonts w:ascii="仿宋_GB2312" w:hAnsi="仿宋_GB2312" w:eastAsia="仿宋_GB2312" w:cs="仿宋_GB2312"/>
              </w:rPr>
              <w:t>产品名称</w:t>
            </w:r>
          </w:p>
        </w:tc>
      </w:tr>
      <w:tr w14:paraId="2D12D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4"/>
          </w:tcPr>
          <w:p w14:paraId="16E32863">
            <w:pPr>
              <w:pStyle w:val="4"/>
              <w:jc w:val="center"/>
            </w:pPr>
            <w:r>
              <w:rPr>
                <w:rFonts w:ascii="仿宋_GB2312" w:hAnsi="仿宋_GB2312" w:eastAsia="仿宋_GB2312" w:cs="仿宋_GB2312"/>
              </w:rPr>
              <w:t>不涉及</w:t>
            </w:r>
          </w:p>
        </w:tc>
      </w:tr>
    </w:tbl>
    <w:p w14:paraId="0D04F90F">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38F21A44">
      <w:pPr>
        <w:pStyle w:val="4"/>
        <w:jc w:val="left"/>
        <w:outlineLvl w:val="2"/>
      </w:pPr>
      <w:r>
        <w:rPr>
          <w:rFonts w:ascii="仿宋_GB2312" w:hAnsi="仿宋_GB2312" w:eastAsia="仿宋_GB2312" w:cs="仿宋_GB2312"/>
          <w:b/>
          <w:sz w:val="28"/>
        </w:rPr>
        <w:t>3.2.技术要求</w:t>
      </w:r>
    </w:p>
    <w:p w14:paraId="0D405C06">
      <w:pPr>
        <w:pStyle w:val="4"/>
        <w:jc w:val="left"/>
      </w:pPr>
      <w:r>
        <w:rPr>
          <w:rFonts w:ascii="仿宋_GB2312" w:hAnsi="仿宋_GB2312" w:eastAsia="仿宋_GB2312" w:cs="仿宋_GB2312"/>
        </w:rPr>
        <w:t>采购包1：</w:t>
      </w:r>
    </w:p>
    <w:p w14:paraId="5708200D">
      <w:pPr>
        <w:pStyle w:val="4"/>
        <w:jc w:val="left"/>
      </w:pPr>
      <w:r>
        <w:rPr>
          <w:rFonts w:ascii="仿宋_GB2312" w:hAnsi="仿宋_GB2312" w:eastAsia="仿宋_GB2312" w:cs="仿宋_GB2312"/>
        </w:rPr>
        <w:t>标的名称：仁寿县2026年度小型农田水利工程建设项目（省级资金）勘察服务政府采购项目</w:t>
      </w:r>
    </w:p>
    <w:tbl>
      <w:tblPr>
        <w:tblStyle w:val="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8"/>
        <w:gridCol w:w="695"/>
        <w:gridCol w:w="1793"/>
        <w:gridCol w:w="6972"/>
      </w:tblGrid>
      <w:tr w14:paraId="255AC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 w:type="pct"/>
          </w:tcPr>
          <w:p w14:paraId="53AF3874">
            <w:pPr>
              <w:pStyle w:val="4"/>
              <w:jc w:val="center"/>
            </w:pPr>
            <w:r>
              <w:rPr>
                <w:rFonts w:ascii="仿宋_GB2312" w:hAnsi="仿宋_GB2312" w:eastAsia="仿宋_GB2312" w:cs="仿宋_GB2312"/>
              </w:rPr>
              <w:t>序号</w:t>
            </w:r>
          </w:p>
        </w:tc>
        <w:tc>
          <w:tcPr>
            <w:tcW w:w="349" w:type="pct"/>
          </w:tcPr>
          <w:p w14:paraId="3E244E33">
            <w:pPr>
              <w:pStyle w:val="4"/>
              <w:jc w:val="center"/>
            </w:pPr>
            <w:r>
              <w:rPr>
                <w:rFonts w:ascii="仿宋_GB2312" w:hAnsi="仿宋_GB2312" w:eastAsia="仿宋_GB2312" w:cs="仿宋_GB2312"/>
              </w:rPr>
              <w:t>符号标识</w:t>
            </w:r>
          </w:p>
        </w:tc>
        <w:tc>
          <w:tcPr>
            <w:tcW w:w="900" w:type="pct"/>
          </w:tcPr>
          <w:p w14:paraId="57EC30AD">
            <w:pPr>
              <w:pStyle w:val="4"/>
              <w:jc w:val="center"/>
            </w:pPr>
            <w:r>
              <w:rPr>
                <w:rFonts w:ascii="仿宋_GB2312" w:hAnsi="仿宋_GB2312" w:eastAsia="仿宋_GB2312" w:cs="仿宋_GB2312"/>
              </w:rPr>
              <w:t>技术要求名称</w:t>
            </w:r>
          </w:p>
        </w:tc>
        <w:tc>
          <w:tcPr>
            <w:tcW w:w="3500" w:type="pct"/>
          </w:tcPr>
          <w:p w14:paraId="598463C8">
            <w:pPr>
              <w:pStyle w:val="4"/>
              <w:jc w:val="center"/>
            </w:pPr>
            <w:r>
              <w:rPr>
                <w:rFonts w:ascii="仿宋_GB2312" w:hAnsi="仿宋_GB2312" w:eastAsia="仿宋_GB2312" w:cs="仿宋_GB2312"/>
              </w:rPr>
              <w:t>技术参数与性能指标</w:t>
            </w:r>
          </w:p>
        </w:tc>
      </w:tr>
      <w:tr w14:paraId="46C3F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 w:type="pct"/>
          </w:tcPr>
          <w:p w14:paraId="0C577FDB">
            <w:pPr>
              <w:pStyle w:val="4"/>
              <w:jc w:val="center"/>
            </w:pPr>
            <w:r>
              <w:rPr>
                <w:rFonts w:ascii="仿宋_GB2312" w:hAnsi="仿宋_GB2312" w:eastAsia="仿宋_GB2312" w:cs="仿宋_GB2312"/>
              </w:rPr>
              <w:t>1</w:t>
            </w:r>
          </w:p>
        </w:tc>
        <w:tc>
          <w:tcPr>
            <w:tcW w:w="349" w:type="pct"/>
          </w:tcPr>
          <w:p w14:paraId="276EE913">
            <w:pPr>
              <w:pStyle w:val="4"/>
              <w:jc w:val="center"/>
            </w:pPr>
            <w:r>
              <w:rPr>
                <w:rFonts w:ascii="仿宋_GB2312" w:hAnsi="仿宋_GB2312" w:eastAsia="仿宋_GB2312" w:cs="仿宋_GB2312"/>
              </w:rPr>
              <w:t>★</w:t>
            </w:r>
          </w:p>
        </w:tc>
        <w:tc>
          <w:tcPr>
            <w:tcW w:w="900" w:type="pct"/>
          </w:tcPr>
          <w:p w14:paraId="56003D85">
            <w:pPr>
              <w:pStyle w:val="4"/>
              <w:jc w:val="left"/>
            </w:pPr>
            <w:r>
              <w:rPr>
                <w:rFonts w:ascii="仿宋_GB2312" w:hAnsi="仿宋_GB2312" w:eastAsia="仿宋_GB2312" w:cs="仿宋_GB2312"/>
              </w:rPr>
              <w:t>勘察工作要求</w:t>
            </w:r>
          </w:p>
        </w:tc>
        <w:tc>
          <w:tcPr>
            <w:tcW w:w="3500" w:type="pct"/>
          </w:tcPr>
          <w:p w14:paraId="1D5977D1">
            <w:pPr>
              <w:pStyle w:val="4"/>
              <w:jc w:val="left"/>
            </w:pPr>
            <w:r>
              <w:rPr>
                <w:rFonts w:ascii="仿宋_GB2312" w:hAnsi="仿宋_GB2312" w:eastAsia="仿宋_GB2312" w:cs="仿宋_GB2312"/>
                <w:sz w:val="21"/>
              </w:rPr>
              <w:t>完成本项目范围内所有的勘察工作及相关的后期服务工作。包括但不限于本项目的工程勘探、测试、测量等成果资料，并进行整理编绘图件。</w:t>
            </w:r>
          </w:p>
        </w:tc>
      </w:tr>
      <w:tr w14:paraId="28336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 w:type="pct"/>
          </w:tcPr>
          <w:p w14:paraId="00C0EB96">
            <w:pPr>
              <w:pStyle w:val="4"/>
              <w:jc w:val="center"/>
            </w:pPr>
            <w:r>
              <w:rPr>
                <w:rFonts w:ascii="仿宋_GB2312" w:hAnsi="仿宋_GB2312" w:eastAsia="仿宋_GB2312" w:cs="仿宋_GB2312"/>
              </w:rPr>
              <w:t>2</w:t>
            </w:r>
          </w:p>
        </w:tc>
        <w:tc>
          <w:tcPr>
            <w:tcW w:w="349" w:type="pct"/>
          </w:tcPr>
          <w:p w14:paraId="682980C5">
            <w:pPr>
              <w:pStyle w:val="4"/>
              <w:jc w:val="center"/>
            </w:pPr>
            <w:r>
              <w:rPr>
                <w:rFonts w:ascii="仿宋_GB2312" w:hAnsi="仿宋_GB2312" w:eastAsia="仿宋_GB2312" w:cs="仿宋_GB2312"/>
              </w:rPr>
              <w:t>★</w:t>
            </w:r>
          </w:p>
        </w:tc>
        <w:tc>
          <w:tcPr>
            <w:tcW w:w="900" w:type="pct"/>
          </w:tcPr>
          <w:p w14:paraId="62979458">
            <w:pPr>
              <w:pStyle w:val="4"/>
              <w:jc w:val="left"/>
            </w:pPr>
            <w:r>
              <w:rPr>
                <w:rFonts w:ascii="仿宋_GB2312" w:hAnsi="仿宋_GB2312" w:eastAsia="仿宋_GB2312" w:cs="仿宋_GB2312"/>
              </w:rPr>
              <w:t>勘察技术要求</w:t>
            </w:r>
          </w:p>
        </w:tc>
        <w:tc>
          <w:tcPr>
            <w:tcW w:w="3500" w:type="pct"/>
          </w:tcPr>
          <w:p w14:paraId="15FE48A3">
            <w:pPr>
              <w:pStyle w:val="4"/>
              <w:jc w:val="left"/>
            </w:pPr>
            <w:r>
              <w:rPr>
                <w:rFonts w:ascii="仿宋_GB2312" w:hAnsi="仿宋_GB2312" w:eastAsia="仿宋_GB2312" w:cs="仿宋_GB2312"/>
                <w:sz w:val="21"/>
              </w:rPr>
              <w:t>(1)本项目的勘察工作须遵循以下技术规范、标准（本项目所涉及的技术规范、标准，若国家或行业有新发布版本，自新版本实施之日起，以新发布版本为准。）：</w:t>
            </w:r>
          </w:p>
          <w:p w14:paraId="56C206C3">
            <w:pPr>
              <w:pStyle w:val="4"/>
              <w:jc w:val="left"/>
            </w:pPr>
            <w:r>
              <w:rPr>
                <w:rFonts w:ascii="仿宋_GB2312" w:hAnsi="仿宋_GB2312" w:eastAsia="仿宋_GB2312" w:cs="仿宋_GB2312"/>
                <w:sz w:val="21"/>
              </w:rPr>
              <w:t>①《中小型水利水电工程地质勘察规范》（SL55-2005）；</w:t>
            </w:r>
          </w:p>
          <w:p w14:paraId="27595AA6">
            <w:pPr>
              <w:pStyle w:val="4"/>
              <w:jc w:val="left"/>
            </w:pPr>
            <w:r>
              <w:rPr>
                <w:rFonts w:ascii="仿宋_GB2312" w:hAnsi="仿宋_GB2312" w:eastAsia="仿宋_GB2312" w:cs="仿宋_GB2312"/>
                <w:sz w:val="21"/>
              </w:rPr>
              <w:t>②《水利水电工程地质勘察规范》（SL50487-2008）2022版；</w:t>
            </w:r>
          </w:p>
          <w:p w14:paraId="333718DE">
            <w:pPr>
              <w:pStyle w:val="4"/>
              <w:jc w:val="left"/>
            </w:pPr>
            <w:r>
              <w:rPr>
                <w:rFonts w:ascii="仿宋_GB2312" w:hAnsi="仿宋_GB2312" w:eastAsia="仿宋_GB2312" w:cs="仿宋_GB2312"/>
                <w:sz w:val="21"/>
              </w:rPr>
              <w:t>③《水利水电工程天然建筑材料勘察规程》（SL251-2015）；</w:t>
            </w:r>
          </w:p>
          <w:p w14:paraId="240F1170">
            <w:pPr>
              <w:pStyle w:val="4"/>
              <w:jc w:val="left"/>
            </w:pPr>
            <w:r>
              <w:rPr>
                <w:rFonts w:ascii="仿宋_GB2312" w:hAnsi="仿宋_GB2312" w:eastAsia="仿宋_GB2312" w:cs="仿宋_GB2312"/>
                <w:sz w:val="21"/>
              </w:rPr>
              <w:t>④《中国地震动参数区划图》（GB18306-2015)；</w:t>
            </w:r>
          </w:p>
          <w:p w14:paraId="1BE62874">
            <w:pPr>
              <w:pStyle w:val="4"/>
              <w:jc w:val="left"/>
            </w:pPr>
            <w:r>
              <w:rPr>
                <w:rFonts w:ascii="仿宋_GB2312" w:hAnsi="仿宋_GB2312" w:eastAsia="仿宋_GB2312" w:cs="仿宋_GB2312"/>
                <w:sz w:val="21"/>
              </w:rPr>
              <w:t>⑤《水利水电工程地质测绘规程》（SL/T299-2020）；</w:t>
            </w:r>
          </w:p>
          <w:p w14:paraId="4E4D8383">
            <w:pPr>
              <w:pStyle w:val="4"/>
              <w:jc w:val="left"/>
            </w:pPr>
            <w:r>
              <w:rPr>
                <w:rFonts w:ascii="仿宋_GB2312" w:hAnsi="仿宋_GB2312" w:eastAsia="仿宋_GB2312" w:cs="仿宋_GB2312"/>
                <w:sz w:val="21"/>
              </w:rPr>
              <w:t>⑥其他相关的国家及行业现行相关技术规程及政策文件标准。</w:t>
            </w:r>
          </w:p>
          <w:p w14:paraId="28CA4B25">
            <w:pPr>
              <w:pStyle w:val="4"/>
              <w:jc w:val="left"/>
            </w:pPr>
            <w:r>
              <w:rPr>
                <w:rFonts w:ascii="仿宋_GB2312" w:hAnsi="仿宋_GB2312" w:eastAsia="仿宋_GB2312" w:cs="仿宋_GB2312"/>
                <w:sz w:val="21"/>
              </w:rPr>
              <w:t>(2)成交供应商对勘察文件内容负责，并根据采购人的要求提供通过各级部门审查批复的勘察成果电子文档和纸质资料；</w:t>
            </w:r>
          </w:p>
          <w:p w14:paraId="29F77C97">
            <w:pPr>
              <w:pStyle w:val="4"/>
              <w:jc w:val="left"/>
            </w:pPr>
            <w:r>
              <w:rPr>
                <w:rFonts w:ascii="仿宋_GB2312" w:hAnsi="仿宋_GB2312" w:eastAsia="仿宋_GB2312" w:cs="仿宋_GB2312"/>
                <w:sz w:val="21"/>
              </w:rPr>
              <w:t>(3)必须确保项目勘察成果通过各级部门的审查及批复，并承担相关审查费用，按规定参加与采购人有关的各种审查会，并做好相关服务等工作；</w:t>
            </w:r>
          </w:p>
          <w:p w14:paraId="41C2D4F1">
            <w:pPr>
              <w:pStyle w:val="4"/>
              <w:jc w:val="left"/>
            </w:pPr>
            <w:r>
              <w:rPr>
                <w:rFonts w:ascii="仿宋_GB2312" w:hAnsi="仿宋_GB2312" w:eastAsia="仿宋_GB2312" w:cs="仿宋_GB2312"/>
                <w:sz w:val="21"/>
              </w:rPr>
              <w:t>(4)成交供应商不得向他人转让成交内容，也不得将项目的关键性或核心工作委托他人完成；</w:t>
            </w:r>
          </w:p>
          <w:p w14:paraId="7317588C">
            <w:pPr>
              <w:pStyle w:val="4"/>
              <w:jc w:val="left"/>
            </w:pPr>
            <w:r>
              <w:rPr>
                <w:rFonts w:ascii="仿宋_GB2312" w:hAnsi="仿宋_GB2312" w:eastAsia="仿宋_GB2312" w:cs="仿宋_GB2312"/>
                <w:sz w:val="21"/>
              </w:rPr>
              <w:t>(5)成果归属:项目勘察成果归采购人所有，供应商具有相关成果的署名权。供应商不得擅自对外发表、出版或者用于与本项目无关的工程，确实因学术交流、职称评定等需要而要做发表的需征得采购人同意，若因此带来的相关法律经济纠纷与采购人无关，供应商应自行承担全部法律和经济等相关责任。</w:t>
            </w:r>
          </w:p>
          <w:p w14:paraId="3700484F">
            <w:pPr>
              <w:pStyle w:val="4"/>
              <w:jc w:val="left"/>
            </w:pPr>
            <w:r>
              <w:rPr>
                <w:rFonts w:ascii="仿宋_GB2312" w:hAnsi="仿宋_GB2312" w:eastAsia="仿宋_GB2312" w:cs="仿宋_GB2312"/>
                <w:sz w:val="21"/>
              </w:rPr>
              <w:t>(6)项目成果:提交勘察各阶段成果纸质文本5套，电子版本1套。</w:t>
            </w:r>
          </w:p>
        </w:tc>
      </w:tr>
      <w:tr w14:paraId="035AB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 w:type="pct"/>
          </w:tcPr>
          <w:p w14:paraId="66DC261A">
            <w:pPr>
              <w:pStyle w:val="4"/>
              <w:jc w:val="center"/>
            </w:pPr>
            <w:r>
              <w:rPr>
                <w:rFonts w:ascii="仿宋_GB2312" w:hAnsi="仿宋_GB2312" w:eastAsia="仿宋_GB2312" w:cs="仿宋_GB2312"/>
              </w:rPr>
              <w:t>3</w:t>
            </w:r>
          </w:p>
        </w:tc>
        <w:tc>
          <w:tcPr>
            <w:tcW w:w="349" w:type="pct"/>
          </w:tcPr>
          <w:p w14:paraId="39201E4F"/>
        </w:tc>
        <w:tc>
          <w:tcPr>
            <w:tcW w:w="900" w:type="pct"/>
          </w:tcPr>
          <w:p w14:paraId="2D8F9010">
            <w:pPr>
              <w:pStyle w:val="4"/>
              <w:jc w:val="left"/>
            </w:pPr>
            <w:r>
              <w:rPr>
                <w:rFonts w:ascii="仿宋_GB2312" w:hAnsi="仿宋_GB2312" w:eastAsia="仿宋_GB2312" w:cs="仿宋_GB2312"/>
              </w:rPr>
              <w:t>履约能力要求</w:t>
            </w:r>
          </w:p>
        </w:tc>
        <w:tc>
          <w:tcPr>
            <w:tcW w:w="3500" w:type="pct"/>
          </w:tcPr>
          <w:p w14:paraId="0C385757">
            <w:pPr>
              <w:pStyle w:val="4"/>
              <w:jc w:val="left"/>
            </w:pPr>
            <w:r>
              <w:rPr>
                <w:rFonts w:ascii="仿宋_GB2312" w:hAnsi="仿宋_GB2312" w:eastAsia="仿宋_GB2312" w:cs="仿宋_GB2312"/>
                <w:sz w:val="21"/>
              </w:rPr>
              <w:t>供应商应具有2023年1月1日至投标截止时间以来的类似业绩，类似业绩是指：水利工程类勘察业绩。提供项目合同或中标（成交）通知书扫描件并进行电子签章，业绩时间以合同签订时间或中标（成交）通知书时间为准。</w:t>
            </w:r>
          </w:p>
          <w:p w14:paraId="7AB1D513">
            <w:pPr>
              <w:pStyle w:val="4"/>
              <w:jc w:val="left"/>
            </w:pPr>
          </w:p>
        </w:tc>
      </w:tr>
      <w:tr w14:paraId="04938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 w:type="pct"/>
          </w:tcPr>
          <w:p w14:paraId="5F143364">
            <w:pPr>
              <w:pStyle w:val="4"/>
              <w:jc w:val="center"/>
            </w:pPr>
            <w:r>
              <w:rPr>
                <w:rFonts w:ascii="仿宋_GB2312" w:hAnsi="仿宋_GB2312" w:eastAsia="仿宋_GB2312" w:cs="仿宋_GB2312"/>
              </w:rPr>
              <w:t>4</w:t>
            </w:r>
          </w:p>
        </w:tc>
        <w:tc>
          <w:tcPr>
            <w:tcW w:w="349" w:type="pct"/>
          </w:tcPr>
          <w:p w14:paraId="08DADF45"/>
        </w:tc>
        <w:tc>
          <w:tcPr>
            <w:tcW w:w="900" w:type="pct"/>
          </w:tcPr>
          <w:p w14:paraId="3E0904E6">
            <w:pPr>
              <w:pStyle w:val="4"/>
              <w:jc w:val="left"/>
            </w:pPr>
            <w:r>
              <w:rPr>
                <w:rFonts w:ascii="仿宋_GB2312" w:hAnsi="仿宋_GB2312" w:eastAsia="仿宋_GB2312" w:cs="仿宋_GB2312"/>
              </w:rPr>
              <w:t>技术方案编制要求</w:t>
            </w:r>
          </w:p>
        </w:tc>
        <w:tc>
          <w:tcPr>
            <w:tcW w:w="3500" w:type="pct"/>
          </w:tcPr>
          <w:p w14:paraId="1C5B0EFF">
            <w:pPr>
              <w:pStyle w:val="4"/>
              <w:jc w:val="left"/>
            </w:pPr>
            <w:r>
              <w:rPr>
                <w:rFonts w:ascii="仿宋_GB2312" w:hAnsi="仿宋_GB2312" w:eastAsia="仿宋_GB2312" w:cs="仿宋_GB2312"/>
                <w:sz w:val="21"/>
              </w:rPr>
              <w:t>供应商应针对本项目在响应文件中编制技术方案，包括以下内容：①对项目需求的理解与认识；②勘察方法与技术路线；③重点难点问题分析及应对方案； ④人员配备计划；⑤勘察设备配备与保障措施；⑥勘察成果交付与验收配合措施。</w:t>
            </w:r>
          </w:p>
        </w:tc>
      </w:tr>
      <w:tr w14:paraId="54F80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 w:type="pct"/>
          </w:tcPr>
          <w:p w14:paraId="57BEB162">
            <w:pPr>
              <w:pStyle w:val="4"/>
              <w:jc w:val="center"/>
            </w:pPr>
            <w:r>
              <w:rPr>
                <w:rFonts w:ascii="仿宋_GB2312" w:hAnsi="仿宋_GB2312" w:eastAsia="仿宋_GB2312" w:cs="仿宋_GB2312"/>
              </w:rPr>
              <w:t>5</w:t>
            </w:r>
          </w:p>
        </w:tc>
        <w:tc>
          <w:tcPr>
            <w:tcW w:w="349" w:type="pct"/>
          </w:tcPr>
          <w:p w14:paraId="65AA2DD8"/>
        </w:tc>
        <w:tc>
          <w:tcPr>
            <w:tcW w:w="900" w:type="pct"/>
          </w:tcPr>
          <w:p w14:paraId="77875EEB">
            <w:pPr>
              <w:pStyle w:val="4"/>
              <w:jc w:val="left"/>
            </w:pPr>
            <w:r>
              <w:rPr>
                <w:rFonts w:ascii="仿宋_GB2312" w:hAnsi="仿宋_GB2312" w:eastAsia="仿宋_GB2312" w:cs="仿宋_GB2312"/>
              </w:rPr>
              <w:t>服务保障方案编制要求</w:t>
            </w:r>
          </w:p>
        </w:tc>
        <w:tc>
          <w:tcPr>
            <w:tcW w:w="3500" w:type="pct"/>
          </w:tcPr>
          <w:p w14:paraId="0A0C4836">
            <w:pPr>
              <w:pStyle w:val="4"/>
              <w:jc w:val="left"/>
            </w:pPr>
            <w:r>
              <w:rPr>
                <w:rFonts w:ascii="仿宋_GB2312" w:hAnsi="仿宋_GB2312" w:eastAsia="仿宋_GB2312" w:cs="仿宋_GB2312"/>
                <w:sz w:val="21"/>
              </w:rPr>
              <w:t>供应商应针对本项目在采购文件中编制服务保障方案，包含以下内容：①质量管理体系；②质量保障目标及措施；③安全文明实施方案；④突发情况应急预案；⑤项目进度计划及保障措施；⑥后续服务方案及保障措施。</w:t>
            </w:r>
          </w:p>
        </w:tc>
      </w:tr>
      <w:tr w14:paraId="22F92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 w:type="pct"/>
          </w:tcPr>
          <w:p w14:paraId="341E597D">
            <w:pPr>
              <w:pStyle w:val="4"/>
              <w:jc w:val="center"/>
            </w:pPr>
            <w:r>
              <w:rPr>
                <w:rFonts w:ascii="仿宋_GB2312" w:hAnsi="仿宋_GB2312" w:eastAsia="仿宋_GB2312" w:cs="仿宋_GB2312"/>
              </w:rPr>
              <w:t>6</w:t>
            </w:r>
          </w:p>
        </w:tc>
        <w:tc>
          <w:tcPr>
            <w:tcW w:w="349" w:type="pct"/>
          </w:tcPr>
          <w:p w14:paraId="152B6158"/>
        </w:tc>
        <w:tc>
          <w:tcPr>
            <w:tcW w:w="900" w:type="pct"/>
          </w:tcPr>
          <w:p w14:paraId="19AB1226">
            <w:pPr>
              <w:pStyle w:val="4"/>
              <w:jc w:val="left"/>
            </w:pPr>
            <w:r>
              <w:rPr>
                <w:rFonts w:ascii="仿宋_GB2312" w:hAnsi="仿宋_GB2312" w:eastAsia="仿宋_GB2312" w:cs="仿宋_GB2312"/>
              </w:rPr>
              <w:t>人员配置要求</w:t>
            </w:r>
          </w:p>
        </w:tc>
        <w:tc>
          <w:tcPr>
            <w:tcW w:w="3500" w:type="pct"/>
          </w:tcPr>
          <w:p w14:paraId="11F4324B">
            <w:pPr>
              <w:pStyle w:val="4"/>
              <w:jc w:val="left"/>
            </w:pPr>
            <w:r>
              <w:rPr>
                <w:rFonts w:ascii="仿宋_GB2312" w:hAnsi="仿宋_GB2312" w:eastAsia="仿宋_GB2312" w:cs="仿宋_GB2312"/>
                <w:sz w:val="21"/>
              </w:rPr>
              <w:t>供应商应为本项目合理配置人员，包含项目负责人、技术负责人、测量专业负责人、勘察专业负责人、勘察项目组人员等，并在响应文件中提供在职证明和相关证书并进行电子签章。</w:t>
            </w:r>
          </w:p>
          <w:p w14:paraId="4C82453B">
            <w:pPr>
              <w:pStyle w:val="4"/>
              <w:jc w:val="left"/>
            </w:pPr>
          </w:p>
        </w:tc>
      </w:tr>
    </w:tbl>
    <w:p w14:paraId="63E391BF">
      <w:pPr>
        <w:pStyle w:val="4"/>
        <w:jc w:val="left"/>
        <w:outlineLvl w:val="2"/>
      </w:pPr>
      <w:r>
        <w:rPr>
          <w:rFonts w:ascii="仿宋_GB2312" w:hAnsi="仿宋_GB2312" w:eastAsia="仿宋_GB2312" w:cs="仿宋_GB2312"/>
          <w:b/>
          <w:sz w:val="28"/>
        </w:rPr>
        <w:t>3.3.服务要求</w:t>
      </w:r>
    </w:p>
    <w:p w14:paraId="7CB69475">
      <w:pPr>
        <w:pStyle w:val="4"/>
        <w:jc w:val="left"/>
        <w:outlineLvl w:val="3"/>
      </w:pPr>
      <w:r>
        <w:rPr>
          <w:rFonts w:ascii="仿宋_GB2312" w:hAnsi="仿宋_GB2312" w:eastAsia="仿宋_GB2312" w:cs="仿宋_GB2312"/>
          <w:b/>
          <w:sz w:val="24"/>
        </w:rPr>
        <w:t>3.3.1服务内容要求</w:t>
      </w:r>
    </w:p>
    <w:p w14:paraId="6684FD85">
      <w:pPr>
        <w:pStyle w:val="4"/>
        <w:jc w:val="left"/>
      </w:pPr>
      <w:r>
        <w:rPr>
          <w:rFonts w:ascii="仿宋_GB2312" w:hAnsi="仿宋_GB2312" w:eastAsia="仿宋_GB2312" w:cs="仿宋_GB2312"/>
        </w:rPr>
        <w:t>采购包1：</w:t>
      </w:r>
    </w:p>
    <w:tbl>
      <w:tblPr>
        <w:tblStyle w:val="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8"/>
        <w:gridCol w:w="695"/>
        <w:gridCol w:w="1792"/>
        <w:gridCol w:w="6973"/>
      </w:tblGrid>
      <w:tr w14:paraId="3A0C8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 w:type="pct"/>
          </w:tcPr>
          <w:p w14:paraId="23C2B394">
            <w:pPr>
              <w:pStyle w:val="4"/>
              <w:jc w:val="center"/>
            </w:pPr>
            <w:r>
              <w:rPr>
                <w:rFonts w:ascii="仿宋_GB2312" w:hAnsi="仿宋_GB2312" w:eastAsia="仿宋_GB2312" w:cs="仿宋_GB2312"/>
              </w:rPr>
              <w:t xml:space="preserve"> 序号</w:t>
            </w:r>
          </w:p>
        </w:tc>
        <w:tc>
          <w:tcPr>
            <w:tcW w:w="349" w:type="pct"/>
          </w:tcPr>
          <w:p w14:paraId="2A43C6C6">
            <w:pPr>
              <w:pStyle w:val="4"/>
              <w:jc w:val="center"/>
            </w:pPr>
            <w:r>
              <w:rPr>
                <w:rFonts w:ascii="仿宋_GB2312" w:hAnsi="仿宋_GB2312" w:eastAsia="仿宋_GB2312" w:cs="仿宋_GB2312"/>
              </w:rPr>
              <w:t xml:space="preserve"> 符号标识</w:t>
            </w:r>
          </w:p>
        </w:tc>
        <w:tc>
          <w:tcPr>
            <w:tcW w:w="900" w:type="pct"/>
          </w:tcPr>
          <w:p w14:paraId="190DD9B5">
            <w:pPr>
              <w:pStyle w:val="4"/>
              <w:jc w:val="center"/>
            </w:pPr>
            <w:r>
              <w:rPr>
                <w:rFonts w:ascii="仿宋_GB2312" w:hAnsi="仿宋_GB2312" w:eastAsia="仿宋_GB2312" w:cs="仿宋_GB2312"/>
              </w:rPr>
              <w:t xml:space="preserve"> 服务要求名称</w:t>
            </w:r>
          </w:p>
        </w:tc>
        <w:tc>
          <w:tcPr>
            <w:tcW w:w="3500" w:type="pct"/>
          </w:tcPr>
          <w:p w14:paraId="449C3BB0">
            <w:pPr>
              <w:pStyle w:val="4"/>
              <w:jc w:val="center"/>
            </w:pPr>
            <w:r>
              <w:rPr>
                <w:rFonts w:ascii="仿宋_GB2312" w:hAnsi="仿宋_GB2312" w:eastAsia="仿宋_GB2312" w:cs="仿宋_GB2312"/>
              </w:rPr>
              <w:t xml:space="preserve"> 服务要求内容</w:t>
            </w:r>
          </w:p>
        </w:tc>
      </w:tr>
      <w:tr w14:paraId="743EE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4"/>
          </w:tcPr>
          <w:p w14:paraId="1826A159">
            <w:pPr>
              <w:pStyle w:val="4"/>
              <w:jc w:val="center"/>
            </w:pPr>
            <w:r>
              <w:rPr>
                <w:rFonts w:ascii="仿宋_GB2312" w:hAnsi="仿宋_GB2312" w:eastAsia="仿宋_GB2312" w:cs="仿宋_GB2312"/>
              </w:rPr>
              <w:t>无</w:t>
            </w:r>
          </w:p>
        </w:tc>
      </w:tr>
    </w:tbl>
    <w:p w14:paraId="1FE39095">
      <w:pPr>
        <w:pStyle w:val="4"/>
        <w:jc w:val="left"/>
        <w:outlineLvl w:val="3"/>
      </w:pPr>
      <w:r>
        <w:rPr>
          <w:rFonts w:ascii="仿宋_GB2312" w:hAnsi="仿宋_GB2312" w:eastAsia="仿宋_GB2312" w:cs="仿宋_GB2312"/>
          <w:b/>
          <w:sz w:val="24"/>
        </w:rPr>
        <w:t>3.3.2.商务要求</w:t>
      </w:r>
    </w:p>
    <w:p w14:paraId="437CA4D3">
      <w:pPr>
        <w:pStyle w:val="4"/>
        <w:jc w:val="left"/>
      </w:pPr>
      <w:r>
        <w:rPr>
          <w:rFonts w:ascii="仿宋_GB2312" w:hAnsi="仿宋_GB2312" w:eastAsia="仿宋_GB2312" w:cs="仿宋_GB2312"/>
        </w:rPr>
        <w:t>采购包1：</w:t>
      </w:r>
    </w:p>
    <w:tbl>
      <w:tblPr>
        <w:tblStyle w:val="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8"/>
        <w:gridCol w:w="695"/>
        <w:gridCol w:w="1793"/>
        <w:gridCol w:w="6972"/>
      </w:tblGrid>
      <w:tr w14:paraId="33EBE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 w:type="pct"/>
          </w:tcPr>
          <w:p w14:paraId="720D7335">
            <w:pPr>
              <w:pStyle w:val="4"/>
              <w:jc w:val="center"/>
            </w:pPr>
            <w:bookmarkStart w:id="0" w:name="_GoBack"/>
            <w:r>
              <w:rPr>
                <w:rFonts w:ascii="仿宋_GB2312" w:hAnsi="仿宋_GB2312" w:eastAsia="仿宋_GB2312" w:cs="仿宋_GB2312"/>
              </w:rPr>
              <w:t>序号</w:t>
            </w:r>
          </w:p>
        </w:tc>
        <w:tc>
          <w:tcPr>
            <w:tcW w:w="349" w:type="pct"/>
          </w:tcPr>
          <w:p w14:paraId="3152A477">
            <w:pPr>
              <w:pStyle w:val="4"/>
              <w:jc w:val="center"/>
            </w:pPr>
            <w:r>
              <w:rPr>
                <w:rFonts w:ascii="仿宋_GB2312" w:hAnsi="仿宋_GB2312" w:eastAsia="仿宋_GB2312" w:cs="仿宋_GB2312"/>
              </w:rPr>
              <w:t>符号标识</w:t>
            </w:r>
          </w:p>
        </w:tc>
        <w:tc>
          <w:tcPr>
            <w:tcW w:w="900" w:type="pct"/>
          </w:tcPr>
          <w:p w14:paraId="09E62FBB">
            <w:pPr>
              <w:pStyle w:val="4"/>
              <w:jc w:val="center"/>
            </w:pPr>
            <w:r>
              <w:rPr>
                <w:rFonts w:ascii="仿宋_GB2312" w:hAnsi="仿宋_GB2312" w:eastAsia="仿宋_GB2312" w:cs="仿宋_GB2312"/>
              </w:rPr>
              <w:t>商务要求名称</w:t>
            </w:r>
          </w:p>
        </w:tc>
        <w:tc>
          <w:tcPr>
            <w:tcW w:w="3500" w:type="pct"/>
          </w:tcPr>
          <w:p w14:paraId="3F9F494F">
            <w:pPr>
              <w:pStyle w:val="4"/>
              <w:jc w:val="center"/>
            </w:pPr>
            <w:r>
              <w:rPr>
                <w:rFonts w:ascii="仿宋_GB2312" w:hAnsi="仿宋_GB2312" w:eastAsia="仿宋_GB2312" w:cs="仿宋_GB2312"/>
              </w:rPr>
              <w:t>商务要求内容</w:t>
            </w:r>
          </w:p>
        </w:tc>
      </w:tr>
      <w:tr w14:paraId="7EB55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 w:type="pct"/>
          </w:tcPr>
          <w:p w14:paraId="68DD7149">
            <w:pPr>
              <w:pStyle w:val="4"/>
              <w:jc w:val="center"/>
            </w:pPr>
            <w:r>
              <w:rPr>
                <w:rFonts w:ascii="仿宋_GB2312" w:hAnsi="仿宋_GB2312" w:eastAsia="仿宋_GB2312" w:cs="仿宋_GB2312"/>
              </w:rPr>
              <w:t>1</w:t>
            </w:r>
          </w:p>
        </w:tc>
        <w:tc>
          <w:tcPr>
            <w:tcW w:w="349" w:type="pct"/>
          </w:tcPr>
          <w:p w14:paraId="7B663293">
            <w:pPr>
              <w:pStyle w:val="4"/>
              <w:jc w:val="center"/>
            </w:pPr>
            <w:r>
              <w:rPr>
                <w:rFonts w:ascii="仿宋_GB2312" w:hAnsi="仿宋_GB2312" w:eastAsia="仿宋_GB2312" w:cs="仿宋_GB2312"/>
              </w:rPr>
              <w:t>★</w:t>
            </w:r>
          </w:p>
        </w:tc>
        <w:tc>
          <w:tcPr>
            <w:tcW w:w="900" w:type="pct"/>
          </w:tcPr>
          <w:p w14:paraId="0431F15A">
            <w:pPr>
              <w:pStyle w:val="4"/>
              <w:jc w:val="left"/>
            </w:pPr>
            <w:r>
              <w:rPr>
                <w:rFonts w:ascii="仿宋_GB2312" w:hAnsi="仿宋_GB2312" w:eastAsia="仿宋_GB2312" w:cs="仿宋_GB2312"/>
              </w:rPr>
              <w:t>服务期限</w:t>
            </w:r>
          </w:p>
        </w:tc>
        <w:tc>
          <w:tcPr>
            <w:tcW w:w="3500" w:type="pct"/>
          </w:tcPr>
          <w:p w14:paraId="407EF438">
            <w:pPr>
              <w:pStyle w:val="4"/>
              <w:jc w:val="left"/>
            </w:pPr>
            <w:r>
              <w:rPr>
                <w:rFonts w:ascii="仿宋_GB2312" w:hAnsi="仿宋_GB2312" w:eastAsia="仿宋_GB2312" w:cs="仿宋_GB2312"/>
              </w:rPr>
              <w:t>合同签订后90日历天</w:t>
            </w:r>
          </w:p>
        </w:tc>
      </w:tr>
      <w:tr w14:paraId="47357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 w:type="pct"/>
          </w:tcPr>
          <w:p w14:paraId="4A6392A3">
            <w:pPr>
              <w:pStyle w:val="4"/>
              <w:jc w:val="center"/>
            </w:pPr>
            <w:r>
              <w:rPr>
                <w:rFonts w:ascii="仿宋_GB2312" w:hAnsi="仿宋_GB2312" w:eastAsia="仿宋_GB2312" w:cs="仿宋_GB2312"/>
              </w:rPr>
              <w:t>2</w:t>
            </w:r>
          </w:p>
        </w:tc>
        <w:tc>
          <w:tcPr>
            <w:tcW w:w="349" w:type="pct"/>
          </w:tcPr>
          <w:p w14:paraId="2082B93A">
            <w:pPr>
              <w:pStyle w:val="4"/>
              <w:jc w:val="center"/>
            </w:pPr>
            <w:r>
              <w:rPr>
                <w:rFonts w:ascii="仿宋_GB2312" w:hAnsi="仿宋_GB2312" w:eastAsia="仿宋_GB2312" w:cs="仿宋_GB2312"/>
              </w:rPr>
              <w:t>★</w:t>
            </w:r>
          </w:p>
        </w:tc>
        <w:tc>
          <w:tcPr>
            <w:tcW w:w="900" w:type="pct"/>
          </w:tcPr>
          <w:p w14:paraId="253B0CF3">
            <w:pPr>
              <w:pStyle w:val="4"/>
              <w:jc w:val="left"/>
            </w:pPr>
            <w:r>
              <w:rPr>
                <w:rFonts w:ascii="仿宋_GB2312" w:hAnsi="仿宋_GB2312" w:eastAsia="仿宋_GB2312" w:cs="仿宋_GB2312"/>
              </w:rPr>
              <w:t>服务地点</w:t>
            </w:r>
          </w:p>
        </w:tc>
        <w:tc>
          <w:tcPr>
            <w:tcW w:w="3500" w:type="pct"/>
          </w:tcPr>
          <w:p w14:paraId="424AE995">
            <w:pPr>
              <w:pStyle w:val="4"/>
              <w:jc w:val="left"/>
            </w:pPr>
            <w:r>
              <w:rPr>
                <w:rFonts w:ascii="仿宋_GB2312" w:hAnsi="仿宋_GB2312" w:eastAsia="仿宋_GB2312" w:cs="仿宋_GB2312"/>
              </w:rPr>
              <w:t>服务工作在仁寿县水利局指定场所开展。</w:t>
            </w:r>
          </w:p>
        </w:tc>
      </w:tr>
      <w:tr w14:paraId="28B38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 w:type="pct"/>
          </w:tcPr>
          <w:p w14:paraId="773AC83D">
            <w:pPr>
              <w:pStyle w:val="4"/>
              <w:jc w:val="center"/>
            </w:pPr>
            <w:r>
              <w:rPr>
                <w:rFonts w:ascii="仿宋_GB2312" w:hAnsi="仿宋_GB2312" w:eastAsia="仿宋_GB2312" w:cs="仿宋_GB2312"/>
              </w:rPr>
              <w:t>3</w:t>
            </w:r>
          </w:p>
        </w:tc>
        <w:tc>
          <w:tcPr>
            <w:tcW w:w="349" w:type="pct"/>
          </w:tcPr>
          <w:p w14:paraId="696458D4">
            <w:pPr>
              <w:pStyle w:val="4"/>
              <w:jc w:val="center"/>
            </w:pPr>
            <w:r>
              <w:rPr>
                <w:rFonts w:ascii="仿宋_GB2312" w:hAnsi="仿宋_GB2312" w:eastAsia="仿宋_GB2312" w:cs="仿宋_GB2312"/>
              </w:rPr>
              <w:t>★</w:t>
            </w:r>
          </w:p>
        </w:tc>
        <w:tc>
          <w:tcPr>
            <w:tcW w:w="900" w:type="pct"/>
          </w:tcPr>
          <w:p w14:paraId="2BD0771D">
            <w:pPr>
              <w:pStyle w:val="4"/>
              <w:jc w:val="left"/>
            </w:pPr>
            <w:r>
              <w:rPr>
                <w:rFonts w:ascii="仿宋_GB2312" w:hAnsi="仿宋_GB2312" w:eastAsia="仿宋_GB2312" w:cs="仿宋_GB2312"/>
              </w:rPr>
              <w:t>验收、交付标准和方法</w:t>
            </w:r>
          </w:p>
        </w:tc>
        <w:tc>
          <w:tcPr>
            <w:tcW w:w="3500" w:type="pct"/>
          </w:tcPr>
          <w:p w14:paraId="43E90CAF">
            <w:pPr>
              <w:pStyle w:val="4"/>
              <w:jc w:val="left"/>
            </w:pPr>
            <w:r>
              <w:rPr>
                <w:rFonts w:ascii="仿宋_GB2312" w:hAnsi="仿宋_GB2312" w:eastAsia="仿宋_GB2312" w:cs="仿宋_GB2312"/>
              </w:rPr>
              <w:t>按照本项目采购文件“2.6.6.履约验收方案”要求执行。</w:t>
            </w:r>
          </w:p>
        </w:tc>
      </w:tr>
      <w:tr w14:paraId="46122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 w:type="pct"/>
          </w:tcPr>
          <w:p w14:paraId="5727A3E2">
            <w:pPr>
              <w:pStyle w:val="4"/>
              <w:jc w:val="center"/>
            </w:pPr>
            <w:r>
              <w:rPr>
                <w:rFonts w:ascii="仿宋_GB2312" w:hAnsi="仿宋_GB2312" w:eastAsia="仿宋_GB2312" w:cs="仿宋_GB2312"/>
              </w:rPr>
              <w:t>4</w:t>
            </w:r>
          </w:p>
        </w:tc>
        <w:tc>
          <w:tcPr>
            <w:tcW w:w="349" w:type="pct"/>
          </w:tcPr>
          <w:p w14:paraId="5932EB95">
            <w:pPr>
              <w:pStyle w:val="4"/>
              <w:jc w:val="center"/>
            </w:pPr>
            <w:r>
              <w:rPr>
                <w:rFonts w:ascii="仿宋_GB2312" w:hAnsi="仿宋_GB2312" w:eastAsia="仿宋_GB2312" w:cs="仿宋_GB2312"/>
              </w:rPr>
              <w:t>★</w:t>
            </w:r>
          </w:p>
        </w:tc>
        <w:tc>
          <w:tcPr>
            <w:tcW w:w="900" w:type="pct"/>
          </w:tcPr>
          <w:p w14:paraId="47FDA479">
            <w:pPr>
              <w:pStyle w:val="4"/>
              <w:jc w:val="left"/>
            </w:pPr>
            <w:r>
              <w:rPr>
                <w:rFonts w:ascii="仿宋_GB2312" w:hAnsi="仿宋_GB2312" w:eastAsia="仿宋_GB2312" w:cs="仿宋_GB2312"/>
              </w:rPr>
              <w:t>支付方式</w:t>
            </w:r>
          </w:p>
        </w:tc>
        <w:tc>
          <w:tcPr>
            <w:tcW w:w="3500" w:type="pct"/>
          </w:tcPr>
          <w:p w14:paraId="48162549">
            <w:pPr>
              <w:pStyle w:val="4"/>
              <w:jc w:val="left"/>
            </w:pPr>
            <w:r>
              <w:rPr>
                <w:rFonts w:ascii="仿宋_GB2312" w:hAnsi="仿宋_GB2312" w:eastAsia="仿宋_GB2312" w:cs="仿宋_GB2312"/>
              </w:rPr>
              <w:t>分期付款</w:t>
            </w:r>
          </w:p>
        </w:tc>
      </w:tr>
      <w:tr w14:paraId="4FF3F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 w:type="pct"/>
          </w:tcPr>
          <w:p w14:paraId="4C272156">
            <w:pPr>
              <w:pStyle w:val="4"/>
              <w:jc w:val="center"/>
            </w:pPr>
            <w:r>
              <w:rPr>
                <w:rFonts w:ascii="仿宋_GB2312" w:hAnsi="仿宋_GB2312" w:eastAsia="仿宋_GB2312" w:cs="仿宋_GB2312"/>
              </w:rPr>
              <w:t>5</w:t>
            </w:r>
          </w:p>
        </w:tc>
        <w:tc>
          <w:tcPr>
            <w:tcW w:w="349" w:type="pct"/>
          </w:tcPr>
          <w:p w14:paraId="1B78305E">
            <w:pPr>
              <w:pStyle w:val="4"/>
              <w:jc w:val="center"/>
            </w:pPr>
            <w:r>
              <w:rPr>
                <w:rFonts w:ascii="仿宋_GB2312" w:hAnsi="仿宋_GB2312" w:eastAsia="仿宋_GB2312" w:cs="仿宋_GB2312"/>
              </w:rPr>
              <w:t>★</w:t>
            </w:r>
          </w:p>
        </w:tc>
        <w:tc>
          <w:tcPr>
            <w:tcW w:w="900" w:type="pct"/>
          </w:tcPr>
          <w:p w14:paraId="1BB20543">
            <w:pPr>
              <w:pStyle w:val="4"/>
              <w:jc w:val="left"/>
            </w:pPr>
            <w:r>
              <w:rPr>
                <w:rFonts w:ascii="仿宋_GB2312" w:hAnsi="仿宋_GB2312" w:eastAsia="仿宋_GB2312" w:cs="仿宋_GB2312"/>
              </w:rPr>
              <w:t>付款进度安排</w:t>
            </w:r>
          </w:p>
        </w:tc>
        <w:tc>
          <w:tcPr>
            <w:tcW w:w="3500" w:type="pct"/>
          </w:tcPr>
          <w:p w14:paraId="486DAF7D">
            <w:pPr>
              <w:pStyle w:val="4"/>
              <w:jc w:val="left"/>
            </w:pPr>
            <w:r>
              <w:rPr>
                <w:rFonts w:ascii="仿宋_GB2312" w:hAnsi="仿宋_GB2312" w:eastAsia="仿宋_GB2312" w:cs="仿宋_GB2312"/>
              </w:rPr>
              <w:t>1、进度款，供应商提交审定稿并取得批复后，达到付款条件起20日内，支付合同总金额的70.00%</w:t>
            </w:r>
          </w:p>
          <w:p w14:paraId="71BD0900">
            <w:pPr>
              <w:pStyle w:val="4"/>
              <w:jc w:val="left"/>
            </w:pPr>
            <w:r>
              <w:rPr>
                <w:rFonts w:ascii="仿宋_GB2312" w:hAnsi="仿宋_GB2312" w:eastAsia="仿宋_GB2312" w:cs="仿宋_GB2312"/>
              </w:rPr>
              <w:t>2、尾款，采购人完成工程项目审计后，达到付款条件起20日内，支付合同总金额的30.00%</w:t>
            </w:r>
          </w:p>
        </w:tc>
      </w:tr>
      <w:tr w14:paraId="301A9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 w:type="pct"/>
          </w:tcPr>
          <w:p w14:paraId="13DAF9F1">
            <w:pPr>
              <w:pStyle w:val="4"/>
              <w:jc w:val="center"/>
            </w:pPr>
            <w:r>
              <w:rPr>
                <w:rFonts w:ascii="仿宋_GB2312" w:hAnsi="仿宋_GB2312" w:eastAsia="仿宋_GB2312" w:cs="仿宋_GB2312"/>
              </w:rPr>
              <w:t>6</w:t>
            </w:r>
          </w:p>
        </w:tc>
        <w:tc>
          <w:tcPr>
            <w:tcW w:w="349" w:type="pct"/>
          </w:tcPr>
          <w:p w14:paraId="7AFA0D3C">
            <w:pPr>
              <w:pStyle w:val="4"/>
              <w:jc w:val="center"/>
            </w:pPr>
            <w:r>
              <w:rPr>
                <w:rFonts w:ascii="仿宋_GB2312" w:hAnsi="仿宋_GB2312" w:eastAsia="仿宋_GB2312" w:cs="仿宋_GB2312"/>
              </w:rPr>
              <w:t>★</w:t>
            </w:r>
          </w:p>
        </w:tc>
        <w:tc>
          <w:tcPr>
            <w:tcW w:w="900" w:type="pct"/>
          </w:tcPr>
          <w:p w14:paraId="65FAD443">
            <w:pPr>
              <w:pStyle w:val="4"/>
              <w:jc w:val="left"/>
            </w:pPr>
            <w:r>
              <w:rPr>
                <w:rFonts w:ascii="仿宋_GB2312" w:hAnsi="仿宋_GB2312" w:eastAsia="仿宋_GB2312" w:cs="仿宋_GB2312"/>
              </w:rPr>
              <w:t>违约责任与解决争议的方法</w:t>
            </w:r>
          </w:p>
        </w:tc>
        <w:tc>
          <w:tcPr>
            <w:tcW w:w="3500" w:type="pct"/>
          </w:tcPr>
          <w:p w14:paraId="6EC27950">
            <w:pPr>
              <w:pStyle w:val="4"/>
              <w:jc w:val="left"/>
            </w:pPr>
            <w:r>
              <w:rPr>
                <w:rFonts w:ascii="仿宋_GB2312" w:hAnsi="仿宋_GB2312" w:eastAsia="仿宋_GB2312" w:cs="仿宋_GB2312"/>
              </w:rPr>
              <w:t>（一）违约责任： （1） 甲、乙双方必须遵守并执行本合同中的各项约定，保证本合同的正常履行。否则，因违约导致对方损失的，违约方应当就此承担全部赔偿责任。（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 （3）乙方服务工作质量不符合本合同要求的， 甲方有权要求乙方限期整改，若乙方拒绝整改、逾期整改或者经两次整改后仍不符合要求的，则甲方有权解除合同，并追究乙方违约责任。 （二）解决争议的办法： （1）在执行本合同中发生的或与本合同有关的任何争端，双方应通过友好协商解决，协商不成时，应向甲方所在地人民法院提起诉讼。 （2）因乙方违反合同约定或者未按照约定履行合同等导致诉讼的， 甲方因此支出的诉讼费、律师费、差旅费等一切费用均由乙方承担。 （3）诉讼期间，除正在诉讼的部分外，合同其他部分继续执行。</w:t>
            </w:r>
          </w:p>
        </w:tc>
      </w:tr>
      <w:bookmarkEnd w:id="0"/>
    </w:tbl>
    <w:p w14:paraId="1B909D07">
      <w:pPr>
        <w:pStyle w:val="4"/>
        <w:jc w:val="left"/>
        <w:outlineLvl w:val="2"/>
      </w:pPr>
      <w:r>
        <w:rPr>
          <w:rFonts w:ascii="仿宋_GB2312" w:hAnsi="仿宋_GB2312" w:eastAsia="仿宋_GB2312" w:cs="仿宋_GB2312"/>
          <w:b/>
          <w:sz w:val="28"/>
        </w:rPr>
        <w:t>3.4.其他要求</w:t>
      </w:r>
    </w:p>
    <w:p w14:paraId="321ACE77">
      <w:pPr>
        <w:pStyle w:val="4"/>
        <w:ind w:firstLine="480"/>
        <w:jc w:val="left"/>
      </w:pPr>
      <w:r>
        <w:rPr>
          <w:rFonts w:ascii="仿宋_GB2312" w:hAnsi="仿宋_GB2312" w:eastAsia="仿宋_GB2312" w:cs="仿宋_GB2312"/>
        </w:rPr>
        <w:t>采购包1：</w:t>
      </w:r>
    </w:p>
    <w:p w14:paraId="0ED7A25D">
      <w:r>
        <w:rPr>
          <w:rFonts w:ascii="仿宋_GB2312" w:hAnsi="仿宋_GB2312" w:eastAsia="仿宋_GB2312" w:cs="仿宋_GB2312"/>
        </w:rPr>
        <w:t>无</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8D71BD"/>
    <w:rsid w:val="298D7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2026-05-18T07:19:00Z</dcterms:created>
  <dc:creator>Y</dc:creator>
  <cp:lastModifiedBy>Y</cp:lastModifiedBy>
  <dcterms:modified xsi:type="dcterms:W3CDTF">2026-05-18T07:21:25Z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F1317B27090B47CD9357B7F7675291E3_11</vt:lpwstr>
  </property>
  <property fmtid="{D5CDD505-2E9C-101B-9397-08002B2CF9AE}" pid="4" name="KSOTemplateDocerSaveRecord">
    <vt:lpwstr>eyJoZGlkIjoiNDIzMWU3NTllNDM3MmJhYmI1NDVhODlmZTBkZGYzNjkiLCJ1c2VySWQiOiIzMDgxMDA0MjQifQ==</vt:lpwstr>
  </property>
</Properties>
</file>