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2267">
      <w:pPr>
        <w:pStyle w:val="4"/>
        <w:jc w:val="center"/>
        <w:outlineLvl w:val="1"/>
      </w:pPr>
      <w:r>
        <w:rPr>
          <w:rFonts w:ascii="仿宋_GB2312" w:hAnsi="仿宋_GB2312" w:eastAsia="仿宋_GB2312" w:cs="仿宋_GB2312"/>
          <w:b/>
          <w:sz w:val="36"/>
        </w:rPr>
        <w:t>第三章 技术、服务及其他要求</w:t>
      </w:r>
    </w:p>
    <w:p w14:paraId="2F8FAE5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A3AD3A4">
      <w:pPr>
        <w:pStyle w:val="4"/>
        <w:jc w:val="left"/>
        <w:outlineLvl w:val="2"/>
      </w:pPr>
      <w:r>
        <w:rPr>
          <w:rFonts w:ascii="仿宋_GB2312" w:hAnsi="仿宋_GB2312" w:eastAsia="仿宋_GB2312" w:cs="仿宋_GB2312"/>
          <w:b/>
          <w:sz w:val="28"/>
        </w:rPr>
        <w:t>3.1.采购内容</w:t>
      </w:r>
    </w:p>
    <w:p w14:paraId="5E5C0C5A">
      <w:pPr>
        <w:pStyle w:val="4"/>
        <w:jc w:val="left"/>
      </w:pPr>
      <w:r>
        <w:rPr>
          <w:rFonts w:ascii="仿宋_GB2312" w:hAnsi="仿宋_GB2312" w:eastAsia="仿宋_GB2312" w:cs="仿宋_GB2312"/>
        </w:rPr>
        <w:t>采购包1：</w:t>
      </w:r>
    </w:p>
    <w:p w14:paraId="4DFF6190">
      <w:pPr>
        <w:pStyle w:val="4"/>
        <w:jc w:val="left"/>
      </w:pPr>
      <w:r>
        <w:rPr>
          <w:rFonts w:ascii="仿宋_GB2312" w:hAnsi="仿宋_GB2312" w:eastAsia="仿宋_GB2312" w:cs="仿宋_GB2312"/>
        </w:rPr>
        <w:t>采购包预算金额（元）: 730,000.00</w:t>
      </w:r>
    </w:p>
    <w:p w14:paraId="547031F2">
      <w:pPr>
        <w:pStyle w:val="4"/>
        <w:jc w:val="left"/>
      </w:pPr>
      <w:r>
        <w:rPr>
          <w:rFonts w:ascii="仿宋_GB2312" w:hAnsi="仿宋_GB2312" w:eastAsia="仿宋_GB2312" w:cs="仿宋_GB2312"/>
        </w:rPr>
        <w:t>采购包最高限价（元）: 730,000.00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116"/>
        <w:gridCol w:w="821"/>
        <w:gridCol w:w="821"/>
        <w:gridCol w:w="1216"/>
        <w:gridCol w:w="821"/>
        <w:gridCol w:w="821"/>
        <w:gridCol w:w="821"/>
        <w:gridCol w:w="821"/>
        <w:gridCol w:w="639"/>
        <w:gridCol w:w="639"/>
      </w:tblGrid>
      <w:tr w14:paraId="0FD09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ECE445">
            <w:pPr>
              <w:pStyle w:val="4"/>
              <w:jc w:val="center"/>
            </w:pPr>
            <w:bookmarkStart w:id="0" w:name="_GoBack"/>
            <w:r>
              <w:rPr>
                <w:rFonts w:ascii="仿宋_GB2312" w:hAnsi="仿宋_GB2312" w:eastAsia="仿宋_GB2312" w:cs="仿宋_GB2312"/>
              </w:rPr>
              <w:t>序号</w:t>
            </w:r>
          </w:p>
        </w:tc>
        <w:tc>
          <w:tcPr>
            <w:tcW w:w="821" w:type="dxa"/>
          </w:tcPr>
          <w:p w14:paraId="59B3A1D1">
            <w:pPr>
              <w:pStyle w:val="4"/>
              <w:jc w:val="center"/>
            </w:pPr>
            <w:r>
              <w:rPr>
                <w:rFonts w:ascii="仿宋_GB2312" w:hAnsi="仿宋_GB2312" w:eastAsia="仿宋_GB2312" w:cs="仿宋_GB2312"/>
              </w:rPr>
              <w:t>采购品目名称</w:t>
            </w:r>
          </w:p>
        </w:tc>
        <w:tc>
          <w:tcPr>
            <w:tcW w:w="821" w:type="dxa"/>
          </w:tcPr>
          <w:p w14:paraId="1367E06F">
            <w:pPr>
              <w:pStyle w:val="4"/>
              <w:jc w:val="center"/>
            </w:pPr>
            <w:r>
              <w:rPr>
                <w:rFonts w:ascii="仿宋_GB2312" w:hAnsi="仿宋_GB2312" w:eastAsia="仿宋_GB2312" w:cs="仿宋_GB2312"/>
              </w:rPr>
              <w:t>标的名称</w:t>
            </w:r>
          </w:p>
        </w:tc>
        <w:tc>
          <w:tcPr>
            <w:tcW w:w="821" w:type="dxa"/>
          </w:tcPr>
          <w:p w14:paraId="397844E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77A5B7B">
            <w:pPr>
              <w:pStyle w:val="4"/>
              <w:jc w:val="center"/>
            </w:pPr>
            <w:r>
              <w:rPr>
                <w:rFonts w:ascii="仿宋_GB2312" w:hAnsi="仿宋_GB2312" w:eastAsia="仿宋_GB2312" w:cs="仿宋_GB2312"/>
              </w:rPr>
              <w:t>标的金额 （元）</w:t>
            </w:r>
          </w:p>
        </w:tc>
        <w:tc>
          <w:tcPr>
            <w:tcW w:w="821" w:type="dxa"/>
          </w:tcPr>
          <w:p w14:paraId="473AD5B2">
            <w:pPr>
              <w:pStyle w:val="4"/>
              <w:jc w:val="center"/>
            </w:pPr>
            <w:r>
              <w:rPr>
                <w:rFonts w:ascii="仿宋_GB2312" w:hAnsi="仿宋_GB2312" w:eastAsia="仿宋_GB2312" w:cs="仿宋_GB2312"/>
              </w:rPr>
              <w:t>所属行业</w:t>
            </w:r>
          </w:p>
        </w:tc>
        <w:tc>
          <w:tcPr>
            <w:tcW w:w="821" w:type="dxa"/>
          </w:tcPr>
          <w:p w14:paraId="134E13EB">
            <w:pPr>
              <w:pStyle w:val="4"/>
              <w:jc w:val="center"/>
            </w:pPr>
            <w:r>
              <w:rPr>
                <w:rFonts w:ascii="仿宋_GB2312" w:hAnsi="仿宋_GB2312" w:eastAsia="仿宋_GB2312" w:cs="仿宋_GB2312"/>
              </w:rPr>
              <w:t>是否涉及核心产品</w:t>
            </w:r>
          </w:p>
        </w:tc>
        <w:tc>
          <w:tcPr>
            <w:tcW w:w="821" w:type="dxa"/>
          </w:tcPr>
          <w:p w14:paraId="3FEC184E">
            <w:pPr>
              <w:pStyle w:val="4"/>
              <w:jc w:val="center"/>
            </w:pPr>
            <w:r>
              <w:rPr>
                <w:rFonts w:ascii="仿宋_GB2312" w:hAnsi="仿宋_GB2312" w:eastAsia="仿宋_GB2312" w:cs="仿宋_GB2312"/>
              </w:rPr>
              <w:t>是否涉及采购进口产品</w:t>
            </w:r>
          </w:p>
        </w:tc>
        <w:tc>
          <w:tcPr>
            <w:tcW w:w="821" w:type="dxa"/>
          </w:tcPr>
          <w:p w14:paraId="483F6C1C">
            <w:pPr>
              <w:pStyle w:val="4"/>
              <w:jc w:val="center"/>
            </w:pPr>
            <w:r>
              <w:rPr>
                <w:rFonts w:ascii="仿宋_GB2312" w:hAnsi="仿宋_GB2312" w:eastAsia="仿宋_GB2312" w:cs="仿宋_GB2312"/>
              </w:rPr>
              <w:t>是否涉及强制采购节能产品</w:t>
            </w:r>
          </w:p>
        </w:tc>
        <w:tc>
          <w:tcPr>
            <w:tcW w:w="639" w:type="dxa"/>
          </w:tcPr>
          <w:p w14:paraId="4DE4ADCC">
            <w:pPr>
              <w:pStyle w:val="4"/>
              <w:jc w:val="center"/>
            </w:pPr>
            <w:r>
              <w:rPr>
                <w:rFonts w:ascii="仿宋_GB2312" w:hAnsi="仿宋_GB2312" w:eastAsia="仿宋_GB2312" w:cs="仿宋_GB2312"/>
              </w:rPr>
              <w:t>是否涉及优先采购节能产品</w:t>
            </w:r>
          </w:p>
        </w:tc>
        <w:tc>
          <w:tcPr>
            <w:tcW w:w="639" w:type="dxa"/>
          </w:tcPr>
          <w:p w14:paraId="63813949">
            <w:pPr>
              <w:pStyle w:val="4"/>
              <w:jc w:val="center"/>
            </w:pPr>
            <w:r>
              <w:rPr>
                <w:rFonts w:ascii="仿宋_GB2312" w:hAnsi="仿宋_GB2312" w:eastAsia="仿宋_GB2312" w:cs="仿宋_GB2312"/>
              </w:rPr>
              <w:t>是否涉及优先采购环境标志产品</w:t>
            </w:r>
          </w:p>
        </w:tc>
      </w:tr>
      <w:tr w14:paraId="5B90E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046786">
            <w:pPr>
              <w:pStyle w:val="4"/>
              <w:jc w:val="left"/>
            </w:pPr>
            <w:r>
              <w:rPr>
                <w:rFonts w:ascii="仿宋_GB2312" w:hAnsi="仿宋_GB2312" w:eastAsia="仿宋_GB2312" w:cs="仿宋_GB2312"/>
              </w:rPr>
              <w:t>1</w:t>
            </w:r>
          </w:p>
        </w:tc>
        <w:tc>
          <w:tcPr>
            <w:tcW w:w="821" w:type="dxa"/>
          </w:tcPr>
          <w:p w14:paraId="7D7F06E4">
            <w:pPr>
              <w:pStyle w:val="4"/>
              <w:jc w:val="left"/>
            </w:pPr>
            <w:r>
              <w:rPr>
                <w:rFonts w:ascii="仿宋_GB2312" w:hAnsi="仿宋_GB2312" w:eastAsia="仿宋_GB2312" w:cs="仿宋_GB2312"/>
              </w:rPr>
              <w:t>C11020000 工程设计服务</w:t>
            </w:r>
          </w:p>
        </w:tc>
        <w:tc>
          <w:tcPr>
            <w:tcW w:w="821" w:type="dxa"/>
          </w:tcPr>
          <w:p w14:paraId="46005DC2">
            <w:pPr>
              <w:pStyle w:val="4"/>
              <w:jc w:val="left"/>
            </w:pPr>
            <w:r>
              <w:rPr>
                <w:rFonts w:ascii="仿宋_GB2312" w:hAnsi="仿宋_GB2312" w:eastAsia="仿宋_GB2312" w:cs="仿宋_GB2312"/>
              </w:rPr>
              <w:t>仁寿县2026年度小型农田水利工程建设项目（省级资金）设计服务政府采购项目</w:t>
            </w:r>
          </w:p>
        </w:tc>
        <w:tc>
          <w:tcPr>
            <w:tcW w:w="821" w:type="dxa"/>
          </w:tcPr>
          <w:p w14:paraId="62A7CF66">
            <w:pPr>
              <w:pStyle w:val="4"/>
              <w:jc w:val="right"/>
            </w:pPr>
            <w:r>
              <w:rPr>
                <w:rFonts w:ascii="仿宋_GB2312" w:hAnsi="仿宋_GB2312" w:eastAsia="仿宋_GB2312" w:cs="仿宋_GB2312"/>
              </w:rPr>
              <w:t>1.00（项）</w:t>
            </w:r>
          </w:p>
        </w:tc>
        <w:tc>
          <w:tcPr>
            <w:tcW w:w="821" w:type="dxa"/>
          </w:tcPr>
          <w:p w14:paraId="2507DED0">
            <w:pPr>
              <w:pStyle w:val="4"/>
              <w:jc w:val="right"/>
            </w:pPr>
            <w:r>
              <w:rPr>
                <w:rFonts w:ascii="仿宋_GB2312" w:hAnsi="仿宋_GB2312" w:eastAsia="仿宋_GB2312" w:cs="仿宋_GB2312"/>
              </w:rPr>
              <w:t>730,000.00</w:t>
            </w:r>
          </w:p>
        </w:tc>
        <w:tc>
          <w:tcPr>
            <w:tcW w:w="821" w:type="dxa"/>
          </w:tcPr>
          <w:p w14:paraId="712C87B4">
            <w:pPr>
              <w:pStyle w:val="4"/>
              <w:jc w:val="left"/>
            </w:pPr>
            <w:r>
              <w:rPr>
                <w:rFonts w:ascii="仿宋_GB2312" w:hAnsi="仿宋_GB2312" w:eastAsia="仿宋_GB2312" w:cs="仿宋_GB2312"/>
              </w:rPr>
              <w:t>其他未列明行业</w:t>
            </w:r>
          </w:p>
        </w:tc>
        <w:tc>
          <w:tcPr>
            <w:tcW w:w="821" w:type="dxa"/>
          </w:tcPr>
          <w:p w14:paraId="3F5D6AD1">
            <w:pPr>
              <w:pStyle w:val="4"/>
              <w:jc w:val="left"/>
            </w:pPr>
            <w:r>
              <w:rPr>
                <w:rFonts w:ascii="仿宋_GB2312" w:hAnsi="仿宋_GB2312" w:eastAsia="仿宋_GB2312" w:cs="仿宋_GB2312"/>
              </w:rPr>
              <w:t>否</w:t>
            </w:r>
          </w:p>
        </w:tc>
        <w:tc>
          <w:tcPr>
            <w:tcW w:w="821" w:type="dxa"/>
          </w:tcPr>
          <w:p w14:paraId="7692F02E">
            <w:pPr>
              <w:pStyle w:val="4"/>
              <w:jc w:val="left"/>
            </w:pPr>
            <w:r>
              <w:rPr>
                <w:rFonts w:ascii="仿宋_GB2312" w:hAnsi="仿宋_GB2312" w:eastAsia="仿宋_GB2312" w:cs="仿宋_GB2312"/>
              </w:rPr>
              <w:t>否</w:t>
            </w:r>
          </w:p>
        </w:tc>
        <w:tc>
          <w:tcPr>
            <w:tcW w:w="821" w:type="dxa"/>
          </w:tcPr>
          <w:p w14:paraId="1017BA45">
            <w:pPr>
              <w:pStyle w:val="4"/>
              <w:jc w:val="left"/>
            </w:pPr>
            <w:r>
              <w:rPr>
                <w:rFonts w:ascii="仿宋_GB2312" w:hAnsi="仿宋_GB2312" w:eastAsia="仿宋_GB2312" w:cs="仿宋_GB2312"/>
              </w:rPr>
              <w:t>否</w:t>
            </w:r>
          </w:p>
        </w:tc>
        <w:tc>
          <w:tcPr>
            <w:tcW w:w="639" w:type="dxa"/>
          </w:tcPr>
          <w:p w14:paraId="410E96E0">
            <w:pPr>
              <w:pStyle w:val="4"/>
              <w:jc w:val="left"/>
            </w:pPr>
            <w:r>
              <w:rPr>
                <w:rFonts w:ascii="仿宋_GB2312" w:hAnsi="仿宋_GB2312" w:eastAsia="仿宋_GB2312" w:cs="仿宋_GB2312"/>
              </w:rPr>
              <w:t>否</w:t>
            </w:r>
          </w:p>
        </w:tc>
        <w:tc>
          <w:tcPr>
            <w:tcW w:w="639" w:type="dxa"/>
          </w:tcPr>
          <w:p w14:paraId="5AB8279A">
            <w:pPr>
              <w:pStyle w:val="4"/>
              <w:jc w:val="left"/>
            </w:pPr>
            <w:r>
              <w:rPr>
                <w:rFonts w:ascii="仿宋_GB2312" w:hAnsi="仿宋_GB2312" w:eastAsia="仿宋_GB2312" w:cs="仿宋_GB2312"/>
              </w:rPr>
              <w:t>否</w:t>
            </w:r>
          </w:p>
        </w:tc>
      </w:tr>
      <w:bookmarkEnd w:id="0"/>
    </w:tbl>
    <w:p w14:paraId="32FBC193">
      <w:pPr>
        <w:pStyle w:val="4"/>
        <w:jc w:val="left"/>
      </w:pPr>
      <w:r>
        <w:rPr>
          <w:rFonts w:ascii="仿宋_GB2312" w:hAnsi="仿宋_GB2312" w:eastAsia="仿宋_GB2312" w:cs="仿宋_GB2312"/>
        </w:rPr>
        <w:t xml:space="preserve"> 是否适用本国产品标准：</w:t>
      </w:r>
    </w:p>
    <w:p w14:paraId="4021C259">
      <w:pPr>
        <w:pStyle w:val="4"/>
        <w:jc w:val="left"/>
      </w:pPr>
      <w:r>
        <w:rPr>
          <w:rFonts w:ascii="仿宋_GB2312" w:hAnsi="仿宋_GB2312" w:eastAsia="仿宋_GB2312" w:cs="仿宋_GB2312"/>
        </w:rPr>
        <w:t>采购包1：否</w:t>
      </w:r>
    </w:p>
    <w:p w14:paraId="76D81288">
      <w:pPr>
        <w:pStyle w:val="4"/>
        <w:jc w:val="left"/>
        <w:outlineLvl w:val="3"/>
      </w:pPr>
      <w:r>
        <w:rPr>
          <w:rFonts w:ascii="仿宋_GB2312" w:hAnsi="仿宋_GB2312" w:eastAsia="仿宋_GB2312" w:cs="仿宋_GB2312"/>
          <w:b/>
          <w:sz w:val="24"/>
        </w:rPr>
        <w:t>报价要求</w:t>
      </w:r>
    </w:p>
    <w:p w14:paraId="541B5D1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7024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D512CD">
            <w:pPr>
              <w:pStyle w:val="4"/>
              <w:jc w:val="center"/>
            </w:pPr>
            <w:r>
              <w:rPr>
                <w:rFonts w:ascii="仿宋_GB2312" w:hAnsi="仿宋_GB2312" w:eastAsia="仿宋_GB2312" w:cs="仿宋_GB2312"/>
              </w:rPr>
              <w:t>序号</w:t>
            </w:r>
          </w:p>
        </w:tc>
        <w:tc>
          <w:tcPr>
            <w:tcW w:w="1707" w:type="dxa"/>
          </w:tcPr>
          <w:p w14:paraId="2EE7F65B">
            <w:pPr>
              <w:pStyle w:val="4"/>
              <w:jc w:val="center"/>
            </w:pPr>
            <w:r>
              <w:rPr>
                <w:rFonts w:ascii="仿宋_GB2312" w:hAnsi="仿宋_GB2312" w:eastAsia="仿宋_GB2312" w:cs="仿宋_GB2312"/>
              </w:rPr>
              <w:t>报价内容</w:t>
            </w:r>
          </w:p>
        </w:tc>
        <w:tc>
          <w:tcPr>
            <w:tcW w:w="1138" w:type="dxa"/>
          </w:tcPr>
          <w:p w14:paraId="40CE25EA">
            <w:pPr>
              <w:pStyle w:val="4"/>
              <w:jc w:val="center"/>
            </w:pPr>
            <w:r>
              <w:rPr>
                <w:rFonts w:ascii="仿宋_GB2312" w:hAnsi="仿宋_GB2312" w:eastAsia="仿宋_GB2312" w:cs="仿宋_GB2312"/>
              </w:rPr>
              <w:t>数量（计量单位）</w:t>
            </w:r>
          </w:p>
        </w:tc>
        <w:tc>
          <w:tcPr>
            <w:tcW w:w="1365" w:type="dxa"/>
          </w:tcPr>
          <w:p w14:paraId="4DAE3B11">
            <w:pPr>
              <w:pStyle w:val="4"/>
              <w:jc w:val="center"/>
            </w:pPr>
            <w:r>
              <w:rPr>
                <w:rFonts w:ascii="仿宋_GB2312" w:hAnsi="仿宋_GB2312" w:eastAsia="仿宋_GB2312" w:cs="仿宋_GB2312"/>
              </w:rPr>
              <w:t>最高限价</w:t>
            </w:r>
          </w:p>
        </w:tc>
        <w:tc>
          <w:tcPr>
            <w:tcW w:w="1138" w:type="dxa"/>
          </w:tcPr>
          <w:p w14:paraId="75A93AB0">
            <w:pPr>
              <w:pStyle w:val="4"/>
              <w:jc w:val="center"/>
            </w:pPr>
            <w:r>
              <w:rPr>
                <w:rFonts w:ascii="仿宋_GB2312" w:hAnsi="仿宋_GB2312" w:eastAsia="仿宋_GB2312" w:cs="仿宋_GB2312"/>
              </w:rPr>
              <w:t>价款形式</w:t>
            </w:r>
          </w:p>
        </w:tc>
        <w:tc>
          <w:tcPr>
            <w:tcW w:w="1934" w:type="dxa"/>
          </w:tcPr>
          <w:p w14:paraId="2417C4C5">
            <w:pPr>
              <w:pStyle w:val="4"/>
              <w:jc w:val="center"/>
            </w:pPr>
            <w:r>
              <w:rPr>
                <w:rFonts w:ascii="仿宋_GB2312" w:hAnsi="仿宋_GB2312" w:eastAsia="仿宋_GB2312" w:cs="仿宋_GB2312"/>
              </w:rPr>
              <w:t>报价说明</w:t>
            </w:r>
          </w:p>
        </w:tc>
      </w:tr>
      <w:tr w14:paraId="2D049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5F4A6A">
            <w:pPr>
              <w:pStyle w:val="4"/>
              <w:jc w:val="center"/>
            </w:pPr>
            <w:r>
              <w:rPr>
                <w:rFonts w:ascii="仿宋_GB2312" w:hAnsi="仿宋_GB2312" w:eastAsia="仿宋_GB2312" w:cs="仿宋_GB2312"/>
              </w:rPr>
              <w:t>1</w:t>
            </w:r>
          </w:p>
        </w:tc>
        <w:tc>
          <w:tcPr>
            <w:tcW w:w="1707" w:type="dxa"/>
          </w:tcPr>
          <w:p w14:paraId="7077313E">
            <w:pPr>
              <w:pStyle w:val="4"/>
              <w:jc w:val="center"/>
            </w:pPr>
            <w:r>
              <w:rPr>
                <w:rFonts w:ascii="仿宋_GB2312" w:hAnsi="仿宋_GB2312" w:eastAsia="仿宋_GB2312" w:cs="仿宋_GB2312"/>
              </w:rPr>
              <w:t>仁寿县2026年度小型农田水利工程建设项目（省级资金）设计服务政府采购项目</w:t>
            </w:r>
          </w:p>
        </w:tc>
        <w:tc>
          <w:tcPr>
            <w:tcW w:w="1138" w:type="dxa"/>
          </w:tcPr>
          <w:p w14:paraId="47344DC0">
            <w:pPr>
              <w:pStyle w:val="4"/>
              <w:jc w:val="center"/>
            </w:pPr>
            <w:r>
              <w:rPr>
                <w:rFonts w:ascii="仿宋_GB2312" w:hAnsi="仿宋_GB2312" w:eastAsia="仿宋_GB2312" w:cs="仿宋_GB2312"/>
              </w:rPr>
              <w:t>1.00（项）</w:t>
            </w:r>
          </w:p>
        </w:tc>
        <w:tc>
          <w:tcPr>
            <w:tcW w:w="1365" w:type="dxa"/>
          </w:tcPr>
          <w:p w14:paraId="4FBF5585">
            <w:pPr>
              <w:pStyle w:val="4"/>
              <w:jc w:val="center"/>
            </w:pPr>
            <w:r>
              <w:rPr>
                <w:rFonts w:ascii="仿宋_GB2312" w:hAnsi="仿宋_GB2312" w:eastAsia="仿宋_GB2312" w:cs="仿宋_GB2312"/>
              </w:rPr>
              <w:t>730,000.00</w:t>
            </w:r>
          </w:p>
        </w:tc>
        <w:tc>
          <w:tcPr>
            <w:tcW w:w="1138" w:type="dxa"/>
          </w:tcPr>
          <w:p w14:paraId="242F8153">
            <w:pPr>
              <w:pStyle w:val="4"/>
              <w:jc w:val="center"/>
            </w:pPr>
            <w:r>
              <w:rPr>
                <w:rFonts w:ascii="仿宋_GB2312" w:hAnsi="仿宋_GB2312" w:eastAsia="仿宋_GB2312" w:cs="仿宋_GB2312"/>
              </w:rPr>
              <w:t>总价</w:t>
            </w:r>
          </w:p>
        </w:tc>
        <w:tc>
          <w:tcPr>
            <w:tcW w:w="1934" w:type="dxa"/>
          </w:tcPr>
          <w:p w14:paraId="54114036">
            <w:pPr>
              <w:pStyle w:val="4"/>
              <w:jc w:val="left"/>
            </w:pPr>
            <w:r>
              <w:rPr>
                <w:rFonts w:ascii="仿宋_GB2312" w:hAnsi="仿宋_GB2312" w:eastAsia="仿宋_GB2312" w:cs="仿宋_GB2312"/>
              </w:rPr>
              <w:t>无</w:t>
            </w:r>
          </w:p>
        </w:tc>
      </w:tr>
    </w:tbl>
    <w:p w14:paraId="566D945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5B5982E">
      <w:pPr>
        <w:pStyle w:val="4"/>
        <w:jc w:val="left"/>
        <w:outlineLvl w:val="3"/>
      </w:pPr>
      <w:r>
        <w:rPr>
          <w:rFonts w:ascii="仿宋_GB2312" w:hAnsi="仿宋_GB2312" w:eastAsia="仿宋_GB2312" w:cs="仿宋_GB2312"/>
          <w:b/>
          <w:sz w:val="24"/>
        </w:rPr>
        <w:t>本项目涉及核心产品：</w:t>
      </w:r>
    </w:p>
    <w:p w14:paraId="7BE5C20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FD7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E112FF">
            <w:pPr>
              <w:pStyle w:val="4"/>
              <w:jc w:val="center"/>
            </w:pPr>
            <w:r>
              <w:rPr>
                <w:rFonts w:ascii="仿宋_GB2312" w:hAnsi="仿宋_GB2312" w:eastAsia="仿宋_GB2312" w:cs="仿宋_GB2312"/>
              </w:rPr>
              <w:t>序号</w:t>
            </w:r>
          </w:p>
        </w:tc>
        <w:tc>
          <w:tcPr>
            <w:tcW w:w="2492" w:type="dxa"/>
          </w:tcPr>
          <w:p w14:paraId="7D497112">
            <w:pPr>
              <w:pStyle w:val="4"/>
              <w:jc w:val="center"/>
            </w:pPr>
            <w:r>
              <w:rPr>
                <w:rFonts w:ascii="仿宋_GB2312" w:hAnsi="仿宋_GB2312" w:eastAsia="仿宋_GB2312" w:cs="仿宋_GB2312"/>
              </w:rPr>
              <w:t>采购品目名称</w:t>
            </w:r>
          </w:p>
        </w:tc>
        <w:tc>
          <w:tcPr>
            <w:tcW w:w="2492" w:type="dxa"/>
          </w:tcPr>
          <w:p w14:paraId="3E9F66BC">
            <w:pPr>
              <w:pStyle w:val="4"/>
              <w:jc w:val="center"/>
            </w:pPr>
            <w:r>
              <w:rPr>
                <w:rFonts w:ascii="仿宋_GB2312" w:hAnsi="仿宋_GB2312" w:eastAsia="仿宋_GB2312" w:cs="仿宋_GB2312"/>
              </w:rPr>
              <w:t>标的名称</w:t>
            </w:r>
          </w:p>
        </w:tc>
        <w:tc>
          <w:tcPr>
            <w:tcW w:w="2492" w:type="dxa"/>
          </w:tcPr>
          <w:p w14:paraId="12E4624B">
            <w:pPr>
              <w:pStyle w:val="4"/>
              <w:jc w:val="center"/>
            </w:pPr>
            <w:r>
              <w:rPr>
                <w:rFonts w:ascii="仿宋_GB2312" w:hAnsi="仿宋_GB2312" w:eastAsia="仿宋_GB2312" w:cs="仿宋_GB2312"/>
              </w:rPr>
              <w:t>产品名称</w:t>
            </w:r>
          </w:p>
        </w:tc>
      </w:tr>
      <w:tr w14:paraId="2FBA2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A24F2D">
            <w:pPr>
              <w:pStyle w:val="4"/>
              <w:jc w:val="center"/>
            </w:pPr>
            <w:r>
              <w:rPr>
                <w:rFonts w:ascii="仿宋_GB2312" w:hAnsi="仿宋_GB2312" w:eastAsia="仿宋_GB2312" w:cs="仿宋_GB2312"/>
              </w:rPr>
              <w:t>不涉及</w:t>
            </w:r>
          </w:p>
        </w:tc>
      </w:tr>
    </w:tbl>
    <w:p w14:paraId="350FBF2F">
      <w:pPr>
        <w:pStyle w:val="4"/>
        <w:ind w:firstLine="480"/>
        <w:jc w:val="left"/>
      </w:pPr>
      <w:r>
        <w:rPr>
          <w:rFonts w:ascii="仿宋_GB2312" w:hAnsi="仿宋_GB2312" w:eastAsia="仿宋_GB2312" w:cs="仿宋_GB2312"/>
        </w:rPr>
        <w:t>注：涉及核心产品的，具体评审规定见第五章。</w:t>
      </w:r>
    </w:p>
    <w:p w14:paraId="462CF0FB">
      <w:pPr>
        <w:pStyle w:val="4"/>
        <w:jc w:val="left"/>
        <w:outlineLvl w:val="3"/>
      </w:pPr>
      <w:r>
        <w:rPr>
          <w:rFonts w:ascii="仿宋_GB2312" w:hAnsi="仿宋_GB2312" w:eastAsia="仿宋_GB2312" w:cs="仿宋_GB2312"/>
          <w:b/>
          <w:sz w:val="24"/>
        </w:rPr>
        <w:t>本项目涉及采购进口产品：</w:t>
      </w:r>
    </w:p>
    <w:p w14:paraId="589B10B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93A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E0032D">
            <w:pPr>
              <w:pStyle w:val="4"/>
              <w:jc w:val="center"/>
            </w:pPr>
            <w:r>
              <w:rPr>
                <w:rFonts w:ascii="仿宋_GB2312" w:hAnsi="仿宋_GB2312" w:eastAsia="仿宋_GB2312" w:cs="仿宋_GB2312"/>
              </w:rPr>
              <w:t>序号</w:t>
            </w:r>
          </w:p>
        </w:tc>
        <w:tc>
          <w:tcPr>
            <w:tcW w:w="2492" w:type="dxa"/>
          </w:tcPr>
          <w:p w14:paraId="40413055">
            <w:pPr>
              <w:pStyle w:val="4"/>
              <w:jc w:val="center"/>
            </w:pPr>
            <w:r>
              <w:rPr>
                <w:rFonts w:ascii="仿宋_GB2312" w:hAnsi="仿宋_GB2312" w:eastAsia="仿宋_GB2312" w:cs="仿宋_GB2312"/>
              </w:rPr>
              <w:t>采购品目名称</w:t>
            </w:r>
          </w:p>
        </w:tc>
        <w:tc>
          <w:tcPr>
            <w:tcW w:w="2492" w:type="dxa"/>
          </w:tcPr>
          <w:p w14:paraId="4DF90E3A">
            <w:pPr>
              <w:pStyle w:val="4"/>
              <w:jc w:val="center"/>
            </w:pPr>
            <w:r>
              <w:rPr>
                <w:rFonts w:ascii="仿宋_GB2312" w:hAnsi="仿宋_GB2312" w:eastAsia="仿宋_GB2312" w:cs="仿宋_GB2312"/>
              </w:rPr>
              <w:t>标的名称</w:t>
            </w:r>
          </w:p>
        </w:tc>
        <w:tc>
          <w:tcPr>
            <w:tcW w:w="2492" w:type="dxa"/>
          </w:tcPr>
          <w:p w14:paraId="518333D4">
            <w:pPr>
              <w:pStyle w:val="4"/>
              <w:jc w:val="center"/>
            </w:pPr>
            <w:r>
              <w:rPr>
                <w:rFonts w:ascii="仿宋_GB2312" w:hAnsi="仿宋_GB2312" w:eastAsia="仿宋_GB2312" w:cs="仿宋_GB2312"/>
              </w:rPr>
              <w:t>产品名称</w:t>
            </w:r>
          </w:p>
        </w:tc>
      </w:tr>
      <w:tr w14:paraId="082F8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B7DF88">
            <w:pPr>
              <w:pStyle w:val="4"/>
              <w:jc w:val="center"/>
            </w:pPr>
            <w:r>
              <w:rPr>
                <w:rFonts w:ascii="仿宋_GB2312" w:hAnsi="仿宋_GB2312" w:eastAsia="仿宋_GB2312" w:cs="仿宋_GB2312"/>
              </w:rPr>
              <w:t>不涉及</w:t>
            </w:r>
          </w:p>
        </w:tc>
      </w:tr>
    </w:tbl>
    <w:p w14:paraId="5F326F09">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33C0E11">
      <w:pPr>
        <w:pStyle w:val="4"/>
        <w:jc w:val="left"/>
        <w:outlineLvl w:val="3"/>
      </w:pPr>
      <w:r>
        <w:rPr>
          <w:rFonts w:ascii="仿宋_GB2312" w:hAnsi="仿宋_GB2312" w:eastAsia="仿宋_GB2312" w:cs="仿宋_GB2312"/>
          <w:b/>
          <w:sz w:val="24"/>
        </w:rPr>
        <w:t>本项目涉及强制采购节能产品：</w:t>
      </w:r>
    </w:p>
    <w:p w14:paraId="38912FD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387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FC45C">
            <w:pPr>
              <w:pStyle w:val="4"/>
              <w:jc w:val="center"/>
            </w:pPr>
            <w:r>
              <w:rPr>
                <w:rFonts w:ascii="仿宋_GB2312" w:hAnsi="仿宋_GB2312" w:eastAsia="仿宋_GB2312" w:cs="仿宋_GB2312"/>
              </w:rPr>
              <w:t>序号</w:t>
            </w:r>
          </w:p>
        </w:tc>
        <w:tc>
          <w:tcPr>
            <w:tcW w:w="2492" w:type="dxa"/>
          </w:tcPr>
          <w:p w14:paraId="0CEDE40A">
            <w:pPr>
              <w:pStyle w:val="4"/>
              <w:jc w:val="center"/>
            </w:pPr>
            <w:r>
              <w:rPr>
                <w:rFonts w:ascii="仿宋_GB2312" w:hAnsi="仿宋_GB2312" w:eastAsia="仿宋_GB2312" w:cs="仿宋_GB2312"/>
              </w:rPr>
              <w:t>采购品目名称</w:t>
            </w:r>
          </w:p>
        </w:tc>
        <w:tc>
          <w:tcPr>
            <w:tcW w:w="2492" w:type="dxa"/>
          </w:tcPr>
          <w:p w14:paraId="5BBFF470">
            <w:pPr>
              <w:pStyle w:val="4"/>
              <w:jc w:val="center"/>
            </w:pPr>
            <w:r>
              <w:rPr>
                <w:rFonts w:ascii="仿宋_GB2312" w:hAnsi="仿宋_GB2312" w:eastAsia="仿宋_GB2312" w:cs="仿宋_GB2312"/>
              </w:rPr>
              <w:t>标的名称</w:t>
            </w:r>
          </w:p>
        </w:tc>
        <w:tc>
          <w:tcPr>
            <w:tcW w:w="2492" w:type="dxa"/>
          </w:tcPr>
          <w:p w14:paraId="53B71A0E">
            <w:pPr>
              <w:pStyle w:val="4"/>
              <w:jc w:val="center"/>
            </w:pPr>
            <w:r>
              <w:rPr>
                <w:rFonts w:ascii="仿宋_GB2312" w:hAnsi="仿宋_GB2312" w:eastAsia="仿宋_GB2312" w:cs="仿宋_GB2312"/>
              </w:rPr>
              <w:t>产品名称</w:t>
            </w:r>
          </w:p>
        </w:tc>
      </w:tr>
      <w:tr w14:paraId="2ABE6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AE69E64">
            <w:pPr>
              <w:pStyle w:val="4"/>
              <w:jc w:val="center"/>
            </w:pPr>
            <w:r>
              <w:rPr>
                <w:rFonts w:ascii="仿宋_GB2312" w:hAnsi="仿宋_GB2312" w:eastAsia="仿宋_GB2312" w:cs="仿宋_GB2312"/>
              </w:rPr>
              <w:t>不涉及</w:t>
            </w:r>
          </w:p>
        </w:tc>
      </w:tr>
    </w:tbl>
    <w:p w14:paraId="2A3DA074">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0AD5076">
      <w:pPr>
        <w:pStyle w:val="4"/>
        <w:jc w:val="left"/>
      </w:pPr>
      <w:r>
        <w:rPr>
          <w:rFonts w:ascii="仿宋_GB2312" w:hAnsi="仿宋_GB2312" w:eastAsia="仿宋_GB2312" w:cs="仿宋_GB2312"/>
          <w:b/>
        </w:rPr>
        <w:t>本项目涉及优先采购节能产品：</w:t>
      </w:r>
    </w:p>
    <w:p w14:paraId="1968D2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BBE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79778B">
            <w:pPr>
              <w:pStyle w:val="4"/>
              <w:jc w:val="center"/>
            </w:pPr>
            <w:r>
              <w:rPr>
                <w:rFonts w:ascii="仿宋_GB2312" w:hAnsi="仿宋_GB2312" w:eastAsia="仿宋_GB2312" w:cs="仿宋_GB2312"/>
              </w:rPr>
              <w:t>序号</w:t>
            </w:r>
          </w:p>
        </w:tc>
        <w:tc>
          <w:tcPr>
            <w:tcW w:w="2492" w:type="dxa"/>
          </w:tcPr>
          <w:p w14:paraId="6F8E9771">
            <w:pPr>
              <w:pStyle w:val="4"/>
              <w:jc w:val="center"/>
            </w:pPr>
            <w:r>
              <w:rPr>
                <w:rFonts w:ascii="仿宋_GB2312" w:hAnsi="仿宋_GB2312" w:eastAsia="仿宋_GB2312" w:cs="仿宋_GB2312"/>
              </w:rPr>
              <w:t>采购品目名称</w:t>
            </w:r>
          </w:p>
        </w:tc>
        <w:tc>
          <w:tcPr>
            <w:tcW w:w="2492" w:type="dxa"/>
          </w:tcPr>
          <w:p w14:paraId="64C8E0ED">
            <w:pPr>
              <w:pStyle w:val="4"/>
              <w:jc w:val="center"/>
            </w:pPr>
            <w:r>
              <w:rPr>
                <w:rFonts w:ascii="仿宋_GB2312" w:hAnsi="仿宋_GB2312" w:eastAsia="仿宋_GB2312" w:cs="仿宋_GB2312"/>
              </w:rPr>
              <w:t>标的名称</w:t>
            </w:r>
          </w:p>
        </w:tc>
        <w:tc>
          <w:tcPr>
            <w:tcW w:w="2492" w:type="dxa"/>
          </w:tcPr>
          <w:p w14:paraId="19BEB681">
            <w:pPr>
              <w:pStyle w:val="4"/>
              <w:jc w:val="center"/>
            </w:pPr>
            <w:r>
              <w:rPr>
                <w:rFonts w:ascii="仿宋_GB2312" w:hAnsi="仿宋_GB2312" w:eastAsia="仿宋_GB2312" w:cs="仿宋_GB2312"/>
              </w:rPr>
              <w:t>产品名称</w:t>
            </w:r>
          </w:p>
        </w:tc>
      </w:tr>
      <w:tr w14:paraId="40103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D67C73">
            <w:pPr>
              <w:pStyle w:val="4"/>
              <w:jc w:val="center"/>
            </w:pPr>
            <w:r>
              <w:rPr>
                <w:rFonts w:ascii="仿宋_GB2312" w:hAnsi="仿宋_GB2312" w:eastAsia="仿宋_GB2312" w:cs="仿宋_GB2312"/>
              </w:rPr>
              <w:t>不涉及</w:t>
            </w:r>
          </w:p>
        </w:tc>
      </w:tr>
    </w:tbl>
    <w:p w14:paraId="65DC2C9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8863B7A">
      <w:pPr>
        <w:pStyle w:val="4"/>
        <w:jc w:val="left"/>
        <w:outlineLvl w:val="3"/>
      </w:pPr>
      <w:r>
        <w:rPr>
          <w:rFonts w:ascii="仿宋_GB2312" w:hAnsi="仿宋_GB2312" w:eastAsia="仿宋_GB2312" w:cs="仿宋_GB2312"/>
          <w:b/>
          <w:sz w:val="24"/>
        </w:rPr>
        <w:t>本项目涉及优先采购环境标志产品：</w:t>
      </w:r>
    </w:p>
    <w:p w14:paraId="040D8B2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6360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E4E8503">
            <w:pPr>
              <w:pStyle w:val="4"/>
              <w:jc w:val="center"/>
            </w:pPr>
            <w:r>
              <w:rPr>
                <w:rFonts w:ascii="仿宋_GB2312" w:hAnsi="仿宋_GB2312" w:eastAsia="仿宋_GB2312" w:cs="仿宋_GB2312"/>
              </w:rPr>
              <w:t>序号</w:t>
            </w:r>
          </w:p>
        </w:tc>
        <w:tc>
          <w:tcPr>
            <w:tcW w:w="2492" w:type="dxa"/>
          </w:tcPr>
          <w:p w14:paraId="1416850B">
            <w:pPr>
              <w:pStyle w:val="4"/>
              <w:jc w:val="center"/>
            </w:pPr>
            <w:r>
              <w:rPr>
                <w:rFonts w:ascii="仿宋_GB2312" w:hAnsi="仿宋_GB2312" w:eastAsia="仿宋_GB2312" w:cs="仿宋_GB2312"/>
              </w:rPr>
              <w:t>采购品目名称</w:t>
            </w:r>
          </w:p>
        </w:tc>
        <w:tc>
          <w:tcPr>
            <w:tcW w:w="2492" w:type="dxa"/>
          </w:tcPr>
          <w:p w14:paraId="5D78A99D">
            <w:pPr>
              <w:pStyle w:val="4"/>
              <w:jc w:val="center"/>
            </w:pPr>
            <w:r>
              <w:rPr>
                <w:rFonts w:ascii="仿宋_GB2312" w:hAnsi="仿宋_GB2312" w:eastAsia="仿宋_GB2312" w:cs="仿宋_GB2312"/>
              </w:rPr>
              <w:t>标的名称</w:t>
            </w:r>
          </w:p>
        </w:tc>
        <w:tc>
          <w:tcPr>
            <w:tcW w:w="2492" w:type="dxa"/>
          </w:tcPr>
          <w:p w14:paraId="05BCE979">
            <w:pPr>
              <w:pStyle w:val="4"/>
              <w:jc w:val="center"/>
            </w:pPr>
            <w:r>
              <w:rPr>
                <w:rFonts w:ascii="仿宋_GB2312" w:hAnsi="仿宋_GB2312" w:eastAsia="仿宋_GB2312" w:cs="仿宋_GB2312"/>
              </w:rPr>
              <w:t>产品名称</w:t>
            </w:r>
          </w:p>
        </w:tc>
      </w:tr>
      <w:tr w14:paraId="75072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B28AA3A">
            <w:pPr>
              <w:pStyle w:val="4"/>
              <w:jc w:val="center"/>
            </w:pPr>
            <w:r>
              <w:rPr>
                <w:rFonts w:ascii="仿宋_GB2312" w:hAnsi="仿宋_GB2312" w:eastAsia="仿宋_GB2312" w:cs="仿宋_GB2312"/>
              </w:rPr>
              <w:t>不涉及</w:t>
            </w:r>
          </w:p>
        </w:tc>
      </w:tr>
    </w:tbl>
    <w:p w14:paraId="440F279F">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A2DFE6C">
      <w:pPr>
        <w:pStyle w:val="4"/>
        <w:jc w:val="left"/>
        <w:outlineLvl w:val="2"/>
      </w:pPr>
      <w:r>
        <w:rPr>
          <w:rFonts w:ascii="仿宋_GB2312" w:hAnsi="仿宋_GB2312" w:eastAsia="仿宋_GB2312" w:cs="仿宋_GB2312"/>
          <w:b/>
          <w:sz w:val="28"/>
        </w:rPr>
        <w:t>3.2.技术要求</w:t>
      </w:r>
    </w:p>
    <w:p w14:paraId="690D79A0">
      <w:pPr>
        <w:pStyle w:val="4"/>
        <w:jc w:val="left"/>
      </w:pPr>
      <w:r>
        <w:rPr>
          <w:rFonts w:ascii="仿宋_GB2312" w:hAnsi="仿宋_GB2312" w:eastAsia="仿宋_GB2312" w:cs="仿宋_GB2312"/>
        </w:rPr>
        <w:t>采购包1：</w:t>
      </w:r>
    </w:p>
    <w:p w14:paraId="37AC2498">
      <w:pPr>
        <w:pStyle w:val="4"/>
        <w:jc w:val="left"/>
      </w:pPr>
      <w:r>
        <w:rPr>
          <w:rFonts w:ascii="仿宋_GB2312" w:hAnsi="仿宋_GB2312" w:eastAsia="仿宋_GB2312" w:cs="仿宋_GB2312"/>
        </w:rPr>
        <w:t>标的名称：仁寿县2026年度小型农田水利工程建设项目（省级资金）设计服务政府采购项目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1F0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772B91">
            <w:pPr>
              <w:pStyle w:val="4"/>
              <w:jc w:val="center"/>
            </w:pPr>
            <w:r>
              <w:rPr>
                <w:rFonts w:ascii="仿宋_GB2312" w:hAnsi="仿宋_GB2312" w:eastAsia="仿宋_GB2312" w:cs="仿宋_GB2312"/>
              </w:rPr>
              <w:t>序号</w:t>
            </w:r>
          </w:p>
        </w:tc>
        <w:tc>
          <w:tcPr>
            <w:tcW w:w="581" w:type="dxa"/>
          </w:tcPr>
          <w:p w14:paraId="7D4E5238">
            <w:pPr>
              <w:pStyle w:val="4"/>
              <w:jc w:val="center"/>
            </w:pPr>
            <w:r>
              <w:rPr>
                <w:rFonts w:ascii="仿宋_GB2312" w:hAnsi="仿宋_GB2312" w:eastAsia="仿宋_GB2312" w:cs="仿宋_GB2312"/>
              </w:rPr>
              <w:t>符号标识</w:t>
            </w:r>
          </w:p>
        </w:tc>
        <w:tc>
          <w:tcPr>
            <w:tcW w:w="1495" w:type="dxa"/>
          </w:tcPr>
          <w:p w14:paraId="63F29A25">
            <w:pPr>
              <w:pStyle w:val="4"/>
              <w:jc w:val="center"/>
            </w:pPr>
            <w:r>
              <w:rPr>
                <w:rFonts w:ascii="仿宋_GB2312" w:hAnsi="仿宋_GB2312" w:eastAsia="仿宋_GB2312" w:cs="仿宋_GB2312"/>
              </w:rPr>
              <w:t>技术要求名称</w:t>
            </w:r>
          </w:p>
        </w:tc>
        <w:tc>
          <w:tcPr>
            <w:tcW w:w="5814" w:type="dxa"/>
          </w:tcPr>
          <w:p w14:paraId="6EE81DE4">
            <w:pPr>
              <w:pStyle w:val="4"/>
              <w:jc w:val="center"/>
            </w:pPr>
            <w:r>
              <w:rPr>
                <w:rFonts w:ascii="仿宋_GB2312" w:hAnsi="仿宋_GB2312" w:eastAsia="仿宋_GB2312" w:cs="仿宋_GB2312"/>
              </w:rPr>
              <w:t>技术参数与性能指标</w:t>
            </w:r>
          </w:p>
        </w:tc>
      </w:tr>
      <w:tr w14:paraId="52560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8FC94E">
            <w:pPr>
              <w:pStyle w:val="4"/>
              <w:jc w:val="center"/>
            </w:pPr>
            <w:r>
              <w:rPr>
                <w:rFonts w:ascii="仿宋_GB2312" w:hAnsi="仿宋_GB2312" w:eastAsia="仿宋_GB2312" w:cs="仿宋_GB2312"/>
              </w:rPr>
              <w:t>1</w:t>
            </w:r>
          </w:p>
        </w:tc>
        <w:tc>
          <w:tcPr>
            <w:tcW w:w="581" w:type="dxa"/>
          </w:tcPr>
          <w:p w14:paraId="3D654371">
            <w:pPr>
              <w:pStyle w:val="4"/>
              <w:jc w:val="center"/>
            </w:pPr>
            <w:r>
              <w:rPr>
                <w:rFonts w:ascii="仿宋_GB2312" w:hAnsi="仿宋_GB2312" w:eastAsia="仿宋_GB2312" w:cs="仿宋_GB2312"/>
              </w:rPr>
              <w:t>★</w:t>
            </w:r>
          </w:p>
        </w:tc>
        <w:tc>
          <w:tcPr>
            <w:tcW w:w="1495" w:type="dxa"/>
          </w:tcPr>
          <w:p w14:paraId="49860E28">
            <w:pPr>
              <w:pStyle w:val="4"/>
              <w:jc w:val="left"/>
            </w:pPr>
            <w:r>
              <w:rPr>
                <w:rFonts w:ascii="仿宋_GB2312" w:hAnsi="仿宋_GB2312" w:eastAsia="仿宋_GB2312" w:cs="仿宋_GB2312"/>
              </w:rPr>
              <w:t>设计工作要求</w:t>
            </w:r>
          </w:p>
        </w:tc>
        <w:tc>
          <w:tcPr>
            <w:tcW w:w="5814" w:type="dxa"/>
          </w:tcPr>
          <w:p w14:paraId="17947626">
            <w:pPr>
              <w:pStyle w:val="4"/>
              <w:jc w:val="left"/>
            </w:pPr>
            <w:r>
              <w:rPr>
                <w:rFonts w:ascii="仿宋_GB2312" w:hAnsi="仿宋_GB2312" w:eastAsia="仿宋_GB2312" w:cs="仿宋_GB2312"/>
                <w:sz w:val="21"/>
              </w:rPr>
              <w:t>完成本项目范围内所有的设计工作及相关的后期服务工作。包括但不限于提交完整的初步设计报告及图册、概算、施工图设计图册、预算、招标工程量清单、后期设计变更及施工全过程和竣工验收阶段相关技术服务等相关成果资料及后续工作等。</w:t>
            </w:r>
          </w:p>
        </w:tc>
      </w:tr>
      <w:tr w14:paraId="7D66D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4163E9">
            <w:pPr>
              <w:pStyle w:val="4"/>
              <w:jc w:val="center"/>
            </w:pPr>
            <w:r>
              <w:rPr>
                <w:rFonts w:ascii="仿宋_GB2312" w:hAnsi="仿宋_GB2312" w:eastAsia="仿宋_GB2312" w:cs="仿宋_GB2312"/>
              </w:rPr>
              <w:t>2</w:t>
            </w:r>
          </w:p>
        </w:tc>
        <w:tc>
          <w:tcPr>
            <w:tcW w:w="581" w:type="dxa"/>
          </w:tcPr>
          <w:p w14:paraId="3DF99E6B">
            <w:pPr>
              <w:pStyle w:val="4"/>
              <w:jc w:val="center"/>
            </w:pPr>
            <w:r>
              <w:rPr>
                <w:rFonts w:ascii="仿宋_GB2312" w:hAnsi="仿宋_GB2312" w:eastAsia="仿宋_GB2312" w:cs="仿宋_GB2312"/>
              </w:rPr>
              <w:t>★</w:t>
            </w:r>
          </w:p>
        </w:tc>
        <w:tc>
          <w:tcPr>
            <w:tcW w:w="1495" w:type="dxa"/>
          </w:tcPr>
          <w:p w14:paraId="6CFDDF4F">
            <w:pPr>
              <w:pStyle w:val="4"/>
              <w:jc w:val="left"/>
            </w:pPr>
            <w:r>
              <w:rPr>
                <w:rFonts w:ascii="仿宋_GB2312" w:hAnsi="仿宋_GB2312" w:eastAsia="仿宋_GB2312" w:cs="仿宋_GB2312"/>
              </w:rPr>
              <w:t>设计技术要求</w:t>
            </w:r>
          </w:p>
        </w:tc>
        <w:tc>
          <w:tcPr>
            <w:tcW w:w="5814" w:type="dxa"/>
          </w:tcPr>
          <w:p w14:paraId="197B2E14">
            <w:pPr>
              <w:pStyle w:val="4"/>
              <w:jc w:val="left"/>
            </w:pPr>
            <w:r>
              <w:rPr>
                <w:rFonts w:ascii="仿宋_GB2312" w:hAnsi="仿宋_GB2312" w:eastAsia="仿宋_GB2312" w:cs="仿宋_GB2312"/>
                <w:sz w:val="21"/>
              </w:rPr>
              <w:t>1、设计要求:</w:t>
            </w:r>
          </w:p>
          <w:p w14:paraId="7E27E70A">
            <w:pPr>
              <w:pStyle w:val="4"/>
              <w:jc w:val="left"/>
            </w:pPr>
            <w:r>
              <w:rPr>
                <w:rFonts w:ascii="仿宋_GB2312" w:hAnsi="仿宋_GB2312" w:eastAsia="仿宋_GB2312" w:cs="仿宋_GB2312"/>
                <w:sz w:val="21"/>
              </w:rPr>
              <w:t>(1)本项目的设计工作必须遵循以下技术规范、标准（本项目所涉及的技术规范、标准，若国家或行业有新发布版本，自新版本实施之日起，以新发布版本为准。）：</w:t>
            </w:r>
          </w:p>
          <w:p w14:paraId="2433739C">
            <w:pPr>
              <w:pStyle w:val="4"/>
              <w:jc w:val="left"/>
            </w:pPr>
            <w:r>
              <w:rPr>
                <w:rFonts w:ascii="仿宋_GB2312" w:hAnsi="仿宋_GB2312" w:eastAsia="仿宋_GB2312" w:cs="仿宋_GB2312"/>
                <w:sz w:val="21"/>
              </w:rPr>
              <w:t>1)《四川省中小流域暴雨洪水计算手册》（1984年版）；</w:t>
            </w:r>
          </w:p>
          <w:p w14:paraId="0E5A748E">
            <w:pPr>
              <w:pStyle w:val="4"/>
              <w:jc w:val="left"/>
            </w:pPr>
            <w:r>
              <w:rPr>
                <w:rFonts w:ascii="仿宋_GB2312" w:hAnsi="仿宋_GB2312" w:eastAsia="仿宋_GB2312" w:cs="仿宋_GB2312"/>
                <w:sz w:val="21"/>
              </w:rPr>
              <w:t>2)《水力计算手册》（第二版）；</w:t>
            </w:r>
          </w:p>
          <w:p w14:paraId="2404D065">
            <w:pPr>
              <w:pStyle w:val="4"/>
              <w:jc w:val="left"/>
            </w:pPr>
            <w:r>
              <w:rPr>
                <w:rFonts w:ascii="仿宋_GB2312" w:hAnsi="仿宋_GB2312" w:eastAsia="仿宋_GB2312" w:cs="仿宋_GB2312"/>
                <w:sz w:val="21"/>
              </w:rPr>
              <w:t>3)《水利水电工程等级划分及洪水标准》SL252-2017；</w:t>
            </w:r>
          </w:p>
          <w:p w14:paraId="58CDD104">
            <w:pPr>
              <w:pStyle w:val="4"/>
              <w:jc w:val="left"/>
            </w:pPr>
            <w:r>
              <w:rPr>
                <w:rFonts w:ascii="仿宋_GB2312" w:hAnsi="仿宋_GB2312" w:eastAsia="仿宋_GB2312" w:cs="仿宋_GB2312"/>
                <w:sz w:val="21"/>
              </w:rPr>
              <w:t>4)《水利水电工程设计洪水计算规范》SL44-2006；</w:t>
            </w:r>
          </w:p>
          <w:p w14:paraId="121F90D7">
            <w:pPr>
              <w:pStyle w:val="4"/>
              <w:jc w:val="left"/>
            </w:pPr>
            <w:r>
              <w:rPr>
                <w:rFonts w:ascii="仿宋_GB2312" w:hAnsi="仿宋_GB2312" w:eastAsia="仿宋_GB2312" w:cs="仿宋_GB2312"/>
                <w:sz w:val="21"/>
              </w:rPr>
              <w:t>5)《防洪标准》GB50201-2014；</w:t>
            </w:r>
          </w:p>
          <w:p w14:paraId="116E9070">
            <w:pPr>
              <w:pStyle w:val="4"/>
              <w:jc w:val="left"/>
            </w:pPr>
            <w:r>
              <w:rPr>
                <w:rFonts w:ascii="仿宋_GB2312" w:hAnsi="仿宋_GB2312" w:eastAsia="仿宋_GB2312" w:cs="仿宋_GB2312"/>
                <w:sz w:val="21"/>
              </w:rPr>
              <w:t>6)《水工建筑物荷载设计规范》SL744-2016；</w:t>
            </w:r>
          </w:p>
          <w:p w14:paraId="08BF0C29">
            <w:pPr>
              <w:pStyle w:val="4"/>
              <w:jc w:val="left"/>
            </w:pPr>
            <w:r>
              <w:rPr>
                <w:rFonts w:ascii="仿宋_GB2312" w:hAnsi="仿宋_GB2312" w:eastAsia="仿宋_GB2312" w:cs="仿宋_GB2312"/>
                <w:sz w:val="21"/>
              </w:rPr>
              <w:t>7)《水工建筑物抗震设计标准》GB51247-2018；</w:t>
            </w:r>
          </w:p>
          <w:p w14:paraId="6C333AB3">
            <w:pPr>
              <w:pStyle w:val="4"/>
              <w:jc w:val="left"/>
            </w:pPr>
            <w:r>
              <w:rPr>
                <w:rFonts w:ascii="仿宋_GB2312" w:hAnsi="仿宋_GB2312" w:eastAsia="仿宋_GB2312" w:cs="仿宋_GB2312"/>
                <w:sz w:val="21"/>
              </w:rPr>
              <w:t>8)《水工混凝土结构设计规范》SL191-2008；</w:t>
            </w:r>
          </w:p>
          <w:p w14:paraId="2451F81F">
            <w:pPr>
              <w:pStyle w:val="4"/>
              <w:jc w:val="left"/>
            </w:pPr>
            <w:r>
              <w:rPr>
                <w:rFonts w:ascii="仿宋_GB2312" w:hAnsi="仿宋_GB2312" w:eastAsia="仿宋_GB2312" w:cs="仿宋_GB2312"/>
                <w:sz w:val="21"/>
              </w:rPr>
              <w:t>9)《水工建筑物抗冰冻设计规范》GB/T50662-2011；</w:t>
            </w:r>
          </w:p>
          <w:p w14:paraId="5985A9F4">
            <w:pPr>
              <w:pStyle w:val="4"/>
              <w:jc w:val="left"/>
            </w:pPr>
            <w:r>
              <w:rPr>
                <w:rFonts w:ascii="仿宋_GB2312" w:hAnsi="仿宋_GB2312" w:eastAsia="仿宋_GB2312" w:cs="仿宋_GB2312"/>
                <w:sz w:val="21"/>
              </w:rPr>
              <w:t>10)《碾压式土石坝设计规范》SL274-2020；</w:t>
            </w:r>
          </w:p>
          <w:p w14:paraId="2CA43453">
            <w:pPr>
              <w:pStyle w:val="4"/>
              <w:jc w:val="left"/>
            </w:pPr>
            <w:r>
              <w:rPr>
                <w:rFonts w:ascii="仿宋_GB2312" w:hAnsi="仿宋_GB2312" w:eastAsia="仿宋_GB2312" w:cs="仿宋_GB2312"/>
                <w:sz w:val="21"/>
              </w:rPr>
              <w:t>11)《溢洪道设计规范》SL253-2018；</w:t>
            </w:r>
          </w:p>
          <w:p w14:paraId="69E961AE">
            <w:pPr>
              <w:pStyle w:val="4"/>
              <w:jc w:val="left"/>
            </w:pPr>
            <w:r>
              <w:rPr>
                <w:rFonts w:ascii="仿宋_GB2312" w:hAnsi="仿宋_GB2312" w:eastAsia="仿宋_GB2312" w:cs="仿宋_GB2312"/>
                <w:sz w:val="21"/>
              </w:rPr>
              <w:t>12)《土石坝养护修理规程》SL210-2015；</w:t>
            </w:r>
          </w:p>
          <w:p w14:paraId="7D23E99B">
            <w:pPr>
              <w:pStyle w:val="4"/>
              <w:jc w:val="left"/>
            </w:pPr>
            <w:r>
              <w:rPr>
                <w:rFonts w:ascii="仿宋_GB2312" w:hAnsi="仿宋_GB2312" w:eastAsia="仿宋_GB2312" w:cs="仿宋_GB2312"/>
                <w:sz w:val="21"/>
              </w:rPr>
              <w:t>13)《小型水利水电工程碾压式土石坝设计规范》（SL189-2013）；</w:t>
            </w:r>
          </w:p>
          <w:p w14:paraId="490C759D">
            <w:pPr>
              <w:pStyle w:val="4"/>
              <w:jc w:val="left"/>
            </w:pPr>
            <w:r>
              <w:rPr>
                <w:rFonts w:ascii="仿宋_GB2312" w:hAnsi="仿宋_GB2312" w:eastAsia="仿宋_GB2312" w:cs="仿宋_GB2312"/>
                <w:sz w:val="21"/>
              </w:rPr>
              <w:t>14)《四川省水利工程管理条例》2017修订；</w:t>
            </w:r>
          </w:p>
          <w:p w14:paraId="41FD7C49">
            <w:pPr>
              <w:pStyle w:val="4"/>
              <w:jc w:val="left"/>
            </w:pPr>
            <w:r>
              <w:rPr>
                <w:rFonts w:ascii="仿宋_GB2312" w:hAnsi="仿宋_GB2312" w:eastAsia="仿宋_GB2312" w:cs="仿宋_GB2312"/>
                <w:sz w:val="21"/>
              </w:rPr>
              <w:t>15)《水利水电工程施工交通设计规范》SL667-2014</w:t>
            </w:r>
          </w:p>
          <w:p w14:paraId="59286CEF">
            <w:pPr>
              <w:pStyle w:val="4"/>
              <w:jc w:val="left"/>
            </w:pPr>
            <w:r>
              <w:rPr>
                <w:rFonts w:ascii="仿宋_GB2312" w:hAnsi="仿宋_GB2312" w:eastAsia="仿宋_GB2312" w:cs="仿宋_GB2312"/>
                <w:sz w:val="21"/>
              </w:rPr>
              <w:t>16)《灌溉与排水工程设计标准》GB50288-2018；</w:t>
            </w:r>
          </w:p>
          <w:p w14:paraId="2373E38C">
            <w:pPr>
              <w:pStyle w:val="4"/>
              <w:jc w:val="left"/>
            </w:pPr>
            <w:r>
              <w:rPr>
                <w:rFonts w:ascii="仿宋_GB2312" w:hAnsi="仿宋_GB2312" w:eastAsia="仿宋_GB2312" w:cs="仿宋_GB2312"/>
                <w:sz w:val="21"/>
              </w:rPr>
              <w:t>17)《灌溉与排水渠系建筑物设计规范》（SL482-2011）；</w:t>
            </w:r>
          </w:p>
          <w:p w14:paraId="07389450">
            <w:pPr>
              <w:pStyle w:val="4"/>
              <w:jc w:val="left"/>
            </w:pPr>
            <w:r>
              <w:rPr>
                <w:rFonts w:ascii="仿宋_GB2312" w:hAnsi="仿宋_GB2312" w:eastAsia="仿宋_GB2312" w:cs="仿宋_GB2312"/>
                <w:sz w:val="21"/>
              </w:rPr>
              <w:t>18)《水利水电工程结构可靠性设计统一标准》GB50199-2013；</w:t>
            </w:r>
          </w:p>
          <w:p w14:paraId="3E7E7719">
            <w:pPr>
              <w:pStyle w:val="4"/>
              <w:jc w:val="left"/>
            </w:pPr>
            <w:r>
              <w:rPr>
                <w:rFonts w:ascii="仿宋_GB2312" w:hAnsi="仿宋_GB2312" w:eastAsia="仿宋_GB2312" w:cs="仿宋_GB2312"/>
                <w:sz w:val="21"/>
              </w:rPr>
              <w:t>19)《水利水电工程边坡设计规范》SL386-2007；</w:t>
            </w:r>
          </w:p>
          <w:p w14:paraId="6F7ED5C4">
            <w:pPr>
              <w:pStyle w:val="4"/>
              <w:jc w:val="left"/>
            </w:pPr>
            <w:r>
              <w:rPr>
                <w:rFonts w:ascii="仿宋_GB2312" w:hAnsi="仿宋_GB2312" w:eastAsia="仿宋_GB2312" w:cs="仿宋_GB2312"/>
                <w:sz w:val="21"/>
              </w:rPr>
              <w:t>20)《水利水电工程设计工程量计算规定》SL328-2005；</w:t>
            </w:r>
          </w:p>
          <w:p w14:paraId="43EB62A3">
            <w:pPr>
              <w:pStyle w:val="4"/>
              <w:jc w:val="left"/>
            </w:pPr>
            <w:r>
              <w:rPr>
                <w:rFonts w:ascii="仿宋_GB2312" w:hAnsi="仿宋_GB2312" w:eastAsia="仿宋_GB2312" w:cs="仿宋_GB2312"/>
                <w:sz w:val="21"/>
              </w:rPr>
              <w:t>21)《水利水电工程施工组织设计规范》SL303-2017；</w:t>
            </w:r>
          </w:p>
          <w:p w14:paraId="0F3CA15E">
            <w:pPr>
              <w:pStyle w:val="4"/>
              <w:jc w:val="left"/>
            </w:pPr>
            <w:r>
              <w:rPr>
                <w:rFonts w:ascii="仿宋_GB2312" w:hAnsi="仿宋_GB2312" w:eastAsia="仿宋_GB2312" w:cs="仿宋_GB2312"/>
                <w:sz w:val="21"/>
              </w:rPr>
              <w:t>22)《水利水电工程合理使用年限及耐久性设计规范》SL654-2014；</w:t>
            </w:r>
          </w:p>
          <w:p w14:paraId="6A56A3B8">
            <w:pPr>
              <w:pStyle w:val="4"/>
              <w:jc w:val="left"/>
            </w:pPr>
            <w:r>
              <w:rPr>
                <w:rFonts w:ascii="仿宋_GB2312" w:hAnsi="仿宋_GB2312" w:eastAsia="仿宋_GB2312" w:cs="仿宋_GB2312"/>
                <w:sz w:val="21"/>
              </w:rPr>
              <w:t>23)《泵站设计标准》GB50265-2022；</w:t>
            </w:r>
          </w:p>
          <w:p w14:paraId="330E53A9">
            <w:pPr>
              <w:pStyle w:val="4"/>
              <w:jc w:val="left"/>
            </w:pPr>
            <w:r>
              <w:rPr>
                <w:rFonts w:ascii="仿宋_GB2312" w:hAnsi="仿宋_GB2312" w:eastAsia="仿宋_GB2312" w:cs="仿宋_GB2312"/>
                <w:sz w:val="21"/>
              </w:rPr>
              <w:t>24)《渠道防渗衬砌工程技术标准》GB/T50600-2020；</w:t>
            </w:r>
          </w:p>
          <w:p w14:paraId="16216322">
            <w:pPr>
              <w:pStyle w:val="4"/>
              <w:jc w:val="left"/>
            </w:pPr>
            <w:r>
              <w:rPr>
                <w:rFonts w:ascii="仿宋_GB2312" w:hAnsi="仿宋_GB2312" w:eastAsia="仿宋_GB2312" w:cs="仿宋_GB2312"/>
                <w:sz w:val="21"/>
              </w:rPr>
              <w:t>25)《水利水电工程压力钢管设计规范》SL/T281-2020；</w:t>
            </w:r>
          </w:p>
          <w:p w14:paraId="22C68B12">
            <w:pPr>
              <w:pStyle w:val="4"/>
              <w:jc w:val="left"/>
            </w:pPr>
            <w:r>
              <w:rPr>
                <w:rFonts w:ascii="仿宋_GB2312" w:hAnsi="仿宋_GB2312" w:eastAsia="仿宋_GB2312" w:cs="仿宋_GB2312"/>
                <w:sz w:val="21"/>
              </w:rPr>
              <w:t>26)《水利工程建设标准强制性条文》2020年版；</w:t>
            </w:r>
          </w:p>
          <w:p w14:paraId="78944E24">
            <w:pPr>
              <w:pStyle w:val="4"/>
              <w:jc w:val="left"/>
            </w:pPr>
            <w:r>
              <w:rPr>
                <w:rFonts w:ascii="仿宋_GB2312" w:hAnsi="仿宋_GB2312" w:eastAsia="仿宋_GB2312" w:cs="仿宋_GB2312"/>
                <w:sz w:val="21"/>
              </w:rPr>
              <w:t>27)国家及行业颁布的其他最新相关现行规范、规程、标准等。</w:t>
            </w:r>
          </w:p>
          <w:p w14:paraId="099F9813">
            <w:pPr>
              <w:pStyle w:val="4"/>
              <w:jc w:val="left"/>
            </w:pPr>
            <w:r>
              <w:rPr>
                <w:rFonts w:ascii="仿宋_GB2312" w:hAnsi="仿宋_GB2312" w:eastAsia="仿宋_GB2312" w:cs="仿宋_GB2312"/>
                <w:sz w:val="21"/>
              </w:rPr>
              <w:t>(2)设计文件完成后，应通过相关部门的审查及批复，并承担相关审查费用，按规定参加与采购人有关的各种审查会，并做好相关服务等工作；</w:t>
            </w:r>
          </w:p>
          <w:p w14:paraId="4148AE05">
            <w:pPr>
              <w:pStyle w:val="4"/>
              <w:jc w:val="left"/>
            </w:pPr>
            <w:r>
              <w:rPr>
                <w:rFonts w:ascii="仿宋_GB2312" w:hAnsi="仿宋_GB2312" w:eastAsia="仿宋_GB2312" w:cs="仿宋_GB2312"/>
                <w:sz w:val="21"/>
              </w:rPr>
              <w:t>(3)应提交的设计成果:各设计阶段成果纸质8份，电子文档1份。</w:t>
            </w:r>
          </w:p>
          <w:p w14:paraId="70B7D074">
            <w:pPr>
              <w:pStyle w:val="4"/>
              <w:jc w:val="left"/>
            </w:pPr>
            <w:r>
              <w:rPr>
                <w:rFonts w:ascii="仿宋_GB2312" w:hAnsi="仿宋_GB2312" w:eastAsia="仿宋_GB2312" w:cs="仿宋_GB2312"/>
                <w:sz w:val="21"/>
              </w:rPr>
              <w:t>2、施工阶段配合服务要求:</w:t>
            </w:r>
          </w:p>
          <w:p w14:paraId="7BEC1B52">
            <w:pPr>
              <w:pStyle w:val="4"/>
              <w:jc w:val="left"/>
            </w:pPr>
            <w:r>
              <w:rPr>
                <w:rFonts w:ascii="仿宋_GB2312" w:hAnsi="仿宋_GB2312" w:eastAsia="仿宋_GB2312" w:cs="仿宋_GB2312"/>
                <w:sz w:val="21"/>
              </w:rPr>
              <w:t>(1)工程开工后，设计单位应指定专人负责本工程从开工到竣工验收全过程的施工技术配合工作；</w:t>
            </w:r>
          </w:p>
          <w:p w14:paraId="40FC6AB7">
            <w:pPr>
              <w:pStyle w:val="4"/>
              <w:jc w:val="left"/>
            </w:pPr>
            <w:r>
              <w:rPr>
                <w:rFonts w:ascii="仿宋_GB2312" w:hAnsi="仿宋_GB2312" w:eastAsia="仿宋_GB2312" w:cs="仿宋_GB2312"/>
                <w:sz w:val="21"/>
              </w:rPr>
              <w:t>(2)协调施工过程中有关设计问题的处理；</w:t>
            </w:r>
          </w:p>
          <w:p w14:paraId="382EB6FB">
            <w:pPr>
              <w:pStyle w:val="4"/>
              <w:jc w:val="left"/>
            </w:pPr>
            <w:r>
              <w:rPr>
                <w:rFonts w:ascii="仿宋_GB2312" w:hAnsi="仿宋_GB2312" w:eastAsia="仿宋_GB2312" w:cs="仿宋_GB2312"/>
                <w:sz w:val="21"/>
              </w:rPr>
              <w:t>(3)协助采购人审查材料样板，提供所需的技术标准；</w:t>
            </w:r>
          </w:p>
          <w:p w14:paraId="6053BF2C">
            <w:pPr>
              <w:pStyle w:val="4"/>
              <w:jc w:val="left"/>
            </w:pPr>
            <w:r>
              <w:rPr>
                <w:rFonts w:ascii="仿宋_GB2312" w:hAnsi="仿宋_GB2312" w:eastAsia="仿宋_GB2312" w:cs="仿宋_GB2312"/>
                <w:sz w:val="21"/>
              </w:rPr>
              <w:t>(4)负责施工现场指导，并从设计角度进行施工监督；负责处理现场设计变更，并免费提供设计变更图纸；协助施工单位完成竣工验收资料；</w:t>
            </w:r>
          </w:p>
          <w:p w14:paraId="0E434429">
            <w:pPr>
              <w:pStyle w:val="4"/>
              <w:jc w:val="left"/>
            </w:pPr>
            <w:r>
              <w:rPr>
                <w:rFonts w:ascii="仿宋_GB2312" w:hAnsi="仿宋_GB2312" w:eastAsia="仿宋_GB2312" w:cs="仿宋_GB2312"/>
                <w:sz w:val="21"/>
              </w:rPr>
              <w:t>(5)参加项目各项各阶段的验收；</w:t>
            </w:r>
          </w:p>
          <w:p w14:paraId="049D6DF6">
            <w:pPr>
              <w:pStyle w:val="4"/>
              <w:jc w:val="left"/>
            </w:pPr>
            <w:r>
              <w:rPr>
                <w:rFonts w:ascii="仿宋_GB2312" w:hAnsi="仿宋_GB2312" w:eastAsia="仿宋_GB2312" w:cs="仿宋_GB2312"/>
                <w:sz w:val="21"/>
              </w:rPr>
              <w:t>(6)工程全部验收合格视为施工阶段配合服务工作结束。</w:t>
            </w:r>
          </w:p>
        </w:tc>
      </w:tr>
      <w:tr w14:paraId="7091B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76E6C9">
            <w:pPr>
              <w:pStyle w:val="4"/>
              <w:jc w:val="center"/>
            </w:pPr>
            <w:r>
              <w:rPr>
                <w:rFonts w:ascii="仿宋_GB2312" w:hAnsi="仿宋_GB2312" w:eastAsia="仿宋_GB2312" w:cs="仿宋_GB2312"/>
              </w:rPr>
              <w:t>3</w:t>
            </w:r>
          </w:p>
        </w:tc>
        <w:tc>
          <w:tcPr>
            <w:tcW w:w="581" w:type="dxa"/>
          </w:tcPr>
          <w:p w14:paraId="0CCBB190"/>
        </w:tc>
        <w:tc>
          <w:tcPr>
            <w:tcW w:w="1495" w:type="dxa"/>
          </w:tcPr>
          <w:p w14:paraId="52143446">
            <w:pPr>
              <w:pStyle w:val="4"/>
              <w:jc w:val="left"/>
            </w:pPr>
            <w:r>
              <w:rPr>
                <w:rFonts w:ascii="仿宋_GB2312" w:hAnsi="仿宋_GB2312" w:eastAsia="仿宋_GB2312" w:cs="仿宋_GB2312"/>
              </w:rPr>
              <w:t>履约能力要求</w:t>
            </w:r>
          </w:p>
        </w:tc>
        <w:tc>
          <w:tcPr>
            <w:tcW w:w="5814" w:type="dxa"/>
          </w:tcPr>
          <w:p w14:paraId="631FDCBF">
            <w:pPr>
              <w:pStyle w:val="4"/>
              <w:jc w:val="left"/>
            </w:pPr>
            <w:r>
              <w:rPr>
                <w:rFonts w:ascii="仿宋_GB2312" w:hAnsi="仿宋_GB2312" w:eastAsia="仿宋_GB2312" w:cs="仿宋_GB2312"/>
                <w:sz w:val="21"/>
              </w:rPr>
              <w:t>供应商应具有2023年1月1日至投截止时间以来已完成类似业绩，类似业绩是指：水利工程类设计业绩。提供项目合同或中标（成交）通知书扫描件并进行电子签章，业绩时间以合同签订时间或中标（成交）通知书时间为准。</w:t>
            </w:r>
          </w:p>
          <w:p w14:paraId="0E7825B3">
            <w:pPr>
              <w:pStyle w:val="4"/>
              <w:jc w:val="left"/>
            </w:pPr>
          </w:p>
        </w:tc>
      </w:tr>
      <w:tr w14:paraId="040ED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A3B787">
            <w:pPr>
              <w:pStyle w:val="4"/>
              <w:jc w:val="center"/>
            </w:pPr>
            <w:r>
              <w:rPr>
                <w:rFonts w:ascii="仿宋_GB2312" w:hAnsi="仿宋_GB2312" w:eastAsia="仿宋_GB2312" w:cs="仿宋_GB2312"/>
              </w:rPr>
              <w:t>4</w:t>
            </w:r>
          </w:p>
        </w:tc>
        <w:tc>
          <w:tcPr>
            <w:tcW w:w="581" w:type="dxa"/>
          </w:tcPr>
          <w:p w14:paraId="4E0F53C1"/>
        </w:tc>
        <w:tc>
          <w:tcPr>
            <w:tcW w:w="1495" w:type="dxa"/>
          </w:tcPr>
          <w:p w14:paraId="2C5B4B15">
            <w:pPr>
              <w:pStyle w:val="4"/>
              <w:jc w:val="left"/>
            </w:pPr>
            <w:r>
              <w:rPr>
                <w:rFonts w:ascii="仿宋_GB2312" w:hAnsi="仿宋_GB2312" w:eastAsia="仿宋_GB2312" w:cs="仿宋_GB2312"/>
              </w:rPr>
              <w:t>技术方案编制要求</w:t>
            </w:r>
          </w:p>
        </w:tc>
        <w:tc>
          <w:tcPr>
            <w:tcW w:w="5814" w:type="dxa"/>
          </w:tcPr>
          <w:p w14:paraId="4CB76C38">
            <w:pPr>
              <w:pStyle w:val="4"/>
              <w:jc w:val="left"/>
            </w:pPr>
            <w:r>
              <w:rPr>
                <w:rFonts w:ascii="仿宋_GB2312" w:hAnsi="仿宋_GB2312" w:eastAsia="仿宋_GB2312" w:cs="仿宋_GB2312"/>
                <w:sz w:val="21"/>
              </w:rPr>
              <w:t>供应商应在响应文件中编制技术方案，包括以下内容：①对项目需求的理解与认识；②设计方案编制原则及依据；③重点难点问题分析及应对方案；④人员配备计划；⑤设计方案编制工作计划；⑥设计成果交付与验收配合措施。</w:t>
            </w:r>
          </w:p>
        </w:tc>
      </w:tr>
      <w:tr w14:paraId="61EA5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D5108E">
            <w:pPr>
              <w:pStyle w:val="4"/>
              <w:jc w:val="center"/>
            </w:pPr>
            <w:r>
              <w:rPr>
                <w:rFonts w:ascii="仿宋_GB2312" w:hAnsi="仿宋_GB2312" w:eastAsia="仿宋_GB2312" w:cs="仿宋_GB2312"/>
              </w:rPr>
              <w:t>5</w:t>
            </w:r>
          </w:p>
        </w:tc>
        <w:tc>
          <w:tcPr>
            <w:tcW w:w="581" w:type="dxa"/>
          </w:tcPr>
          <w:p w14:paraId="58FAEA47"/>
        </w:tc>
        <w:tc>
          <w:tcPr>
            <w:tcW w:w="1495" w:type="dxa"/>
          </w:tcPr>
          <w:p w14:paraId="7B5B9B82">
            <w:pPr>
              <w:pStyle w:val="4"/>
              <w:jc w:val="left"/>
            </w:pPr>
            <w:r>
              <w:rPr>
                <w:rFonts w:ascii="仿宋_GB2312" w:hAnsi="仿宋_GB2312" w:eastAsia="仿宋_GB2312" w:cs="仿宋_GB2312"/>
              </w:rPr>
              <w:t>服务保障方案编制要求</w:t>
            </w:r>
          </w:p>
        </w:tc>
        <w:tc>
          <w:tcPr>
            <w:tcW w:w="5814" w:type="dxa"/>
          </w:tcPr>
          <w:p w14:paraId="0AA2AE93">
            <w:pPr>
              <w:pStyle w:val="4"/>
              <w:jc w:val="left"/>
            </w:pPr>
            <w:r>
              <w:rPr>
                <w:rFonts w:ascii="仿宋_GB2312" w:hAnsi="仿宋_GB2312" w:eastAsia="仿宋_GB2312" w:cs="仿宋_GB2312"/>
                <w:sz w:val="21"/>
              </w:rPr>
              <w:t>供应商应在响应文件中编制服务保障方案，包含以下内容：①质量管理体系；②质量保障目标及措施；③安全文明实施方案；④突发情况应急预案；⑤项目进度计划及保障措施。</w:t>
            </w:r>
          </w:p>
          <w:p w14:paraId="55E53738">
            <w:pPr>
              <w:pStyle w:val="4"/>
              <w:jc w:val="left"/>
            </w:pPr>
          </w:p>
        </w:tc>
      </w:tr>
      <w:tr w14:paraId="6AB51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43C0D4">
            <w:pPr>
              <w:pStyle w:val="4"/>
              <w:jc w:val="center"/>
            </w:pPr>
            <w:r>
              <w:rPr>
                <w:rFonts w:ascii="仿宋_GB2312" w:hAnsi="仿宋_GB2312" w:eastAsia="仿宋_GB2312" w:cs="仿宋_GB2312"/>
              </w:rPr>
              <w:t>6</w:t>
            </w:r>
          </w:p>
        </w:tc>
        <w:tc>
          <w:tcPr>
            <w:tcW w:w="581" w:type="dxa"/>
          </w:tcPr>
          <w:p w14:paraId="71DF9F8F"/>
        </w:tc>
        <w:tc>
          <w:tcPr>
            <w:tcW w:w="1495" w:type="dxa"/>
          </w:tcPr>
          <w:p w14:paraId="02B4C1A1">
            <w:pPr>
              <w:pStyle w:val="4"/>
              <w:jc w:val="left"/>
            </w:pPr>
            <w:r>
              <w:rPr>
                <w:rFonts w:ascii="仿宋_GB2312" w:hAnsi="仿宋_GB2312" w:eastAsia="仿宋_GB2312" w:cs="仿宋_GB2312"/>
              </w:rPr>
              <w:t>后续服务方案编制要求</w:t>
            </w:r>
          </w:p>
        </w:tc>
        <w:tc>
          <w:tcPr>
            <w:tcW w:w="5814" w:type="dxa"/>
          </w:tcPr>
          <w:p w14:paraId="57BB610E">
            <w:pPr>
              <w:pStyle w:val="4"/>
              <w:jc w:val="left"/>
            </w:pPr>
            <w:r>
              <w:rPr>
                <w:rFonts w:ascii="仿宋_GB2312" w:hAnsi="仿宋_GB2312" w:eastAsia="仿宋_GB2312" w:cs="仿宋_GB2312"/>
                <w:sz w:val="21"/>
              </w:rPr>
              <w:t>供应商应针对本项目在响应文件中编制后续服务方案，包括以下内容： ①后续服务人员配置及服务组织框架；②后续服务内容及措施；③后续服务保障措施。</w:t>
            </w:r>
          </w:p>
        </w:tc>
      </w:tr>
      <w:tr w14:paraId="7BD13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0FA6C2">
            <w:pPr>
              <w:pStyle w:val="4"/>
              <w:jc w:val="center"/>
            </w:pPr>
            <w:r>
              <w:rPr>
                <w:rFonts w:ascii="仿宋_GB2312" w:hAnsi="仿宋_GB2312" w:eastAsia="仿宋_GB2312" w:cs="仿宋_GB2312"/>
              </w:rPr>
              <w:t>7</w:t>
            </w:r>
          </w:p>
        </w:tc>
        <w:tc>
          <w:tcPr>
            <w:tcW w:w="581" w:type="dxa"/>
          </w:tcPr>
          <w:p w14:paraId="62BC4FCF"/>
        </w:tc>
        <w:tc>
          <w:tcPr>
            <w:tcW w:w="1495" w:type="dxa"/>
          </w:tcPr>
          <w:p w14:paraId="3BFC05EB">
            <w:pPr>
              <w:pStyle w:val="4"/>
              <w:jc w:val="left"/>
            </w:pPr>
            <w:r>
              <w:rPr>
                <w:rFonts w:ascii="仿宋_GB2312" w:hAnsi="仿宋_GB2312" w:eastAsia="仿宋_GB2312" w:cs="仿宋_GB2312"/>
              </w:rPr>
              <w:t>人员配置要求</w:t>
            </w:r>
          </w:p>
        </w:tc>
        <w:tc>
          <w:tcPr>
            <w:tcW w:w="5814" w:type="dxa"/>
          </w:tcPr>
          <w:p w14:paraId="20C9D936">
            <w:pPr>
              <w:pStyle w:val="4"/>
              <w:jc w:val="left"/>
            </w:pPr>
            <w:r>
              <w:rPr>
                <w:rFonts w:ascii="仿宋_GB2312" w:hAnsi="仿宋_GB2312" w:eastAsia="仿宋_GB2312" w:cs="仿宋_GB2312"/>
                <w:sz w:val="21"/>
              </w:rPr>
              <w:t>供应商应为本项目合理配置人员，包含项目负责人、技术负责人、水工专业负责人、造价专业负责人。提供在职证明和相关证书（职称证书）并进行电子签章。</w:t>
            </w:r>
          </w:p>
          <w:p w14:paraId="3E3C2F88">
            <w:pPr>
              <w:pStyle w:val="4"/>
              <w:jc w:val="left"/>
            </w:pPr>
          </w:p>
        </w:tc>
      </w:tr>
    </w:tbl>
    <w:p w14:paraId="661B1D29">
      <w:pPr>
        <w:pStyle w:val="4"/>
        <w:jc w:val="left"/>
        <w:outlineLvl w:val="2"/>
      </w:pPr>
      <w:r>
        <w:rPr>
          <w:rFonts w:ascii="仿宋_GB2312" w:hAnsi="仿宋_GB2312" w:eastAsia="仿宋_GB2312" w:cs="仿宋_GB2312"/>
          <w:b/>
          <w:sz w:val="28"/>
        </w:rPr>
        <w:t>3.3.服务要求</w:t>
      </w:r>
    </w:p>
    <w:p w14:paraId="556FB74B">
      <w:pPr>
        <w:pStyle w:val="4"/>
        <w:jc w:val="left"/>
        <w:outlineLvl w:val="3"/>
      </w:pPr>
      <w:r>
        <w:rPr>
          <w:rFonts w:ascii="仿宋_GB2312" w:hAnsi="仿宋_GB2312" w:eastAsia="仿宋_GB2312" w:cs="仿宋_GB2312"/>
          <w:b/>
          <w:sz w:val="24"/>
        </w:rPr>
        <w:t>3.3.1服务内容要求</w:t>
      </w:r>
    </w:p>
    <w:p w14:paraId="095390E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0F5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E507EA">
            <w:pPr>
              <w:pStyle w:val="4"/>
              <w:jc w:val="center"/>
            </w:pPr>
            <w:r>
              <w:rPr>
                <w:rFonts w:ascii="仿宋_GB2312" w:hAnsi="仿宋_GB2312" w:eastAsia="仿宋_GB2312" w:cs="仿宋_GB2312"/>
              </w:rPr>
              <w:t xml:space="preserve"> 序号</w:t>
            </w:r>
          </w:p>
        </w:tc>
        <w:tc>
          <w:tcPr>
            <w:tcW w:w="581" w:type="dxa"/>
          </w:tcPr>
          <w:p w14:paraId="028A0E90">
            <w:pPr>
              <w:pStyle w:val="4"/>
              <w:jc w:val="center"/>
            </w:pPr>
            <w:r>
              <w:rPr>
                <w:rFonts w:ascii="仿宋_GB2312" w:hAnsi="仿宋_GB2312" w:eastAsia="仿宋_GB2312" w:cs="仿宋_GB2312"/>
              </w:rPr>
              <w:t xml:space="preserve"> 符号标识</w:t>
            </w:r>
          </w:p>
        </w:tc>
        <w:tc>
          <w:tcPr>
            <w:tcW w:w="1495" w:type="dxa"/>
          </w:tcPr>
          <w:p w14:paraId="7A5DC97B">
            <w:pPr>
              <w:pStyle w:val="4"/>
              <w:jc w:val="center"/>
            </w:pPr>
            <w:r>
              <w:rPr>
                <w:rFonts w:ascii="仿宋_GB2312" w:hAnsi="仿宋_GB2312" w:eastAsia="仿宋_GB2312" w:cs="仿宋_GB2312"/>
              </w:rPr>
              <w:t xml:space="preserve"> 服务要求名称</w:t>
            </w:r>
          </w:p>
        </w:tc>
        <w:tc>
          <w:tcPr>
            <w:tcW w:w="5814" w:type="dxa"/>
          </w:tcPr>
          <w:p w14:paraId="018450A5">
            <w:pPr>
              <w:pStyle w:val="4"/>
              <w:jc w:val="center"/>
            </w:pPr>
            <w:r>
              <w:rPr>
                <w:rFonts w:ascii="仿宋_GB2312" w:hAnsi="仿宋_GB2312" w:eastAsia="仿宋_GB2312" w:cs="仿宋_GB2312"/>
              </w:rPr>
              <w:t xml:space="preserve"> 服务要求内容</w:t>
            </w:r>
          </w:p>
        </w:tc>
      </w:tr>
      <w:tr w14:paraId="7FB90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4F474E1">
            <w:pPr>
              <w:pStyle w:val="4"/>
              <w:jc w:val="center"/>
            </w:pPr>
            <w:r>
              <w:rPr>
                <w:rFonts w:ascii="仿宋_GB2312" w:hAnsi="仿宋_GB2312" w:eastAsia="仿宋_GB2312" w:cs="仿宋_GB2312"/>
              </w:rPr>
              <w:t>无</w:t>
            </w:r>
          </w:p>
        </w:tc>
      </w:tr>
    </w:tbl>
    <w:p w14:paraId="24251544">
      <w:pPr>
        <w:pStyle w:val="4"/>
        <w:jc w:val="left"/>
        <w:outlineLvl w:val="3"/>
      </w:pPr>
      <w:r>
        <w:rPr>
          <w:rFonts w:ascii="仿宋_GB2312" w:hAnsi="仿宋_GB2312" w:eastAsia="仿宋_GB2312" w:cs="仿宋_GB2312"/>
          <w:b/>
          <w:sz w:val="24"/>
        </w:rPr>
        <w:t>3.3.2.商务要求</w:t>
      </w:r>
    </w:p>
    <w:p w14:paraId="3B1D841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17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2AA0DF">
            <w:pPr>
              <w:pStyle w:val="4"/>
              <w:jc w:val="center"/>
            </w:pPr>
            <w:r>
              <w:rPr>
                <w:rFonts w:ascii="仿宋_GB2312" w:hAnsi="仿宋_GB2312" w:eastAsia="仿宋_GB2312" w:cs="仿宋_GB2312"/>
              </w:rPr>
              <w:t>序号</w:t>
            </w:r>
          </w:p>
        </w:tc>
        <w:tc>
          <w:tcPr>
            <w:tcW w:w="581" w:type="dxa"/>
          </w:tcPr>
          <w:p w14:paraId="36437AE1">
            <w:pPr>
              <w:pStyle w:val="4"/>
              <w:jc w:val="center"/>
            </w:pPr>
            <w:r>
              <w:rPr>
                <w:rFonts w:ascii="仿宋_GB2312" w:hAnsi="仿宋_GB2312" w:eastAsia="仿宋_GB2312" w:cs="仿宋_GB2312"/>
              </w:rPr>
              <w:t>符号标识</w:t>
            </w:r>
          </w:p>
        </w:tc>
        <w:tc>
          <w:tcPr>
            <w:tcW w:w="1495" w:type="dxa"/>
          </w:tcPr>
          <w:p w14:paraId="418F801D">
            <w:pPr>
              <w:pStyle w:val="4"/>
              <w:jc w:val="center"/>
            </w:pPr>
            <w:r>
              <w:rPr>
                <w:rFonts w:ascii="仿宋_GB2312" w:hAnsi="仿宋_GB2312" w:eastAsia="仿宋_GB2312" w:cs="仿宋_GB2312"/>
              </w:rPr>
              <w:t>商务要求名称</w:t>
            </w:r>
          </w:p>
        </w:tc>
        <w:tc>
          <w:tcPr>
            <w:tcW w:w="5814" w:type="dxa"/>
          </w:tcPr>
          <w:p w14:paraId="0E4367CE">
            <w:pPr>
              <w:pStyle w:val="4"/>
              <w:jc w:val="center"/>
            </w:pPr>
            <w:r>
              <w:rPr>
                <w:rFonts w:ascii="仿宋_GB2312" w:hAnsi="仿宋_GB2312" w:eastAsia="仿宋_GB2312" w:cs="仿宋_GB2312"/>
              </w:rPr>
              <w:t>商务要求内容</w:t>
            </w:r>
          </w:p>
        </w:tc>
      </w:tr>
      <w:tr w14:paraId="69B3E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B4FA0C">
            <w:pPr>
              <w:pStyle w:val="4"/>
              <w:jc w:val="center"/>
            </w:pPr>
            <w:r>
              <w:rPr>
                <w:rFonts w:ascii="仿宋_GB2312" w:hAnsi="仿宋_GB2312" w:eastAsia="仿宋_GB2312" w:cs="仿宋_GB2312"/>
              </w:rPr>
              <w:t>1</w:t>
            </w:r>
          </w:p>
        </w:tc>
        <w:tc>
          <w:tcPr>
            <w:tcW w:w="581" w:type="dxa"/>
          </w:tcPr>
          <w:p w14:paraId="22E0037A">
            <w:pPr>
              <w:pStyle w:val="4"/>
              <w:jc w:val="center"/>
            </w:pPr>
            <w:r>
              <w:rPr>
                <w:rFonts w:ascii="仿宋_GB2312" w:hAnsi="仿宋_GB2312" w:eastAsia="仿宋_GB2312" w:cs="仿宋_GB2312"/>
              </w:rPr>
              <w:t>★</w:t>
            </w:r>
          </w:p>
        </w:tc>
        <w:tc>
          <w:tcPr>
            <w:tcW w:w="1495" w:type="dxa"/>
          </w:tcPr>
          <w:p w14:paraId="17ED11AF">
            <w:pPr>
              <w:pStyle w:val="4"/>
              <w:jc w:val="left"/>
            </w:pPr>
            <w:r>
              <w:rPr>
                <w:rFonts w:ascii="仿宋_GB2312" w:hAnsi="仿宋_GB2312" w:eastAsia="仿宋_GB2312" w:cs="仿宋_GB2312"/>
              </w:rPr>
              <w:t>服务期限</w:t>
            </w:r>
          </w:p>
        </w:tc>
        <w:tc>
          <w:tcPr>
            <w:tcW w:w="5814" w:type="dxa"/>
          </w:tcPr>
          <w:p w14:paraId="031D4C7D">
            <w:pPr>
              <w:pStyle w:val="4"/>
              <w:jc w:val="left"/>
            </w:pPr>
            <w:r>
              <w:rPr>
                <w:rFonts w:ascii="仿宋_GB2312" w:hAnsi="仿宋_GB2312" w:eastAsia="仿宋_GB2312" w:cs="仿宋_GB2312"/>
              </w:rPr>
              <w:t>合同签订后90日历天</w:t>
            </w:r>
          </w:p>
        </w:tc>
      </w:tr>
      <w:tr w14:paraId="2BDFC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FAE492">
            <w:pPr>
              <w:pStyle w:val="4"/>
              <w:jc w:val="center"/>
            </w:pPr>
            <w:r>
              <w:rPr>
                <w:rFonts w:ascii="仿宋_GB2312" w:hAnsi="仿宋_GB2312" w:eastAsia="仿宋_GB2312" w:cs="仿宋_GB2312"/>
              </w:rPr>
              <w:t>2</w:t>
            </w:r>
          </w:p>
        </w:tc>
        <w:tc>
          <w:tcPr>
            <w:tcW w:w="581" w:type="dxa"/>
          </w:tcPr>
          <w:p w14:paraId="4F99B852">
            <w:pPr>
              <w:pStyle w:val="4"/>
              <w:jc w:val="center"/>
            </w:pPr>
            <w:r>
              <w:rPr>
                <w:rFonts w:ascii="仿宋_GB2312" w:hAnsi="仿宋_GB2312" w:eastAsia="仿宋_GB2312" w:cs="仿宋_GB2312"/>
              </w:rPr>
              <w:t>★</w:t>
            </w:r>
          </w:p>
        </w:tc>
        <w:tc>
          <w:tcPr>
            <w:tcW w:w="1495" w:type="dxa"/>
          </w:tcPr>
          <w:p w14:paraId="53DD3829">
            <w:pPr>
              <w:pStyle w:val="4"/>
              <w:jc w:val="left"/>
            </w:pPr>
            <w:r>
              <w:rPr>
                <w:rFonts w:ascii="仿宋_GB2312" w:hAnsi="仿宋_GB2312" w:eastAsia="仿宋_GB2312" w:cs="仿宋_GB2312"/>
              </w:rPr>
              <w:t>服务地点</w:t>
            </w:r>
          </w:p>
        </w:tc>
        <w:tc>
          <w:tcPr>
            <w:tcW w:w="5814" w:type="dxa"/>
          </w:tcPr>
          <w:p w14:paraId="0490DAF9">
            <w:pPr>
              <w:pStyle w:val="4"/>
              <w:jc w:val="left"/>
            </w:pPr>
            <w:r>
              <w:rPr>
                <w:rFonts w:ascii="仿宋_GB2312" w:hAnsi="仿宋_GB2312" w:eastAsia="仿宋_GB2312" w:cs="仿宋_GB2312"/>
              </w:rPr>
              <w:t>服务工作在仁寿县水利局指定场所开展。</w:t>
            </w:r>
          </w:p>
        </w:tc>
      </w:tr>
      <w:tr w14:paraId="3EB75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D75EC6">
            <w:pPr>
              <w:pStyle w:val="4"/>
              <w:jc w:val="center"/>
            </w:pPr>
            <w:r>
              <w:rPr>
                <w:rFonts w:ascii="仿宋_GB2312" w:hAnsi="仿宋_GB2312" w:eastAsia="仿宋_GB2312" w:cs="仿宋_GB2312"/>
              </w:rPr>
              <w:t>3</w:t>
            </w:r>
          </w:p>
        </w:tc>
        <w:tc>
          <w:tcPr>
            <w:tcW w:w="581" w:type="dxa"/>
          </w:tcPr>
          <w:p w14:paraId="1D4E2340">
            <w:pPr>
              <w:pStyle w:val="4"/>
              <w:jc w:val="center"/>
            </w:pPr>
            <w:r>
              <w:rPr>
                <w:rFonts w:ascii="仿宋_GB2312" w:hAnsi="仿宋_GB2312" w:eastAsia="仿宋_GB2312" w:cs="仿宋_GB2312"/>
              </w:rPr>
              <w:t>★</w:t>
            </w:r>
          </w:p>
        </w:tc>
        <w:tc>
          <w:tcPr>
            <w:tcW w:w="1495" w:type="dxa"/>
          </w:tcPr>
          <w:p w14:paraId="716CF2F8">
            <w:pPr>
              <w:pStyle w:val="4"/>
              <w:jc w:val="left"/>
            </w:pPr>
            <w:r>
              <w:rPr>
                <w:rFonts w:ascii="仿宋_GB2312" w:hAnsi="仿宋_GB2312" w:eastAsia="仿宋_GB2312" w:cs="仿宋_GB2312"/>
              </w:rPr>
              <w:t>验收、交付标准和方法</w:t>
            </w:r>
          </w:p>
        </w:tc>
        <w:tc>
          <w:tcPr>
            <w:tcW w:w="5814" w:type="dxa"/>
          </w:tcPr>
          <w:p w14:paraId="7EE36E95">
            <w:pPr>
              <w:pStyle w:val="4"/>
              <w:jc w:val="left"/>
            </w:pPr>
            <w:r>
              <w:rPr>
                <w:rFonts w:ascii="仿宋_GB2312" w:hAnsi="仿宋_GB2312" w:eastAsia="仿宋_GB2312" w:cs="仿宋_GB2312"/>
              </w:rPr>
              <w:t>按照本项目采购文件“2.6.6.履约验收方案”要求执行。</w:t>
            </w:r>
          </w:p>
        </w:tc>
      </w:tr>
      <w:tr w14:paraId="28EDC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9464C1">
            <w:pPr>
              <w:pStyle w:val="4"/>
              <w:jc w:val="center"/>
            </w:pPr>
            <w:r>
              <w:rPr>
                <w:rFonts w:ascii="仿宋_GB2312" w:hAnsi="仿宋_GB2312" w:eastAsia="仿宋_GB2312" w:cs="仿宋_GB2312"/>
              </w:rPr>
              <w:t>4</w:t>
            </w:r>
          </w:p>
        </w:tc>
        <w:tc>
          <w:tcPr>
            <w:tcW w:w="581" w:type="dxa"/>
          </w:tcPr>
          <w:p w14:paraId="3A1A874B">
            <w:pPr>
              <w:pStyle w:val="4"/>
              <w:jc w:val="center"/>
            </w:pPr>
            <w:r>
              <w:rPr>
                <w:rFonts w:ascii="仿宋_GB2312" w:hAnsi="仿宋_GB2312" w:eastAsia="仿宋_GB2312" w:cs="仿宋_GB2312"/>
              </w:rPr>
              <w:t>★</w:t>
            </w:r>
          </w:p>
        </w:tc>
        <w:tc>
          <w:tcPr>
            <w:tcW w:w="1495" w:type="dxa"/>
          </w:tcPr>
          <w:p w14:paraId="6012B850">
            <w:pPr>
              <w:pStyle w:val="4"/>
              <w:jc w:val="left"/>
            </w:pPr>
            <w:r>
              <w:rPr>
                <w:rFonts w:ascii="仿宋_GB2312" w:hAnsi="仿宋_GB2312" w:eastAsia="仿宋_GB2312" w:cs="仿宋_GB2312"/>
              </w:rPr>
              <w:t>支付方式</w:t>
            </w:r>
          </w:p>
        </w:tc>
        <w:tc>
          <w:tcPr>
            <w:tcW w:w="5814" w:type="dxa"/>
          </w:tcPr>
          <w:p w14:paraId="5FF2A24B">
            <w:pPr>
              <w:pStyle w:val="4"/>
              <w:jc w:val="left"/>
            </w:pPr>
            <w:r>
              <w:rPr>
                <w:rFonts w:ascii="仿宋_GB2312" w:hAnsi="仿宋_GB2312" w:eastAsia="仿宋_GB2312" w:cs="仿宋_GB2312"/>
              </w:rPr>
              <w:t>分期付款</w:t>
            </w:r>
          </w:p>
        </w:tc>
      </w:tr>
      <w:tr w14:paraId="06E86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E8D4ED">
            <w:pPr>
              <w:pStyle w:val="4"/>
              <w:jc w:val="center"/>
            </w:pPr>
            <w:r>
              <w:rPr>
                <w:rFonts w:ascii="仿宋_GB2312" w:hAnsi="仿宋_GB2312" w:eastAsia="仿宋_GB2312" w:cs="仿宋_GB2312"/>
              </w:rPr>
              <w:t>5</w:t>
            </w:r>
          </w:p>
        </w:tc>
        <w:tc>
          <w:tcPr>
            <w:tcW w:w="581" w:type="dxa"/>
          </w:tcPr>
          <w:p w14:paraId="4C1A5574">
            <w:pPr>
              <w:pStyle w:val="4"/>
              <w:jc w:val="center"/>
            </w:pPr>
            <w:r>
              <w:rPr>
                <w:rFonts w:ascii="仿宋_GB2312" w:hAnsi="仿宋_GB2312" w:eastAsia="仿宋_GB2312" w:cs="仿宋_GB2312"/>
              </w:rPr>
              <w:t>★</w:t>
            </w:r>
          </w:p>
        </w:tc>
        <w:tc>
          <w:tcPr>
            <w:tcW w:w="1495" w:type="dxa"/>
          </w:tcPr>
          <w:p w14:paraId="2427E607">
            <w:pPr>
              <w:pStyle w:val="4"/>
              <w:jc w:val="left"/>
            </w:pPr>
            <w:r>
              <w:rPr>
                <w:rFonts w:ascii="仿宋_GB2312" w:hAnsi="仿宋_GB2312" w:eastAsia="仿宋_GB2312" w:cs="仿宋_GB2312"/>
              </w:rPr>
              <w:t>付款进度安排</w:t>
            </w:r>
          </w:p>
        </w:tc>
        <w:tc>
          <w:tcPr>
            <w:tcW w:w="5814" w:type="dxa"/>
          </w:tcPr>
          <w:p w14:paraId="6DB2C828">
            <w:pPr>
              <w:pStyle w:val="4"/>
              <w:jc w:val="left"/>
            </w:pPr>
            <w:r>
              <w:rPr>
                <w:rFonts w:ascii="仿宋_GB2312" w:hAnsi="仿宋_GB2312" w:eastAsia="仿宋_GB2312" w:cs="仿宋_GB2312"/>
              </w:rPr>
              <w:t>1、供应商提交审定稿并取得批复后，达到付款条件起20日内，支付合同总金额的60.00%</w:t>
            </w:r>
          </w:p>
          <w:p w14:paraId="1BB35C2B">
            <w:pPr>
              <w:pStyle w:val="4"/>
              <w:jc w:val="left"/>
            </w:pPr>
            <w:r>
              <w:rPr>
                <w:rFonts w:ascii="仿宋_GB2312" w:hAnsi="仿宋_GB2312" w:eastAsia="仿宋_GB2312" w:cs="仿宋_GB2312"/>
              </w:rPr>
              <w:t>2、采购人完成后工程项目审计后，达到付款条件起20日内，支付合同总金额的40.00%</w:t>
            </w:r>
          </w:p>
        </w:tc>
      </w:tr>
      <w:tr w14:paraId="7FD47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A6D175">
            <w:pPr>
              <w:pStyle w:val="4"/>
              <w:jc w:val="center"/>
            </w:pPr>
            <w:r>
              <w:rPr>
                <w:rFonts w:ascii="仿宋_GB2312" w:hAnsi="仿宋_GB2312" w:eastAsia="仿宋_GB2312" w:cs="仿宋_GB2312"/>
              </w:rPr>
              <w:t>6</w:t>
            </w:r>
          </w:p>
        </w:tc>
        <w:tc>
          <w:tcPr>
            <w:tcW w:w="581" w:type="dxa"/>
          </w:tcPr>
          <w:p w14:paraId="2C62ED8A">
            <w:pPr>
              <w:pStyle w:val="4"/>
              <w:jc w:val="center"/>
            </w:pPr>
            <w:r>
              <w:rPr>
                <w:rFonts w:ascii="仿宋_GB2312" w:hAnsi="仿宋_GB2312" w:eastAsia="仿宋_GB2312" w:cs="仿宋_GB2312"/>
              </w:rPr>
              <w:t>★</w:t>
            </w:r>
          </w:p>
        </w:tc>
        <w:tc>
          <w:tcPr>
            <w:tcW w:w="1495" w:type="dxa"/>
          </w:tcPr>
          <w:p w14:paraId="37183518">
            <w:pPr>
              <w:pStyle w:val="4"/>
              <w:jc w:val="left"/>
            </w:pPr>
            <w:r>
              <w:rPr>
                <w:rFonts w:ascii="仿宋_GB2312" w:hAnsi="仿宋_GB2312" w:eastAsia="仿宋_GB2312" w:cs="仿宋_GB2312"/>
              </w:rPr>
              <w:t>违约责任与解决争议的方法</w:t>
            </w:r>
          </w:p>
        </w:tc>
        <w:tc>
          <w:tcPr>
            <w:tcW w:w="5814" w:type="dxa"/>
          </w:tcPr>
          <w:p w14:paraId="219DABA4">
            <w:pPr>
              <w:pStyle w:val="4"/>
              <w:jc w:val="left"/>
            </w:pPr>
            <w:r>
              <w:rPr>
                <w:rFonts w:ascii="仿宋_GB2312" w:hAnsi="仿宋_GB2312" w:eastAsia="仿宋_GB2312" w:cs="仿宋_GB2312"/>
              </w:rPr>
              <w:t>（一）违约责任： （1） 甲、乙双方必须遵守并执行本合同中的各项约定，保证本合同的正常履行。否则，因违约导致对方损失的，违约方应当就此承担全部赔偿责任。（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（3）乙方服务工作质量不符合本合同要求的， 甲方有权要求乙方限期整改，若乙方拒绝整改、逾期整改或者经两次整改后仍不符合要求的，则甲方有权解除合同，并追究乙方违约责任。 （二）解决争议的办法： （1）在执行本合同中发生的或与本合同有关的任何争端，双方应通过友好协商解决，协商不成时，应向甲方所在地人民法院提起诉讼。 （2）因乙方违反合同约定或者未按照约定履行合同等导致诉讼的， 甲方因此支出的诉讼费、律师费、差旅费等一切费用均由乙方承担。 （3）诉讼期间，除正在诉讼的部分外，合同其他部分继续执行。</w:t>
            </w:r>
          </w:p>
        </w:tc>
      </w:tr>
    </w:tbl>
    <w:p w14:paraId="2A095CAD">
      <w:pPr>
        <w:pStyle w:val="4"/>
        <w:jc w:val="left"/>
        <w:outlineLvl w:val="2"/>
      </w:pPr>
      <w:r>
        <w:rPr>
          <w:rFonts w:ascii="仿宋_GB2312" w:hAnsi="仿宋_GB2312" w:eastAsia="仿宋_GB2312" w:cs="仿宋_GB2312"/>
          <w:b/>
          <w:sz w:val="28"/>
        </w:rPr>
        <w:t>3.4.其他要求</w:t>
      </w:r>
    </w:p>
    <w:p w14:paraId="6497BD17">
      <w:pPr>
        <w:pStyle w:val="4"/>
        <w:ind w:firstLine="480"/>
        <w:jc w:val="left"/>
      </w:pPr>
      <w:r>
        <w:rPr>
          <w:rFonts w:ascii="仿宋_GB2312" w:hAnsi="仿宋_GB2312" w:eastAsia="仿宋_GB2312" w:cs="仿宋_GB2312"/>
        </w:rPr>
        <w:t>采购包1：</w:t>
      </w:r>
    </w:p>
    <w:p w14:paraId="7AB87AA5">
      <w:pPr>
        <w:pStyle w:val="4"/>
        <w:jc w:val="left"/>
      </w:pPr>
      <w:r>
        <w:rPr>
          <w:rFonts w:ascii="仿宋_GB2312" w:hAnsi="仿宋_GB2312" w:eastAsia="仿宋_GB2312" w:cs="仿宋_GB2312"/>
        </w:rPr>
        <w:t>无</w:t>
      </w:r>
    </w:p>
    <w:p w14:paraId="5892F23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342A5"/>
    <w:rsid w:val="43E3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2026-05-18T08:03:00Z</dcterms:created>
  <dc:creator>Y</dc:creator>
  <cp:lastModifiedBy>Y</cp:lastModifiedBy>
  <dcterms:modified xsi:type="dcterms:W3CDTF">2026-05-18T08:04:08Z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CF0B56C1DBD94C2C828CA8437BDE9C35_11</vt:lpwstr>
  </property>
  <property fmtid="{D5CDD505-2E9C-101B-9397-08002B2CF9AE}" pid="4" name="KSOTemplateDocerSaveRecord">
    <vt:lpwstr>eyJoZGlkIjoiNDIzMWU3NTllNDM3MmJhYmI1NDVhODlmZTBkZGYzNjkiLCJ1c2VySWQiOiIzMDgxMDA0MjQifQ==</vt:lpwstr>
  </property>
</Properties>
</file>