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296F">
      <w:pPr>
        <w:pStyle w:val="4"/>
        <w:jc w:val="center"/>
        <w:outlineLvl w:val="1"/>
      </w:pPr>
      <w:r>
        <w:rPr>
          <w:rFonts w:ascii="仿宋_GB2312" w:hAnsi="仿宋_GB2312" w:eastAsia="仿宋_GB2312" w:cs="仿宋_GB2312"/>
          <w:b/>
          <w:sz w:val="36"/>
        </w:rPr>
        <w:t>技术、服务及其他要求</w:t>
      </w:r>
    </w:p>
    <w:p w14:paraId="4BAFFF7F">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5FAC9EC">
      <w:pPr>
        <w:pStyle w:val="4"/>
        <w:jc w:val="left"/>
        <w:outlineLvl w:val="2"/>
      </w:pPr>
      <w:r>
        <w:rPr>
          <w:rFonts w:ascii="仿宋_GB2312" w:hAnsi="仿宋_GB2312" w:eastAsia="仿宋_GB2312" w:cs="仿宋_GB2312"/>
          <w:b/>
          <w:sz w:val="28"/>
        </w:rPr>
        <w:t>3.1.采购内容</w:t>
      </w:r>
    </w:p>
    <w:p w14:paraId="26257179">
      <w:pPr>
        <w:pStyle w:val="4"/>
        <w:jc w:val="left"/>
      </w:pPr>
      <w:r>
        <w:rPr>
          <w:rFonts w:ascii="仿宋_GB2312" w:hAnsi="仿宋_GB2312" w:eastAsia="仿宋_GB2312" w:cs="仿宋_GB2312"/>
        </w:rPr>
        <w:t>采购包1：</w:t>
      </w:r>
    </w:p>
    <w:p w14:paraId="499F0E91">
      <w:pPr>
        <w:pStyle w:val="4"/>
        <w:jc w:val="left"/>
      </w:pPr>
      <w:r>
        <w:rPr>
          <w:rFonts w:ascii="仿宋_GB2312" w:hAnsi="仿宋_GB2312" w:eastAsia="仿宋_GB2312" w:cs="仿宋_GB2312"/>
        </w:rPr>
        <w:t>采购包预算金额（元）: 600,000.00</w:t>
      </w:r>
    </w:p>
    <w:p w14:paraId="424951A5">
      <w:pPr>
        <w:pStyle w:val="4"/>
        <w:jc w:val="left"/>
      </w:pPr>
      <w:r>
        <w:rPr>
          <w:rFonts w:ascii="仿宋_GB2312" w:hAnsi="仿宋_GB2312" w:eastAsia="仿宋_GB2312" w:cs="仿宋_GB2312"/>
        </w:rPr>
        <w:t>采购包最高限价（元）: 524,750.00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4A664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074B77">
            <w:pPr>
              <w:pStyle w:val="4"/>
              <w:jc w:val="center"/>
            </w:pPr>
            <w:r>
              <w:rPr>
                <w:rFonts w:ascii="仿宋_GB2312" w:hAnsi="仿宋_GB2312" w:eastAsia="仿宋_GB2312" w:cs="仿宋_GB2312"/>
              </w:rPr>
              <w:t>序号</w:t>
            </w:r>
          </w:p>
        </w:tc>
        <w:tc>
          <w:tcPr>
            <w:tcW w:w="821" w:type="dxa"/>
          </w:tcPr>
          <w:p w14:paraId="4511B3DC">
            <w:pPr>
              <w:pStyle w:val="4"/>
              <w:jc w:val="center"/>
            </w:pPr>
            <w:r>
              <w:rPr>
                <w:rFonts w:ascii="仿宋_GB2312" w:hAnsi="仿宋_GB2312" w:eastAsia="仿宋_GB2312" w:cs="仿宋_GB2312"/>
              </w:rPr>
              <w:t>采购品目名称</w:t>
            </w:r>
          </w:p>
        </w:tc>
        <w:tc>
          <w:tcPr>
            <w:tcW w:w="821" w:type="dxa"/>
          </w:tcPr>
          <w:p w14:paraId="54F42804">
            <w:pPr>
              <w:pStyle w:val="4"/>
              <w:jc w:val="center"/>
            </w:pPr>
            <w:r>
              <w:rPr>
                <w:rFonts w:ascii="仿宋_GB2312" w:hAnsi="仿宋_GB2312" w:eastAsia="仿宋_GB2312" w:cs="仿宋_GB2312"/>
              </w:rPr>
              <w:t>标的名称</w:t>
            </w:r>
          </w:p>
        </w:tc>
        <w:tc>
          <w:tcPr>
            <w:tcW w:w="821" w:type="dxa"/>
          </w:tcPr>
          <w:p w14:paraId="54B17758">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193295C">
            <w:pPr>
              <w:pStyle w:val="4"/>
              <w:jc w:val="center"/>
            </w:pPr>
            <w:r>
              <w:rPr>
                <w:rFonts w:ascii="仿宋_GB2312" w:hAnsi="仿宋_GB2312" w:eastAsia="仿宋_GB2312" w:cs="仿宋_GB2312"/>
              </w:rPr>
              <w:t>标的金额 （元）</w:t>
            </w:r>
          </w:p>
        </w:tc>
        <w:tc>
          <w:tcPr>
            <w:tcW w:w="821" w:type="dxa"/>
          </w:tcPr>
          <w:p w14:paraId="64EA9061">
            <w:pPr>
              <w:pStyle w:val="4"/>
              <w:jc w:val="center"/>
            </w:pPr>
            <w:r>
              <w:rPr>
                <w:rFonts w:ascii="仿宋_GB2312" w:hAnsi="仿宋_GB2312" w:eastAsia="仿宋_GB2312" w:cs="仿宋_GB2312"/>
              </w:rPr>
              <w:t>所属行业</w:t>
            </w:r>
          </w:p>
        </w:tc>
        <w:tc>
          <w:tcPr>
            <w:tcW w:w="821" w:type="dxa"/>
          </w:tcPr>
          <w:p w14:paraId="45E03E3D">
            <w:pPr>
              <w:pStyle w:val="4"/>
              <w:jc w:val="center"/>
            </w:pPr>
            <w:r>
              <w:rPr>
                <w:rFonts w:ascii="仿宋_GB2312" w:hAnsi="仿宋_GB2312" w:eastAsia="仿宋_GB2312" w:cs="仿宋_GB2312"/>
              </w:rPr>
              <w:t>是否涉及核心产品</w:t>
            </w:r>
          </w:p>
        </w:tc>
        <w:tc>
          <w:tcPr>
            <w:tcW w:w="821" w:type="dxa"/>
          </w:tcPr>
          <w:p w14:paraId="481621E7">
            <w:pPr>
              <w:pStyle w:val="4"/>
              <w:jc w:val="center"/>
            </w:pPr>
            <w:r>
              <w:rPr>
                <w:rFonts w:ascii="仿宋_GB2312" w:hAnsi="仿宋_GB2312" w:eastAsia="仿宋_GB2312" w:cs="仿宋_GB2312"/>
              </w:rPr>
              <w:t>是否涉及采购进口产品</w:t>
            </w:r>
          </w:p>
        </w:tc>
        <w:tc>
          <w:tcPr>
            <w:tcW w:w="821" w:type="dxa"/>
          </w:tcPr>
          <w:p w14:paraId="0A07E738">
            <w:pPr>
              <w:pStyle w:val="4"/>
              <w:jc w:val="center"/>
            </w:pPr>
            <w:r>
              <w:rPr>
                <w:rFonts w:ascii="仿宋_GB2312" w:hAnsi="仿宋_GB2312" w:eastAsia="仿宋_GB2312" w:cs="仿宋_GB2312"/>
              </w:rPr>
              <w:t>是否涉及强制采购节能产品</w:t>
            </w:r>
          </w:p>
        </w:tc>
        <w:tc>
          <w:tcPr>
            <w:tcW w:w="639" w:type="dxa"/>
          </w:tcPr>
          <w:p w14:paraId="0539EE82">
            <w:pPr>
              <w:pStyle w:val="4"/>
              <w:jc w:val="center"/>
            </w:pPr>
            <w:r>
              <w:rPr>
                <w:rFonts w:ascii="仿宋_GB2312" w:hAnsi="仿宋_GB2312" w:eastAsia="仿宋_GB2312" w:cs="仿宋_GB2312"/>
              </w:rPr>
              <w:t>是否涉及优先采购节能产品</w:t>
            </w:r>
          </w:p>
        </w:tc>
        <w:tc>
          <w:tcPr>
            <w:tcW w:w="639" w:type="dxa"/>
          </w:tcPr>
          <w:p w14:paraId="44393173">
            <w:pPr>
              <w:pStyle w:val="4"/>
              <w:jc w:val="center"/>
            </w:pPr>
            <w:r>
              <w:rPr>
                <w:rFonts w:ascii="仿宋_GB2312" w:hAnsi="仿宋_GB2312" w:eastAsia="仿宋_GB2312" w:cs="仿宋_GB2312"/>
              </w:rPr>
              <w:t>是否涉及优先采购环境标志产品</w:t>
            </w:r>
          </w:p>
        </w:tc>
      </w:tr>
      <w:tr w14:paraId="3A8C3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1E2EC4">
            <w:pPr>
              <w:pStyle w:val="4"/>
              <w:jc w:val="left"/>
            </w:pPr>
            <w:r>
              <w:rPr>
                <w:rFonts w:ascii="仿宋_GB2312" w:hAnsi="仿宋_GB2312" w:eastAsia="仿宋_GB2312" w:cs="仿宋_GB2312"/>
              </w:rPr>
              <w:t>1</w:t>
            </w:r>
          </w:p>
        </w:tc>
        <w:tc>
          <w:tcPr>
            <w:tcW w:w="821" w:type="dxa"/>
          </w:tcPr>
          <w:p w14:paraId="31EF30A6">
            <w:pPr>
              <w:pStyle w:val="4"/>
              <w:jc w:val="left"/>
            </w:pPr>
            <w:r>
              <w:rPr>
                <w:rFonts w:ascii="仿宋_GB2312" w:hAnsi="仿宋_GB2312" w:eastAsia="仿宋_GB2312" w:cs="仿宋_GB2312"/>
              </w:rPr>
              <w:t>C06020500 广播电视传输服务</w:t>
            </w:r>
          </w:p>
        </w:tc>
        <w:tc>
          <w:tcPr>
            <w:tcW w:w="821" w:type="dxa"/>
          </w:tcPr>
          <w:p w14:paraId="7EE3A3D7">
            <w:pPr>
              <w:pStyle w:val="4"/>
              <w:jc w:val="left"/>
            </w:pPr>
            <w:r>
              <w:rPr>
                <w:rFonts w:ascii="仿宋_GB2312" w:hAnsi="仿宋_GB2312" w:eastAsia="仿宋_GB2312" w:cs="仿宋_GB2312"/>
              </w:rPr>
              <w:t>遂宁市船山区2026年广播电视基础设施更新服务</w:t>
            </w:r>
          </w:p>
        </w:tc>
        <w:tc>
          <w:tcPr>
            <w:tcW w:w="821" w:type="dxa"/>
          </w:tcPr>
          <w:p w14:paraId="52792B90">
            <w:pPr>
              <w:pStyle w:val="4"/>
              <w:jc w:val="right"/>
            </w:pPr>
            <w:r>
              <w:rPr>
                <w:rFonts w:ascii="仿宋_GB2312" w:hAnsi="仿宋_GB2312" w:eastAsia="仿宋_GB2312" w:cs="仿宋_GB2312"/>
              </w:rPr>
              <w:t>1.00（项）</w:t>
            </w:r>
          </w:p>
        </w:tc>
        <w:tc>
          <w:tcPr>
            <w:tcW w:w="821" w:type="dxa"/>
          </w:tcPr>
          <w:p w14:paraId="44112A31">
            <w:pPr>
              <w:pStyle w:val="4"/>
              <w:jc w:val="right"/>
            </w:pPr>
            <w:r>
              <w:rPr>
                <w:rFonts w:ascii="仿宋_GB2312" w:hAnsi="仿宋_GB2312" w:eastAsia="仿宋_GB2312" w:cs="仿宋_GB2312"/>
              </w:rPr>
              <w:t>524,750.00</w:t>
            </w:r>
          </w:p>
        </w:tc>
        <w:tc>
          <w:tcPr>
            <w:tcW w:w="821" w:type="dxa"/>
          </w:tcPr>
          <w:p w14:paraId="040D65E9">
            <w:pPr>
              <w:pStyle w:val="4"/>
              <w:jc w:val="left"/>
            </w:pPr>
            <w:r>
              <w:rPr>
                <w:rFonts w:ascii="仿宋_GB2312" w:hAnsi="仿宋_GB2312" w:eastAsia="仿宋_GB2312" w:cs="仿宋_GB2312"/>
              </w:rPr>
              <w:t>其他未列明行业</w:t>
            </w:r>
          </w:p>
        </w:tc>
        <w:tc>
          <w:tcPr>
            <w:tcW w:w="821" w:type="dxa"/>
          </w:tcPr>
          <w:p w14:paraId="7A867076">
            <w:pPr>
              <w:pStyle w:val="4"/>
              <w:jc w:val="left"/>
            </w:pPr>
            <w:r>
              <w:rPr>
                <w:rFonts w:ascii="仿宋_GB2312" w:hAnsi="仿宋_GB2312" w:eastAsia="仿宋_GB2312" w:cs="仿宋_GB2312"/>
              </w:rPr>
              <w:t>否</w:t>
            </w:r>
          </w:p>
        </w:tc>
        <w:tc>
          <w:tcPr>
            <w:tcW w:w="821" w:type="dxa"/>
          </w:tcPr>
          <w:p w14:paraId="0C9847DE">
            <w:pPr>
              <w:pStyle w:val="4"/>
              <w:jc w:val="left"/>
            </w:pPr>
            <w:r>
              <w:rPr>
                <w:rFonts w:ascii="仿宋_GB2312" w:hAnsi="仿宋_GB2312" w:eastAsia="仿宋_GB2312" w:cs="仿宋_GB2312"/>
              </w:rPr>
              <w:t>否</w:t>
            </w:r>
          </w:p>
        </w:tc>
        <w:tc>
          <w:tcPr>
            <w:tcW w:w="821" w:type="dxa"/>
          </w:tcPr>
          <w:p w14:paraId="14A9C63F">
            <w:pPr>
              <w:pStyle w:val="4"/>
              <w:jc w:val="left"/>
            </w:pPr>
            <w:r>
              <w:rPr>
                <w:rFonts w:ascii="仿宋_GB2312" w:hAnsi="仿宋_GB2312" w:eastAsia="仿宋_GB2312" w:cs="仿宋_GB2312"/>
              </w:rPr>
              <w:t>否</w:t>
            </w:r>
          </w:p>
        </w:tc>
        <w:tc>
          <w:tcPr>
            <w:tcW w:w="639" w:type="dxa"/>
          </w:tcPr>
          <w:p w14:paraId="79100423">
            <w:pPr>
              <w:pStyle w:val="4"/>
              <w:jc w:val="left"/>
            </w:pPr>
            <w:r>
              <w:rPr>
                <w:rFonts w:ascii="仿宋_GB2312" w:hAnsi="仿宋_GB2312" w:eastAsia="仿宋_GB2312" w:cs="仿宋_GB2312"/>
              </w:rPr>
              <w:t>否</w:t>
            </w:r>
          </w:p>
        </w:tc>
        <w:tc>
          <w:tcPr>
            <w:tcW w:w="639" w:type="dxa"/>
          </w:tcPr>
          <w:p w14:paraId="4136E829">
            <w:pPr>
              <w:pStyle w:val="4"/>
              <w:jc w:val="left"/>
            </w:pPr>
            <w:r>
              <w:rPr>
                <w:rFonts w:ascii="仿宋_GB2312" w:hAnsi="仿宋_GB2312" w:eastAsia="仿宋_GB2312" w:cs="仿宋_GB2312"/>
              </w:rPr>
              <w:t>否</w:t>
            </w:r>
          </w:p>
        </w:tc>
      </w:tr>
    </w:tbl>
    <w:p w14:paraId="591BB0C6">
      <w:pPr>
        <w:pStyle w:val="4"/>
        <w:jc w:val="left"/>
      </w:pPr>
      <w:r>
        <w:rPr>
          <w:rFonts w:ascii="仿宋_GB2312" w:hAnsi="仿宋_GB2312" w:eastAsia="仿宋_GB2312" w:cs="仿宋_GB2312"/>
        </w:rPr>
        <w:t xml:space="preserve"> 是否适用本国产品标准：</w:t>
      </w:r>
    </w:p>
    <w:p w14:paraId="02511DA3">
      <w:pPr>
        <w:pStyle w:val="4"/>
        <w:jc w:val="left"/>
      </w:pPr>
      <w:r>
        <w:rPr>
          <w:rFonts w:ascii="仿宋_GB2312" w:hAnsi="仿宋_GB2312" w:eastAsia="仿宋_GB2312" w:cs="仿宋_GB2312"/>
        </w:rPr>
        <w:t>采购包1：是</w:t>
      </w:r>
    </w:p>
    <w:p w14:paraId="54EF766A">
      <w:pPr>
        <w:pStyle w:val="4"/>
        <w:jc w:val="left"/>
        <w:outlineLvl w:val="3"/>
      </w:pPr>
      <w:r>
        <w:rPr>
          <w:rFonts w:ascii="仿宋_GB2312" w:hAnsi="仿宋_GB2312" w:eastAsia="仿宋_GB2312" w:cs="仿宋_GB2312"/>
          <w:b/>
          <w:sz w:val="24"/>
        </w:rPr>
        <w:t>报价要求</w:t>
      </w:r>
    </w:p>
    <w:p w14:paraId="5F2E98E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F37A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258E12">
            <w:pPr>
              <w:pStyle w:val="4"/>
              <w:jc w:val="center"/>
            </w:pPr>
            <w:r>
              <w:rPr>
                <w:rFonts w:ascii="仿宋_GB2312" w:hAnsi="仿宋_GB2312" w:eastAsia="仿宋_GB2312" w:cs="仿宋_GB2312"/>
              </w:rPr>
              <w:t>序号</w:t>
            </w:r>
          </w:p>
        </w:tc>
        <w:tc>
          <w:tcPr>
            <w:tcW w:w="1707" w:type="dxa"/>
          </w:tcPr>
          <w:p w14:paraId="43B6286D">
            <w:pPr>
              <w:pStyle w:val="4"/>
              <w:jc w:val="center"/>
            </w:pPr>
            <w:r>
              <w:rPr>
                <w:rFonts w:ascii="仿宋_GB2312" w:hAnsi="仿宋_GB2312" w:eastAsia="仿宋_GB2312" w:cs="仿宋_GB2312"/>
              </w:rPr>
              <w:t>报价内容</w:t>
            </w:r>
          </w:p>
        </w:tc>
        <w:tc>
          <w:tcPr>
            <w:tcW w:w="1138" w:type="dxa"/>
          </w:tcPr>
          <w:p w14:paraId="688D4B6D">
            <w:pPr>
              <w:pStyle w:val="4"/>
              <w:jc w:val="center"/>
            </w:pPr>
            <w:r>
              <w:rPr>
                <w:rFonts w:ascii="仿宋_GB2312" w:hAnsi="仿宋_GB2312" w:eastAsia="仿宋_GB2312" w:cs="仿宋_GB2312"/>
              </w:rPr>
              <w:t>数量（计量单位）</w:t>
            </w:r>
          </w:p>
        </w:tc>
        <w:tc>
          <w:tcPr>
            <w:tcW w:w="1365" w:type="dxa"/>
          </w:tcPr>
          <w:p w14:paraId="4CD73BBF">
            <w:pPr>
              <w:pStyle w:val="4"/>
              <w:jc w:val="center"/>
            </w:pPr>
            <w:r>
              <w:rPr>
                <w:rFonts w:ascii="仿宋_GB2312" w:hAnsi="仿宋_GB2312" w:eastAsia="仿宋_GB2312" w:cs="仿宋_GB2312"/>
              </w:rPr>
              <w:t>最高限价</w:t>
            </w:r>
          </w:p>
        </w:tc>
        <w:tc>
          <w:tcPr>
            <w:tcW w:w="1138" w:type="dxa"/>
          </w:tcPr>
          <w:p w14:paraId="53B585F1">
            <w:pPr>
              <w:pStyle w:val="4"/>
              <w:jc w:val="center"/>
            </w:pPr>
            <w:r>
              <w:rPr>
                <w:rFonts w:ascii="仿宋_GB2312" w:hAnsi="仿宋_GB2312" w:eastAsia="仿宋_GB2312" w:cs="仿宋_GB2312"/>
              </w:rPr>
              <w:t>价款形式</w:t>
            </w:r>
          </w:p>
        </w:tc>
        <w:tc>
          <w:tcPr>
            <w:tcW w:w="1934" w:type="dxa"/>
          </w:tcPr>
          <w:p w14:paraId="3518555B">
            <w:pPr>
              <w:pStyle w:val="4"/>
              <w:jc w:val="center"/>
            </w:pPr>
            <w:r>
              <w:rPr>
                <w:rFonts w:ascii="仿宋_GB2312" w:hAnsi="仿宋_GB2312" w:eastAsia="仿宋_GB2312" w:cs="仿宋_GB2312"/>
              </w:rPr>
              <w:t>报价说明</w:t>
            </w:r>
          </w:p>
        </w:tc>
      </w:tr>
      <w:tr w14:paraId="36F8E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EB9E40D">
            <w:pPr>
              <w:pStyle w:val="4"/>
              <w:jc w:val="center"/>
            </w:pPr>
            <w:r>
              <w:rPr>
                <w:rFonts w:ascii="仿宋_GB2312" w:hAnsi="仿宋_GB2312" w:eastAsia="仿宋_GB2312" w:cs="仿宋_GB2312"/>
              </w:rPr>
              <w:t>1</w:t>
            </w:r>
          </w:p>
        </w:tc>
        <w:tc>
          <w:tcPr>
            <w:tcW w:w="1707" w:type="dxa"/>
          </w:tcPr>
          <w:p w14:paraId="2F9E098C">
            <w:pPr>
              <w:pStyle w:val="4"/>
              <w:jc w:val="center"/>
            </w:pPr>
            <w:r>
              <w:rPr>
                <w:rFonts w:ascii="仿宋_GB2312" w:hAnsi="仿宋_GB2312" w:eastAsia="仿宋_GB2312" w:cs="仿宋_GB2312"/>
              </w:rPr>
              <w:t>遂宁市船山区2026年广播电视基础设施更新服务</w:t>
            </w:r>
          </w:p>
        </w:tc>
        <w:tc>
          <w:tcPr>
            <w:tcW w:w="1138" w:type="dxa"/>
          </w:tcPr>
          <w:p w14:paraId="4083960D">
            <w:pPr>
              <w:pStyle w:val="4"/>
              <w:jc w:val="center"/>
            </w:pPr>
            <w:r>
              <w:rPr>
                <w:rFonts w:ascii="仿宋_GB2312" w:hAnsi="仿宋_GB2312" w:eastAsia="仿宋_GB2312" w:cs="仿宋_GB2312"/>
              </w:rPr>
              <w:t>1.00（项）</w:t>
            </w:r>
          </w:p>
        </w:tc>
        <w:tc>
          <w:tcPr>
            <w:tcW w:w="1365" w:type="dxa"/>
          </w:tcPr>
          <w:p w14:paraId="1DC7AC2C">
            <w:pPr>
              <w:pStyle w:val="4"/>
              <w:jc w:val="center"/>
            </w:pPr>
            <w:r>
              <w:rPr>
                <w:rFonts w:ascii="仿宋_GB2312" w:hAnsi="仿宋_GB2312" w:eastAsia="仿宋_GB2312" w:cs="仿宋_GB2312"/>
              </w:rPr>
              <w:t>524,750.00</w:t>
            </w:r>
          </w:p>
        </w:tc>
        <w:tc>
          <w:tcPr>
            <w:tcW w:w="1138" w:type="dxa"/>
          </w:tcPr>
          <w:p w14:paraId="568585C8">
            <w:pPr>
              <w:pStyle w:val="4"/>
              <w:jc w:val="center"/>
            </w:pPr>
            <w:r>
              <w:rPr>
                <w:rFonts w:ascii="仿宋_GB2312" w:hAnsi="仿宋_GB2312" w:eastAsia="仿宋_GB2312" w:cs="仿宋_GB2312"/>
              </w:rPr>
              <w:t>总价</w:t>
            </w:r>
          </w:p>
        </w:tc>
        <w:tc>
          <w:tcPr>
            <w:tcW w:w="1934" w:type="dxa"/>
          </w:tcPr>
          <w:p w14:paraId="5CDABB79">
            <w:pPr>
              <w:pStyle w:val="4"/>
              <w:jc w:val="left"/>
            </w:pPr>
            <w:r>
              <w:rPr>
                <w:rFonts w:ascii="仿宋_GB2312" w:hAnsi="仿宋_GB2312" w:eastAsia="仿宋_GB2312" w:cs="仿宋_GB2312"/>
              </w:rPr>
              <w:t>供应商报价应是完成项目最终验收合格的全部费用，包含设备、人工、食宿、差旅、交通、保险、安装调试、办公耗材、税金、利润等完成项目的全部费用和采购文件规定的其他费用。</w:t>
            </w:r>
          </w:p>
        </w:tc>
      </w:tr>
    </w:tbl>
    <w:p w14:paraId="2312C9C0">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383758A5">
      <w:pPr>
        <w:pStyle w:val="4"/>
        <w:jc w:val="left"/>
        <w:outlineLvl w:val="3"/>
      </w:pPr>
      <w:r>
        <w:rPr>
          <w:rFonts w:ascii="仿宋_GB2312" w:hAnsi="仿宋_GB2312" w:eastAsia="仿宋_GB2312" w:cs="仿宋_GB2312"/>
          <w:b/>
          <w:sz w:val="24"/>
        </w:rPr>
        <w:t>本项目涉及核心产品：</w:t>
      </w:r>
    </w:p>
    <w:p w14:paraId="41D267B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694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375A84">
            <w:pPr>
              <w:pStyle w:val="4"/>
              <w:jc w:val="center"/>
            </w:pPr>
            <w:r>
              <w:rPr>
                <w:rFonts w:ascii="仿宋_GB2312" w:hAnsi="仿宋_GB2312" w:eastAsia="仿宋_GB2312" w:cs="仿宋_GB2312"/>
              </w:rPr>
              <w:t>序号</w:t>
            </w:r>
          </w:p>
        </w:tc>
        <w:tc>
          <w:tcPr>
            <w:tcW w:w="2492" w:type="dxa"/>
          </w:tcPr>
          <w:p w14:paraId="52171596">
            <w:pPr>
              <w:pStyle w:val="4"/>
              <w:jc w:val="center"/>
            </w:pPr>
            <w:r>
              <w:rPr>
                <w:rFonts w:ascii="仿宋_GB2312" w:hAnsi="仿宋_GB2312" w:eastAsia="仿宋_GB2312" w:cs="仿宋_GB2312"/>
              </w:rPr>
              <w:t>采购品目名称</w:t>
            </w:r>
          </w:p>
        </w:tc>
        <w:tc>
          <w:tcPr>
            <w:tcW w:w="2492" w:type="dxa"/>
          </w:tcPr>
          <w:p w14:paraId="13AC5703">
            <w:pPr>
              <w:pStyle w:val="4"/>
              <w:jc w:val="center"/>
            </w:pPr>
            <w:r>
              <w:rPr>
                <w:rFonts w:ascii="仿宋_GB2312" w:hAnsi="仿宋_GB2312" w:eastAsia="仿宋_GB2312" w:cs="仿宋_GB2312"/>
              </w:rPr>
              <w:t>标的名称</w:t>
            </w:r>
          </w:p>
        </w:tc>
        <w:tc>
          <w:tcPr>
            <w:tcW w:w="2492" w:type="dxa"/>
          </w:tcPr>
          <w:p w14:paraId="331A0FA0">
            <w:pPr>
              <w:pStyle w:val="4"/>
              <w:jc w:val="center"/>
            </w:pPr>
            <w:r>
              <w:rPr>
                <w:rFonts w:ascii="仿宋_GB2312" w:hAnsi="仿宋_GB2312" w:eastAsia="仿宋_GB2312" w:cs="仿宋_GB2312"/>
              </w:rPr>
              <w:t>产品名称</w:t>
            </w:r>
          </w:p>
        </w:tc>
      </w:tr>
      <w:tr w14:paraId="5A6FC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4512006">
            <w:pPr>
              <w:pStyle w:val="4"/>
              <w:jc w:val="center"/>
            </w:pPr>
            <w:r>
              <w:rPr>
                <w:rFonts w:ascii="仿宋_GB2312" w:hAnsi="仿宋_GB2312" w:eastAsia="仿宋_GB2312" w:cs="仿宋_GB2312"/>
              </w:rPr>
              <w:t>不涉及</w:t>
            </w:r>
          </w:p>
        </w:tc>
      </w:tr>
    </w:tbl>
    <w:p w14:paraId="4324B2A4">
      <w:pPr>
        <w:pStyle w:val="4"/>
        <w:ind w:firstLine="480"/>
        <w:jc w:val="left"/>
      </w:pPr>
      <w:r>
        <w:rPr>
          <w:rFonts w:ascii="仿宋_GB2312" w:hAnsi="仿宋_GB2312" w:eastAsia="仿宋_GB2312" w:cs="仿宋_GB2312"/>
        </w:rPr>
        <w:t>注：涉及核心产品的，具体评审规定见第五章。</w:t>
      </w:r>
    </w:p>
    <w:p w14:paraId="44C6B504">
      <w:pPr>
        <w:pStyle w:val="4"/>
        <w:jc w:val="left"/>
        <w:outlineLvl w:val="3"/>
      </w:pPr>
      <w:r>
        <w:rPr>
          <w:rFonts w:ascii="仿宋_GB2312" w:hAnsi="仿宋_GB2312" w:eastAsia="仿宋_GB2312" w:cs="仿宋_GB2312"/>
          <w:b/>
          <w:sz w:val="24"/>
        </w:rPr>
        <w:t>本项目涉及采购进口产品：</w:t>
      </w:r>
    </w:p>
    <w:p w14:paraId="210ED4E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9803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C08E0F">
            <w:pPr>
              <w:pStyle w:val="4"/>
              <w:jc w:val="center"/>
            </w:pPr>
            <w:r>
              <w:rPr>
                <w:rFonts w:ascii="仿宋_GB2312" w:hAnsi="仿宋_GB2312" w:eastAsia="仿宋_GB2312" w:cs="仿宋_GB2312"/>
              </w:rPr>
              <w:t>序号</w:t>
            </w:r>
          </w:p>
        </w:tc>
        <w:tc>
          <w:tcPr>
            <w:tcW w:w="2492" w:type="dxa"/>
          </w:tcPr>
          <w:p w14:paraId="7A00FBBC">
            <w:pPr>
              <w:pStyle w:val="4"/>
              <w:jc w:val="center"/>
            </w:pPr>
            <w:r>
              <w:rPr>
                <w:rFonts w:ascii="仿宋_GB2312" w:hAnsi="仿宋_GB2312" w:eastAsia="仿宋_GB2312" w:cs="仿宋_GB2312"/>
              </w:rPr>
              <w:t>采购品目名称</w:t>
            </w:r>
          </w:p>
        </w:tc>
        <w:tc>
          <w:tcPr>
            <w:tcW w:w="2492" w:type="dxa"/>
          </w:tcPr>
          <w:p w14:paraId="680FD9F9">
            <w:pPr>
              <w:pStyle w:val="4"/>
              <w:jc w:val="center"/>
            </w:pPr>
            <w:r>
              <w:rPr>
                <w:rFonts w:ascii="仿宋_GB2312" w:hAnsi="仿宋_GB2312" w:eastAsia="仿宋_GB2312" w:cs="仿宋_GB2312"/>
              </w:rPr>
              <w:t>标的名称</w:t>
            </w:r>
          </w:p>
        </w:tc>
        <w:tc>
          <w:tcPr>
            <w:tcW w:w="2492" w:type="dxa"/>
          </w:tcPr>
          <w:p w14:paraId="7AF41B83">
            <w:pPr>
              <w:pStyle w:val="4"/>
              <w:jc w:val="center"/>
            </w:pPr>
            <w:r>
              <w:rPr>
                <w:rFonts w:ascii="仿宋_GB2312" w:hAnsi="仿宋_GB2312" w:eastAsia="仿宋_GB2312" w:cs="仿宋_GB2312"/>
              </w:rPr>
              <w:t>产品名称</w:t>
            </w:r>
          </w:p>
        </w:tc>
      </w:tr>
      <w:tr w14:paraId="7F69E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38F9782">
            <w:pPr>
              <w:pStyle w:val="4"/>
              <w:jc w:val="center"/>
            </w:pPr>
            <w:r>
              <w:rPr>
                <w:rFonts w:ascii="仿宋_GB2312" w:hAnsi="仿宋_GB2312" w:eastAsia="仿宋_GB2312" w:cs="仿宋_GB2312"/>
              </w:rPr>
              <w:t>不涉及</w:t>
            </w:r>
          </w:p>
        </w:tc>
      </w:tr>
    </w:tbl>
    <w:p w14:paraId="5B6B0518">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DB12548">
      <w:pPr>
        <w:pStyle w:val="4"/>
        <w:jc w:val="left"/>
        <w:outlineLvl w:val="3"/>
      </w:pPr>
      <w:r>
        <w:rPr>
          <w:rFonts w:ascii="仿宋_GB2312" w:hAnsi="仿宋_GB2312" w:eastAsia="仿宋_GB2312" w:cs="仿宋_GB2312"/>
          <w:b/>
          <w:sz w:val="24"/>
        </w:rPr>
        <w:t>本项目涉及强制采购节能产品：</w:t>
      </w:r>
    </w:p>
    <w:p w14:paraId="7AE3DD3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1473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CAEFFA">
            <w:pPr>
              <w:pStyle w:val="4"/>
              <w:jc w:val="center"/>
            </w:pPr>
            <w:r>
              <w:rPr>
                <w:rFonts w:ascii="仿宋_GB2312" w:hAnsi="仿宋_GB2312" w:eastAsia="仿宋_GB2312" w:cs="仿宋_GB2312"/>
              </w:rPr>
              <w:t>序号</w:t>
            </w:r>
          </w:p>
        </w:tc>
        <w:tc>
          <w:tcPr>
            <w:tcW w:w="2492" w:type="dxa"/>
          </w:tcPr>
          <w:p w14:paraId="02D6E008">
            <w:pPr>
              <w:pStyle w:val="4"/>
              <w:jc w:val="center"/>
            </w:pPr>
            <w:r>
              <w:rPr>
                <w:rFonts w:ascii="仿宋_GB2312" w:hAnsi="仿宋_GB2312" w:eastAsia="仿宋_GB2312" w:cs="仿宋_GB2312"/>
              </w:rPr>
              <w:t>采购品目名称</w:t>
            </w:r>
          </w:p>
        </w:tc>
        <w:tc>
          <w:tcPr>
            <w:tcW w:w="2492" w:type="dxa"/>
          </w:tcPr>
          <w:p w14:paraId="72A2FFAE">
            <w:pPr>
              <w:pStyle w:val="4"/>
              <w:jc w:val="center"/>
            </w:pPr>
            <w:r>
              <w:rPr>
                <w:rFonts w:ascii="仿宋_GB2312" w:hAnsi="仿宋_GB2312" w:eastAsia="仿宋_GB2312" w:cs="仿宋_GB2312"/>
              </w:rPr>
              <w:t>标的名称</w:t>
            </w:r>
          </w:p>
        </w:tc>
        <w:tc>
          <w:tcPr>
            <w:tcW w:w="2492" w:type="dxa"/>
          </w:tcPr>
          <w:p w14:paraId="51E8158D">
            <w:pPr>
              <w:pStyle w:val="4"/>
              <w:jc w:val="center"/>
            </w:pPr>
            <w:r>
              <w:rPr>
                <w:rFonts w:ascii="仿宋_GB2312" w:hAnsi="仿宋_GB2312" w:eastAsia="仿宋_GB2312" w:cs="仿宋_GB2312"/>
              </w:rPr>
              <w:t>产品名称</w:t>
            </w:r>
          </w:p>
        </w:tc>
      </w:tr>
      <w:tr w14:paraId="30717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231A643">
            <w:pPr>
              <w:pStyle w:val="4"/>
              <w:jc w:val="center"/>
            </w:pPr>
            <w:r>
              <w:rPr>
                <w:rFonts w:ascii="仿宋_GB2312" w:hAnsi="仿宋_GB2312" w:eastAsia="仿宋_GB2312" w:cs="仿宋_GB2312"/>
              </w:rPr>
              <w:t>不涉及</w:t>
            </w:r>
          </w:p>
        </w:tc>
      </w:tr>
    </w:tbl>
    <w:p w14:paraId="368365E3">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6DD223C">
      <w:pPr>
        <w:pStyle w:val="4"/>
        <w:jc w:val="left"/>
      </w:pPr>
      <w:r>
        <w:rPr>
          <w:rFonts w:ascii="仿宋_GB2312" w:hAnsi="仿宋_GB2312" w:eastAsia="仿宋_GB2312" w:cs="仿宋_GB2312"/>
          <w:b/>
        </w:rPr>
        <w:t>本项目涉及优先采购节能产品：</w:t>
      </w:r>
    </w:p>
    <w:p w14:paraId="24BB5E2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6030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98BD54">
            <w:pPr>
              <w:pStyle w:val="4"/>
              <w:jc w:val="center"/>
            </w:pPr>
            <w:r>
              <w:rPr>
                <w:rFonts w:ascii="仿宋_GB2312" w:hAnsi="仿宋_GB2312" w:eastAsia="仿宋_GB2312" w:cs="仿宋_GB2312"/>
              </w:rPr>
              <w:t>序号</w:t>
            </w:r>
          </w:p>
        </w:tc>
        <w:tc>
          <w:tcPr>
            <w:tcW w:w="2492" w:type="dxa"/>
          </w:tcPr>
          <w:p w14:paraId="4493D7AA">
            <w:pPr>
              <w:pStyle w:val="4"/>
              <w:jc w:val="center"/>
            </w:pPr>
            <w:r>
              <w:rPr>
                <w:rFonts w:ascii="仿宋_GB2312" w:hAnsi="仿宋_GB2312" w:eastAsia="仿宋_GB2312" w:cs="仿宋_GB2312"/>
              </w:rPr>
              <w:t>采购品目名称</w:t>
            </w:r>
          </w:p>
        </w:tc>
        <w:tc>
          <w:tcPr>
            <w:tcW w:w="2492" w:type="dxa"/>
          </w:tcPr>
          <w:p w14:paraId="29B508BD">
            <w:pPr>
              <w:pStyle w:val="4"/>
              <w:jc w:val="center"/>
            </w:pPr>
            <w:r>
              <w:rPr>
                <w:rFonts w:ascii="仿宋_GB2312" w:hAnsi="仿宋_GB2312" w:eastAsia="仿宋_GB2312" w:cs="仿宋_GB2312"/>
              </w:rPr>
              <w:t>标的名称</w:t>
            </w:r>
          </w:p>
        </w:tc>
        <w:tc>
          <w:tcPr>
            <w:tcW w:w="2492" w:type="dxa"/>
          </w:tcPr>
          <w:p w14:paraId="07F2C596">
            <w:pPr>
              <w:pStyle w:val="4"/>
              <w:jc w:val="center"/>
            </w:pPr>
            <w:r>
              <w:rPr>
                <w:rFonts w:ascii="仿宋_GB2312" w:hAnsi="仿宋_GB2312" w:eastAsia="仿宋_GB2312" w:cs="仿宋_GB2312"/>
              </w:rPr>
              <w:t>产品名称</w:t>
            </w:r>
          </w:p>
        </w:tc>
      </w:tr>
      <w:tr w14:paraId="5A477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0095FDE">
            <w:pPr>
              <w:pStyle w:val="4"/>
              <w:jc w:val="center"/>
            </w:pPr>
            <w:r>
              <w:rPr>
                <w:rFonts w:ascii="仿宋_GB2312" w:hAnsi="仿宋_GB2312" w:eastAsia="仿宋_GB2312" w:cs="仿宋_GB2312"/>
              </w:rPr>
              <w:t>不涉及</w:t>
            </w:r>
          </w:p>
        </w:tc>
      </w:tr>
    </w:tbl>
    <w:p w14:paraId="7C5DEED1">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E460AC1">
      <w:pPr>
        <w:pStyle w:val="4"/>
        <w:jc w:val="left"/>
        <w:outlineLvl w:val="3"/>
      </w:pPr>
      <w:r>
        <w:rPr>
          <w:rFonts w:ascii="仿宋_GB2312" w:hAnsi="仿宋_GB2312" w:eastAsia="仿宋_GB2312" w:cs="仿宋_GB2312"/>
          <w:b/>
          <w:sz w:val="24"/>
        </w:rPr>
        <w:t>本项目涉及优先采购环境标志产品：</w:t>
      </w:r>
    </w:p>
    <w:p w14:paraId="0E2C420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C8AA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A0B779">
            <w:pPr>
              <w:pStyle w:val="4"/>
              <w:jc w:val="center"/>
            </w:pPr>
            <w:r>
              <w:rPr>
                <w:rFonts w:ascii="仿宋_GB2312" w:hAnsi="仿宋_GB2312" w:eastAsia="仿宋_GB2312" w:cs="仿宋_GB2312"/>
              </w:rPr>
              <w:t>序号</w:t>
            </w:r>
          </w:p>
        </w:tc>
        <w:tc>
          <w:tcPr>
            <w:tcW w:w="2492" w:type="dxa"/>
          </w:tcPr>
          <w:p w14:paraId="0822EC32">
            <w:pPr>
              <w:pStyle w:val="4"/>
              <w:jc w:val="center"/>
            </w:pPr>
            <w:r>
              <w:rPr>
                <w:rFonts w:ascii="仿宋_GB2312" w:hAnsi="仿宋_GB2312" w:eastAsia="仿宋_GB2312" w:cs="仿宋_GB2312"/>
              </w:rPr>
              <w:t>采购品目名称</w:t>
            </w:r>
          </w:p>
        </w:tc>
        <w:tc>
          <w:tcPr>
            <w:tcW w:w="2492" w:type="dxa"/>
          </w:tcPr>
          <w:p w14:paraId="58218D19">
            <w:pPr>
              <w:pStyle w:val="4"/>
              <w:jc w:val="center"/>
            </w:pPr>
            <w:r>
              <w:rPr>
                <w:rFonts w:ascii="仿宋_GB2312" w:hAnsi="仿宋_GB2312" w:eastAsia="仿宋_GB2312" w:cs="仿宋_GB2312"/>
              </w:rPr>
              <w:t>标的名称</w:t>
            </w:r>
          </w:p>
        </w:tc>
        <w:tc>
          <w:tcPr>
            <w:tcW w:w="2492" w:type="dxa"/>
          </w:tcPr>
          <w:p w14:paraId="4E18AC23">
            <w:pPr>
              <w:pStyle w:val="4"/>
              <w:jc w:val="center"/>
            </w:pPr>
            <w:r>
              <w:rPr>
                <w:rFonts w:ascii="仿宋_GB2312" w:hAnsi="仿宋_GB2312" w:eastAsia="仿宋_GB2312" w:cs="仿宋_GB2312"/>
              </w:rPr>
              <w:t>产品名称</w:t>
            </w:r>
          </w:p>
        </w:tc>
      </w:tr>
      <w:tr w14:paraId="2AFFD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F3D1E33">
            <w:pPr>
              <w:pStyle w:val="4"/>
              <w:jc w:val="center"/>
            </w:pPr>
            <w:r>
              <w:rPr>
                <w:rFonts w:ascii="仿宋_GB2312" w:hAnsi="仿宋_GB2312" w:eastAsia="仿宋_GB2312" w:cs="仿宋_GB2312"/>
              </w:rPr>
              <w:t>不涉及</w:t>
            </w:r>
          </w:p>
        </w:tc>
      </w:tr>
    </w:tbl>
    <w:p w14:paraId="6E2DAECA">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0533227">
      <w:pPr>
        <w:pStyle w:val="4"/>
        <w:jc w:val="left"/>
        <w:outlineLvl w:val="2"/>
      </w:pPr>
      <w:r>
        <w:rPr>
          <w:rFonts w:ascii="仿宋_GB2312" w:hAnsi="仿宋_GB2312" w:eastAsia="仿宋_GB2312" w:cs="仿宋_GB2312"/>
          <w:b/>
          <w:sz w:val="28"/>
        </w:rPr>
        <w:t>3.2.技术要求</w:t>
      </w:r>
    </w:p>
    <w:p w14:paraId="7CC8493D">
      <w:pPr>
        <w:pStyle w:val="4"/>
        <w:jc w:val="left"/>
      </w:pPr>
      <w:r>
        <w:rPr>
          <w:rFonts w:ascii="仿宋_GB2312" w:hAnsi="仿宋_GB2312" w:eastAsia="仿宋_GB2312" w:cs="仿宋_GB2312"/>
        </w:rPr>
        <w:t>采购包1：</w:t>
      </w:r>
    </w:p>
    <w:p w14:paraId="62A9784B">
      <w:pPr>
        <w:pStyle w:val="4"/>
        <w:jc w:val="left"/>
      </w:pPr>
      <w:r>
        <w:rPr>
          <w:rFonts w:ascii="仿宋_GB2312" w:hAnsi="仿宋_GB2312" w:eastAsia="仿宋_GB2312" w:cs="仿宋_GB2312"/>
        </w:rPr>
        <w:t>标的名称：遂宁市船山区2026年广播电视基础设施更新服务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BA8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25E8E2">
            <w:pPr>
              <w:pStyle w:val="4"/>
              <w:jc w:val="center"/>
            </w:pPr>
            <w:r>
              <w:rPr>
                <w:rFonts w:ascii="仿宋_GB2312" w:hAnsi="仿宋_GB2312" w:eastAsia="仿宋_GB2312" w:cs="仿宋_GB2312"/>
              </w:rPr>
              <w:t>序号</w:t>
            </w:r>
          </w:p>
        </w:tc>
        <w:tc>
          <w:tcPr>
            <w:tcW w:w="581" w:type="dxa"/>
          </w:tcPr>
          <w:p w14:paraId="59FB7FEE">
            <w:pPr>
              <w:pStyle w:val="4"/>
              <w:jc w:val="center"/>
            </w:pPr>
            <w:r>
              <w:rPr>
                <w:rFonts w:ascii="仿宋_GB2312" w:hAnsi="仿宋_GB2312" w:eastAsia="仿宋_GB2312" w:cs="仿宋_GB2312"/>
              </w:rPr>
              <w:t>符号标识</w:t>
            </w:r>
          </w:p>
        </w:tc>
        <w:tc>
          <w:tcPr>
            <w:tcW w:w="1495" w:type="dxa"/>
          </w:tcPr>
          <w:p w14:paraId="27F07DAC">
            <w:pPr>
              <w:pStyle w:val="4"/>
              <w:jc w:val="center"/>
            </w:pPr>
            <w:r>
              <w:rPr>
                <w:rFonts w:ascii="仿宋_GB2312" w:hAnsi="仿宋_GB2312" w:eastAsia="仿宋_GB2312" w:cs="仿宋_GB2312"/>
              </w:rPr>
              <w:t>技术要求名称</w:t>
            </w:r>
          </w:p>
        </w:tc>
        <w:tc>
          <w:tcPr>
            <w:tcW w:w="5814" w:type="dxa"/>
          </w:tcPr>
          <w:p w14:paraId="60897F16">
            <w:pPr>
              <w:pStyle w:val="4"/>
              <w:jc w:val="center"/>
            </w:pPr>
            <w:r>
              <w:rPr>
                <w:rFonts w:ascii="仿宋_GB2312" w:hAnsi="仿宋_GB2312" w:eastAsia="仿宋_GB2312" w:cs="仿宋_GB2312"/>
              </w:rPr>
              <w:t>技术参数与性能指标</w:t>
            </w:r>
          </w:p>
        </w:tc>
      </w:tr>
      <w:tr w14:paraId="4C51E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B83D7F">
            <w:pPr>
              <w:pStyle w:val="4"/>
              <w:jc w:val="center"/>
            </w:pPr>
            <w:r>
              <w:rPr>
                <w:rFonts w:ascii="仿宋_GB2312" w:hAnsi="仿宋_GB2312" w:eastAsia="仿宋_GB2312" w:cs="仿宋_GB2312"/>
              </w:rPr>
              <w:t>1</w:t>
            </w:r>
          </w:p>
        </w:tc>
        <w:tc>
          <w:tcPr>
            <w:tcW w:w="581" w:type="dxa"/>
          </w:tcPr>
          <w:p w14:paraId="65725414"/>
        </w:tc>
        <w:tc>
          <w:tcPr>
            <w:tcW w:w="1495" w:type="dxa"/>
          </w:tcPr>
          <w:p w14:paraId="5E5B7B06">
            <w:pPr>
              <w:pStyle w:val="4"/>
              <w:jc w:val="left"/>
            </w:pPr>
            <w:r>
              <w:rPr>
                <w:rFonts w:ascii="仿宋_GB2312" w:hAnsi="仿宋_GB2312" w:eastAsia="仿宋_GB2312" w:cs="仿宋_GB2312"/>
              </w:rPr>
              <w:t>无</w:t>
            </w:r>
          </w:p>
        </w:tc>
        <w:tc>
          <w:tcPr>
            <w:tcW w:w="5814" w:type="dxa"/>
          </w:tcPr>
          <w:p w14:paraId="3A65C24C">
            <w:pPr>
              <w:pStyle w:val="4"/>
              <w:jc w:val="left"/>
            </w:pPr>
            <w:r>
              <w:rPr>
                <w:rFonts w:ascii="仿宋_GB2312" w:hAnsi="仿宋_GB2312" w:eastAsia="仿宋_GB2312" w:cs="仿宋_GB2312"/>
              </w:rPr>
              <w:t>无</w:t>
            </w:r>
          </w:p>
        </w:tc>
      </w:tr>
    </w:tbl>
    <w:p w14:paraId="30E6FA53">
      <w:pPr>
        <w:pStyle w:val="4"/>
        <w:jc w:val="left"/>
        <w:outlineLvl w:val="2"/>
      </w:pPr>
      <w:r>
        <w:rPr>
          <w:rFonts w:ascii="仿宋_GB2312" w:hAnsi="仿宋_GB2312" w:eastAsia="仿宋_GB2312" w:cs="仿宋_GB2312"/>
          <w:b/>
          <w:sz w:val="28"/>
        </w:rPr>
        <w:t>3.3.服务要求</w:t>
      </w:r>
    </w:p>
    <w:p w14:paraId="60823C44">
      <w:pPr>
        <w:pStyle w:val="4"/>
        <w:jc w:val="left"/>
        <w:outlineLvl w:val="3"/>
      </w:pPr>
      <w:r>
        <w:rPr>
          <w:rFonts w:ascii="仿宋_GB2312" w:hAnsi="仿宋_GB2312" w:eastAsia="仿宋_GB2312" w:cs="仿宋_GB2312"/>
          <w:b/>
          <w:sz w:val="24"/>
        </w:rPr>
        <w:t>3.3.1服务内容要求</w:t>
      </w:r>
    </w:p>
    <w:p w14:paraId="51F97F3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D12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6BB06C">
            <w:pPr>
              <w:pStyle w:val="4"/>
              <w:jc w:val="center"/>
            </w:pPr>
            <w:r>
              <w:rPr>
                <w:rFonts w:ascii="仿宋_GB2312" w:hAnsi="仿宋_GB2312" w:eastAsia="仿宋_GB2312" w:cs="仿宋_GB2312"/>
              </w:rPr>
              <w:t xml:space="preserve"> 序号</w:t>
            </w:r>
          </w:p>
        </w:tc>
        <w:tc>
          <w:tcPr>
            <w:tcW w:w="581" w:type="dxa"/>
          </w:tcPr>
          <w:p w14:paraId="4956FF3D">
            <w:pPr>
              <w:pStyle w:val="4"/>
              <w:jc w:val="center"/>
            </w:pPr>
            <w:r>
              <w:rPr>
                <w:rFonts w:ascii="仿宋_GB2312" w:hAnsi="仿宋_GB2312" w:eastAsia="仿宋_GB2312" w:cs="仿宋_GB2312"/>
              </w:rPr>
              <w:t xml:space="preserve"> 符号标识</w:t>
            </w:r>
          </w:p>
        </w:tc>
        <w:tc>
          <w:tcPr>
            <w:tcW w:w="1495" w:type="dxa"/>
          </w:tcPr>
          <w:p w14:paraId="3BC4C180">
            <w:pPr>
              <w:pStyle w:val="4"/>
              <w:jc w:val="center"/>
            </w:pPr>
            <w:r>
              <w:rPr>
                <w:rFonts w:ascii="仿宋_GB2312" w:hAnsi="仿宋_GB2312" w:eastAsia="仿宋_GB2312" w:cs="仿宋_GB2312"/>
              </w:rPr>
              <w:t xml:space="preserve"> 服务要求名称</w:t>
            </w:r>
          </w:p>
        </w:tc>
        <w:tc>
          <w:tcPr>
            <w:tcW w:w="5814" w:type="dxa"/>
          </w:tcPr>
          <w:p w14:paraId="50741A88">
            <w:pPr>
              <w:pStyle w:val="4"/>
              <w:jc w:val="center"/>
            </w:pPr>
            <w:r>
              <w:rPr>
                <w:rFonts w:ascii="仿宋_GB2312" w:hAnsi="仿宋_GB2312" w:eastAsia="仿宋_GB2312" w:cs="仿宋_GB2312"/>
              </w:rPr>
              <w:t xml:space="preserve"> 服务要求内容</w:t>
            </w:r>
          </w:p>
        </w:tc>
      </w:tr>
      <w:tr w14:paraId="615E8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4DACF1">
            <w:pPr>
              <w:pStyle w:val="4"/>
              <w:jc w:val="center"/>
            </w:pPr>
            <w:r>
              <w:rPr>
                <w:rFonts w:ascii="仿宋_GB2312" w:hAnsi="仿宋_GB2312" w:eastAsia="仿宋_GB2312" w:cs="仿宋_GB2312"/>
              </w:rPr>
              <w:t>1</w:t>
            </w:r>
          </w:p>
        </w:tc>
        <w:tc>
          <w:tcPr>
            <w:tcW w:w="581" w:type="dxa"/>
          </w:tcPr>
          <w:p w14:paraId="2761F6C0"/>
        </w:tc>
        <w:tc>
          <w:tcPr>
            <w:tcW w:w="1495" w:type="dxa"/>
          </w:tcPr>
          <w:p w14:paraId="7423EE48">
            <w:pPr>
              <w:pStyle w:val="4"/>
              <w:jc w:val="left"/>
            </w:pPr>
            <w:r>
              <w:rPr>
                <w:rFonts w:ascii="仿宋_GB2312" w:hAnsi="仿宋_GB2312" w:eastAsia="仿宋_GB2312" w:cs="仿宋_GB2312"/>
              </w:rPr>
              <w:t>项目技术服务内容及要求</w:t>
            </w:r>
          </w:p>
        </w:tc>
        <w:tc>
          <w:tcPr>
            <w:tcW w:w="5814" w:type="dxa"/>
          </w:tcPr>
          <w:p w14:paraId="5377FD52">
            <w:pPr>
              <w:pStyle w:val="4"/>
              <w:spacing w:before="255" w:after="255"/>
              <w:jc w:val="left"/>
              <w:outlineLvl w:val="1"/>
            </w:pPr>
            <w:r>
              <w:rPr>
                <w:rFonts w:ascii="仿宋_GB2312" w:hAnsi="仿宋_GB2312" w:eastAsia="仿宋_GB2312" w:cs="仿宋_GB2312"/>
                <w:b/>
                <w:color w:val="000000"/>
                <w:sz w:val="24"/>
              </w:rPr>
              <w:t>一、项目名称、最高限价、报价要求</w:t>
            </w:r>
          </w:p>
          <w:p w14:paraId="00AD4D32">
            <w:pPr>
              <w:pStyle w:val="4"/>
              <w:ind w:firstLine="482"/>
              <w:jc w:val="left"/>
            </w:pPr>
            <w:r>
              <w:rPr>
                <w:rFonts w:ascii="仿宋_GB2312" w:hAnsi="仿宋_GB2312" w:eastAsia="仿宋_GB2312" w:cs="仿宋_GB2312"/>
                <w:b/>
                <w:color w:val="000000"/>
                <w:sz w:val="24"/>
              </w:rPr>
              <w:t>1、项目名称：</w:t>
            </w:r>
            <w:r>
              <w:rPr>
                <w:rFonts w:ascii="仿宋_GB2312" w:hAnsi="仿宋_GB2312" w:eastAsia="仿宋_GB2312" w:cs="仿宋_GB2312"/>
                <w:color w:val="000000"/>
                <w:sz w:val="24"/>
              </w:rPr>
              <w:t>遂宁市船山区2026年广播电视基础设施更新服务。</w:t>
            </w:r>
          </w:p>
          <w:p w14:paraId="5E69E2AB">
            <w:pPr>
              <w:pStyle w:val="4"/>
              <w:ind w:firstLine="482"/>
              <w:jc w:val="left"/>
            </w:pPr>
            <w:r>
              <w:rPr>
                <w:rFonts w:ascii="仿宋_GB2312" w:hAnsi="仿宋_GB2312" w:eastAsia="仿宋_GB2312" w:cs="仿宋_GB2312"/>
                <w:b/>
                <w:color w:val="000000"/>
                <w:sz w:val="24"/>
              </w:rPr>
              <w:t>2、最高限价：</w:t>
            </w:r>
            <w:r>
              <w:rPr>
                <w:rFonts w:ascii="仿宋_GB2312" w:hAnsi="仿宋_GB2312" w:eastAsia="仿宋_GB2312" w:cs="仿宋_GB2312"/>
                <w:color w:val="000000"/>
                <w:sz w:val="24"/>
              </w:rPr>
              <w:t>52.475万元</w:t>
            </w:r>
            <w:r>
              <w:rPr>
                <w:rFonts w:ascii="仿宋_GB2312" w:hAnsi="仿宋_GB2312" w:eastAsia="仿宋_GB2312" w:cs="仿宋_GB2312"/>
                <w:color w:val="000000"/>
                <w:sz w:val="22"/>
              </w:rPr>
              <w:t>，</w:t>
            </w:r>
            <w:r>
              <w:rPr>
                <w:rFonts w:ascii="仿宋_GB2312" w:hAnsi="仿宋_GB2312" w:eastAsia="仿宋_GB2312" w:cs="仿宋_GB2312"/>
                <w:color w:val="000000"/>
                <w:sz w:val="24"/>
              </w:rPr>
              <w:t>超过最高限价的报价无效。</w:t>
            </w:r>
          </w:p>
          <w:p w14:paraId="3928810D">
            <w:pPr>
              <w:pStyle w:val="4"/>
              <w:ind w:firstLine="482"/>
              <w:jc w:val="left"/>
            </w:pPr>
            <w:r>
              <w:rPr>
                <w:rFonts w:ascii="仿宋_GB2312" w:hAnsi="仿宋_GB2312" w:eastAsia="仿宋_GB2312" w:cs="仿宋_GB2312"/>
                <w:b/>
                <w:color w:val="000000"/>
                <w:sz w:val="24"/>
              </w:rPr>
              <w:t>3、项目最高限价组成</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5"/>
              <w:gridCol w:w="1773"/>
              <w:gridCol w:w="750"/>
              <w:gridCol w:w="818"/>
              <w:gridCol w:w="1050"/>
              <w:gridCol w:w="597"/>
            </w:tblGrid>
            <w:tr w14:paraId="47C94E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430EA5">
                  <w:pPr>
                    <w:pStyle w:val="4"/>
                    <w:jc w:val="center"/>
                  </w:pPr>
                  <w:r>
                    <w:rPr>
                      <w:rFonts w:ascii="仿宋_GB2312" w:hAnsi="仿宋_GB2312" w:eastAsia="仿宋_GB2312" w:cs="仿宋_GB2312"/>
                      <w:b/>
                      <w:color w:val="000000"/>
                      <w:sz w:val="24"/>
                    </w:rPr>
                    <w:t>序号</w:t>
                  </w:r>
                </w:p>
              </w:tc>
              <w:tc>
                <w:tcPr>
                  <w:tcW w:w="18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8DEF16">
                  <w:pPr>
                    <w:pStyle w:val="4"/>
                    <w:jc w:val="center"/>
                  </w:pPr>
                  <w:r>
                    <w:rPr>
                      <w:rFonts w:ascii="仿宋_GB2312" w:hAnsi="仿宋_GB2312" w:eastAsia="仿宋_GB2312" w:cs="仿宋_GB2312"/>
                      <w:b/>
                      <w:color w:val="000000"/>
                      <w:sz w:val="24"/>
                    </w:rPr>
                    <w:t>设备名称/服务事项</w:t>
                  </w:r>
                </w:p>
              </w:tc>
              <w:tc>
                <w:tcPr>
                  <w:tcW w:w="7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C1AF62">
                  <w:pPr>
                    <w:pStyle w:val="4"/>
                    <w:jc w:val="center"/>
                  </w:pPr>
                  <w:r>
                    <w:rPr>
                      <w:rFonts w:ascii="仿宋_GB2312" w:hAnsi="仿宋_GB2312" w:eastAsia="仿宋_GB2312" w:cs="仿宋_GB2312"/>
                      <w:b/>
                      <w:color w:val="000000"/>
                      <w:sz w:val="24"/>
                    </w:rPr>
                    <w:t>单位</w:t>
                  </w:r>
                </w:p>
              </w:tc>
              <w:tc>
                <w:tcPr>
                  <w:tcW w:w="8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66187E">
                  <w:pPr>
                    <w:pStyle w:val="4"/>
                    <w:jc w:val="center"/>
                  </w:pPr>
                  <w:r>
                    <w:rPr>
                      <w:rFonts w:ascii="仿宋_GB2312" w:hAnsi="仿宋_GB2312" w:eastAsia="仿宋_GB2312" w:cs="仿宋_GB2312"/>
                      <w:b/>
                      <w:color w:val="000000"/>
                      <w:sz w:val="24"/>
                    </w:rPr>
                    <w:t>数量</w:t>
                  </w:r>
                </w:p>
              </w:tc>
              <w:tc>
                <w:tcPr>
                  <w:tcW w:w="10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C0FD95">
                  <w:pPr>
                    <w:pStyle w:val="4"/>
                    <w:jc w:val="center"/>
                  </w:pPr>
                  <w:r>
                    <w:rPr>
                      <w:rFonts w:ascii="仿宋_GB2312" w:hAnsi="仿宋_GB2312" w:eastAsia="仿宋_GB2312" w:cs="仿宋_GB2312"/>
                      <w:b/>
                      <w:color w:val="000000"/>
                      <w:sz w:val="24"/>
                    </w:rPr>
                    <w:t>金额（元）</w:t>
                  </w:r>
                </w:p>
              </w:tc>
              <w:tc>
                <w:tcPr>
                  <w:tcW w:w="6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6379C8">
                  <w:pPr>
                    <w:pStyle w:val="4"/>
                    <w:jc w:val="center"/>
                  </w:pPr>
                  <w:r>
                    <w:rPr>
                      <w:rFonts w:ascii="仿宋_GB2312" w:hAnsi="仿宋_GB2312" w:eastAsia="仿宋_GB2312" w:cs="仿宋_GB2312"/>
                      <w:b/>
                      <w:color w:val="000000"/>
                      <w:sz w:val="24"/>
                    </w:rPr>
                    <w:t>备注</w:t>
                  </w:r>
                </w:p>
              </w:tc>
            </w:tr>
            <w:tr w14:paraId="79899B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D1EC4">
                  <w:pPr>
                    <w:pStyle w:val="4"/>
                    <w:jc w:val="center"/>
                  </w:pPr>
                  <w:r>
                    <w:rPr>
                      <w:rFonts w:ascii="仿宋_GB2312" w:hAnsi="仿宋_GB2312" w:eastAsia="仿宋_GB2312" w:cs="仿宋_GB2312"/>
                      <w:color w:val="000000"/>
                      <w:sz w:val="24"/>
                    </w:rPr>
                    <w:t>1</w:t>
                  </w:r>
                </w:p>
              </w:tc>
              <w:tc>
                <w:tcPr>
                  <w:tcW w:w="18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7DCB6">
                  <w:pPr>
                    <w:pStyle w:val="4"/>
                    <w:jc w:val="center"/>
                  </w:pPr>
                  <w:r>
                    <w:rPr>
                      <w:rFonts w:ascii="仿宋_GB2312" w:hAnsi="仿宋_GB2312" w:eastAsia="仿宋_GB2312" w:cs="仿宋_GB2312"/>
                      <w:color w:val="000000"/>
                      <w:sz w:val="24"/>
                    </w:rPr>
                    <w:t>收扩机（4G）</w:t>
                  </w:r>
                </w:p>
              </w:tc>
              <w:tc>
                <w:tcPr>
                  <w:tcW w:w="7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75A377">
                  <w:pPr>
                    <w:pStyle w:val="4"/>
                    <w:jc w:val="center"/>
                  </w:pPr>
                  <w:r>
                    <w:rPr>
                      <w:rFonts w:ascii="仿宋_GB2312" w:hAnsi="仿宋_GB2312" w:eastAsia="仿宋_GB2312" w:cs="仿宋_GB2312"/>
                      <w:color w:val="000000"/>
                      <w:sz w:val="24"/>
                    </w:rPr>
                    <w:t>台</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F742C">
                  <w:pPr>
                    <w:pStyle w:val="4"/>
                    <w:jc w:val="center"/>
                  </w:pPr>
                  <w:r>
                    <w:rPr>
                      <w:rFonts w:ascii="仿宋_GB2312" w:hAnsi="仿宋_GB2312" w:eastAsia="仿宋_GB2312" w:cs="仿宋_GB2312"/>
                      <w:color w:val="000000"/>
                      <w:sz w:val="24"/>
                    </w:rPr>
                    <w:t>50</w:t>
                  </w:r>
                </w:p>
              </w:tc>
              <w:tc>
                <w:tcPr>
                  <w:tcW w:w="10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07247">
                  <w:pPr>
                    <w:pStyle w:val="4"/>
                    <w:jc w:val="center"/>
                  </w:pPr>
                  <w:r>
                    <w:rPr>
                      <w:rFonts w:ascii="仿宋_GB2312" w:hAnsi="仿宋_GB2312" w:eastAsia="仿宋_GB2312" w:cs="仿宋_GB2312"/>
                      <w:color w:val="000000"/>
                      <w:sz w:val="24"/>
                    </w:rPr>
                    <w:t>105000</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6374A">
                  <w:pPr>
                    <w:pStyle w:val="4"/>
                    <w:ind w:firstLine="480"/>
                    <w:jc w:val="center"/>
                  </w:pPr>
                </w:p>
              </w:tc>
            </w:tr>
            <w:tr w14:paraId="038C46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9EF63">
                  <w:pPr>
                    <w:pStyle w:val="4"/>
                    <w:jc w:val="center"/>
                  </w:pPr>
                  <w:r>
                    <w:rPr>
                      <w:rFonts w:ascii="仿宋_GB2312" w:hAnsi="仿宋_GB2312" w:eastAsia="仿宋_GB2312" w:cs="仿宋_GB2312"/>
                      <w:color w:val="000000"/>
                      <w:sz w:val="24"/>
                    </w:rPr>
                    <w:t>2</w:t>
                  </w:r>
                </w:p>
              </w:tc>
              <w:tc>
                <w:tcPr>
                  <w:tcW w:w="18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0B80C">
                  <w:pPr>
                    <w:pStyle w:val="4"/>
                    <w:jc w:val="center"/>
                  </w:pPr>
                  <w:r>
                    <w:rPr>
                      <w:rFonts w:ascii="仿宋_GB2312" w:hAnsi="仿宋_GB2312" w:eastAsia="仿宋_GB2312" w:cs="仿宋_GB2312"/>
                      <w:color w:val="000000"/>
                      <w:sz w:val="24"/>
                    </w:rPr>
                    <w:t>IP话筒</w:t>
                  </w:r>
                </w:p>
              </w:tc>
              <w:tc>
                <w:tcPr>
                  <w:tcW w:w="7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E5348">
                  <w:pPr>
                    <w:pStyle w:val="4"/>
                    <w:jc w:val="center"/>
                  </w:pPr>
                  <w:r>
                    <w:rPr>
                      <w:rFonts w:ascii="仿宋_GB2312" w:hAnsi="仿宋_GB2312" w:eastAsia="仿宋_GB2312" w:cs="仿宋_GB2312"/>
                      <w:color w:val="000000"/>
                      <w:sz w:val="24"/>
                    </w:rPr>
                    <w:t>台</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8B308">
                  <w:pPr>
                    <w:pStyle w:val="4"/>
                    <w:jc w:val="center"/>
                  </w:pPr>
                  <w:r>
                    <w:rPr>
                      <w:rFonts w:ascii="仿宋_GB2312" w:hAnsi="仿宋_GB2312" w:eastAsia="仿宋_GB2312" w:cs="仿宋_GB2312"/>
                      <w:color w:val="000000"/>
                      <w:sz w:val="24"/>
                    </w:rPr>
                    <w:t>4</w:t>
                  </w:r>
                </w:p>
              </w:tc>
              <w:tc>
                <w:tcPr>
                  <w:tcW w:w="10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A66227">
                  <w:pPr>
                    <w:pStyle w:val="4"/>
                    <w:jc w:val="center"/>
                  </w:pPr>
                  <w:r>
                    <w:rPr>
                      <w:rFonts w:ascii="仿宋_GB2312" w:hAnsi="仿宋_GB2312" w:eastAsia="仿宋_GB2312" w:cs="仿宋_GB2312"/>
                      <w:color w:val="000000"/>
                      <w:sz w:val="24"/>
                    </w:rPr>
                    <w:t>22000</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1048A">
                  <w:pPr>
                    <w:pStyle w:val="4"/>
                    <w:ind w:firstLine="480"/>
                    <w:jc w:val="center"/>
                  </w:pPr>
                </w:p>
              </w:tc>
            </w:tr>
            <w:tr w14:paraId="45AEE9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70AA7">
                  <w:pPr>
                    <w:pStyle w:val="4"/>
                    <w:jc w:val="center"/>
                  </w:pPr>
                  <w:r>
                    <w:rPr>
                      <w:rFonts w:ascii="仿宋_GB2312" w:hAnsi="仿宋_GB2312" w:eastAsia="仿宋_GB2312" w:cs="仿宋_GB2312"/>
                      <w:color w:val="000000"/>
                      <w:sz w:val="24"/>
                    </w:rPr>
                    <w:t>3</w:t>
                  </w:r>
                </w:p>
              </w:tc>
              <w:tc>
                <w:tcPr>
                  <w:tcW w:w="18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BC462">
                  <w:pPr>
                    <w:pStyle w:val="4"/>
                    <w:jc w:val="center"/>
                  </w:pPr>
                  <w:r>
                    <w:rPr>
                      <w:rFonts w:ascii="仿宋_GB2312" w:hAnsi="仿宋_GB2312" w:eastAsia="仿宋_GB2312" w:cs="仿宋_GB2312"/>
                      <w:color w:val="000000"/>
                      <w:sz w:val="24"/>
                    </w:rPr>
                    <w:t>12.5喇叭</w:t>
                  </w:r>
                </w:p>
              </w:tc>
              <w:tc>
                <w:tcPr>
                  <w:tcW w:w="7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F6B528">
                  <w:pPr>
                    <w:pStyle w:val="4"/>
                    <w:jc w:val="center"/>
                  </w:pPr>
                  <w:r>
                    <w:rPr>
                      <w:rFonts w:ascii="仿宋_GB2312" w:hAnsi="仿宋_GB2312" w:eastAsia="仿宋_GB2312" w:cs="仿宋_GB2312"/>
                      <w:color w:val="000000"/>
                      <w:sz w:val="24"/>
                    </w:rPr>
                    <w:t>支</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3864A">
                  <w:pPr>
                    <w:pStyle w:val="4"/>
                    <w:jc w:val="center"/>
                  </w:pPr>
                  <w:r>
                    <w:rPr>
                      <w:rFonts w:ascii="仿宋_GB2312" w:hAnsi="仿宋_GB2312" w:eastAsia="仿宋_GB2312" w:cs="仿宋_GB2312"/>
                      <w:color w:val="000000"/>
                      <w:sz w:val="24"/>
                    </w:rPr>
                    <w:t>200</w:t>
                  </w:r>
                </w:p>
              </w:tc>
              <w:tc>
                <w:tcPr>
                  <w:tcW w:w="10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B3867">
                  <w:pPr>
                    <w:pStyle w:val="4"/>
                    <w:jc w:val="center"/>
                  </w:pPr>
                  <w:r>
                    <w:rPr>
                      <w:rFonts w:ascii="仿宋_GB2312" w:hAnsi="仿宋_GB2312" w:eastAsia="仿宋_GB2312" w:cs="仿宋_GB2312"/>
                      <w:color w:val="000000"/>
                      <w:sz w:val="24"/>
                    </w:rPr>
                    <w:t>15000</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9E8D3">
                  <w:pPr>
                    <w:pStyle w:val="4"/>
                    <w:ind w:firstLine="480"/>
                    <w:jc w:val="center"/>
                  </w:pPr>
                </w:p>
              </w:tc>
            </w:tr>
            <w:tr w14:paraId="3FDEC1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79CCE">
                  <w:pPr>
                    <w:pStyle w:val="4"/>
                    <w:jc w:val="center"/>
                  </w:pPr>
                  <w:r>
                    <w:rPr>
                      <w:rFonts w:ascii="仿宋_GB2312" w:hAnsi="仿宋_GB2312" w:eastAsia="仿宋_GB2312" w:cs="仿宋_GB2312"/>
                      <w:color w:val="000000"/>
                      <w:sz w:val="24"/>
                    </w:rPr>
                    <w:t>4</w:t>
                  </w:r>
                </w:p>
              </w:tc>
              <w:tc>
                <w:tcPr>
                  <w:tcW w:w="18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AAE5E">
                  <w:pPr>
                    <w:pStyle w:val="4"/>
                    <w:jc w:val="center"/>
                  </w:pPr>
                  <w:r>
                    <w:rPr>
                      <w:rFonts w:ascii="仿宋_GB2312" w:hAnsi="仿宋_GB2312" w:eastAsia="仿宋_GB2312" w:cs="仿宋_GB2312"/>
                      <w:color w:val="000000"/>
                      <w:sz w:val="24"/>
                    </w:rPr>
                    <w:t>广播防水箱</w:t>
                  </w:r>
                </w:p>
              </w:tc>
              <w:tc>
                <w:tcPr>
                  <w:tcW w:w="7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79921">
                  <w:pPr>
                    <w:pStyle w:val="4"/>
                    <w:jc w:val="center"/>
                  </w:pPr>
                  <w:r>
                    <w:rPr>
                      <w:rFonts w:ascii="仿宋_GB2312" w:hAnsi="仿宋_GB2312" w:eastAsia="仿宋_GB2312" w:cs="仿宋_GB2312"/>
                      <w:color w:val="000000"/>
                      <w:sz w:val="24"/>
                    </w:rPr>
                    <w:t>个</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89DC93">
                  <w:pPr>
                    <w:pStyle w:val="4"/>
                    <w:jc w:val="center"/>
                  </w:pPr>
                  <w:r>
                    <w:rPr>
                      <w:rFonts w:ascii="仿宋_GB2312" w:hAnsi="仿宋_GB2312" w:eastAsia="仿宋_GB2312" w:cs="仿宋_GB2312"/>
                      <w:color w:val="000000"/>
                      <w:sz w:val="24"/>
                    </w:rPr>
                    <w:t>150</w:t>
                  </w:r>
                </w:p>
              </w:tc>
              <w:tc>
                <w:tcPr>
                  <w:tcW w:w="10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CABEB">
                  <w:pPr>
                    <w:pStyle w:val="4"/>
                    <w:jc w:val="center"/>
                  </w:pPr>
                  <w:r>
                    <w:rPr>
                      <w:rFonts w:ascii="仿宋_GB2312" w:hAnsi="仿宋_GB2312" w:eastAsia="仿宋_GB2312" w:cs="仿宋_GB2312"/>
                      <w:color w:val="000000"/>
                      <w:sz w:val="24"/>
                    </w:rPr>
                    <w:t>18750</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DF6AC">
                  <w:pPr>
                    <w:pStyle w:val="4"/>
                    <w:ind w:firstLine="480"/>
                    <w:jc w:val="center"/>
                  </w:pPr>
                </w:p>
              </w:tc>
            </w:tr>
            <w:tr w14:paraId="67DF8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7F23E">
                  <w:pPr>
                    <w:pStyle w:val="4"/>
                    <w:jc w:val="center"/>
                  </w:pPr>
                  <w:r>
                    <w:rPr>
                      <w:rFonts w:ascii="仿宋_GB2312" w:hAnsi="仿宋_GB2312" w:eastAsia="仿宋_GB2312" w:cs="仿宋_GB2312"/>
                      <w:color w:val="000000"/>
                      <w:sz w:val="24"/>
                    </w:rPr>
                    <w:t>5</w:t>
                  </w:r>
                </w:p>
              </w:tc>
              <w:tc>
                <w:tcPr>
                  <w:tcW w:w="18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4619B4">
                  <w:pPr>
                    <w:pStyle w:val="4"/>
                    <w:jc w:val="center"/>
                  </w:pPr>
                  <w:r>
                    <w:rPr>
                      <w:rFonts w:ascii="仿宋_GB2312" w:hAnsi="仿宋_GB2312" w:eastAsia="仿宋_GB2312" w:cs="仿宋_GB2312"/>
                      <w:color w:val="000000"/>
                      <w:sz w:val="24"/>
                    </w:rPr>
                    <w:t>应急广播终端电源标准化接入改造服务</w:t>
                  </w:r>
                </w:p>
              </w:tc>
              <w:tc>
                <w:tcPr>
                  <w:tcW w:w="7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E93571">
                  <w:pPr>
                    <w:pStyle w:val="4"/>
                    <w:jc w:val="center"/>
                  </w:pPr>
                  <w:r>
                    <w:rPr>
                      <w:rFonts w:ascii="仿宋_GB2312" w:hAnsi="仿宋_GB2312" w:eastAsia="仿宋_GB2312" w:cs="仿宋_GB2312"/>
                      <w:color w:val="000000"/>
                      <w:sz w:val="24"/>
                    </w:rPr>
                    <w:t>处</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9659D">
                  <w:pPr>
                    <w:pStyle w:val="4"/>
                    <w:jc w:val="center"/>
                  </w:pPr>
                  <w:r>
                    <w:rPr>
                      <w:rFonts w:ascii="仿宋_GB2312" w:hAnsi="仿宋_GB2312" w:eastAsia="仿宋_GB2312" w:cs="仿宋_GB2312"/>
                      <w:color w:val="000000"/>
                      <w:sz w:val="24"/>
                    </w:rPr>
                    <w:t>400</w:t>
                  </w:r>
                </w:p>
              </w:tc>
              <w:tc>
                <w:tcPr>
                  <w:tcW w:w="10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679C3">
                  <w:pPr>
                    <w:pStyle w:val="4"/>
                    <w:jc w:val="center"/>
                  </w:pPr>
                  <w:r>
                    <w:rPr>
                      <w:rFonts w:ascii="仿宋_GB2312" w:hAnsi="仿宋_GB2312" w:eastAsia="仿宋_GB2312" w:cs="仿宋_GB2312"/>
                      <w:color w:val="000000"/>
                      <w:sz w:val="24"/>
                    </w:rPr>
                    <w:t>220000</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171A6">
                  <w:pPr>
                    <w:pStyle w:val="4"/>
                    <w:ind w:firstLine="480"/>
                    <w:jc w:val="center"/>
                  </w:pPr>
                </w:p>
              </w:tc>
            </w:tr>
            <w:tr w14:paraId="69632C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77147">
                  <w:pPr>
                    <w:pStyle w:val="4"/>
                    <w:jc w:val="center"/>
                  </w:pPr>
                  <w:r>
                    <w:rPr>
                      <w:rFonts w:ascii="仿宋_GB2312" w:hAnsi="仿宋_GB2312" w:eastAsia="仿宋_GB2312" w:cs="仿宋_GB2312"/>
                      <w:color w:val="000000"/>
                      <w:sz w:val="24"/>
                    </w:rPr>
                    <w:t>6</w:t>
                  </w:r>
                </w:p>
              </w:tc>
              <w:tc>
                <w:tcPr>
                  <w:tcW w:w="18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5C0944">
                  <w:pPr>
                    <w:pStyle w:val="4"/>
                    <w:jc w:val="center"/>
                  </w:pPr>
                  <w:r>
                    <w:rPr>
                      <w:rFonts w:ascii="仿宋_GB2312" w:hAnsi="仿宋_GB2312" w:eastAsia="仿宋_GB2312" w:cs="仿宋_GB2312"/>
                      <w:color w:val="000000"/>
                      <w:sz w:val="24"/>
                    </w:rPr>
                    <w:t>应急广播终端有线信号接入服务</w:t>
                  </w:r>
                </w:p>
              </w:tc>
              <w:tc>
                <w:tcPr>
                  <w:tcW w:w="7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71E4E">
                  <w:pPr>
                    <w:pStyle w:val="4"/>
                    <w:jc w:val="center"/>
                  </w:pPr>
                  <w:r>
                    <w:rPr>
                      <w:rFonts w:ascii="仿宋_GB2312" w:hAnsi="仿宋_GB2312" w:eastAsia="仿宋_GB2312" w:cs="仿宋_GB2312"/>
                      <w:color w:val="000000"/>
                      <w:sz w:val="24"/>
                    </w:rPr>
                    <w:t>处</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54C07">
                  <w:pPr>
                    <w:pStyle w:val="4"/>
                    <w:jc w:val="center"/>
                  </w:pPr>
                  <w:r>
                    <w:rPr>
                      <w:rFonts w:ascii="仿宋_GB2312" w:hAnsi="仿宋_GB2312" w:eastAsia="仿宋_GB2312" w:cs="仿宋_GB2312"/>
                      <w:color w:val="000000"/>
                      <w:sz w:val="24"/>
                    </w:rPr>
                    <w:t>80</w:t>
                  </w:r>
                </w:p>
              </w:tc>
              <w:tc>
                <w:tcPr>
                  <w:tcW w:w="10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35E87">
                  <w:pPr>
                    <w:pStyle w:val="4"/>
                    <w:jc w:val="center"/>
                  </w:pPr>
                  <w:r>
                    <w:rPr>
                      <w:rFonts w:ascii="仿宋_GB2312" w:hAnsi="仿宋_GB2312" w:eastAsia="仿宋_GB2312" w:cs="仿宋_GB2312"/>
                      <w:color w:val="000000"/>
                      <w:sz w:val="24"/>
                    </w:rPr>
                    <w:t>48000</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8B593">
                  <w:pPr>
                    <w:pStyle w:val="4"/>
                    <w:ind w:firstLine="480"/>
                    <w:jc w:val="center"/>
                  </w:pPr>
                </w:p>
              </w:tc>
            </w:tr>
            <w:tr w14:paraId="4BF99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7F064">
                  <w:pPr>
                    <w:pStyle w:val="4"/>
                    <w:jc w:val="center"/>
                  </w:pPr>
                  <w:r>
                    <w:rPr>
                      <w:rFonts w:ascii="仿宋_GB2312" w:hAnsi="仿宋_GB2312" w:eastAsia="仿宋_GB2312" w:cs="仿宋_GB2312"/>
                      <w:color w:val="000000"/>
                      <w:sz w:val="24"/>
                    </w:rPr>
                    <w:t>7</w:t>
                  </w:r>
                </w:p>
              </w:tc>
              <w:tc>
                <w:tcPr>
                  <w:tcW w:w="18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05D83">
                  <w:pPr>
                    <w:pStyle w:val="4"/>
                    <w:jc w:val="center"/>
                  </w:pPr>
                  <w:r>
                    <w:rPr>
                      <w:rFonts w:ascii="仿宋_GB2312" w:hAnsi="仿宋_GB2312" w:eastAsia="仿宋_GB2312" w:cs="仿宋_GB2312"/>
                      <w:color w:val="000000"/>
                      <w:sz w:val="24"/>
                    </w:rPr>
                    <w:t>有线广播电视支干线杆路升级改造服务</w:t>
                  </w:r>
                </w:p>
              </w:tc>
              <w:tc>
                <w:tcPr>
                  <w:tcW w:w="7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EEF4A">
                  <w:pPr>
                    <w:pStyle w:val="4"/>
                    <w:jc w:val="center"/>
                  </w:pPr>
                  <w:r>
                    <w:rPr>
                      <w:rFonts w:ascii="仿宋_GB2312" w:hAnsi="仿宋_GB2312" w:eastAsia="仿宋_GB2312" w:cs="仿宋_GB2312"/>
                      <w:color w:val="000000"/>
                      <w:sz w:val="24"/>
                    </w:rPr>
                    <w:t>KM</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81FDF">
                  <w:pPr>
                    <w:pStyle w:val="4"/>
                    <w:jc w:val="center"/>
                  </w:pPr>
                  <w:r>
                    <w:rPr>
                      <w:rFonts w:ascii="仿宋_GB2312" w:hAnsi="仿宋_GB2312" w:eastAsia="仿宋_GB2312" w:cs="仿宋_GB2312"/>
                      <w:color w:val="000000"/>
                      <w:sz w:val="24"/>
                    </w:rPr>
                    <w:t>6</w:t>
                  </w:r>
                </w:p>
              </w:tc>
              <w:tc>
                <w:tcPr>
                  <w:tcW w:w="10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A0D01">
                  <w:pPr>
                    <w:pStyle w:val="4"/>
                    <w:jc w:val="center"/>
                  </w:pPr>
                  <w:r>
                    <w:rPr>
                      <w:rFonts w:ascii="仿宋_GB2312" w:hAnsi="仿宋_GB2312" w:eastAsia="仿宋_GB2312" w:cs="仿宋_GB2312"/>
                      <w:color w:val="000000"/>
                      <w:sz w:val="24"/>
                    </w:rPr>
                    <w:t>48000</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A00DE">
                  <w:pPr>
                    <w:pStyle w:val="4"/>
                    <w:ind w:firstLine="480"/>
                    <w:jc w:val="center"/>
                  </w:pPr>
                </w:p>
              </w:tc>
            </w:tr>
            <w:tr w14:paraId="1B3006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E2B91">
                  <w:pPr>
                    <w:pStyle w:val="4"/>
                    <w:jc w:val="center"/>
                  </w:pPr>
                  <w:r>
                    <w:rPr>
                      <w:rFonts w:ascii="仿宋_GB2312" w:hAnsi="仿宋_GB2312" w:eastAsia="仿宋_GB2312" w:cs="仿宋_GB2312"/>
                      <w:color w:val="000000"/>
                      <w:sz w:val="24"/>
                    </w:rPr>
                    <w:t>8</w:t>
                  </w:r>
                </w:p>
              </w:tc>
              <w:tc>
                <w:tcPr>
                  <w:tcW w:w="18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8C5D4B">
                  <w:pPr>
                    <w:pStyle w:val="4"/>
                    <w:jc w:val="center"/>
                  </w:pPr>
                  <w:r>
                    <w:rPr>
                      <w:rFonts w:ascii="仿宋_GB2312" w:hAnsi="仿宋_GB2312" w:eastAsia="仿宋_GB2312" w:cs="仿宋_GB2312"/>
                      <w:color w:val="000000"/>
                      <w:sz w:val="24"/>
                    </w:rPr>
                    <w:t>有线广播电视支干线线路升级改造服务</w:t>
                  </w:r>
                </w:p>
              </w:tc>
              <w:tc>
                <w:tcPr>
                  <w:tcW w:w="7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B638A">
                  <w:pPr>
                    <w:pStyle w:val="4"/>
                    <w:jc w:val="center"/>
                  </w:pPr>
                  <w:r>
                    <w:rPr>
                      <w:rFonts w:ascii="仿宋_GB2312" w:hAnsi="仿宋_GB2312" w:eastAsia="仿宋_GB2312" w:cs="仿宋_GB2312"/>
                      <w:color w:val="000000"/>
                      <w:sz w:val="24"/>
                    </w:rPr>
                    <w:t>KM</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6AB7BC">
                  <w:pPr>
                    <w:pStyle w:val="4"/>
                    <w:jc w:val="center"/>
                  </w:pPr>
                  <w:r>
                    <w:rPr>
                      <w:rFonts w:ascii="仿宋_GB2312" w:hAnsi="仿宋_GB2312" w:eastAsia="仿宋_GB2312" w:cs="仿宋_GB2312"/>
                      <w:color w:val="000000"/>
                      <w:sz w:val="24"/>
                    </w:rPr>
                    <w:t>12</w:t>
                  </w:r>
                </w:p>
              </w:tc>
              <w:tc>
                <w:tcPr>
                  <w:tcW w:w="10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6A54E4">
                  <w:pPr>
                    <w:pStyle w:val="4"/>
                    <w:jc w:val="center"/>
                  </w:pPr>
                  <w:r>
                    <w:rPr>
                      <w:rFonts w:ascii="仿宋_GB2312" w:hAnsi="仿宋_GB2312" w:eastAsia="仿宋_GB2312" w:cs="仿宋_GB2312"/>
                      <w:color w:val="000000"/>
                      <w:sz w:val="24"/>
                    </w:rPr>
                    <w:t>48000</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2BA09">
                  <w:pPr>
                    <w:pStyle w:val="4"/>
                    <w:ind w:firstLine="480"/>
                    <w:jc w:val="center"/>
                  </w:pPr>
                </w:p>
              </w:tc>
            </w:tr>
          </w:tbl>
          <w:p w14:paraId="376D22B9">
            <w:pPr>
              <w:pStyle w:val="4"/>
              <w:jc w:val="left"/>
            </w:pPr>
            <w:r>
              <w:rPr>
                <w:rFonts w:ascii="仿宋_GB2312" w:hAnsi="仿宋_GB2312" w:eastAsia="仿宋_GB2312" w:cs="仿宋_GB2312"/>
                <w:b/>
                <w:color w:val="000000"/>
                <w:sz w:val="24"/>
              </w:rPr>
              <w:t>4、报价要求：</w:t>
            </w:r>
            <w:r>
              <w:rPr>
                <w:rFonts w:ascii="仿宋_GB2312" w:hAnsi="仿宋_GB2312" w:eastAsia="仿宋_GB2312" w:cs="仿宋_GB2312"/>
                <w:color w:val="000000"/>
                <w:sz w:val="24"/>
              </w:rPr>
              <w:t>供应商报价应是完成项目最终验收合格的全部费用，包含设备、人工、食宿、差旅、交通、保险、安装调试、办公耗材、税金、利润等完成项目的全部费用和采购文件规定的其他费用。</w:t>
            </w:r>
          </w:p>
          <w:p w14:paraId="4F845C94">
            <w:pPr>
              <w:pStyle w:val="4"/>
              <w:spacing w:before="255" w:after="255"/>
              <w:jc w:val="left"/>
              <w:outlineLvl w:val="1"/>
            </w:pPr>
            <w:r>
              <w:rPr>
                <w:rFonts w:ascii="仿宋_GB2312" w:hAnsi="仿宋_GB2312" w:eastAsia="仿宋_GB2312" w:cs="仿宋_GB2312"/>
                <w:b/>
                <w:color w:val="000000"/>
                <w:sz w:val="24"/>
              </w:rPr>
              <w:t>二、项目技术服务内容及要求</w:t>
            </w:r>
          </w:p>
          <w:p w14:paraId="26394B02">
            <w:pPr>
              <w:pStyle w:val="4"/>
              <w:ind w:firstLine="482"/>
              <w:jc w:val="left"/>
            </w:pPr>
            <w:r>
              <w:rPr>
                <w:rFonts w:ascii="仿宋_GB2312" w:hAnsi="仿宋_GB2312" w:eastAsia="仿宋_GB2312" w:cs="仿宋_GB2312"/>
                <w:b/>
                <w:color w:val="000000"/>
                <w:sz w:val="24"/>
              </w:rPr>
              <w:t>（一）技术服务要求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7"/>
              <w:gridCol w:w="939"/>
              <w:gridCol w:w="4152"/>
            </w:tblGrid>
            <w:tr w14:paraId="79B7AC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6347CE">
                  <w:pPr>
                    <w:pStyle w:val="4"/>
                    <w:jc w:val="center"/>
                  </w:pPr>
                  <w:r>
                    <w:rPr>
                      <w:rFonts w:ascii="仿宋_GB2312" w:hAnsi="仿宋_GB2312" w:eastAsia="仿宋_GB2312" w:cs="仿宋_GB2312"/>
                      <w:b/>
                      <w:color w:val="000000"/>
                      <w:sz w:val="24"/>
                    </w:rPr>
                    <w:t>序号</w:t>
                  </w:r>
                </w:p>
              </w:tc>
              <w:tc>
                <w:tcPr>
                  <w:tcW w:w="9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E1D041">
                  <w:pPr>
                    <w:pStyle w:val="4"/>
                    <w:jc w:val="center"/>
                  </w:pPr>
                  <w:r>
                    <w:rPr>
                      <w:rFonts w:ascii="仿宋_GB2312" w:hAnsi="仿宋_GB2312" w:eastAsia="仿宋_GB2312" w:cs="仿宋_GB2312"/>
                      <w:b/>
                      <w:color w:val="000000"/>
                      <w:sz w:val="24"/>
                    </w:rPr>
                    <w:t>设备名称/服务事项</w:t>
                  </w:r>
                </w:p>
              </w:tc>
              <w:tc>
                <w:tcPr>
                  <w:tcW w:w="41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91003D">
                  <w:pPr>
                    <w:pStyle w:val="4"/>
                    <w:jc w:val="center"/>
                  </w:pPr>
                  <w:r>
                    <w:rPr>
                      <w:rFonts w:ascii="仿宋_GB2312" w:hAnsi="仿宋_GB2312" w:eastAsia="仿宋_GB2312" w:cs="仿宋_GB2312"/>
                      <w:b/>
                      <w:color w:val="000000"/>
                      <w:sz w:val="24"/>
                    </w:rPr>
                    <w:t>技术参数/服务要求</w:t>
                  </w:r>
                </w:p>
              </w:tc>
            </w:tr>
            <w:tr w14:paraId="3825DF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6AAAB">
                  <w:pPr>
                    <w:pStyle w:val="4"/>
                    <w:jc w:val="center"/>
                  </w:pPr>
                  <w:r>
                    <w:rPr>
                      <w:rFonts w:ascii="仿宋_GB2312" w:hAnsi="仿宋_GB2312" w:eastAsia="仿宋_GB2312" w:cs="仿宋_GB2312"/>
                      <w:color w:val="000000"/>
                      <w:sz w:val="24"/>
                    </w:rPr>
                    <w:t>1</w:t>
                  </w:r>
                </w:p>
              </w:tc>
              <w:tc>
                <w:tcPr>
                  <w:tcW w:w="9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774BD">
                  <w:pPr>
                    <w:pStyle w:val="4"/>
                    <w:jc w:val="center"/>
                  </w:pPr>
                  <w:r>
                    <w:rPr>
                      <w:rFonts w:ascii="仿宋_GB2312" w:hAnsi="仿宋_GB2312" w:eastAsia="仿宋_GB2312" w:cs="仿宋_GB2312"/>
                      <w:color w:val="000000"/>
                      <w:sz w:val="24"/>
                    </w:rPr>
                    <w:t>收扩机（4G）</w:t>
                  </w:r>
                </w:p>
              </w:tc>
              <w:tc>
                <w:tcPr>
                  <w:tcW w:w="41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30A07">
                  <w:pPr>
                    <w:pStyle w:val="4"/>
                    <w:jc w:val="both"/>
                  </w:pPr>
                  <w:r>
                    <w:rPr>
                      <w:rFonts w:ascii="仿宋_GB2312" w:hAnsi="仿宋_GB2312" w:eastAsia="仿宋_GB2312" w:cs="仿宋_GB2312"/>
                      <w:b/>
                      <w:sz w:val="24"/>
                    </w:rPr>
                    <w:t>一、总体要求</w:t>
                  </w:r>
                  <w:r>
                    <w:br w:type="textWrapping"/>
                  </w:r>
                  <w:r>
                    <w:rPr>
                      <w:rFonts w:ascii="仿宋_GB2312" w:hAnsi="仿宋_GB2312" w:eastAsia="仿宋_GB2312" w:cs="仿宋_GB2312"/>
                      <w:sz w:val="24"/>
                    </w:rPr>
                    <w:t>1、具备接收上级调频信号处理能力，解调出音频信号，做出相应的播发/停止动作。</w:t>
                  </w:r>
                  <w:r>
                    <w:br w:type="textWrapping"/>
                  </w:r>
                  <w:r>
                    <w:rPr>
                      <w:rFonts w:ascii="仿宋_GB2312" w:hAnsi="仿宋_GB2312" w:eastAsia="仿宋_GB2312" w:cs="仿宋_GB2312"/>
                      <w:sz w:val="24"/>
                    </w:rPr>
                    <w:t>2、具备接收上级 DTMB/DVB-C信号处理能力，解调出音频信号及控制信号，做出相应的播发/停止动作。</w:t>
                  </w:r>
                  <w:r>
                    <w:br w:type="textWrapping"/>
                  </w:r>
                  <w:r>
                    <w:rPr>
                      <w:rFonts w:ascii="仿宋_GB2312" w:hAnsi="仿宋_GB2312" w:eastAsia="仿宋_GB2312" w:cs="仿宋_GB2312"/>
                      <w:sz w:val="24"/>
                    </w:rPr>
                    <w:t>3、具备接收上级IP信号处理能力，解调出音频信号及控制信号，做出相应的播发停止动作。</w:t>
                  </w:r>
                  <w:r>
                    <w:br w:type="textWrapping"/>
                  </w:r>
                  <w:r>
                    <w:rPr>
                      <w:rFonts w:ascii="仿宋_GB2312" w:hAnsi="仿宋_GB2312" w:eastAsia="仿宋_GB2312" w:cs="仿宋_GB2312"/>
                      <w:sz w:val="24"/>
                    </w:rPr>
                    <w:t>▲4、配置1块移动通信模式（4G、5G等）接收应急广播消息通道，配置1块移动通信模块，1张流量卡（流量每月不低于3G，从安装之日开始起算，使用时长≥12个月）。</w:t>
                  </w:r>
                  <w:r>
                    <w:br w:type="textWrapping"/>
                  </w:r>
                  <w:r>
                    <w:rPr>
                      <w:rFonts w:ascii="仿宋_GB2312" w:hAnsi="仿宋_GB2312" w:eastAsia="仿宋_GB2312" w:cs="仿宋_GB2312"/>
                      <w:sz w:val="24"/>
                    </w:rPr>
                    <w:t>5、具备接收上级中波信号处理能力，解调出音频信号及控制信号，做出相应的播发/停止动作。</w:t>
                  </w:r>
                  <w:r>
                    <w:br w:type="textWrapping"/>
                  </w:r>
                  <w:r>
                    <w:rPr>
                      <w:rFonts w:ascii="仿宋_GB2312" w:hAnsi="仿宋_GB2312" w:eastAsia="仿宋_GB2312" w:cs="仿宋_GB2312"/>
                      <w:sz w:val="24"/>
                    </w:rPr>
                    <w:t>▲6、配置国密算法安全芯片，具有签名、验签功能。</w:t>
                  </w:r>
                  <w:r>
                    <w:rPr>
                      <w:rFonts w:ascii="仿宋_GB2312" w:hAnsi="仿宋_GB2312" w:eastAsia="仿宋_GB2312" w:cs="仿宋_GB2312"/>
                      <w:b/>
                      <w:sz w:val="24"/>
                    </w:rPr>
                    <w:t>（提供国家认可的第三方检测机构出具的检验检测报告复印件并加盖电子签章）</w:t>
                  </w:r>
                </w:p>
                <w:p w14:paraId="56157C3B">
                  <w:pPr>
                    <w:pStyle w:val="4"/>
                    <w:jc w:val="both"/>
                  </w:pPr>
                  <w:r>
                    <w:rPr>
                      <w:rFonts w:ascii="仿宋_GB2312" w:hAnsi="仿宋_GB2312" w:eastAsia="仿宋_GB2312" w:cs="仿宋_GB2312"/>
                      <w:sz w:val="24"/>
                    </w:rPr>
                    <w:t>★7、能接受对应区域内已建设的本地镇、村级应急广播分控平台管理控制。</w:t>
                  </w:r>
                  <w:r>
                    <w:br w:type="textWrapping"/>
                  </w:r>
                  <w:r>
                    <w:rPr>
                      <w:rFonts w:ascii="仿宋_GB2312" w:hAnsi="仿宋_GB2312" w:eastAsia="仿宋_GB2312" w:cs="仿宋_GB2312"/>
                      <w:b/>
                      <w:sz w:val="24"/>
                    </w:rPr>
                    <w:t>二、功能要求</w:t>
                  </w:r>
                  <w:r>
                    <w:br w:type="textWrapping"/>
                  </w:r>
                  <w:r>
                    <w:rPr>
                      <w:rFonts w:ascii="仿宋_GB2312" w:hAnsi="仿宋_GB2312" w:eastAsia="仿宋_GB2312" w:cs="仿宋_GB2312"/>
                      <w:sz w:val="24"/>
                    </w:rPr>
                    <w:t>1、具备短路保护功能。</w:t>
                  </w:r>
                  <w:r>
                    <w:br w:type="textWrapping"/>
                  </w:r>
                  <w:r>
                    <w:rPr>
                      <w:rFonts w:ascii="仿宋_GB2312" w:hAnsi="仿宋_GB2312" w:eastAsia="仿宋_GB2312" w:cs="仿宋_GB2312"/>
                      <w:sz w:val="24"/>
                    </w:rPr>
                    <w:t>2、具备分区域播发控制功能。</w:t>
                  </w:r>
                  <w:r>
                    <w:br w:type="textWrapping"/>
                  </w:r>
                  <w:r>
                    <w:rPr>
                      <w:rFonts w:ascii="仿宋_GB2312" w:hAnsi="仿宋_GB2312" w:eastAsia="仿宋_GB2312" w:cs="仿宋_GB2312"/>
                      <w:sz w:val="24"/>
                    </w:rPr>
                    <w:t>3、具备设备信息和状态信息回传功能，包括设备编号、设备名称、安装位置、经纬度等、设备在线\离线\播发\故障等状态信息、设备播发信息等回传到县级应急广播平台。</w:t>
                  </w:r>
                  <w:r>
                    <w:br w:type="textWrapping"/>
                  </w:r>
                  <w:r>
                    <w:rPr>
                      <w:rFonts w:ascii="仿宋_GB2312" w:hAnsi="仿宋_GB2312" w:eastAsia="仿宋_GB2312" w:cs="仿宋_GB2312"/>
                      <w:sz w:val="24"/>
                    </w:rPr>
                    <w:t>4、具有音频存储功能（上级信息实时存储），音频编码格式为MP3,标称存储容量≥8GB，存储满后自动覆盖原有文件。</w:t>
                  </w:r>
                  <w:r>
                    <w:br w:type="textWrapping"/>
                  </w:r>
                  <w:r>
                    <w:rPr>
                      <w:rFonts w:ascii="仿宋_GB2312" w:hAnsi="仿宋_GB2312" w:eastAsia="仿宋_GB2312" w:cs="仿宋_GB2312"/>
                      <w:sz w:val="24"/>
                    </w:rPr>
                    <w:t>5、具备调频、中波、IP、DTMB/DVB-C（输入）多通道功能。</w:t>
                  </w:r>
                  <w:r>
                    <w:br w:type="textWrapping"/>
                  </w:r>
                  <w:r>
                    <w:rPr>
                      <w:rFonts w:ascii="仿宋_GB2312" w:hAnsi="仿宋_GB2312" w:eastAsia="仿宋_GB2312" w:cs="仿宋_GB2312"/>
                      <w:sz w:val="24"/>
                    </w:rPr>
                    <w:t>6、具备本地参数设置功能，可对设备IP地址、端口号进行设置。</w:t>
                  </w:r>
                  <w:r>
                    <w:br w:type="textWrapping"/>
                  </w:r>
                  <w:r>
                    <w:rPr>
                      <w:rFonts w:ascii="仿宋_GB2312" w:hAnsi="仿宋_GB2312" w:eastAsia="仿宋_GB2312" w:cs="仿宋_GB2312"/>
                      <w:sz w:val="24"/>
                    </w:rPr>
                    <w:t>7、具备管理平台远程控制功能，支持调频、IP、DTMB/DVB-C多通道。</w:t>
                  </w:r>
                  <w:r>
                    <w:br w:type="textWrapping"/>
                  </w:r>
                  <w:r>
                    <w:rPr>
                      <w:rFonts w:ascii="仿宋_GB2312" w:hAnsi="仿宋_GB2312" w:eastAsia="仿宋_GB2312" w:cs="仿宋_GB2312"/>
                      <w:sz w:val="24"/>
                    </w:rPr>
                    <w:t>8、具备远程广播和本级控制功能，支持接收来自适配器的调频信号、IP信号、DTMB/DVB-C信号。</w:t>
                  </w:r>
                  <w:r>
                    <w:br w:type="textWrapping"/>
                  </w:r>
                  <w:r>
                    <w:rPr>
                      <w:rFonts w:ascii="仿宋_GB2312" w:hAnsi="仿宋_GB2312" w:eastAsia="仿宋_GB2312" w:cs="仿宋_GB2312"/>
                      <w:b/>
                      <w:sz w:val="24"/>
                    </w:rPr>
                    <w:t>三、性能要求</w:t>
                  </w:r>
                  <w:r>
                    <w:br w:type="textWrapping"/>
                  </w:r>
                  <w:r>
                    <w:rPr>
                      <w:rFonts w:ascii="仿宋_GB2312" w:hAnsi="仿宋_GB2312" w:eastAsia="仿宋_GB2312" w:cs="仿宋_GB2312"/>
                      <w:sz w:val="24"/>
                    </w:rPr>
                    <w:t>1、工作电压范围:AC:160V～260V。</w:t>
                  </w:r>
                  <w:r>
                    <w:br w:type="textWrapping"/>
                  </w:r>
                  <w:r>
                    <w:rPr>
                      <w:rFonts w:ascii="仿宋_GB2312" w:hAnsi="仿宋_GB2312" w:eastAsia="仿宋_GB2312" w:cs="仿宋_GB2312"/>
                      <w:sz w:val="24"/>
                    </w:rPr>
                    <w:t>2、FM接收频率范围:87MHz～108MHz。</w:t>
                  </w:r>
                  <w:r>
                    <w:br w:type="textWrapping"/>
                  </w:r>
                  <w:r>
                    <w:rPr>
                      <w:rFonts w:ascii="仿宋_GB2312" w:hAnsi="仿宋_GB2312" w:eastAsia="仿宋_GB2312" w:cs="仿宋_GB2312"/>
                      <w:sz w:val="24"/>
                    </w:rPr>
                    <w:t>3、DTMB频段:47OMHz～802MHz。</w:t>
                  </w:r>
                  <w:r>
                    <w:br w:type="textWrapping"/>
                  </w:r>
                  <w:r>
                    <w:rPr>
                      <w:rFonts w:ascii="仿宋_GB2312" w:hAnsi="仿宋_GB2312" w:eastAsia="仿宋_GB2312" w:cs="仿宋_GB2312"/>
                      <w:sz w:val="24"/>
                    </w:rPr>
                    <w:t>4、 DVB-C频段:470MHz～802MHz。</w:t>
                  </w:r>
                  <w:r>
                    <w:br w:type="textWrapping"/>
                  </w:r>
                  <w:r>
                    <w:rPr>
                      <w:rFonts w:ascii="仿宋_GB2312" w:hAnsi="仿宋_GB2312" w:eastAsia="仿宋_GB2312" w:cs="仿宋_GB2312"/>
                      <w:sz w:val="24"/>
                    </w:rPr>
                    <w:t>5、中波:526.5 KHz～1606.5KHz。</w:t>
                  </w:r>
                  <w:r>
                    <w:br w:type="textWrapping"/>
                  </w:r>
                  <w:r>
                    <w:rPr>
                      <w:rFonts w:ascii="仿宋_GB2312" w:hAnsi="仿宋_GB2312" w:eastAsia="仿宋_GB2312" w:cs="仿宋_GB2312"/>
                      <w:b/>
                      <w:sz w:val="24"/>
                    </w:rPr>
                    <w:t>四、接口要求</w:t>
                  </w:r>
                  <w:r>
                    <w:br w:type="textWrapping"/>
                  </w:r>
                  <w:r>
                    <w:rPr>
                      <w:rFonts w:ascii="仿宋_GB2312" w:hAnsi="仿宋_GB2312" w:eastAsia="仿宋_GB2312" w:cs="仿宋_GB2312"/>
                      <w:sz w:val="24"/>
                    </w:rPr>
                    <w:t>1、网络接口:RJ45。</w:t>
                  </w:r>
                  <w:r>
                    <w:br w:type="textWrapping"/>
                  </w:r>
                  <w:r>
                    <w:rPr>
                      <w:rFonts w:ascii="仿宋_GB2312" w:hAnsi="仿宋_GB2312" w:eastAsia="仿宋_GB2312" w:cs="仿宋_GB2312"/>
                      <w:sz w:val="24"/>
                    </w:rPr>
                    <w:t>2、FM输入接口:公制F母座，1路输入内置2分配，配置2个调谐器。</w:t>
                  </w:r>
                  <w:r>
                    <w:br w:type="textWrapping"/>
                  </w:r>
                  <w:r>
                    <w:rPr>
                      <w:rFonts w:ascii="仿宋_GB2312" w:hAnsi="仿宋_GB2312" w:eastAsia="仿宋_GB2312" w:cs="仿宋_GB2312"/>
                      <w:sz w:val="24"/>
                    </w:rPr>
                    <w:t>3、DTMB （DVB-C）或独立输入接口:英制F母座，1路及以上。</w:t>
                  </w:r>
                  <w:r>
                    <w:br w:type="textWrapping"/>
                  </w:r>
                  <w:r>
                    <w:rPr>
                      <w:rFonts w:ascii="仿宋_GB2312" w:hAnsi="仿宋_GB2312" w:eastAsia="仿宋_GB2312" w:cs="仿宋_GB2312"/>
                      <w:sz w:val="24"/>
                    </w:rPr>
                    <w:t>4、具备输出接口:音频接线柱,定阻输出可外接高音喇叭。</w:t>
                  </w:r>
                  <w:r>
                    <w:br w:type="textWrapping"/>
                  </w:r>
                  <w:r>
                    <w:rPr>
                      <w:rFonts w:ascii="仿宋_GB2312" w:hAnsi="仿宋_GB2312" w:eastAsia="仿宋_GB2312" w:cs="仿宋_GB2312"/>
                      <w:sz w:val="24"/>
                    </w:rPr>
                    <w:t>5、中波接收接口BNC/SMA/wp2-3外接线夹插座。</w:t>
                  </w:r>
                </w:p>
              </w:tc>
            </w:tr>
            <w:tr w14:paraId="1C17E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51BEC">
                  <w:pPr>
                    <w:pStyle w:val="4"/>
                    <w:jc w:val="center"/>
                  </w:pPr>
                  <w:r>
                    <w:rPr>
                      <w:rFonts w:ascii="仿宋_GB2312" w:hAnsi="仿宋_GB2312" w:eastAsia="仿宋_GB2312" w:cs="仿宋_GB2312"/>
                      <w:color w:val="000000"/>
                      <w:sz w:val="24"/>
                    </w:rPr>
                    <w:t>2</w:t>
                  </w:r>
                </w:p>
              </w:tc>
              <w:tc>
                <w:tcPr>
                  <w:tcW w:w="9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E7935">
                  <w:pPr>
                    <w:pStyle w:val="4"/>
                    <w:jc w:val="center"/>
                  </w:pPr>
                  <w:r>
                    <w:rPr>
                      <w:rFonts w:ascii="仿宋_GB2312" w:hAnsi="仿宋_GB2312" w:eastAsia="仿宋_GB2312" w:cs="仿宋_GB2312"/>
                      <w:color w:val="000000"/>
                      <w:sz w:val="24"/>
                    </w:rPr>
                    <w:t>IP话筒</w:t>
                  </w:r>
                </w:p>
              </w:tc>
              <w:tc>
                <w:tcPr>
                  <w:tcW w:w="41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73C652">
                  <w:pPr>
                    <w:pStyle w:val="4"/>
                    <w:jc w:val="left"/>
                  </w:pPr>
                  <w:r>
                    <w:rPr>
                      <w:rFonts w:ascii="仿宋_GB2312" w:hAnsi="仿宋_GB2312" w:eastAsia="仿宋_GB2312" w:cs="仿宋_GB2312"/>
                      <w:b/>
                      <w:color w:val="000000"/>
                      <w:sz w:val="24"/>
                    </w:rPr>
                    <w:t>一、主要功能</w:t>
                  </w:r>
                  <w:r>
                    <w:br w:type="textWrapping"/>
                  </w:r>
                  <w:r>
                    <w:rPr>
                      <w:rFonts w:ascii="仿宋_GB2312" w:hAnsi="仿宋_GB2312" w:eastAsia="仿宋_GB2312" w:cs="仿宋_GB2312"/>
                      <w:color w:val="000000"/>
                      <w:sz w:val="24"/>
                    </w:rPr>
                    <w:t>▲1、全触屏设计，支持一键式开启应急/正常广播功能、广播音源设置（可预设音源）。</w:t>
                  </w:r>
                  <w:r>
                    <w:br w:type="textWrapping"/>
                  </w:r>
                  <w:r>
                    <w:rPr>
                      <w:rFonts w:ascii="仿宋_GB2312" w:hAnsi="仿宋_GB2312" w:eastAsia="仿宋_GB2312" w:cs="仿宋_GB2312"/>
                      <w:color w:val="000000"/>
                      <w:sz w:val="24"/>
                    </w:rPr>
                    <w:t>2、应急广播优先级可自定义选择（上级优先/下级优先）功能；</w:t>
                  </w:r>
                  <w:r>
                    <w:br w:type="textWrapping"/>
                  </w:r>
                  <w:r>
                    <w:rPr>
                      <w:rFonts w:ascii="仿宋_GB2312" w:hAnsi="仿宋_GB2312" w:eastAsia="仿宋_GB2312" w:cs="仿宋_GB2312"/>
                      <w:color w:val="000000"/>
                      <w:sz w:val="24"/>
                    </w:rPr>
                    <w:t>3、具有监听功能。</w:t>
                  </w:r>
                  <w:r>
                    <w:br w:type="textWrapping"/>
                  </w:r>
                  <w:r>
                    <w:rPr>
                      <w:rFonts w:ascii="仿宋_GB2312" w:hAnsi="仿宋_GB2312" w:eastAsia="仿宋_GB2312" w:cs="仿宋_GB2312"/>
                      <w:color w:val="000000"/>
                      <w:sz w:val="24"/>
                    </w:rPr>
                    <w:t>4、具备系统参数备份及参数还原功能。</w:t>
                  </w:r>
                  <w:r>
                    <w:br w:type="textWrapping"/>
                  </w:r>
                  <w:r>
                    <w:rPr>
                      <w:rFonts w:ascii="仿宋_GB2312" w:hAnsi="仿宋_GB2312" w:eastAsia="仿宋_GB2312" w:cs="仿宋_GB2312"/>
                      <w:color w:val="000000"/>
                      <w:sz w:val="24"/>
                    </w:rPr>
                    <w:t>5、具备远程终端控制、远程参数配置及系统逻辑寻址。</w:t>
                  </w:r>
                  <w:r>
                    <w:br w:type="textWrapping"/>
                  </w:r>
                  <w:r>
                    <w:rPr>
                      <w:rFonts w:ascii="仿宋_GB2312" w:hAnsi="仿宋_GB2312" w:eastAsia="仿宋_GB2312" w:cs="仿宋_GB2312"/>
                      <w:color w:val="000000"/>
                      <w:sz w:val="24"/>
                    </w:rPr>
                    <w:t>6、具备至少1路U盾接口，只有授权U盾才能进行设备操作。</w:t>
                  </w:r>
                  <w:r>
                    <w:br w:type="textWrapping"/>
                  </w:r>
                  <w:r>
                    <w:rPr>
                      <w:rFonts w:ascii="仿宋_GB2312" w:hAnsi="仿宋_GB2312" w:eastAsia="仿宋_GB2312" w:cs="仿宋_GB2312"/>
                      <w:color w:val="000000"/>
                      <w:sz w:val="24"/>
                    </w:rPr>
                    <w:t>7、支持电话短信模块，具备白名单设置和电话短信通信记录功能，支持保存至少500条播出记录。</w:t>
                  </w:r>
                  <w:r>
                    <w:br w:type="textWrapping"/>
                  </w:r>
                  <w:r>
                    <w:rPr>
                      <w:rFonts w:ascii="仿宋_GB2312" w:hAnsi="仿宋_GB2312" w:eastAsia="仿宋_GB2312" w:cs="仿宋_GB2312"/>
                      <w:color w:val="000000"/>
                      <w:sz w:val="24"/>
                    </w:rPr>
                    <w:t>▲8、采用数字签名验证，防止干扰和非法插播，支持国密SM2非对称算法。</w:t>
                  </w:r>
                </w:p>
                <w:p w14:paraId="106C26F4">
                  <w:pPr>
                    <w:pStyle w:val="4"/>
                    <w:jc w:val="left"/>
                  </w:pPr>
                  <w:r>
                    <w:rPr>
                      <w:rFonts w:ascii="仿宋_GB2312" w:hAnsi="仿宋_GB2312" w:eastAsia="仿宋_GB2312" w:cs="仿宋_GB2312"/>
                      <w:color w:val="000000"/>
                      <w:sz w:val="24"/>
                    </w:rPr>
                    <w:t>★9、所提供的IP话筒能接入现有应急广播系统。</w:t>
                  </w:r>
                  <w:r>
                    <w:br w:type="textWrapping"/>
                  </w:r>
                  <w:r>
                    <w:rPr>
                      <w:rFonts w:ascii="仿宋_GB2312" w:hAnsi="仿宋_GB2312" w:eastAsia="仿宋_GB2312" w:cs="仿宋_GB2312"/>
                      <w:b/>
                      <w:color w:val="000000"/>
                      <w:sz w:val="24"/>
                    </w:rPr>
                    <w:t>二、接口要求</w:t>
                  </w:r>
                  <w:r>
                    <w:br w:type="textWrapping"/>
                  </w:r>
                  <w:r>
                    <w:rPr>
                      <w:rFonts w:ascii="仿宋_GB2312" w:hAnsi="仿宋_GB2312" w:eastAsia="仿宋_GB2312" w:cs="仿宋_GB2312"/>
                      <w:color w:val="000000"/>
                      <w:sz w:val="24"/>
                    </w:rPr>
                    <w:t>1、至少具备2路话筒输入。</w:t>
                  </w:r>
                  <w:r>
                    <w:br w:type="textWrapping"/>
                  </w:r>
                  <w:r>
                    <w:rPr>
                      <w:rFonts w:ascii="仿宋_GB2312" w:hAnsi="仿宋_GB2312" w:eastAsia="仿宋_GB2312" w:cs="仿宋_GB2312"/>
                      <w:color w:val="000000"/>
                      <w:sz w:val="24"/>
                    </w:rPr>
                    <w:t>2、至少具备2组音频输入，非平衡立体音频，RCA。</w:t>
                  </w:r>
                  <w:r>
                    <w:br w:type="textWrapping"/>
                  </w:r>
                  <w:r>
                    <w:rPr>
                      <w:rFonts w:ascii="仿宋_GB2312" w:hAnsi="仿宋_GB2312" w:eastAsia="仿宋_GB2312" w:cs="仿宋_GB2312"/>
                      <w:color w:val="000000"/>
                      <w:sz w:val="24"/>
                    </w:rPr>
                    <w:t>3、至少具备1组音频输出接口，非平衡立体音频，RCA。</w:t>
                  </w:r>
                  <w:r>
                    <w:br w:type="textWrapping"/>
                  </w:r>
                  <w:r>
                    <w:rPr>
                      <w:rFonts w:ascii="仿宋_GB2312" w:hAnsi="仿宋_GB2312" w:eastAsia="仿宋_GB2312" w:cs="仿宋_GB2312"/>
                      <w:color w:val="000000"/>
                      <w:sz w:val="24"/>
                    </w:rPr>
                    <w:t>4、至少具备1路USB输入，MP3格式，USB2.0。</w:t>
                  </w:r>
                  <w:r>
                    <w:br w:type="textWrapping"/>
                  </w:r>
                  <w:r>
                    <w:rPr>
                      <w:rFonts w:ascii="仿宋_GB2312" w:hAnsi="仿宋_GB2312" w:eastAsia="仿宋_GB2312" w:cs="仿宋_GB2312"/>
                      <w:color w:val="000000"/>
                      <w:sz w:val="24"/>
                    </w:rPr>
                    <w:t>5、至少具备1路以上网络接口：UDP协议，RJ45 10/100M自适应网口。</w:t>
                  </w:r>
                  <w:r>
                    <w:br w:type="textWrapping"/>
                  </w:r>
                  <w:r>
                    <w:rPr>
                      <w:rFonts w:ascii="仿宋_GB2312" w:hAnsi="仿宋_GB2312" w:eastAsia="仿宋_GB2312" w:cs="仿宋_GB2312"/>
                      <w:b/>
                      <w:color w:val="000000"/>
                      <w:sz w:val="24"/>
                    </w:rPr>
                    <w:t>三、性能要求</w:t>
                  </w:r>
                  <w:r>
                    <w:br w:type="textWrapping"/>
                  </w:r>
                  <w:r>
                    <w:rPr>
                      <w:rFonts w:ascii="仿宋_GB2312" w:hAnsi="仿宋_GB2312" w:eastAsia="仿宋_GB2312" w:cs="仿宋_GB2312"/>
                      <w:color w:val="000000"/>
                      <w:sz w:val="24"/>
                    </w:rPr>
                    <w:t>1、至少两路音频线路输入：输入阻抗 ≥10kΩ不平衡；输入电平0～0.775Vrms；印好失真度≤1%；音频频响80Hz～15KHz（±2dB）。</w:t>
                  </w:r>
                  <w:r>
                    <w:br w:type="textWrapping"/>
                  </w:r>
                  <w:r>
                    <w:rPr>
                      <w:rFonts w:ascii="仿宋_GB2312" w:hAnsi="仿宋_GB2312" w:eastAsia="仿宋_GB2312" w:cs="仿宋_GB2312"/>
                      <w:color w:val="000000"/>
                      <w:sz w:val="24"/>
                    </w:rPr>
                    <w:t>2、话筒输入：输入电平≥10mV。</w:t>
                  </w:r>
                  <w:r>
                    <w:br w:type="textWrapping"/>
                  </w:r>
                  <w:r>
                    <w:rPr>
                      <w:rFonts w:ascii="仿宋_GB2312" w:hAnsi="仿宋_GB2312" w:eastAsia="仿宋_GB2312" w:cs="仿宋_GB2312"/>
                      <w:color w:val="000000"/>
                      <w:sz w:val="24"/>
                    </w:rPr>
                    <w:t>3、音频采样率：32/44.1/48(KHz)。</w:t>
                  </w:r>
                  <w:r>
                    <w:br w:type="textWrapping"/>
                  </w:r>
                  <w:r>
                    <w:rPr>
                      <w:rFonts w:ascii="仿宋_GB2312" w:hAnsi="仿宋_GB2312" w:eastAsia="仿宋_GB2312" w:cs="仿宋_GB2312"/>
                      <w:color w:val="000000"/>
                      <w:sz w:val="24"/>
                    </w:rPr>
                    <w:t>4、音频码率：64/128/192/256Kbps(每通道)。</w:t>
                  </w:r>
                  <w:r>
                    <w:br w:type="textWrapping"/>
                  </w:r>
                  <w:r>
                    <w:rPr>
                      <w:rFonts w:ascii="仿宋_GB2312" w:hAnsi="仿宋_GB2312" w:eastAsia="仿宋_GB2312" w:cs="仿宋_GB2312"/>
                      <w:color w:val="000000"/>
                      <w:sz w:val="24"/>
                    </w:rPr>
                    <w:t>5、1路RJ45接口，速率：≥100Mbps，支持TCP/IP协议，IP输出控制信号及UDP音频流。</w:t>
                  </w:r>
                </w:p>
              </w:tc>
            </w:tr>
            <w:tr w14:paraId="5E14C7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94C91">
                  <w:pPr>
                    <w:pStyle w:val="4"/>
                    <w:jc w:val="center"/>
                  </w:pPr>
                  <w:r>
                    <w:rPr>
                      <w:rFonts w:ascii="仿宋_GB2312" w:hAnsi="仿宋_GB2312" w:eastAsia="仿宋_GB2312" w:cs="仿宋_GB2312"/>
                      <w:color w:val="000000"/>
                      <w:sz w:val="24"/>
                    </w:rPr>
                    <w:t>3</w:t>
                  </w:r>
                </w:p>
              </w:tc>
              <w:tc>
                <w:tcPr>
                  <w:tcW w:w="9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934F86">
                  <w:pPr>
                    <w:pStyle w:val="4"/>
                    <w:jc w:val="center"/>
                  </w:pPr>
                  <w:r>
                    <w:rPr>
                      <w:rFonts w:ascii="仿宋_GB2312" w:hAnsi="仿宋_GB2312" w:eastAsia="仿宋_GB2312" w:cs="仿宋_GB2312"/>
                      <w:color w:val="000000"/>
                      <w:sz w:val="24"/>
                    </w:rPr>
                    <w:t>12.5喇叭</w:t>
                  </w:r>
                </w:p>
              </w:tc>
              <w:tc>
                <w:tcPr>
                  <w:tcW w:w="41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E308E">
                  <w:pPr>
                    <w:pStyle w:val="4"/>
                    <w:jc w:val="left"/>
                  </w:pPr>
                  <w:r>
                    <w:rPr>
                      <w:rFonts w:ascii="仿宋_GB2312" w:hAnsi="仿宋_GB2312" w:eastAsia="仿宋_GB2312" w:cs="仿宋_GB2312"/>
                      <w:color w:val="000000"/>
                      <w:sz w:val="24"/>
                    </w:rPr>
                    <w:t>1、额定功率：≥12.5W。</w:t>
                  </w:r>
                  <w:r>
                    <w:br w:type="textWrapping"/>
                  </w:r>
                  <w:r>
                    <w:rPr>
                      <w:rFonts w:ascii="仿宋_GB2312" w:hAnsi="仿宋_GB2312" w:eastAsia="仿宋_GB2312" w:cs="仿宋_GB2312"/>
                      <w:color w:val="000000"/>
                      <w:sz w:val="24"/>
                    </w:rPr>
                    <w:t>2、额定阻抗：8Ω±15%。</w:t>
                  </w:r>
                  <w:r>
                    <w:br w:type="textWrapping"/>
                  </w:r>
                  <w:r>
                    <w:rPr>
                      <w:rFonts w:ascii="仿宋_GB2312" w:hAnsi="仿宋_GB2312" w:eastAsia="仿宋_GB2312" w:cs="仿宋_GB2312"/>
                      <w:color w:val="000000"/>
                      <w:sz w:val="24"/>
                    </w:rPr>
                    <w:t>3、频率范围：±1.5dB（60Hz-15KHz）。</w:t>
                  </w:r>
                  <w:r>
                    <w:br w:type="textWrapping"/>
                  </w:r>
                  <w:r>
                    <w:rPr>
                      <w:rFonts w:ascii="仿宋_GB2312" w:hAnsi="仿宋_GB2312" w:eastAsia="仿宋_GB2312" w:cs="仿宋_GB2312"/>
                      <w:color w:val="000000"/>
                      <w:sz w:val="24"/>
                    </w:rPr>
                    <w:t>4、特性灵敏度：≥103dBm/w（1KHz）。</w:t>
                  </w:r>
                  <w:r>
                    <w:br w:type="textWrapping"/>
                  </w:r>
                  <w:r>
                    <w:rPr>
                      <w:rFonts w:ascii="仿宋_GB2312" w:hAnsi="仿宋_GB2312" w:eastAsia="仿宋_GB2312" w:cs="仿宋_GB2312"/>
                      <w:color w:val="000000"/>
                      <w:sz w:val="24"/>
                    </w:rPr>
                    <w:t>5、谐波失真：≤1.0%。</w:t>
                  </w:r>
                  <w:r>
                    <w:br w:type="textWrapping"/>
                  </w:r>
                  <w:r>
                    <w:rPr>
                      <w:rFonts w:ascii="仿宋_GB2312" w:hAnsi="仿宋_GB2312" w:eastAsia="仿宋_GB2312" w:cs="仿宋_GB2312"/>
                      <w:color w:val="000000"/>
                      <w:sz w:val="24"/>
                    </w:rPr>
                    <w:t>6、语言清晰度：≥0.8。</w:t>
                  </w:r>
                </w:p>
              </w:tc>
            </w:tr>
            <w:tr w14:paraId="534268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65EAB">
                  <w:pPr>
                    <w:pStyle w:val="4"/>
                    <w:jc w:val="center"/>
                  </w:pPr>
                  <w:r>
                    <w:rPr>
                      <w:rFonts w:ascii="仿宋_GB2312" w:hAnsi="仿宋_GB2312" w:eastAsia="仿宋_GB2312" w:cs="仿宋_GB2312"/>
                      <w:color w:val="000000"/>
                      <w:sz w:val="24"/>
                    </w:rPr>
                    <w:t>4</w:t>
                  </w:r>
                </w:p>
              </w:tc>
              <w:tc>
                <w:tcPr>
                  <w:tcW w:w="9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39501">
                  <w:pPr>
                    <w:pStyle w:val="4"/>
                    <w:jc w:val="center"/>
                  </w:pPr>
                  <w:r>
                    <w:rPr>
                      <w:rFonts w:ascii="仿宋_GB2312" w:hAnsi="仿宋_GB2312" w:eastAsia="仿宋_GB2312" w:cs="仿宋_GB2312"/>
                      <w:color w:val="000000"/>
                      <w:sz w:val="24"/>
                    </w:rPr>
                    <w:t>广播防水箱</w:t>
                  </w:r>
                </w:p>
              </w:tc>
              <w:tc>
                <w:tcPr>
                  <w:tcW w:w="41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D412D">
                  <w:pPr>
                    <w:pStyle w:val="4"/>
                    <w:jc w:val="left"/>
                  </w:pPr>
                  <w:r>
                    <w:rPr>
                      <w:rFonts w:ascii="仿宋_GB2312" w:hAnsi="仿宋_GB2312" w:eastAsia="仿宋_GB2312" w:cs="仿宋_GB2312"/>
                      <w:color w:val="000000"/>
                      <w:sz w:val="24"/>
                    </w:rPr>
                    <w:t>1、箱体采用不低于1.2mm冷轧钢板，表面进行热镀锌/喷塑处理,尺寸：200*300*25mm（±5mm）。</w:t>
                  </w:r>
                </w:p>
              </w:tc>
            </w:tr>
            <w:tr w14:paraId="74F389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DC9DDA">
                  <w:pPr>
                    <w:pStyle w:val="4"/>
                    <w:jc w:val="center"/>
                  </w:pPr>
                  <w:r>
                    <w:rPr>
                      <w:rFonts w:ascii="仿宋_GB2312" w:hAnsi="仿宋_GB2312" w:eastAsia="仿宋_GB2312" w:cs="仿宋_GB2312"/>
                      <w:color w:val="000000"/>
                      <w:sz w:val="24"/>
                    </w:rPr>
                    <w:t>5</w:t>
                  </w:r>
                </w:p>
              </w:tc>
              <w:tc>
                <w:tcPr>
                  <w:tcW w:w="9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BA9D9">
                  <w:pPr>
                    <w:pStyle w:val="4"/>
                    <w:jc w:val="center"/>
                  </w:pPr>
                  <w:r>
                    <w:rPr>
                      <w:rFonts w:ascii="仿宋_GB2312" w:hAnsi="仿宋_GB2312" w:eastAsia="仿宋_GB2312" w:cs="仿宋_GB2312"/>
                      <w:color w:val="000000"/>
                      <w:sz w:val="24"/>
                    </w:rPr>
                    <w:t>应急广播终端电源标准化接入改造服务</w:t>
                  </w:r>
                </w:p>
              </w:tc>
              <w:tc>
                <w:tcPr>
                  <w:tcW w:w="41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8223C">
                  <w:pPr>
                    <w:pStyle w:val="4"/>
                    <w:jc w:val="left"/>
                  </w:pPr>
                  <w:r>
                    <w:rPr>
                      <w:rFonts w:ascii="仿宋_GB2312" w:hAnsi="仿宋_GB2312" w:eastAsia="仿宋_GB2312" w:cs="仿宋_GB2312"/>
                      <w:color w:val="000000"/>
                      <w:sz w:val="24"/>
                    </w:rPr>
                    <w:t>★1、按当地电力公司技术要求，对现有广播终端的电源线缆进行规整收纳，并按点位完成开户、安装工作，报价包含电源线（每个单位估计平均长度30米，其用量根据设备安装位置及网络覆盖情况实际产生）、电表(含开户费)、空开（16A）等改造所需的材料及人工费等。</w:t>
                  </w:r>
                </w:p>
              </w:tc>
            </w:tr>
            <w:tr w14:paraId="3819FF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C18CE">
                  <w:pPr>
                    <w:pStyle w:val="4"/>
                    <w:jc w:val="center"/>
                  </w:pPr>
                  <w:r>
                    <w:rPr>
                      <w:rFonts w:ascii="仿宋_GB2312" w:hAnsi="仿宋_GB2312" w:eastAsia="仿宋_GB2312" w:cs="仿宋_GB2312"/>
                      <w:color w:val="000000"/>
                      <w:sz w:val="24"/>
                    </w:rPr>
                    <w:t>6</w:t>
                  </w:r>
                </w:p>
              </w:tc>
              <w:tc>
                <w:tcPr>
                  <w:tcW w:w="9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F3D6B">
                  <w:pPr>
                    <w:pStyle w:val="4"/>
                    <w:jc w:val="center"/>
                  </w:pPr>
                  <w:r>
                    <w:rPr>
                      <w:rFonts w:ascii="仿宋_GB2312" w:hAnsi="仿宋_GB2312" w:eastAsia="仿宋_GB2312" w:cs="仿宋_GB2312"/>
                      <w:color w:val="000000"/>
                      <w:sz w:val="24"/>
                    </w:rPr>
                    <w:t>应急广播终端有线信号接入服务</w:t>
                  </w:r>
                </w:p>
              </w:tc>
              <w:tc>
                <w:tcPr>
                  <w:tcW w:w="41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8DD5F">
                  <w:pPr>
                    <w:pStyle w:val="4"/>
                    <w:jc w:val="left"/>
                  </w:pPr>
                  <w:r>
                    <w:rPr>
                      <w:rFonts w:ascii="仿宋_GB2312" w:hAnsi="仿宋_GB2312" w:eastAsia="仿宋_GB2312" w:cs="仿宋_GB2312"/>
                      <w:sz w:val="24"/>
                    </w:rPr>
                    <w:t>★1、对部分信号不稳定的4G无线广播进行有线接入。</w:t>
                  </w:r>
                </w:p>
                <w:p w14:paraId="1BE9469B">
                  <w:pPr>
                    <w:pStyle w:val="4"/>
                    <w:jc w:val="left"/>
                  </w:pPr>
                  <w:r>
                    <w:rPr>
                      <w:rFonts w:ascii="仿宋_GB2312" w:hAnsi="仿宋_GB2312" w:eastAsia="仿宋_GB2312" w:cs="仿宋_GB2312"/>
                      <w:sz w:val="24"/>
                    </w:rPr>
                    <w:t>★2、购置并敷设4D光缆(每处预计200米）。</w:t>
                  </w:r>
                </w:p>
                <w:p w14:paraId="02CE5A33">
                  <w:pPr>
                    <w:pStyle w:val="4"/>
                    <w:jc w:val="both"/>
                  </w:pPr>
                  <w:r>
                    <w:rPr>
                      <w:rFonts w:ascii="仿宋_GB2312" w:hAnsi="仿宋_GB2312" w:eastAsia="仿宋_GB2312" w:cs="仿宋_GB2312"/>
                      <w:sz w:val="24"/>
                    </w:rPr>
                    <w:t>★3、终端盒1个/处、尾纤4根/根（含熔接）。</w:t>
                  </w:r>
                </w:p>
                <w:p w14:paraId="282CAB9D">
                  <w:pPr>
                    <w:pStyle w:val="4"/>
                    <w:jc w:val="both"/>
                  </w:pPr>
                  <w:r>
                    <w:rPr>
                      <w:rFonts w:ascii="仿宋_GB2312" w:hAnsi="仿宋_GB2312" w:eastAsia="仿宋_GB2312" w:cs="仿宋_GB2312"/>
                      <w:sz w:val="24"/>
                    </w:rPr>
                    <w:t>★4、其用量根据设备安装位置及网络覆盖情况实际产生、人工及施工费等。</w:t>
                  </w:r>
                </w:p>
              </w:tc>
            </w:tr>
            <w:tr w14:paraId="0DE788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0AB90">
                  <w:pPr>
                    <w:pStyle w:val="4"/>
                    <w:jc w:val="center"/>
                  </w:pPr>
                  <w:r>
                    <w:rPr>
                      <w:rFonts w:ascii="仿宋_GB2312" w:hAnsi="仿宋_GB2312" w:eastAsia="仿宋_GB2312" w:cs="仿宋_GB2312"/>
                      <w:color w:val="000000"/>
                      <w:sz w:val="24"/>
                    </w:rPr>
                    <w:t>7</w:t>
                  </w:r>
                </w:p>
              </w:tc>
              <w:tc>
                <w:tcPr>
                  <w:tcW w:w="9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39CF2">
                  <w:pPr>
                    <w:pStyle w:val="4"/>
                    <w:jc w:val="center"/>
                  </w:pPr>
                  <w:r>
                    <w:rPr>
                      <w:rFonts w:ascii="仿宋_GB2312" w:hAnsi="仿宋_GB2312" w:eastAsia="仿宋_GB2312" w:cs="仿宋_GB2312"/>
                      <w:color w:val="000000"/>
                      <w:sz w:val="24"/>
                    </w:rPr>
                    <w:t>有线广播电视支干线杆路升级改造服务</w:t>
                  </w:r>
                </w:p>
              </w:tc>
              <w:tc>
                <w:tcPr>
                  <w:tcW w:w="41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D24A0">
                  <w:pPr>
                    <w:pStyle w:val="4"/>
                    <w:jc w:val="left"/>
                  </w:pPr>
                  <w:r>
                    <w:rPr>
                      <w:rFonts w:ascii="仿宋_GB2312" w:hAnsi="仿宋_GB2312" w:eastAsia="仿宋_GB2312" w:cs="仿宋_GB2312"/>
                      <w:color w:val="000000"/>
                      <w:sz w:val="24"/>
                    </w:rPr>
                    <w:t>★1、7米水泥电杆：包含运输与安装，外观要求：杆体直顺，无横向及纵向裂纹，无露筋、蜂窝、麻面等缺陷；埋深要求：根据土质而定，普通土≥1.3m，硬土≥1.2m，水田湿地≥1.4m；杆体需标识清晰，便于现场核对。</w:t>
                  </w:r>
                </w:p>
                <w:p w14:paraId="43036E9B">
                  <w:pPr>
                    <w:pStyle w:val="4"/>
                    <w:jc w:val="left"/>
                  </w:pPr>
                  <w:r>
                    <w:rPr>
                      <w:rFonts w:ascii="仿宋_GB2312" w:hAnsi="仿宋_GB2312" w:eastAsia="仿宋_GB2312" w:cs="仿宋_GB2312"/>
                      <w:color w:val="000000"/>
                      <w:sz w:val="24"/>
                    </w:rPr>
                    <w:t>★2、钢线：执行国家标准GB/T 3428-2024《架空导线用镀锌钢线》，采用镀锌钢线进行安装。</w:t>
                  </w:r>
                </w:p>
                <w:p w14:paraId="756A4F62">
                  <w:pPr>
                    <w:pStyle w:val="4"/>
                    <w:jc w:val="left"/>
                  </w:pPr>
                  <w:r>
                    <w:rPr>
                      <w:rFonts w:ascii="仿宋_GB2312" w:hAnsi="仿宋_GB2312" w:eastAsia="仿宋_GB2312" w:cs="仿宋_GB2312"/>
                      <w:color w:val="000000"/>
                      <w:sz w:val="24"/>
                    </w:rPr>
                    <w:t>★3、抱箍和拉线：提供符合国家行业标准的货物，包含运输与安装。</w:t>
                  </w:r>
                </w:p>
                <w:p w14:paraId="1673D2AD">
                  <w:pPr>
                    <w:pStyle w:val="4"/>
                    <w:jc w:val="left"/>
                  </w:pPr>
                  <w:r>
                    <w:rPr>
                      <w:rFonts w:ascii="仿宋_GB2312" w:hAnsi="仿宋_GB2312" w:eastAsia="仿宋_GB2312" w:cs="仿宋_GB2312"/>
                      <w:color w:val="000000"/>
                      <w:sz w:val="24"/>
                    </w:rPr>
                    <w:t>★4、立杆：包含旧杆拆除、立杆基础施工、新立电杆、拉线制作、杆路校正及二次转运等全部施工，确保杆路稳固、符合行业规范。</w:t>
                  </w:r>
                </w:p>
              </w:tc>
            </w:tr>
            <w:tr w14:paraId="7FC4A0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54C72D">
                  <w:pPr>
                    <w:pStyle w:val="4"/>
                    <w:jc w:val="center"/>
                  </w:pPr>
                  <w:r>
                    <w:rPr>
                      <w:rFonts w:ascii="仿宋_GB2312" w:hAnsi="仿宋_GB2312" w:eastAsia="仿宋_GB2312" w:cs="仿宋_GB2312"/>
                      <w:color w:val="000000"/>
                      <w:sz w:val="24"/>
                    </w:rPr>
                    <w:t>8</w:t>
                  </w:r>
                </w:p>
              </w:tc>
              <w:tc>
                <w:tcPr>
                  <w:tcW w:w="9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E7A23">
                  <w:pPr>
                    <w:pStyle w:val="4"/>
                    <w:jc w:val="center"/>
                  </w:pPr>
                  <w:r>
                    <w:rPr>
                      <w:rFonts w:ascii="仿宋_GB2312" w:hAnsi="仿宋_GB2312" w:eastAsia="仿宋_GB2312" w:cs="仿宋_GB2312"/>
                      <w:color w:val="000000"/>
                      <w:sz w:val="24"/>
                    </w:rPr>
                    <w:t>有线广播电视支干线线路升级改造服务</w:t>
                  </w:r>
                </w:p>
              </w:tc>
              <w:tc>
                <w:tcPr>
                  <w:tcW w:w="41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E4F10">
                  <w:pPr>
                    <w:pStyle w:val="4"/>
                    <w:jc w:val="left"/>
                  </w:pPr>
                  <w:r>
                    <w:rPr>
                      <w:rFonts w:ascii="仿宋_GB2312" w:hAnsi="仿宋_GB2312" w:eastAsia="仿宋_GB2312" w:cs="仿宋_GB2312"/>
                      <w:color w:val="000000"/>
                      <w:sz w:val="24"/>
                    </w:rPr>
                    <w:t>★1、更换老旧线缆，需采用符合通信规格要求的GYTA光缆，安装光缆接头盒、预留架、标识牌等附属设施；</w:t>
                  </w:r>
                </w:p>
                <w:p w14:paraId="34D7B20D">
                  <w:pPr>
                    <w:pStyle w:val="4"/>
                    <w:jc w:val="left"/>
                  </w:pPr>
                  <w:r>
                    <w:rPr>
                      <w:rFonts w:ascii="仿宋_GB2312" w:hAnsi="仿宋_GB2312" w:eastAsia="仿宋_GB2312" w:cs="仿宋_GB2312"/>
                      <w:color w:val="000000"/>
                      <w:sz w:val="24"/>
                    </w:rPr>
                    <w:t>★2、光纤熔接，对尾纤与光缆、尾纤与尾纤进行熔接接续，包含端面处理、纤芯连接、衰减测试、包封护套、盘绕固定等全部工序。</w:t>
                  </w:r>
                </w:p>
              </w:tc>
            </w:tr>
          </w:tbl>
          <w:p w14:paraId="3BF8FAE4">
            <w:pPr>
              <w:pStyle w:val="4"/>
              <w:jc w:val="left"/>
            </w:pPr>
            <w:r>
              <w:rPr>
                <w:rFonts w:ascii="仿宋_GB2312" w:hAnsi="仿宋_GB2312" w:eastAsia="仿宋_GB2312" w:cs="仿宋_GB2312"/>
                <w:color w:val="000000"/>
                <w:sz w:val="24"/>
              </w:rPr>
              <w:t>★</w:t>
            </w:r>
            <w:r>
              <w:rPr>
                <w:rFonts w:ascii="仿宋_GB2312" w:hAnsi="仿宋_GB2312" w:eastAsia="仿宋_GB2312" w:cs="仿宋_GB2312"/>
                <w:b/>
                <w:color w:val="000000"/>
                <w:sz w:val="24"/>
              </w:rPr>
              <w:t>（二）其他要求</w:t>
            </w:r>
          </w:p>
          <w:p w14:paraId="4CF7B467">
            <w:pPr>
              <w:pStyle w:val="4"/>
              <w:ind w:firstLine="480"/>
              <w:jc w:val="left"/>
            </w:pPr>
            <w:r>
              <w:rPr>
                <w:rFonts w:ascii="仿宋_GB2312" w:hAnsi="仿宋_GB2312" w:eastAsia="仿宋_GB2312" w:cs="仿宋_GB2312"/>
                <w:color w:val="000000"/>
                <w:sz w:val="24"/>
              </w:rPr>
              <w:t>1、供应商需按照国家通信技术标准，做好设备安装、调试和维护工作（包括硬件、软件故障维护、软件升级等），保障网络信号畅通。</w:t>
            </w:r>
          </w:p>
          <w:p w14:paraId="15A4F0B3">
            <w:pPr>
              <w:pStyle w:val="4"/>
              <w:jc w:val="left"/>
            </w:pPr>
            <w:r>
              <w:rPr>
                <w:rFonts w:ascii="仿宋_GB2312" w:hAnsi="仿宋_GB2312" w:eastAsia="仿宋_GB2312" w:cs="仿宋_GB2312"/>
                <w:color w:val="000000"/>
                <w:sz w:val="24"/>
              </w:rPr>
              <w:t xml:space="preserve"> 2、在本项目实施过程中，应做好相应的安全管理工作，避免发生安全事故，承诺若项目实施过程中发生的一切安全责任或损失以及法律责任均由成交人承担全部责任。</w:t>
            </w:r>
            <w:r>
              <w:rPr>
                <w:rFonts w:ascii="仿宋_GB2312" w:hAnsi="仿宋_GB2312" w:eastAsia="仿宋_GB2312" w:cs="仿宋_GB2312"/>
                <w:b/>
                <w:color w:val="000000"/>
                <w:sz w:val="24"/>
              </w:rPr>
              <w:t>（单独提供承诺函。格式自拟）</w:t>
            </w:r>
          </w:p>
        </w:tc>
      </w:tr>
    </w:tbl>
    <w:p w14:paraId="63884FAB">
      <w:pPr>
        <w:pStyle w:val="4"/>
        <w:jc w:val="left"/>
        <w:outlineLvl w:val="3"/>
      </w:pPr>
      <w:r>
        <w:rPr>
          <w:rFonts w:ascii="仿宋_GB2312" w:hAnsi="仿宋_GB2312" w:eastAsia="仿宋_GB2312" w:cs="仿宋_GB2312"/>
          <w:b/>
          <w:sz w:val="24"/>
        </w:rPr>
        <w:t>3.3.2.商务要求</w:t>
      </w:r>
    </w:p>
    <w:p w14:paraId="4FDC7B8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3E7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14DBB3">
            <w:pPr>
              <w:pStyle w:val="4"/>
              <w:jc w:val="center"/>
            </w:pPr>
            <w:r>
              <w:rPr>
                <w:rFonts w:ascii="仿宋_GB2312" w:hAnsi="仿宋_GB2312" w:eastAsia="仿宋_GB2312" w:cs="仿宋_GB2312"/>
              </w:rPr>
              <w:t>序号</w:t>
            </w:r>
          </w:p>
        </w:tc>
        <w:tc>
          <w:tcPr>
            <w:tcW w:w="581" w:type="dxa"/>
          </w:tcPr>
          <w:p w14:paraId="46138498">
            <w:pPr>
              <w:pStyle w:val="4"/>
              <w:jc w:val="center"/>
            </w:pPr>
            <w:r>
              <w:rPr>
                <w:rFonts w:ascii="仿宋_GB2312" w:hAnsi="仿宋_GB2312" w:eastAsia="仿宋_GB2312" w:cs="仿宋_GB2312"/>
              </w:rPr>
              <w:t>符号标识</w:t>
            </w:r>
          </w:p>
        </w:tc>
        <w:tc>
          <w:tcPr>
            <w:tcW w:w="1495" w:type="dxa"/>
          </w:tcPr>
          <w:p w14:paraId="4F015CCC">
            <w:pPr>
              <w:pStyle w:val="4"/>
              <w:jc w:val="center"/>
            </w:pPr>
            <w:r>
              <w:rPr>
                <w:rFonts w:ascii="仿宋_GB2312" w:hAnsi="仿宋_GB2312" w:eastAsia="仿宋_GB2312" w:cs="仿宋_GB2312"/>
              </w:rPr>
              <w:t>商务要求名称</w:t>
            </w:r>
          </w:p>
        </w:tc>
        <w:tc>
          <w:tcPr>
            <w:tcW w:w="5814" w:type="dxa"/>
          </w:tcPr>
          <w:p w14:paraId="387D67EA">
            <w:pPr>
              <w:pStyle w:val="4"/>
              <w:jc w:val="center"/>
            </w:pPr>
            <w:r>
              <w:rPr>
                <w:rFonts w:ascii="仿宋_GB2312" w:hAnsi="仿宋_GB2312" w:eastAsia="仿宋_GB2312" w:cs="仿宋_GB2312"/>
              </w:rPr>
              <w:t>商务要求内容</w:t>
            </w:r>
          </w:p>
        </w:tc>
      </w:tr>
      <w:tr w14:paraId="6F02E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3667BE">
            <w:pPr>
              <w:pStyle w:val="4"/>
              <w:jc w:val="center"/>
            </w:pPr>
            <w:r>
              <w:rPr>
                <w:rFonts w:ascii="仿宋_GB2312" w:hAnsi="仿宋_GB2312" w:eastAsia="仿宋_GB2312" w:cs="仿宋_GB2312"/>
              </w:rPr>
              <w:t>1</w:t>
            </w:r>
          </w:p>
        </w:tc>
        <w:tc>
          <w:tcPr>
            <w:tcW w:w="581" w:type="dxa"/>
          </w:tcPr>
          <w:p w14:paraId="4CC57793">
            <w:pPr>
              <w:pStyle w:val="4"/>
              <w:jc w:val="center"/>
            </w:pPr>
            <w:r>
              <w:rPr>
                <w:rFonts w:ascii="仿宋_GB2312" w:hAnsi="仿宋_GB2312" w:eastAsia="仿宋_GB2312" w:cs="仿宋_GB2312"/>
              </w:rPr>
              <w:t>★</w:t>
            </w:r>
          </w:p>
        </w:tc>
        <w:tc>
          <w:tcPr>
            <w:tcW w:w="1495" w:type="dxa"/>
          </w:tcPr>
          <w:p w14:paraId="12565B52">
            <w:pPr>
              <w:pStyle w:val="4"/>
              <w:jc w:val="left"/>
            </w:pPr>
            <w:r>
              <w:rPr>
                <w:rFonts w:ascii="仿宋_GB2312" w:hAnsi="仿宋_GB2312" w:eastAsia="仿宋_GB2312" w:cs="仿宋_GB2312"/>
              </w:rPr>
              <w:t>服务期限</w:t>
            </w:r>
          </w:p>
        </w:tc>
        <w:tc>
          <w:tcPr>
            <w:tcW w:w="5814" w:type="dxa"/>
          </w:tcPr>
          <w:p w14:paraId="63DFC6E8">
            <w:pPr>
              <w:pStyle w:val="4"/>
              <w:jc w:val="left"/>
            </w:pPr>
            <w:r>
              <w:rPr>
                <w:rFonts w:ascii="仿宋_GB2312" w:hAnsi="仿宋_GB2312" w:eastAsia="仿宋_GB2312" w:cs="仿宋_GB2312"/>
              </w:rPr>
              <w:t>自合同签订之日起120天内完成项目所有内容。</w:t>
            </w:r>
          </w:p>
        </w:tc>
      </w:tr>
      <w:tr w14:paraId="7C7D6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13DCEC">
            <w:pPr>
              <w:pStyle w:val="4"/>
              <w:jc w:val="center"/>
            </w:pPr>
            <w:r>
              <w:rPr>
                <w:rFonts w:ascii="仿宋_GB2312" w:hAnsi="仿宋_GB2312" w:eastAsia="仿宋_GB2312" w:cs="仿宋_GB2312"/>
              </w:rPr>
              <w:t>2</w:t>
            </w:r>
          </w:p>
        </w:tc>
        <w:tc>
          <w:tcPr>
            <w:tcW w:w="581" w:type="dxa"/>
          </w:tcPr>
          <w:p w14:paraId="579B1123">
            <w:pPr>
              <w:pStyle w:val="4"/>
              <w:jc w:val="center"/>
            </w:pPr>
            <w:r>
              <w:rPr>
                <w:rFonts w:ascii="仿宋_GB2312" w:hAnsi="仿宋_GB2312" w:eastAsia="仿宋_GB2312" w:cs="仿宋_GB2312"/>
              </w:rPr>
              <w:t>★</w:t>
            </w:r>
          </w:p>
        </w:tc>
        <w:tc>
          <w:tcPr>
            <w:tcW w:w="1495" w:type="dxa"/>
          </w:tcPr>
          <w:p w14:paraId="6F4E09A2">
            <w:pPr>
              <w:pStyle w:val="4"/>
              <w:jc w:val="left"/>
            </w:pPr>
            <w:r>
              <w:rPr>
                <w:rFonts w:ascii="仿宋_GB2312" w:hAnsi="仿宋_GB2312" w:eastAsia="仿宋_GB2312" w:cs="仿宋_GB2312"/>
              </w:rPr>
              <w:t>服务地点</w:t>
            </w:r>
          </w:p>
        </w:tc>
        <w:tc>
          <w:tcPr>
            <w:tcW w:w="5814" w:type="dxa"/>
          </w:tcPr>
          <w:p w14:paraId="198DD87C">
            <w:pPr>
              <w:pStyle w:val="4"/>
              <w:jc w:val="left"/>
            </w:pPr>
            <w:r>
              <w:rPr>
                <w:rFonts w:ascii="仿宋_GB2312" w:hAnsi="仿宋_GB2312" w:eastAsia="仿宋_GB2312" w:cs="仿宋_GB2312"/>
              </w:rPr>
              <w:t>遂宁市船山区。</w:t>
            </w:r>
          </w:p>
        </w:tc>
      </w:tr>
      <w:tr w14:paraId="171F2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B02C82">
            <w:pPr>
              <w:pStyle w:val="4"/>
              <w:jc w:val="center"/>
            </w:pPr>
            <w:r>
              <w:rPr>
                <w:rFonts w:ascii="仿宋_GB2312" w:hAnsi="仿宋_GB2312" w:eastAsia="仿宋_GB2312" w:cs="仿宋_GB2312"/>
              </w:rPr>
              <w:t>3</w:t>
            </w:r>
          </w:p>
        </w:tc>
        <w:tc>
          <w:tcPr>
            <w:tcW w:w="581" w:type="dxa"/>
          </w:tcPr>
          <w:p w14:paraId="7569764F">
            <w:pPr>
              <w:pStyle w:val="4"/>
              <w:jc w:val="center"/>
            </w:pPr>
            <w:r>
              <w:rPr>
                <w:rFonts w:ascii="仿宋_GB2312" w:hAnsi="仿宋_GB2312" w:eastAsia="仿宋_GB2312" w:cs="仿宋_GB2312"/>
              </w:rPr>
              <w:t>★</w:t>
            </w:r>
          </w:p>
        </w:tc>
        <w:tc>
          <w:tcPr>
            <w:tcW w:w="1495" w:type="dxa"/>
          </w:tcPr>
          <w:p w14:paraId="51A77314">
            <w:pPr>
              <w:pStyle w:val="4"/>
              <w:jc w:val="left"/>
            </w:pPr>
            <w:r>
              <w:rPr>
                <w:rFonts w:ascii="仿宋_GB2312" w:hAnsi="仿宋_GB2312" w:eastAsia="仿宋_GB2312" w:cs="仿宋_GB2312"/>
              </w:rPr>
              <w:t>验收、交付标准和方法</w:t>
            </w:r>
          </w:p>
        </w:tc>
        <w:tc>
          <w:tcPr>
            <w:tcW w:w="5814" w:type="dxa"/>
          </w:tcPr>
          <w:p w14:paraId="060938C7">
            <w:pPr>
              <w:pStyle w:val="4"/>
              <w:jc w:val="left"/>
            </w:pPr>
            <w:r>
              <w:rPr>
                <w:rFonts w:ascii="仿宋_GB2312" w:hAnsi="仿宋_GB2312" w:eastAsia="仿宋_GB2312" w:cs="仿宋_GB2312"/>
              </w:rPr>
              <w:t>严格按照本项目采购文件中技术参数要求、成交人响应文件、政府采购相关法律法规以及《财政部关于进一步加强政府采购需求和履约验收管理的指导意见》 (财库 (2016) 205号) 的要求执行。</w:t>
            </w:r>
          </w:p>
        </w:tc>
      </w:tr>
      <w:tr w14:paraId="60B25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7C966C">
            <w:pPr>
              <w:pStyle w:val="4"/>
              <w:jc w:val="center"/>
            </w:pPr>
            <w:r>
              <w:rPr>
                <w:rFonts w:ascii="仿宋_GB2312" w:hAnsi="仿宋_GB2312" w:eastAsia="仿宋_GB2312" w:cs="仿宋_GB2312"/>
              </w:rPr>
              <w:t>4</w:t>
            </w:r>
          </w:p>
        </w:tc>
        <w:tc>
          <w:tcPr>
            <w:tcW w:w="581" w:type="dxa"/>
          </w:tcPr>
          <w:p w14:paraId="6ADBB6CD">
            <w:pPr>
              <w:pStyle w:val="4"/>
              <w:jc w:val="center"/>
            </w:pPr>
            <w:r>
              <w:rPr>
                <w:rFonts w:ascii="仿宋_GB2312" w:hAnsi="仿宋_GB2312" w:eastAsia="仿宋_GB2312" w:cs="仿宋_GB2312"/>
              </w:rPr>
              <w:t>★</w:t>
            </w:r>
          </w:p>
        </w:tc>
        <w:tc>
          <w:tcPr>
            <w:tcW w:w="1495" w:type="dxa"/>
          </w:tcPr>
          <w:p w14:paraId="7BE5290B">
            <w:pPr>
              <w:pStyle w:val="4"/>
              <w:jc w:val="left"/>
            </w:pPr>
            <w:r>
              <w:rPr>
                <w:rFonts w:ascii="仿宋_GB2312" w:hAnsi="仿宋_GB2312" w:eastAsia="仿宋_GB2312" w:cs="仿宋_GB2312"/>
              </w:rPr>
              <w:t>支付方式</w:t>
            </w:r>
          </w:p>
        </w:tc>
        <w:tc>
          <w:tcPr>
            <w:tcW w:w="5814" w:type="dxa"/>
          </w:tcPr>
          <w:p w14:paraId="20692453">
            <w:pPr>
              <w:pStyle w:val="4"/>
              <w:jc w:val="left"/>
            </w:pPr>
            <w:r>
              <w:rPr>
                <w:rFonts w:ascii="仿宋_GB2312" w:hAnsi="仿宋_GB2312" w:eastAsia="仿宋_GB2312" w:cs="仿宋_GB2312"/>
              </w:rPr>
              <w:t>分期付款</w:t>
            </w:r>
          </w:p>
        </w:tc>
      </w:tr>
      <w:tr w14:paraId="30E47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708563">
            <w:pPr>
              <w:pStyle w:val="4"/>
              <w:jc w:val="center"/>
            </w:pPr>
            <w:r>
              <w:rPr>
                <w:rFonts w:ascii="仿宋_GB2312" w:hAnsi="仿宋_GB2312" w:eastAsia="仿宋_GB2312" w:cs="仿宋_GB2312"/>
              </w:rPr>
              <w:t>5</w:t>
            </w:r>
          </w:p>
        </w:tc>
        <w:tc>
          <w:tcPr>
            <w:tcW w:w="581" w:type="dxa"/>
          </w:tcPr>
          <w:p w14:paraId="584D78E7">
            <w:pPr>
              <w:pStyle w:val="4"/>
              <w:jc w:val="center"/>
            </w:pPr>
            <w:r>
              <w:rPr>
                <w:rFonts w:ascii="仿宋_GB2312" w:hAnsi="仿宋_GB2312" w:eastAsia="仿宋_GB2312" w:cs="仿宋_GB2312"/>
              </w:rPr>
              <w:t>★</w:t>
            </w:r>
          </w:p>
        </w:tc>
        <w:tc>
          <w:tcPr>
            <w:tcW w:w="1495" w:type="dxa"/>
          </w:tcPr>
          <w:p w14:paraId="5B16357A">
            <w:pPr>
              <w:pStyle w:val="4"/>
              <w:jc w:val="left"/>
            </w:pPr>
            <w:r>
              <w:rPr>
                <w:rFonts w:ascii="仿宋_GB2312" w:hAnsi="仿宋_GB2312" w:eastAsia="仿宋_GB2312" w:cs="仿宋_GB2312"/>
              </w:rPr>
              <w:t>付款进度安排</w:t>
            </w:r>
          </w:p>
        </w:tc>
        <w:tc>
          <w:tcPr>
            <w:tcW w:w="5814" w:type="dxa"/>
          </w:tcPr>
          <w:p w14:paraId="309C57C6">
            <w:pPr>
              <w:pStyle w:val="4"/>
              <w:jc w:val="left"/>
            </w:pPr>
            <w:r>
              <w:rPr>
                <w:rFonts w:ascii="仿宋_GB2312" w:hAnsi="仿宋_GB2312" w:eastAsia="仿宋_GB2312" w:cs="仿宋_GB2312"/>
              </w:rPr>
              <w:t>1、合同签订生效后,采购人收到供应商出具的合法有效完整的完税发票及凭证资料后，达到付款条件起15日内，支付合同总金额的50.00%</w:t>
            </w:r>
          </w:p>
          <w:p w14:paraId="33CDFD9B">
            <w:pPr>
              <w:pStyle w:val="4"/>
              <w:jc w:val="left"/>
            </w:pPr>
            <w:r>
              <w:rPr>
                <w:rFonts w:ascii="仿宋_GB2312" w:hAnsi="仿宋_GB2312" w:eastAsia="仿宋_GB2312" w:cs="仿宋_GB2312"/>
              </w:rPr>
              <w:t>2、乙方项目实施完成后，整体试运行，经采购人验收合格后，收到供应商出具的合法有效完整的完税发票及凭证资料后，达到付款条件起15日内，支付合同总金额的50.00%</w:t>
            </w:r>
          </w:p>
        </w:tc>
      </w:tr>
      <w:tr w14:paraId="2F70D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FE9C36">
            <w:pPr>
              <w:pStyle w:val="4"/>
              <w:jc w:val="center"/>
            </w:pPr>
            <w:r>
              <w:rPr>
                <w:rFonts w:ascii="仿宋_GB2312" w:hAnsi="仿宋_GB2312" w:eastAsia="仿宋_GB2312" w:cs="仿宋_GB2312"/>
              </w:rPr>
              <w:t>6</w:t>
            </w:r>
          </w:p>
        </w:tc>
        <w:tc>
          <w:tcPr>
            <w:tcW w:w="581" w:type="dxa"/>
          </w:tcPr>
          <w:p w14:paraId="541600C4">
            <w:pPr>
              <w:pStyle w:val="4"/>
              <w:jc w:val="center"/>
            </w:pPr>
            <w:r>
              <w:rPr>
                <w:rFonts w:ascii="仿宋_GB2312" w:hAnsi="仿宋_GB2312" w:eastAsia="仿宋_GB2312" w:cs="仿宋_GB2312"/>
              </w:rPr>
              <w:t>★</w:t>
            </w:r>
          </w:p>
        </w:tc>
        <w:tc>
          <w:tcPr>
            <w:tcW w:w="1495" w:type="dxa"/>
          </w:tcPr>
          <w:p w14:paraId="5FEB4369">
            <w:pPr>
              <w:pStyle w:val="4"/>
              <w:jc w:val="left"/>
            </w:pPr>
            <w:r>
              <w:rPr>
                <w:rFonts w:ascii="仿宋_GB2312" w:hAnsi="仿宋_GB2312" w:eastAsia="仿宋_GB2312" w:cs="仿宋_GB2312"/>
              </w:rPr>
              <w:t>违约责任与解决争议的方法</w:t>
            </w:r>
          </w:p>
        </w:tc>
        <w:tc>
          <w:tcPr>
            <w:tcW w:w="5814" w:type="dxa"/>
          </w:tcPr>
          <w:p w14:paraId="32E1A085">
            <w:pPr>
              <w:pStyle w:val="4"/>
              <w:jc w:val="left"/>
            </w:pPr>
            <w:r>
              <w:rPr>
                <w:rFonts w:ascii="仿宋_GB2312" w:hAnsi="仿宋_GB2312" w:eastAsia="仿宋_GB2312" w:cs="仿宋_GB2312"/>
              </w:rPr>
              <w:t>违约责任 （1）甲乙双方必须遵守本合同并执行合同中的各项规定，保证本合同的正常履行。 （2）如因乙方工作人员在履行职务过程中的疏忽、失职、过错等故意或者过失原因给甲方造成损失或侵害，包括但不限于甲方本身的财产损失、由此而导致的甲方对任何第三方的法律责任等，乙方对此均应承担全部的赔偿责任。 解决争议的方法 （1）在执行本合同中发生的或与本合同有关的争端，双方应通过友好协商解决，经协商不能达成协议时，应提交遂宁仲裁委员会仲裁。 （2）在仲裁期间，乙方不得停止服务，并应保证政府采购合同的继续履行执行。</w:t>
            </w:r>
          </w:p>
        </w:tc>
      </w:tr>
    </w:tbl>
    <w:p w14:paraId="24137206">
      <w:pPr>
        <w:pStyle w:val="4"/>
        <w:jc w:val="left"/>
        <w:outlineLvl w:val="2"/>
      </w:pPr>
      <w:r>
        <w:rPr>
          <w:rFonts w:ascii="仿宋_GB2312" w:hAnsi="仿宋_GB2312" w:eastAsia="仿宋_GB2312" w:cs="仿宋_GB2312"/>
          <w:b/>
          <w:sz w:val="28"/>
        </w:rPr>
        <w:t>3.4.其他要求</w:t>
      </w:r>
    </w:p>
    <w:p w14:paraId="24B81CA2">
      <w:pPr>
        <w:pStyle w:val="4"/>
        <w:ind w:firstLine="480"/>
        <w:jc w:val="left"/>
      </w:pPr>
      <w:r>
        <w:rPr>
          <w:rFonts w:ascii="仿宋_GB2312" w:hAnsi="仿宋_GB2312" w:eastAsia="仿宋_GB2312" w:cs="仿宋_GB2312"/>
        </w:rPr>
        <w:t>采购包1：</w:t>
      </w:r>
    </w:p>
    <w:p w14:paraId="55D22A84">
      <w:pPr>
        <w:pStyle w:val="4"/>
        <w:jc w:val="left"/>
      </w:pPr>
      <w:r>
        <w:rPr>
          <w:rFonts w:ascii="仿宋_GB2312" w:hAnsi="仿宋_GB2312" w:eastAsia="仿宋_GB2312" w:cs="仿宋_GB2312"/>
        </w:rPr>
        <w:t>本项目评分因素要求(注：本项为评审依据，未完全满足仅按要求进行扣分，不影响其响应文件有效性。)项目实施方案（①项目总体实施计划；②设备管理组织及人员配备职责分工；③安装调试及改造升级方案；④项目进度计划与保障；⑤项目服务人员培训措施；⑥项目实施过程中的重难点分析及应对措施；⑦突发情况应急处理措施）、量与安全保障措施方案（①服务质量管理目标；②服务质量保证措施；③安全文明作业措施；④安全管理方案及安全事故的预防措施。）、后续服务方案（①后续响应时间及响应方式；②后续服务人员安排及保障；③后续服务技术支持保障方案。）</w:t>
      </w:r>
    </w:p>
    <w:p w14:paraId="6307D34C">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MTE3Y2Y3ODUyMTliZGQxYWQ0YzM5ZjE3ZTM2NjEifQ=="/>
  </w:docVars>
  <w:rsids>
    <w:rsidRoot w:val="446C6F8F"/>
    <w:rsid w:val="1004714E"/>
    <w:rsid w:val="446C6F8F"/>
    <w:rsid w:val="543F0287"/>
    <w:rsid w:val="72674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3350</Words>
  <Characters>3567</Characters>
  <Lines>0</Lines>
  <Paragraphs>0</Paragraphs>
  <TotalTime>0</TotalTime>
  <ScaleCrop>false</ScaleCrop>
  <LinksUpToDate>false</LinksUpToDate>
  <CharactersWithSpaces>3609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2026-03-17T07:59:00Z</dcterms:created>
  <dc:creator>甜面酱。</dc:creator>
  <cp:lastModifiedBy>甜面酱。</cp:lastModifiedBy>
  <dcterms:modified xsi:type="dcterms:W3CDTF">2026-05-18T08:14:44Z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CEE547C0F7A749C6B10EE99FE4BE9E45_11</vt:lpwstr>
  </property>
</Properties>
</file>