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A1755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技术、服务及其他要求</w:t>
      </w:r>
    </w:p>
    <w:p w14:paraId="613995CB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（注：本章的技术、服务及其他要求中，带“★”的要求为实质性要求。采购人、代理机构应当根据项目实际要求合理设定，并在第五章符合性审查中明确响应要求。）</w:t>
      </w:r>
    </w:p>
    <w:p w14:paraId="5FCD549D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3.1.采购内容</w:t>
      </w:r>
    </w:p>
    <w:p w14:paraId="1902E49A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672824B6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894,470.00</w:t>
      </w:r>
    </w:p>
    <w:p w14:paraId="43284F5D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893,100.00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116"/>
        <w:gridCol w:w="779"/>
        <w:gridCol w:w="820"/>
        <w:gridCol w:w="1216"/>
        <w:gridCol w:w="739"/>
        <w:gridCol w:w="739"/>
        <w:gridCol w:w="739"/>
        <w:gridCol w:w="739"/>
        <w:gridCol w:w="594"/>
        <w:gridCol w:w="594"/>
      </w:tblGrid>
      <w:tr w14:paraId="50547E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614371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3220226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1AB4DD8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0178A9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592C6C5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6027681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57CA596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0DC6456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48DA12F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7BC131C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749692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7110B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106742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071D4E1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C19040000 测绘服务</w:t>
            </w:r>
          </w:p>
        </w:tc>
        <w:tc>
          <w:tcPr>
            <w:tcW w:w="821" w:type="dxa"/>
          </w:tcPr>
          <w:p w14:paraId="205D76A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南三高速苍溪县段土地勘界测绘服务（陵江镇、云峰镇、元坝镇）</w:t>
            </w:r>
          </w:p>
        </w:tc>
        <w:tc>
          <w:tcPr>
            <w:tcW w:w="821" w:type="dxa"/>
          </w:tcPr>
          <w:p w14:paraId="1D990EFA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821" w:type="dxa"/>
          </w:tcPr>
          <w:p w14:paraId="790D069D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893,100.00</w:t>
            </w:r>
          </w:p>
        </w:tc>
        <w:tc>
          <w:tcPr>
            <w:tcW w:w="821" w:type="dxa"/>
          </w:tcPr>
          <w:p w14:paraId="7711292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21" w:type="dxa"/>
          </w:tcPr>
          <w:p w14:paraId="487AEE6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6D0F7BB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59C33BB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3C1933A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1019AF9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710EC37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p w14:paraId="41D96609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599,916.00</w:t>
      </w:r>
    </w:p>
    <w:p w14:paraId="5280636E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599,000.00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116"/>
        <w:gridCol w:w="779"/>
        <w:gridCol w:w="820"/>
        <w:gridCol w:w="1216"/>
        <w:gridCol w:w="739"/>
        <w:gridCol w:w="739"/>
        <w:gridCol w:w="739"/>
        <w:gridCol w:w="739"/>
        <w:gridCol w:w="594"/>
        <w:gridCol w:w="594"/>
      </w:tblGrid>
      <w:tr w14:paraId="781562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2655F2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75D1D0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57769F2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525989D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0B106FD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4A98F64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2E5B87D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3873449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33F116F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0833B8C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6568449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281A2E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5437C9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71277EE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C19040000 测绘服务</w:t>
            </w:r>
          </w:p>
        </w:tc>
        <w:tc>
          <w:tcPr>
            <w:tcW w:w="821" w:type="dxa"/>
          </w:tcPr>
          <w:p w14:paraId="0C6CBE6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南三高速苍溪县段土地勘界测绘服务（白驿镇、月山乡、河地镇）</w:t>
            </w:r>
          </w:p>
        </w:tc>
        <w:tc>
          <w:tcPr>
            <w:tcW w:w="821" w:type="dxa"/>
          </w:tcPr>
          <w:p w14:paraId="69655774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821" w:type="dxa"/>
          </w:tcPr>
          <w:p w14:paraId="42901D38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599,000.00</w:t>
            </w:r>
          </w:p>
        </w:tc>
        <w:tc>
          <w:tcPr>
            <w:tcW w:w="821" w:type="dxa"/>
          </w:tcPr>
          <w:p w14:paraId="793D80C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21" w:type="dxa"/>
          </w:tcPr>
          <w:p w14:paraId="5EE22CE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4876049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3BF9567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7B41F3A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050DE72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29DA27FC"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p w14:paraId="130EDF4D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970,514.00</w:t>
      </w:r>
    </w:p>
    <w:p w14:paraId="6AA657BD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969,000.00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116"/>
        <w:gridCol w:w="779"/>
        <w:gridCol w:w="820"/>
        <w:gridCol w:w="1216"/>
        <w:gridCol w:w="739"/>
        <w:gridCol w:w="739"/>
        <w:gridCol w:w="739"/>
        <w:gridCol w:w="739"/>
        <w:gridCol w:w="594"/>
        <w:gridCol w:w="594"/>
      </w:tblGrid>
      <w:tr w14:paraId="74CFF3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019C38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330FA12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4EDA3C2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1ED3993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37606D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0AE40E5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7923466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614DE63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117A578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36BF2C2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6C99624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65184D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24B2E3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17834D1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C19040000 测绘服务</w:t>
            </w:r>
          </w:p>
        </w:tc>
        <w:tc>
          <w:tcPr>
            <w:tcW w:w="821" w:type="dxa"/>
          </w:tcPr>
          <w:p w14:paraId="2BFC282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南三高速苍溪县段土地勘界测绘服务（运山镇、岳东镇、文昌镇、白山乡、黄猫垭镇、高坡镇）</w:t>
            </w:r>
          </w:p>
        </w:tc>
        <w:tc>
          <w:tcPr>
            <w:tcW w:w="821" w:type="dxa"/>
          </w:tcPr>
          <w:p w14:paraId="6E096668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821" w:type="dxa"/>
          </w:tcPr>
          <w:p w14:paraId="7E3B6ECA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969,000.00</w:t>
            </w:r>
          </w:p>
        </w:tc>
        <w:tc>
          <w:tcPr>
            <w:tcW w:w="821" w:type="dxa"/>
          </w:tcPr>
          <w:p w14:paraId="1BAB3A4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21" w:type="dxa"/>
          </w:tcPr>
          <w:p w14:paraId="176820E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711BCE1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362CC67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2D9748D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131FC6A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2B281513">
      <w:pPr>
        <w:pStyle w:val="4"/>
        <w:jc w:val="left"/>
      </w:pPr>
      <w:r>
        <w:rPr>
          <w:rFonts w:ascii="仿宋_GB2312" w:hAnsi="仿宋_GB2312" w:eastAsia="仿宋_GB2312" w:cs="仿宋_GB2312"/>
        </w:rPr>
        <w:t xml:space="preserve"> 是否适用本国产品标准：</w:t>
      </w:r>
    </w:p>
    <w:p w14:paraId="0DF7940E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采购包1：否</w:t>
      </w:r>
    </w:p>
    <w:p w14:paraId="39A4F89A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采购包2：否</w:t>
      </w:r>
    </w:p>
    <w:p w14:paraId="0E460878">
      <w:pPr>
        <w:pStyle w:val="4"/>
        <w:jc w:val="left"/>
      </w:pPr>
      <w:r>
        <w:rPr>
          <w:rFonts w:ascii="仿宋_GB2312" w:hAnsi="仿宋_GB2312" w:eastAsia="仿宋_GB2312" w:cs="仿宋_GB2312"/>
        </w:rPr>
        <w:t>采购包3：否</w:t>
      </w:r>
    </w:p>
    <w:p w14:paraId="2EEEF59C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报价要求</w:t>
      </w:r>
    </w:p>
    <w:p w14:paraId="18725BA2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707"/>
        <w:gridCol w:w="1138"/>
        <w:gridCol w:w="1365"/>
        <w:gridCol w:w="1138"/>
        <w:gridCol w:w="1934"/>
      </w:tblGrid>
      <w:tr w14:paraId="580797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2D48CEA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707" w:type="dxa"/>
          </w:tcPr>
          <w:p w14:paraId="4857808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报价内容</w:t>
            </w:r>
          </w:p>
        </w:tc>
        <w:tc>
          <w:tcPr>
            <w:tcW w:w="1138" w:type="dxa"/>
          </w:tcPr>
          <w:p w14:paraId="7AE7E9E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数量（计量单位）</w:t>
            </w:r>
          </w:p>
        </w:tc>
        <w:tc>
          <w:tcPr>
            <w:tcW w:w="1365" w:type="dxa"/>
          </w:tcPr>
          <w:p w14:paraId="292ED50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</w:t>
            </w:r>
          </w:p>
        </w:tc>
        <w:tc>
          <w:tcPr>
            <w:tcW w:w="1138" w:type="dxa"/>
          </w:tcPr>
          <w:p w14:paraId="05BF4BA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价款形式</w:t>
            </w:r>
          </w:p>
        </w:tc>
        <w:tc>
          <w:tcPr>
            <w:tcW w:w="1934" w:type="dxa"/>
          </w:tcPr>
          <w:p w14:paraId="5959C56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报价说明</w:t>
            </w:r>
          </w:p>
        </w:tc>
      </w:tr>
      <w:tr w14:paraId="0A25BE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3B2FE15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707" w:type="dxa"/>
          </w:tcPr>
          <w:p w14:paraId="7E60BA8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南三高速苍溪县段土地勘界测绘服务（陵江镇、云峰镇、元坝镇）</w:t>
            </w:r>
          </w:p>
        </w:tc>
        <w:tc>
          <w:tcPr>
            <w:tcW w:w="1138" w:type="dxa"/>
          </w:tcPr>
          <w:p w14:paraId="70E9E11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1365" w:type="dxa"/>
          </w:tcPr>
          <w:p w14:paraId="74463DD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893,100.00</w:t>
            </w:r>
          </w:p>
        </w:tc>
        <w:tc>
          <w:tcPr>
            <w:tcW w:w="1138" w:type="dxa"/>
          </w:tcPr>
          <w:p w14:paraId="3B9C483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总价</w:t>
            </w:r>
          </w:p>
        </w:tc>
        <w:tc>
          <w:tcPr>
            <w:tcW w:w="1934" w:type="dxa"/>
          </w:tcPr>
          <w:p w14:paraId="4C63DA7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095F6C42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707"/>
        <w:gridCol w:w="1138"/>
        <w:gridCol w:w="1365"/>
        <w:gridCol w:w="1138"/>
        <w:gridCol w:w="1934"/>
      </w:tblGrid>
      <w:tr w14:paraId="4503D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4987807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707" w:type="dxa"/>
          </w:tcPr>
          <w:p w14:paraId="026E0FF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报价内容</w:t>
            </w:r>
          </w:p>
        </w:tc>
        <w:tc>
          <w:tcPr>
            <w:tcW w:w="1138" w:type="dxa"/>
          </w:tcPr>
          <w:p w14:paraId="7F91381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数量（计量单位）</w:t>
            </w:r>
          </w:p>
        </w:tc>
        <w:tc>
          <w:tcPr>
            <w:tcW w:w="1365" w:type="dxa"/>
          </w:tcPr>
          <w:p w14:paraId="0F0AAD8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</w:t>
            </w:r>
          </w:p>
        </w:tc>
        <w:tc>
          <w:tcPr>
            <w:tcW w:w="1138" w:type="dxa"/>
          </w:tcPr>
          <w:p w14:paraId="5A2C580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价款形式</w:t>
            </w:r>
          </w:p>
        </w:tc>
        <w:tc>
          <w:tcPr>
            <w:tcW w:w="1934" w:type="dxa"/>
          </w:tcPr>
          <w:p w14:paraId="319D0DB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报价说明</w:t>
            </w:r>
          </w:p>
        </w:tc>
      </w:tr>
      <w:tr w14:paraId="22830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2EB0A72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707" w:type="dxa"/>
          </w:tcPr>
          <w:p w14:paraId="1616903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南三高速苍溪县段土地勘界测绘服务（白驿镇、月山乡、河地镇）</w:t>
            </w:r>
          </w:p>
        </w:tc>
        <w:tc>
          <w:tcPr>
            <w:tcW w:w="1138" w:type="dxa"/>
          </w:tcPr>
          <w:p w14:paraId="3A6702A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1365" w:type="dxa"/>
          </w:tcPr>
          <w:p w14:paraId="45F40E5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599,000.00</w:t>
            </w:r>
          </w:p>
        </w:tc>
        <w:tc>
          <w:tcPr>
            <w:tcW w:w="1138" w:type="dxa"/>
          </w:tcPr>
          <w:p w14:paraId="5285CE8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总价</w:t>
            </w:r>
          </w:p>
        </w:tc>
        <w:tc>
          <w:tcPr>
            <w:tcW w:w="1934" w:type="dxa"/>
          </w:tcPr>
          <w:p w14:paraId="75DFF29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3A61B388"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707"/>
        <w:gridCol w:w="1138"/>
        <w:gridCol w:w="1365"/>
        <w:gridCol w:w="1138"/>
        <w:gridCol w:w="1934"/>
      </w:tblGrid>
      <w:tr w14:paraId="2C670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75BB4AC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707" w:type="dxa"/>
          </w:tcPr>
          <w:p w14:paraId="6E799B9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报价内容</w:t>
            </w:r>
          </w:p>
        </w:tc>
        <w:tc>
          <w:tcPr>
            <w:tcW w:w="1138" w:type="dxa"/>
          </w:tcPr>
          <w:p w14:paraId="6B06DC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数量（计量单位）</w:t>
            </w:r>
          </w:p>
        </w:tc>
        <w:tc>
          <w:tcPr>
            <w:tcW w:w="1365" w:type="dxa"/>
          </w:tcPr>
          <w:p w14:paraId="1F65DCA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</w:t>
            </w:r>
          </w:p>
        </w:tc>
        <w:tc>
          <w:tcPr>
            <w:tcW w:w="1138" w:type="dxa"/>
          </w:tcPr>
          <w:p w14:paraId="1D32E97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价款形式</w:t>
            </w:r>
          </w:p>
        </w:tc>
        <w:tc>
          <w:tcPr>
            <w:tcW w:w="1934" w:type="dxa"/>
          </w:tcPr>
          <w:p w14:paraId="4451968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报价说明</w:t>
            </w:r>
          </w:p>
        </w:tc>
      </w:tr>
      <w:tr w14:paraId="52B8CC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04177D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707" w:type="dxa"/>
          </w:tcPr>
          <w:p w14:paraId="4BA5BAC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南三高速苍溪县段土地勘界测绘服务（运山镇、岳东镇、文昌镇、白山乡、黄猫垭镇、高坡镇）</w:t>
            </w:r>
          </w:p>
        </w:tc>
        <w:tc>
          <w:tcPr>
            <w:tcW w:w="1138" w:type="dxa"/>
          </w:tcPr>
          <w:p w14:paraId="1926EBD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1365" w:type="dxa"/>
          </w:tcPr>
          <w:p w14:paraId="477C03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969,000.00</w:t>
            </w:r>
          </w:p>
        </w:tc>
        <w:tc>
          <w:tcPr>
            <w:tcW w:w="1138" w:type="dxa"/>
          </w:tcPr>
          <w:p w14:paraId="330B7DC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总价</w:t>
            </w:r>
          </w:p>
        </w:tc>
        <w:tc>
          <w:tcPr>
            <w:tcW w:w="1934" w:type="dxa"/>
          </w:tcPr>
          <w:p w14:paraId="6A3DF27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054923BC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★注：本采购包涉及采购货物的，供应商响应产品应当明确品牌和规格型号并指向唯一产品，不能指向唯一产品的，应通过报价表唯一产品说明栏补充说明。</w:t>
      </w:r>
    </w:p>
    <w:p w14:paraId="53124B9A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本项目涉及核心产品：</w:t>
      </w:r>
    </w:p>
    <w:p w14:paraId="524E1353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4A4B5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A2F82F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60C5E27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5ACDDA5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2E9C4CD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4BC1E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6812EEE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56327CC1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6D89E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78B50B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6C9C431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5D99755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449B5F1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2631F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2F8563E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32F1200D"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276527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C16068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6462D89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111B4F2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19F170E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2F208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7A60388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1B112918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注：涉及核心产品的，具体评审规定见第五章。</w:t>
      </w:r>
    </w:p>
    <w:p w14:paraId="3E29CA3C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本项目涉及采购进口产品：</w:t>
      </w:r>
    </w:p>
    <w:p w14:paraId="22D3160E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4BB10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1" w:type="dxa"/>
          </w:tcPr>
          <w:p w14:paraId="3CE9CE5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16851EE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0065E9F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771132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600C1A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602CB51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24BCCEFE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4B2A8F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C7D57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016E854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3C36EBB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22F211E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349AC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79F81E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780CFA4B"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397ADE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758DDF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52D8A7B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1CDB4CF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1E9C016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2EB0C3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3BE82C0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1217929C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★注：不涉及采购进口产品时，供应商不得提供进口产品进行响应；涉及采购进口产品时，如国产产品满足采购需求，也可提供国产产品进行响应。</w:t>
      </w:r>
    </w:p>
    <w:p w14:paraId="34C1AF83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本项目涉及强制采购节能产品：</w:t>
      </w:r>
    </w:p>
    <w:p w14:paraId="5E41447E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2F8B7B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49DAD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5729CE4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1202D50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101923B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411DD2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0DD6870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604F0BC5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49862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C2A4E9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50079E6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4911B93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3D898E7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641302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717D4B0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480D1667"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59FF1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C2FD6E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7B5CEF9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23F1038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566569B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226140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7FC8E9F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23FD67E3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响应产品属于《节能产品政府采购品目清单》中政府强制采购的产品，供应商应当提供由国家确定的认证机构出具的、处于有效期之内的节能产品认证证书的原件扫描件或“全国认证认可信息公共服务平台”（http://cx.cnca.cn）的认证信息截图，否则作无效响应处理。具体要求详见第五章符合性审查表。</w:t>
      </w:r>
    </w:p>
    <w:p w14:paraId="55C00761">
      <w:pPr>
        <w:pStyle w:val="4"/>
        <w:jc w:val="left"/>
      </w:pPr>
      <w:r>
        <w:rPr>
          <w:rFonts w:ascii="仿宋_GB2312" w:hAnsi="仿宋_GB2312" w:eastAsia="仿宋_GB2312" w:cs="仿宋_GB2312"/>
          <w:b/>
        </w:rPr>
        <w:t>本项目涉及优先采购节能产品：</w:t>
      </w:r>
    </w:p>
    <w:p w14:paraId="43A6A000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257C29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9E197F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3452226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06D0D2A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00AF2C4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0E8E31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44BE96B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62CAD9AC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7D4B68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978A77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0CA1D4B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2861C2B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7BBF97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31619D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4155422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02B56DC6"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0F18F6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5E15CB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4C54A86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589932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59AFF5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3906BE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6E8FE77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5B5BB5A3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响应产品属于《节能产品政府采购品目清单》中优先采购的产品，供应商提供由国家确定的认证机构出具的、处于有效期之内的节能产品认证证书的原件扫描件或“全国认证认可信息公共服务平台”（http://cx.cnca.cn）的认证信息截图，可以享受优先采购政策。具体要求详见第五章规定。</w:t>
      </w:r>
    </w:p>
    <w:p w14:paraId="4026E9FA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本项目涉及优先采购环境标志产品：</w:t>
      </w:r>
    </w:p>
    <w:p w14:paraId="57CD17BA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557C60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F136D9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5E0994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2D71A22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2B53382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0F58B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341DBBC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37586467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5BAD77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E2FAD3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4530039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6592107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57FA1C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110282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695BE14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4835C21D"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5368F8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4665D7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2566518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1DAB99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6F88552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4D8B5F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3A648D8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4A4AEF49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响应产品属于《环境标志产品政府采购品目清单》中的产品，供应商提供由国家确定的认证机构出具的、处于有效期之内的环境标志产品认证证书的原件扫描件或“全国认证认可信息公共服务平台”（http://cx.cnca.cn）的认证信息截图，可以享受优先采购政策。具体要求详见第五章规定。</w:t>
      </w:r>
    </w:p>
    <w:p w14:paraId="30FFCAEA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3.2.技术要求</w:t>
      </w:r>
    </w:p>
    <w:p w14:paraId="64F3743C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15DAA9AE">
      <w:pPr>
        <w:pStyle w:val="4"/>
        <w:jc w:val="left"/>
      </w:pPr>
      <w:r>
        <w:rPr>
          <w:rFonts w:ascii="仿宋_GB2312" w:hAnsi="仿宋_GB2312" w:eastAsia="仿宋_GB2312" w:cs="仿宋_GB2312"/>
        </w:rPr>
        <w:t>标的名称：南三高速苍溪县段土地勘界测绘服务（陵江镇、云峰镇、元坝镇）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0FB9F4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6A6E62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77B5DF3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371754D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5814" w:type="dxa"/>
          </w:tcPr>
          <w:p w14:paraId="2AA5EF5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5E9D10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9A62A3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73A06A9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28AEAD5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南三高速苍溪县段土地勘界测绘服务（陵江镇、云峰镇、元坝镇）</w:t>
            </w:r>
          </w:p>
        </w:tc>
        <w:tc>
          <w:tcPr>
            <w:tcW w:w="5814" w:type="dxa"/>
          </w:tcPr>
          <w:p w14:paraId="7BE3770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（一）、项目概况</w:t>
            </w:r>
          </w:p>
          <w:p w14:paraId="3F06F9D5">
            <w:pPr>
              <w:pStyle w:val="4"/>
              <w:ind w:firstLine="536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南三高速公路苍溪段主线全长64公里，匝道 21 公里，途经我县陵江、云峰、元坝、白驿、月山、河地、运山、岳东、文昌、白山、黄猫垭、高坡共12个乡镇，红线内征地面积约5832.12亩，本次拟采购测绘三方机构，综合考虑里程长短、距离远近、工作量等划分各三个包，分别采购一个供应商。第一包：陵江镇、云峰镇、元坝镇，面积约2116.38亩；第二包：白驿镇、月山乡、河地镇；面积约1419.44亩;第三包：运山镇、岳东镇、文昌镇、白山乡、黄猫垭镇、高坡镇，面积约2296.3亩。</w:t>
            </w:r>
          </w:p>
          <w:p w14:paraId="4BEC130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（二）、项目内容及工作要求</w:t>
            </w:r>
          </w:p>
          <w:p w14:paraId="11934BA4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①土地分户测量及现状彩色照片（含坟墓点），按现状类别制作分户实物登记表和分户宗地图，明确相邻周边临界人；负责整个红线内的所有实物航拍，且需拟派相关技术人员到现场进行实际测量；负责地理信息数据采集、地理信息数据处理。</w:t>
            </w:r>
          </w:p>
          <w:p w14:paraId="1B94743C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②规划定桩测量（重要拐点必须用60cm水泥桩，桩顶涂红，直线范围内可用木桩标记。桩与桩的直线距离不超过100m）。</w:t>
            </w:r>
          </w:p>
          <w:p w14:paraId="6D93265A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③各类地理信息采购数据、实物航拍信息、登记现状必须与实际相结合准确无误。</w:t>
            </w:r>
          </w:p>
          <w:p w14:paraId="71679A88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④整理并提供纸质文件4份，电子文件1份。</w:t>
            </w:r>
          </w:p>
          <w:p w14:paraId="01C1C796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⑤成交后120日内完成红线内所有测量和登记工作，临时用地根据工程需要进行安排。</w:t>
            </w:r>
          </w:p>
          <w:p w14:paraId="538E4E74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⑥所有放线记录表需经涉及乡（镇）、村、组及现场代表签字认可。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</w:rPr>
              <w:t>（三）、执行技术标准和其它质量要求</w:t>
            </w:r>
          </w:p>
          <w:p w14:paraId="2145EB94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1、引用的文件及技术依据</w:t>
            </w:r>
          </w:p>
          <w:p w14:paraId="6CA8E9F1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《中华人民共和国行政区划代码》（GB/T 2260-2007）</w:t>
            </w:r>
          </w:p>
          <w:p w14:paraId="37CA118A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《1:500 1:1000 1:2000地形图数字化规范》（GB/T 17160- 2008）</w:t>
            </w:r>
          </w:p>
          <w:p w14:paraId="776CD849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《地籍调查规程》GB/T 42547-2023</w:t>
            </w:r>
          </w:p>
          <w:p w14:paraId="1171F886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《土地利用现状分类》（GB/T21010-2017）</w:t>
            </w:r>
          </w:p>
          <w:p w14:paraId="12B48502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《信息分类和编码的基本原则与方法》（GB/T7027- 2002）</w:t>
            </w:r>
          </w:p>
          <w:p w14:paraId="69DF22EA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《不动产登记数据库标准》TD/T 1066-2021</w:t>
            </w:r>
          </w:p>
          <w:p w14:paraId="2D09055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2、其它质量要求</w:t>
            </w:r>
          </w:p>
          <w:p w14:paraId="020D4667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2.1、基本要求</w:t>
            </w:r>
          </w:p>
          <w:p w14:paraId="51901F84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实地测绘要求比例尺为1:500比例尺。</w:t>
            </w:r>
          </w:p>
          <w:p w14:paraId="613345CF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2.2、数学基础</w:t>
            </w:r>
          </w:p>
          <w:p w14:paraId="3D46478A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平面坐标系统采用“2000国家大地坐标系”（CGCS2000）；地图投影采用高斯—克吕格投影，标准的3度分带；高程系统采用“1985国家高程基准”。</w:t>
            </w:r>
          </w:p>
          <w:p w14:paraId="55CD844D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2.3、计量单位</w:t>
            </w:r>
          </w:p>
          <w:p w14:paraId="3EC326FE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长度单位采用米（m），保留两位小数；面积计算单位采用平方米（㎡），保留二位小数，小数进位采用四舍五入方法。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</w:rPr>
              <w:t>（四）提交的主要成果</w:t>
            </w:r>
          </w:p>
          <w:p w14:paraId="701B81CE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1、矢量成果</w:t>
            </w:r>
          </w:p>
          <w:p w14:paraId="69E12D5A">
            <w:pPr>
              <w:pStyle w:val="4"/>
              <w:ind w:left="555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2、图件成果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3、表格成果</w:t>
            </w:r>
          </w:p>
          <w:p w14:paraId="323306E4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4、报告成果</w:t>
            </w:r>
          </w:p>
          <w:p w14:paraId="5B5B9D3E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5、高危片区提供空中数字高清影像图</w:t>
            </w:r>
          </w:p>
          <w:p w14:paraId="682CFFEB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6、红线内的航拍图电子版（能清晰呈现界桩）</w:t>
            </w:r>
          </w:p>
          <w:p w14:paraId="09C9CCD6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7、所有成果资料纸质文件4份，电子文件1份</w:t>
            </w:r>
          </w:p>
          <w:p w14:paraId="0C68FE93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8、项目资料其他所需内容：①项目委托书，②项目分类面积表（细化到组，组与组的分界线需双方组长或代表在图纸上签字，签字内容：(组界准确无争议，土地面积与地类正确），③项目碎部图斑表，④项目分户面积表（细化到户，并户与户签定指界书并在图纸上签字，签字内容：（界线准确无争议，土地面积与地类正确），⑤项目界址点坐标表（并附个别重要拐点放线点位影像照片，放线记录签字表，全部照片保存为存档资料），⑥项目勘测定界图（地形图格式），⑦所有面积表及现场草图，均需要村、组、户签字盖章并提供所涉及的相关照片。⑧提供的成果资料需自然资源局签字盖章。</w:t>
            </w:r>
          </w:p>
          <w:p w14:paraId="7F6745C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（五）涉密成果管理要求</w:t>
            </w:r>
          </w:p>
          <w:p w14:paraId="655C132A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本项目涉及的收集并在工作中采用的有关资料，地理信息资料及成果，应当严格按照国家测绘、保密法律法规规定，加强安全保密管理工作。建立完善调查图件等信息的保密管理制度。</w:t>
            </w:r>
          </w:p>
          <w:p w14:paraId="1271E813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成交供应商调查图件仅限于本项目工作使用，严禁另作他用或以本项目数据等生产衍生产品。使用图件要建立严格领取程序，履行完备的使用手续。使用方在使用调查图件和涉密数据资料前，要与提供方签订保密责任书（协议），约定在使用过程中不得有擅自复印、拷贝或照相等行为，涉密数据资料不得拷入非涉密移动存储设备中，不得转借。所有涉密数据资料要在涉密电脑上进行处理，严禁在非涉密电脑或具有无线功能的设备中处理涉密数据资料。</w:t>
            </w:r>
          </w:p>
          <w:p w14:paraId="41E77A8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成交供应商在本项目工作结束后，永久保留所有资料。</w:t>
            </w:r>
          </w:p>
          <w:p w14:paraId="13C947AA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（六）安全生产</w:t>
            </w:r>
          </w:p>
          <w:p w14:paraId="573483E1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开展本项目时，各调查机构必须严格执行国家相关安全生产规定，切实加强安全生产制度建设和安全管理，做好安全教育培训，防止发生安全事故。</w:t>
            </w:r>
          </w:p>
          <w:p w14:paraId="780C6CF2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调查人员开展作业前，要认真做好各项准备工作，充分了解调查区域环境、工作条件等情况，制定严格的安全防范措施，对住宿、饮食等可能出现的安全问题提前进行预防。</w:t>
            </w:r>
          </w:p>
          <w:p w14:paraId="158B973E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调查人员进入调查区域后，要遵守道路交通、森林防火、水域管理等安全管理规定，并听从当地干部群众对涉及人身安全保护方面的建议。对地形复杂、环境恶劣的特殊地区进行调查作业时，要采取有效的防护措施，确保人身、财产的安全。</w:t>
            </w:r>
          </w:p>
          <w:p w14:paraId="5DDD38AC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在调查作业中，要做好对设备、仪器、工具以及有关资料的保护，明确专人负责管理，防止非正常损坏或丢失。</w:t>
            </w:r>
          </w:p>
          <w:p w14:paraId="36C50117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后期土地面积及界址点测量、地籍要素、房屋面积附着物、构筑物等的调查登记（种类、规格、数量/面积）有争议或需补测时，供应商应无条件配合开展相关工作。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>（单独提供承诺函，格式自拟，承诺函内容需包含本条全部内容）</w:t>
            </w:r>
          </w:p>
          <w:p w14:paraId="42862145">
            <w:pPr>
              <w:pStyle w:val="4"/>
              <w:jc w:val="both"/>
            </w:pPr>
          </w:p>
        </w:tc>
      </w:tr>
    </w:tbl>
    <w:p w14:paraId="269AAB7D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p w14:paraId="63A340CC">
      <w:pPr>
        <w:pStyle w:val="4"/>
        <w:jc w:val="left"/>
      </w:pPr>
      <w:r>
        <w:rPr>
          <w:rFonts w:ascii="仿宋_GB2312" w:hAnsi="仿宋_GB2312" w:eastAsia="仿宋_GB2312" w:cs="仿宋_GB2312"/>
        </w:rPr>
        <w:t>标的名称：南三高速苍溪县段土地勘界测绘服务（白驿镇、月山乡、河地镇）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6EF286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2823E5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05FCCE1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69D725F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5814" w:type="dxa"/>
          </w:tcPr>
          <w:p w14:paraId="1AE4F1B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772ACF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048950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4198333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29039DF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南三高速苍溪县段土地勘界测绘服务（白驿镇、月山乡、河地镇）</w:t>
            </w:r>
          </w:p>
        </w:tc>
        <w:tc>
          <w:tcPr>
            <w:tcW w:w="5814" w:type="dxa"/>
          </w:tcPr>
          <w:p w14:paraId="6778FD3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（一）、项目概况</w:t>
            </w:r>
          </w:p>
          <w:p w14:paraId="79223DB3">
            <w:pPr>
              <w:pStyle w:val="4"/>
              <w:ind w:firstLine="536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南三高速公路苍溪段主线全长64公里，匝道 21 公里，途经我县陵江、云峰、元坝、白驿、月山、河地、运山、岳东、文昌、白山、黄猫垭、高坡共12个乡镇，红线内征地面积约5832.12亩，本次拟采购测绘三方机构，综合考虑里程长短、距离远近、工作量等划分各三个包，分别采购一个供应商。第一包：陵江镇、云峰镇、元坝镇，面积约2116.38亩；第二包：白驿镇、月山乡、河地镇；面积约1419.44亩;第三包：运山镇、岳东镇、文昌镇、白山乡、黄猫垭镇、高坡镇，面积约2296.3亩。</w:t>
            </w:r>
          </w:p>
          <w:p w14:paraId="4FADD53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（二）、项目内容及工作要求</w:t>
            </w:r>
          </w:p>
          <w:p w14:paraId="609ACB77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①土地分户测量及现状彩色照片（含坟墓点），按现状类别制作分户实物登记表和分户宗地图，明确相邻周边临界人；负责整个红线内的所有实物航拍，且需拟派相关技术人员到现场进行实际测量；负责地理信息数据采集、地理信息数据处理。</w:t>
            </w:r>
          </w:p>
          <w:p w14:paraId="666728F2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②规划定桩测量（重要拐点必须用60cm水泥桩，桩顶涂红，直线范围内可用木桩标记。桩与桩的直线距离不超过100m）。</w:t>
            </w:r>
          </w:p>
          <w:p w14:paraId="401828CC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③各类地理信息采购数据、实物航拍信息、登记现状必须与实际相结合准确无误。</w:t>
            </w:r>
          </w:p>
          <w:p w14:paraId="526033F2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④整理并提供纸质文件4份，电子文件1份。</w:t>
            </w:r>
          </w:p>
          <w:p w14:paraId="25EAE2EA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⑤成交后120日内完成红线内所有测量和登记工作，临时用地根据工程需要进行安排。</w:t>
            </w:r>
          </w:p>
          <w:p w14:paraId="2A46BC0B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⑥所有放线记录表需经涉及乡（镇）、村、组及现场代表签字认可。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</w:rPr>
              <w:t>（三）、执行技术标准和其它质量要求</w:t>
            </w:r>
          </w:p>
          <w:p w14:paraId="7A3A35A7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1、引用的文件及技术依据</w:t>
            </w:r>
          </w:p>
          <w:p w14:paraId="2C9FDE36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《中华人民共和国行政区划代码》（GB/T 2260-2007）</w:t>
            </w:r>
          </w:p>
          <w:p w14:paraId="62A75D7B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《1:500 1:1000 1:2000地形图数字化规范》（GB/T 17160- 2008）</w:t>
            </w:r>
          </w:p>
          <w:p w14:paraId="6DF32F1E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《地籍调查规程》GB/T 42547-2023</w:t>
            </w:r>
          </w:p>
          <w:p w14:paraId="4C4D69A3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《土地利用现状分类》（GB/T21010-2017）</w:t>
            </w:r>
          </w:p>
          <w:p w14:paraId="274B07C9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《信息分类和编码的基本原则与方法》（GB/T7027- 2002）</w:t>
            </w:r>
          </w:p>
          <w:p w14:paraId="6D5BA8E9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《不动产登记数据库标准》TD/T 1066-2021</w:t>
            </w:r>
          </w:p>
          <w:p w14:paraId="36404DD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2、其它质量要求</w:t>
            </w:r>
          </w:p>
          <w:p w14:paraId="27CBF934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2.1、基本要求</w:t>
            </w:r>
          </w:p>
          <w:p w14:paraId="7CBBD406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实地测绘要求比例尺为1:500比例尺。</w:t>
            </w:r>
          </w:p>
          <w:p w14:paraId="64BD0CA4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2.2、数学基础</w:t>
            </w:r>
          </w:p>
          <w:p w14:paraId="0DCEFD67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平面坐标系统采用“2000国家大地坐标系”（CGCS2000）；地图投影采用高斯—克吕格投影，标准的3度分带；高程系统采用“1985国家高程基准”。</w:t>
            </w:r>
          </w:p>
          <w:p w14:paraId="1414D393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2.3、计量单位</w:t>
            </w:r>
          </w:p>
          <w:p w14:paraId="3B8F18A8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长度单位采用米（m），保留两位小数；面积计算单位采用平方米（㎡），保留二位小数，小数进位采用四舍五入方法。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</w:rPr>
              <w:t>（四）提交的主要成果</w:t>
            </w:r>
          </w:p>
          <w:p w14:paraId="280B3ED5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1、矢量成果</w:t>
            </w:r>
          </w:p>
          <w:p w14:paraId="550A011D">
            <w:pPr>
              <w:pStyle w:val="4"/>
              <w:ind w:left="555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2、图件成果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3、表格成果</w:t>
            </w:r>
          </w:p>
          <w:p w14:paraId="45E7953E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4、报告成果</w:t>
            </w:r>
          </w:p>
          <w:p w14:paraId="5B7DE0D4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5、高危片区提供空中数字高清影像图</w:t>
            </w:r>
          </w:p>
          <w:p w14:paraId="49F25655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6、红线内的航拍图电子版（能清晰呈现界桩）</w:t>
            </w:r>
          </w:p>
          <w:p w14:paraId="3B6F5BE2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7、所有成果资料纸质文件4份，电子文件1份</w:t>
            </w:r>
          </w:p>
          <w:p w14:paraId="332B6371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8、项目资料其他所需内容：①项目委托书，②项目分类面积表（细化到组，组与组的分界线需双方组长或代表在图纸上签字，签字内容：(组界准确无争议，土地面积与地类正确），③项目碎部图斑表，④项目分户面积表（细化到户，并户与户签定指界书并在图纸上签字，签字内容：（界线准确无争议，土地面积与地类正确），⑤项目界址点坐标表（并附个别重要拐点放线点位影像照片，放线记录签字表，全部照片保存为存档资料），⑥项目勘测定界图（地形图格式），⑦所有面积表及现场草图，均需要村、组、户签字盖章并提供所涉及的相关照片。⑧提供的成果资料需自然资源局签字盖章。</w:t>
            </w:r>
          </w:p>
          <w:p w14:paraId="65B3B4B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（五）涉密成果管理要求</w:t>
            </w:r>
          </w:p>
          <w:p w14:paraId="026F2CAB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本项目涉及的收集并在工作中采用的有关资料，地理信息资料及成果，应当严格按照国家测绘、保密法律法规规定，加强安全保密管理工作。建立完善调查图件等信息的保密管理制度。</w:t>
            </w:r>
          </w:p>
          <w:p w14:paraId="1E40E98A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成交供应商调查图件仅限于本项目工作使用，严禁另作他用或以本项目数据等生产衍生产品。使用图件要建立严格领取程序，履行完备的使用手续。使用方在使用调查图件和涉密数据资料前，要与提供方签订保密责任书（协议），约定在使用过程中不得有擅自复印、拷贝或照相等行为，涉密数据资料不得拷入非涉密移动存储设备中，不得转借。所有涉密数据资料要在涉密电脑上进行处理，严禁在非涉密电脑或具有无线功能的设备中处理涉密数据资料。</w:t>
            </w:r>
          </w:p>
          <w:p w14:paraId="752E4D5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成交供应商在本项目工作结束后，永久保留所有资料。</w:t>
            </w:r>
          </w:p>
          <w:p w14:paraId="0A680545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（六）安全生产</w:t>
            </w:r>
          </w:p>
          <w:p w14:paraId="1733D270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开展本项目时，各调查机构必须严格执行国家相关安全生产规定，切实加强安全生产制度建设和安全管理，做好安全教育培训，防止发生安全事故。</w:t>
            </w:r>
          </w:p>
          <w:p w14:paraId="5F32EE86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调查人员开展作业前，要认真做好各项准备工作，充分了解调查区域环境、工作条件等情况，制定严格的安全防范措施，对住宿、饮食等可能出现的安全问题提前进行预防。</w:t>
            </w:r>
          </w:p>
          <w:p w14:paraId="21F9D9E8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调查人员进入调查区域后，要遵守道路交通、森林防火、水域管理等安全管理规定，并听从当地干部群众对涉及人身安全保护方面的建议。对地形复杂、环境恶劣的特殊地区进行调查作业时，要采取有效的防护措施，确保人身、财产的安全。</w:t>
            </w:r>
          </w:p>
          <w:p w14:paraId="2E04F6F6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在调查作业中，要做好对设备、仪器、工具以及有关资料的保护，明确专人负责管理，防止非正常损坏或丢失。</w:t>
            </w:r>
          </w:p>
          <w:p w14:paraId="73A50EFD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后期土地面积及界址点测量、地籍要素、房屋面积附着物、构筑物等的调查登记（种类、规格、数量/面积）有争议或需补测时，供应商应无条件配合开展相关工作。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>（单独提供承诺函，格式自拟，承诺函内容需包含本条全部内容）</w:t>
            </w:r>
          </w:p>
          <w:p w14:paraId="44FC370E">
            <w:pPr>
              <w:pStyle w:val="4"/>
              <w:jc w:val="both"/>
            </w:pPr>
          </w:p>
        </w:tc>
      </w:tr>
    </w:tbl>
    <w:p w14:paraId="228BB5DC"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p w14:paraId="1D510EB6">
      <w:pPr>
        <w:pStyle w:val="4"/>
        <w:jc w:val="left"/>
      </w:pPr>
      <w:r>
        <w:rPr>
          <w:rFonts w:ascii="仿宋_GB2312" w:hAnsi="仿宋_GB2312" w:eastAsia="仿宋_GB2312" w:cs="仿宋_GB2312"/>
        </w:rPr>
        <w:t>标的名称：南三高速苍溪县段土地勘界测绘服务（运山镇、岳东镇、文昌镇、白山乡、黄猫垭镇、高坡镇）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7C66A1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70255C1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1353AD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1798B4C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5814" w:type="dxa"/>
          </w:tcPr>
          <w:p w14:paraId="0BA3131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66F33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5C4C99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4BC9E22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01FEC1B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南三高速苍溪县段土地勘界测绘服务（运山镇、岳东镇、文昌镇、白山乡、黄猫垭镇、高坡镇）</w:t>
            </w:r>
          </w:p>
        </w:tc>
        <w:tc>
          <w:tcPr>
            <w:tcW w:w="5814" w:type="dxa"/>
          </w:tcPr>
          <w:p w14:paraId="12300B4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（一）、项目概况</w:t>
            </w:r>
          </w:p>
          <w:p w14:paraId="520642CC">
            <w:pPr>
              <w:pStyle w:val="4"/>
              <w:ind w:firstLine="536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南三高速公路苍溪段主线全长64公里，匝道 21 公里，途经我县陵江、云峰、元坝、白驿、月山、河地、运山、岳东、文昌、白山、黄猫垭、高坡共12个乡镇，红线内征地面积约5832.12亩，本次拟采购测绘三方机构，综合考虑里程长短、距离远近、工作量等划分各三个包，分别采购一个供应商。第一包：陵江镇、云峰镇、元坝镇，面积约2116.38亩；第二包：白驿镇、月山乡、河地镇；面积约1419.44亩;第三包：运山镇、岳东镇、文昌镇、白山乡、黄猫垭镇、高坡镇，面积约2296.3亩。</w:t>
            </w:r>
          </w:p>
          <w:p w14:paraId="6342F36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（二）、项目内容及工作要求</w:t>
            </w:r>
          </w:p>
          <w:p w14:paraId="64CB5A10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①土地分户测量及现状彩色照片（含坟墓点），按现状类别制作分户实物登记表和分户宗地图，明确相邻周边临界人；负责整个红线内的所有实物航拍，且需拟派相关技术人员到现场进行实际测量；负责地理信息数据采集、地理信息数据处理。</w:t>
            </w:r>
          </w:p>
          <w:p w14:paraId="576F21CB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②规划定桩测量（重要拐点必须用60cm水泥桩，桩顶涂红，直线范围内可用木桩标记。桩与桩的直线距离不超过100m）。</w:t>
            </w:r>
          </w:p>
          <w:p w14:paraId="61CDD3AC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③各类地理信息采购数据、实物航拍信息、登记现状必须与实际相结合准确无误。</w:t>
            </w:r>
          </w:p>
          <w:p w14:paraId="1C60583B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④整理并提供纸质文件4份，电子文件1份。</w:t>
            </w:r>
          </w:p>
          <w:p w14:paraId="24699B7A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⑤成交后120日内完成红线内所有测量和登记工作，临时用地根据工程需要进行安排。</w:t>
            </w:r>
          </w:p>
          <w:p w14:paraId="28BA824E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⑥所有放线记录表需经涉及乡（镇）、村、组及现场代表签字认可。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</w:rPr>
              <w:t>（三）、执行技术标准和其它质量要求</w:t>
            </w:r>
          </w:p>
          <w:p w14:paraId="50D0AADE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1、引用的文件及技术依据</w:t>
            </w:r>
          </w:p>
          <w:p w14:paraId="0CD4A536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《中华人民共和国行政区划代码》（GB/T 2260-2007）</w:t>
            </w:r>
          </w:p>
          <w:p w14:paraId="36CF706C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《1:500 1:1000 1:2000地形图数字化规范》（GB/T 17160- 2008）</w:t>
            </w:r>
          </w:p>
          <w:p w14:paraId="7A77699D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《地籍调查规程》GB/T 42547-2023</w:t>
            </w:r>
          </w:p>
          <w:p w14:paraId="45379D65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《土地利用现状分类》（GB/T21010-2017）</w:t>
            </w:r>
          </w:p>
          <w:p w14:paraId="4C9AF2F2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《信息分类和编码的基本原则与方法》（GB/T7027- 2002）</w:t>
            </w:r>
          </w:p>
          <w:p w14:paraId="1B3C7F8F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《不动产登记数据库标准》TD/T 1066-2021</w:t>
            </w:r>
          </w:p>
          <w:p w14:paraId="2DE8B67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2、其它质量要求</w:t>
            </w:r>
          </w:p>
          <w:p w14:paraId="2EC919ED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2.1、基本要求</w:t>
            </w:r>
          </w:p>
          <w:p w14:paraId="34B3BC19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实地测绘要求比例尺为1:500比例尺。</w:t>
            </w:r>
          </w:p>
          <w:p w14:paraId="6A64B730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2.2、数学基础</w:t>
            </w:r>
          </w:p>
          <w:p w14:paraId="4ACFB844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平面坐标系统采用“2000国家大地坐标系”（CGCS2000）；地图投影采用高斯—克吕格投影，标准的3度分带；高程系统采用“1985国家高程基准”。</w:t>
            </w:r>
          </w:p>
          <w:p w14:paraId="0F540490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2.3、计量单位</w:t>
            </w:r>
          </w:p>
          <w:p w14:paraId="76C58846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长度单位采用米（m），保留两位小数；面积计算单位采用平方米（㎡），保留二位小数，小数进位采用四舍五入方法。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</w:rPr>
              <w:t>（四）提交的主要成果</w:t>
            </w:r>
          </w:p>
          <w:p w14:paraId="299B52C5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1、矢量成果</w:t>
            </w:r>
          </w:p>
          <w:p w14:paraId="5000E07F">
            <w:pPr>
              <w:pStyle w:val="4"/>
              <w:ind w:left="555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2、图件成果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3、表格成果</w:t>
            </w:r>
          </w:p>
          <w:p w14:paraId="71455640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4、报告成果</w:t>
            </w:r>
          </w:p>
          <w:p w14:paraId="28DF6010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5、高危片区提供空中数字高清影像图</w:t>
            </w:r>
          </w:p>
          <w:p w14:paraId="0C19F810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6、红线内的航拍图电子版（能清晰呈现界桩）</w:t>
            </w:r>
          </w:p>
          <w:p w14:paraId="468551BC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7、所有成果资料纸质文件4份，电子文件1份</w:t>
            </w:r>
          </w:p>
          <w:p w14:paraId="60DA62E3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8、项目资料其他所需内容：①项目委托书，②项目分类面积表（细化到组，组与组的分界线需双方组长或代表在图纸上签字，签字内容：(组界准确无争议，土地面积与地类正确），③项目碎部图斑表，④项目分户面积表（细化到户，并户与户签定指界书并在图纸上签字，签字内容：（界线准确无争议，土地面积与地类正确），⑤项目界址点坐标表（并附个别重要拐点放线点位影像照片，放线记录签字表，全部照片保存为存档资料），⑥项目勘测定界图（地形图格式），⑦所有面积表及现场草图，均需要村、组、户签字盖章并提供所涉及的相关照片。⑧提供的成果资料需自然资源局签字盖章。</w:t>
            </w:r>
          </w:p>
          <w:p w14:paraId="633EE15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（五）涉密成果管理要求</w:t>
            </w:r>
          </w:p>
          <w:p w14:paraId="462CEDA9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本项目涉及的收集并在工作中采用的有关资料，地理信息资料及成果，应当严格按照国家测绘、保密法律法规规定，加强安全保密管理工作。建立完善调查图件等信息的保密管理制度。</w:t>
            </w:r>
          </w:p>
          <w:p w14:paraId="3028E9BD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成交供应商调查图件仅限于本项目工作使用，严禁另作他用或以本项目数据等生产衍生产品。使用图件要建立严格领取程序，履行完备的使用手续。使用方在使用调查图件和涉密数据资料前，要与提供方签订保密责任书（协议），约定在使用过程中不得有擅自复印、拷贝或照相等行为，涉密数据资料不得拷入非涉密移动存储设备中，不得转借。所有涉密数据资料要在涉密电脑上进行处理，严禁在非涉密电脑或具有无线功能的设备中处理涉密数据资料。</w:t>
            </w:r>
          </w:p>
          <w:p w14:paraId="1B8DC31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成交供应商在本项目工作结束后，永久保留所有资料。</w:t>
            </w:r>
          </w:p>
          <w:p w14:paraId="383EBE4B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（六）安全生产</w:t>
            </w:r>
          </w:p>
          <w:p w14:paraId="7F0194AC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开展本项目时，各调查机构必须严格执行国家相关安全生产规定，切实加强安全生产制度建设和安全管理，做好安全教育培训，防止发生安全事故。</w:t>
            </w:r>
          </w:p>
          <w:p w14:paraId="1DACDC33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调查人员开展作业前，要认真做好各项准备工作，充分了解调查区域环境、工作条件等情况，制定严格的安全防范措施，对住宿、饮食等可能出现的安全问题提前进行预防。</w:t>
            </w:r>
          </w:p>
          <w:p w14:paraId="661935C2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调查人员进入调查区域后，要遵守道路交通、森林防火、水域管理等安全管理规定，并听从当地干部群众对涉及人身安全保护方面的建议。对地形复杂、环境恶劣的特殊地区进行调查作业时，要采取有效的防护措施，确保人身、财产的安全。</w:t>
            </w:r>
          </w:p>
          <w:p w14:paraId="494E14C7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在调查作业中，要做好对设备、仪器、工具以及有关资料的保护，明确专人负责管理，防止非正常损坏或丢失。</w:t>
            </w:r>
          </w:p>
          <w:p w14:paraId="66C11E27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后期土地面积及界址点测量、地籍要素、房屋面积附着物、构筑物等的调查登记（种类、规格、数量/面积）有争议或需补测时，供应商应无条件配合开展相关工作。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>（单独提供承诺函，格式自拟，承诺函内容需包含本条全部内容）</w:t>
            </w:r>
          </w:p>
          <w:p w14:paraId="068F45CC">
            <w:pPr>
              <w:pStyle w:val="4"/>
              <w:jc w:val="both"/>
            </w:pPr>
          </w:p>
        </w:tc>
      </w:tr>
    </w:tbl>
    <w:p w14:paraId="712E793E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3.3.服务要求</w:t>
      </w:r>
    </w:p>
    <w:p w14:paraId="75874EB1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3.3.1服务内容要求</w:t>
      </w:r>
    </w:p>
    <w:p w14:paraId="39575F3D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14C708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97E1F9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581" w:type="dxa"/>
          </w:tcPr>
          <w:p w14:paraId="2585582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符号标识</w:t>
            </w:r>
          </w:p>
        </w:tc>
        <w:tc>
          <w:tcPr>
            <w:tcW w:w="1495" w:type="dxa"/>
          </w:tcPr>
          <w:p w14:paraId="7542976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服务要求名称</w:t>
            </w:r>
          </w:p>
        </w:tc>
        <w:tc>
          <w:tcPr>
            <w:tcW w:w="5814" w:type="dxa"/>
          </w:tcPr>
          <w:p w14:paraId="4D09B65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服务要求内容</w:t>
            </w:r>
          </w:p>
        </w:tc>
      </w:tr>
      <w:tr w14:paraId="727E58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5" w:type="dxa"/>
            <w:gridSpan w:val="4"/>
          </w:tcPr>
          <w:p w14:paraId="2C7C5FB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025AB6C2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2EFED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415" w:type="dxa"/>
          </w:tcPr>
          <w:p w14:paraId="2F014F4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581" w:type="dxa"/>
          </w:tcPr>
          <w:p w14:paraId="5C61E40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符号标识</w:t>
            </w:r>
          </w:p>
        </w:tc>
        <w:tc>
          <w:tcPr>
            <w:tcW w:w="1495" w:type="dxa"/>
          </w:tcPr>
          <w:p w14:paraId="0F58E62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服务要求名称</w:t>
            </w:r>
          </w:p>
        </w:tc>
        <w:tc>
          <w:tcPr>
            <w:tcW w:w="5814" w:type="dxa"/>
          </w:tcPr>
          <w:p w14:paraId="38CB917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服务要求内容</w:t>
            </w:r>
          </w:p>
        </w:tc>
      </w:tr>
      <w:tr w14:paraId="280BE4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5" w:type="dxa"/>
            <w:gridSpan w:val="4"/>
          </w:tcPr>
          <w:p w14:paraId="4058366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6929DED7"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428DA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46733A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581" w:type="dxa"/>
          </w:tcPr>
          <w:p w14:paraId="344F419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符号标识</w:t>
            </w:r>
          </w:p>
        </w:tc>
        <w:tc>
          <w:tcPr>
            <w:tcW w:w="1495" w:type="dxa"/>
          </w:tcPr>
          <w:p w14:paraId="465E4EF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服务要求名称</w:t>
            </w:r>
          </w:p>
        </w:tc>
        <w:tc>
          <w:tcPr>
            <w:tcW w:w="5814" w:type="dxa"/>
          </w:tcPr>
          <w:p w14:paraId="418A092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服务要求内容</w:t>
            </w:r>
          </w:p>
        </w:tc>
      </w:tr>
      <w:tr w14:paraId="11C52D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5" w:type="dxa"/>
            <w:gridSpan w:val="4"/>
          </w:tcPr>
          <w:p w14:paraId="420A31A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5906169A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3.3.2.商务要求</w:t>
      </w:r>
    </w:p>
    <w:p w14:paraId="240C9B4A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02D254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67CB9B4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3200F4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0B5CB8A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商务要求名称</w:t>
            </w:r>
          </w:p>
        </w:tc>
        <w:tc>
          <w:tcPr>
            <w:tcW w:w="5814" w:type="dxa"/>
          </w:tcPr>
          <w:p w14:paraId="71F0E63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商务要求内容</w:t>
            </w:r>
          </w:p>
        </w:tc>
      </w:tr>
      <w:tr w14:paraId="769C4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181332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55820FD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31E175D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服务期限</w:t>
            </w:r>
          </w:p>
        </w:tc>
        <w:tc>
          <w:tcPr>
            <w:tcW w:w="5814" w:type="dxa"/>
          </w:tcPr>
          <w:p w14:paraId="32EB780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自合同签订之日起120日历天</w:t>
            </w:r>
          </w:p>
        </w:tc>
      </w:tr>
      <w:tr w14:paraId="3106C9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8AA159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581" w:type="dxa"/>
          </w:tcPr>
          <w:p w14:paraId="59AC296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5510F78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服务地点</w:t>
            </w:r>
          </w:p>
        </w:tc>
        <w:tc>
          <w:tcPr>
            <w:tcW w:w="5814" w:type="dxa"/>
          </w:tcPr>
          <w:p w14:paraId="21EAF54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苍溪县（采购人指定地点）</w:t>
            </w:r>
          </w:p>
        </w:tc>
      </w:tr>
      <w:tr w14:paraId="1DA802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809731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581" w:type="dxa"/>
          </w:tcPr>
          <w:p w14:paraId="3ED6222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35931C9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验收、交付标准和方法</w:t>
            </w:r>
          </w:p>
        </w:tc>
        <w:tc>
          <w:tcPr>
            <w:tcW w:w="5814" w:type="dxa"/>
          </w:tcPr>
          <w:p w14:paraId="348458C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1.按照政府采购相关法律法规以及《财政部关于进一步加强政府采购需求和履约验收管理的指导意见》（财库〔2016〕205号）《政府采购需求管理办法》(财库(2021) 22号)的要求及国家行业主管部门规定的标准、方法和内容进行验收。 2.按照双方招标文件、投标文件以及双方订立的合同约定进行验收。</w:t>
            </w:r>
          </w:p>
        </w:tc>
      </w:tr>
      <w:tr w14:paraId="3204E7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79F1BD9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581" w:type="dxa"/>
          </w:tcPr>
          <w:p w14:paraId="0E5E44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6277953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支付方式</w:t>
            </w:r>
          </w:p>
        </w:tc>
        <w:tc>
          <w:tcPr>
            <w:tcW w:w="5814" w:type="dxa"/>
          </w:tcPr>
          <w:p w14:paraId="1C5B91A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一次付清</w:t>
            </w:r>
          </w:p>
        </w:tc>
      </w:tr>
      <w:tr w14:paraId="4B96C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644ED06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581" w:type="dxa"/>
          </w:tcPr>
          <w:p w14:paraId="48E9CCC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7FAB597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付款进度安排</w:t>
            </w:r>
          </w:p>
        </w:tc>
        <w:tc>
          <w:tcPr>
            <w:tcW w:w="5814" w:type="dxa"/>
          </w:tcPr>
          <w:p w14:paraId="51D947F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1、项目完成提交所有成果后，通过采购人检查验收合格后，达到付款条件起10日内，据实结算说明为项目完成提交所有成果后，通过采购人检查验收合格后，达到付款条件起10日内，支付合同总金额的100.00%。</w:t>
            </w:r>
          </w:p>
        </w:tc>
      </w:tr>
      <w:tr w14:paraId="7D76C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7F1DB6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581" w:type="dxa"/>
          </w:tcPr>
          <w:p w14:paraId="1982BB5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075B391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违约责任与解决争议的方法</w:t>
            </w:r>
          </w:p>
        </w:tc>
        <w:tc>
          <w:tcPr>
            <w:tcW w:w="5814" w:type="dxa"/>
          </w:tcPr>
          <w:p w14:paraId="5388FB9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如因供应商方工作人员在履行职务过程中的的疏忽、失职、过错等故意或者过失原因给采购人造成损失或侵害，包括但不限于采购人本身的财产损失、由此而导致的采购人对任何第三方的法律责任等，供应商对此均应承担全部的赔偿责任。</w:t>
            </w:r>
          </w:p>
        </w:tc>
      </w:tr>
    </w:tbl>
    <w:p w14:paraId="41C247B3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5801D2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747C87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3C282A9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57D271C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商务要求名称</w:t>
            </w:r>
          </w:p>
        </w:tc>
        <w:tc>
          <w:tcPr>
            <w:tcW w:w="5814" w:type="dxa"/>
          </w:tcPr>
          <w:p w14:paraId="1A642F4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商务要求内容</w:t>
            </w:r>
          </w:p>
        </w:tc>
      </w:tr>
      <w:tr w14:paraId="5E6DB5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32BFC4B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508CA7E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26808F2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服务期限</w:t>
            </w:r>
          </w:p>
        </w:tc>
        <w:tc>
          <w:tcPr>
            <w:tcW w:w="5814" w:type="dxa"/>
          </w:tcPr>
          <w:p w14:paraId="7B1EC42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自合同签订之日起120日历天</w:t>
            </w:r>
          </w:p>
        </w:tc>
      </w:tr>
      <w:tr w14:paraId="570732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69EFEE6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581" w:type="dxa"/>
          </w:tcPr>
          <w:p w14:paraId="3757C53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253EA8D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服务地点</w:t>
            </w:r>
          </w:p>
        </w:tc>
        <w:tc>
          <w:tcPr>
            <w:tcW w:w="5814" w:type="dxa"/>
          </w:tcPr>
          <w:p w14:paraId="6CCCEC0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苍溪县（采购人指定地点）</w:t>
            </w:r>
          </w:p>
        </w:tc>
      </w:tr>
      <w:tr w14:paraId="3BA5B5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063269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581" w:type="dxa"/>
          </w:tcPr>
          <w:p w14:paraId="4518A9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3C8B7FD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验收、交付标准和方法</w:t>
            </w:r>
          </w:p>
        </w:tc>
        <w:tc>
          <w:tcPr>
            <w:tcW w:w="5814" w:type="dxa"/>
          </w:tcPr>
          <w:p w14:paraId="32BC95C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1.按照政府采购相关法律法规以及《财政部关于进一步加强政府采购需求和履约验收管理的指导意见》（财库〔2016〕205号）《政府采购需求管理办法》(财库(2021) 22号)的要求及国家行业主管部门规定的标准、方法和内容进行验收。 2.按照双方招标文件、投标文件以及双方订立的合同约定进行验收。</w:t>
            </w:r>
          </w:p>
        </w:tc>
      </w:tr>
      <w:tr w14:paraId="652476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6601EE9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581" w:type="dxa"/>
          </w:tcPr>
          <w:p w14:paraId="674BD2A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7F96D18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支付方式</w:t>
            </w:r>
          </w:p>
        </w:tc>
        <w:tc>
          <w:tcPr>
            <w:tcW w:w="5814" w:type="dxa"/>
          </w:tcPr>
          <w:p w14:paraId="4586D71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一次付清</w:t>
            </w:r>
          </w:p>
        </w:tc>
      </w:tr>
      <w:tr w14:paraId="29D6A3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D075D1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581" w:type="dxa"/>
          </w:tcPr>
          <w:p w14:paraId="183AB52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0EB1494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付款进度安排</w:t>
            </w:r>
          </w:p>
        </w:tc>
        <w:tc>
          <w:tcPr>
            <w:tcW w:w="5814" w:type="dxa"/>
          </w:tcPr>
          <w:p w14:paraId="1FB969F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1、项目完成提交所有成果后，通过采购人检查验收合格后，达到付款条件起10日内，据实结算说明为项目完成提交所有成果后，通过采购人检查验收合格后，达到付款条件起10日内，支付合同总金额的100.00%。</w:t>
            </w:r>
          </w:p>
        </w:tc>
      </w:tr>
      <w:tr w14:paraId="13E9B8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2BBAEF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581" w:type="dxa"/>
          </w:tcPr>
          <w:p w14:paraId="2A3976F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5BA2592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违约责任与解决争议的方法</w:t>
            </w:r>
          </w:p>
        </w:tc>
        <w:tc>
          <w:tcPr>
            <w:tcW w:w="5814" w:type="dxa"/>
          </w:tcPr>
          <w:p w14:paraId="119EC78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如因供应商方工作人员在履行职务过程中的的疏忽、失职、过错等故意或者过失原因给采购人造成损失或侵害，包括但不限于采购人本身的财产损失、由此而导致的采购人对任何第三方的法律责任等，供应商对此均应承担全部的赔偿责任。</w:t>
            </w:r>
          </w:p>
        </w:tc>
      </w:tr>
    </w:tbl>
    <w:p w14:paraId="6E91C803"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335012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377E619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773445E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771EF5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商务要求名称</w:t>
            </w:r>
          </w:p>
        </w:tc>
        <w:tc>
          <w:tcPr>
            <w:tcW w:w="5814" w:type="dxa"/>
          </w:tcPr>
          <w:p w14:paraId="53BD95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商务要求内容</w:t>
            </w:r>
          </w:p>
        </w:tc>
      </w:tr>
      <w:tr w14:paraId="333671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63D6B3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1CD8C1B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41A4D87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服务期限</w:t>
            </w:r>
          </w:p>
        </w:tc>
        <w:tc>
          <w:tcPr>
            <w:tcW w:w="5814" w:type="dxa"/>
          </w:tcPr>
          <w:p w14:paraId="22A7032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自合同签订之日起120日历天</w:t>
            </w:r>
          </w:p>
        </w:tc>
      </w:tr>
      <w:tr w14:paraId="305703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2C5B8A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581" w:type="dxa"/>
          </w:tcPr>
          <w:p w14:paraId="719E7F0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44BC7C6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服务地点</w:t>
            </w:r>
          </w:p>
        </w:tc>
        <w:tc>
          <w:tcPr>
            <w:tcW w:w="5814" w:type="dxa"/>
          </w:tcPr>
          <w:p w14:paraId="47E6A38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苍溪县（采购人指定地点）</w:t>
            </w:r>
          </w:p>
        </w:tc>
      </w:tr>
      <w:tr w14:paraId="6C7D46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1354C78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581" w:type="dxa"/>
          </w:tcPr>
          <w:p w14:paraId="511FCA1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14F4CF0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验收、交付标准和方法</w:t>
            </w:r>
          </w:p>
        </w:tc>
        <w:tc>
          <w:tcPr>
            <w:tcW w:w="5814" w:type="dxa"/>
          </w:tcPr>
          <w:p w14:paraId="25C73B9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1.按照政府采购相关法律法规以及《财政部关于进一步加强政府采购需求和履约验收管理的指导意见》（财库〔2016〕205号）《政府采购需求管理办法》(财库(2021) 22号)的要求及国家行业主管部门规定的标准、方法和内容进行验收。 2.按照双方招标文件、投标文件以及双方订立的合同约定进行验收。</w:t>
            </w:r>
          </w:p>
        </w:tc>
      </w:tr>
      <w:tr w14:paraId="19BCA2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60CBBCF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581" w:type="dxa"/>
          </w:tcPr>
          <w:p w14:paraId="1A5C1BD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7A4A773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支付方式</w:t>
            </w:r>
          </w:p>
        </w:tc>
        <w:tc>
          <w:tcPr>
            <w:tcW w:w="5814" w:type="dxa"/>
          </w:tcPr>
          <w:p w14:paraId="3F03B3E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一次付清</w:t>
            </w:r>
          </w:p>
        </w:tc>
      </w:tr>
      <w:tr w14:paraId="7F65B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373EFB2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581" w:type="dxa"/>
          </w:tcPr>
          <w:p w14:paraId="55FB9B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6E630BF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付款进度安排</w:t>
            </w:r>
          </w:p>
        </w:tc>
        <w:tc>
          <w:tcPr>
            <w:tcW w:w="5814" w:type="dxa"/>
          </w:tcPr>
          <w:p w14:paraId="3D06298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1、项目完成提交所有成果后，通过采购人检查验收合格后，达到付款条件起10日内，据实结算说明为项目完成提交所有成果后，通过采购人检查验收合格后，达到付款条件起10日内，支付合同总金额的100.00%。</w:t>
            </w:r>
          </w:p>
        </w:tc>
      </w:tr>
      <w:tr w14:paraId="518E7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4FD67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581" w:type="dxa"/>
          </w:tcPr>
          <w:p w14:paraId="403E0DB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3237958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违约责任与解决争议的方法</w:t>
            </w:r>
          </w:p>
        </w:tc>
        <w:tc>
          <w:tcPr>
            <w:tcW w:w="5814" w:type="dxa"/>
          </w:tcPr>
          <w:p w14:paraId="59FCBB2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如因供应商方工作人员在履行职务过程中的的疏忽、失职、过错等故意或者过失原因给采购人造成损失或侵害，包括但不限于采购人本身的财产损失、由此而导致的采购人对任何第三方的法律责任等，供应商对此均应承担全部的赔偿责任。</w:t>
            </w:r>
          </w:p>
        </w:tc>
      </w:tr>
    </w:tbl>
    <w:p w14:paraId="3AC13A8F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3.4.其他要求</w:t>
      </w:r>
    </w:p>
    <w:p w14:paraId="2DBC9170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30584B46">
      <w:pPr>
        <w:pStyle w:val="4"/>
        <w:jc w:val="left"/>
      </w:pPr>
      <w:r>
        <w:rPr>
          <w:rFonts w:ascii="仿宋_GB2312" w:hAnsi="仿宋_GB2312" w:eastAsia="仿宋_GB2312" w:cs="仿宋_GB2312"/>
        </w:rPr>
        <w:t>★1.本次采购活动中所引用相关法律制度规定及国家、行业、地方相关标准、要求或规范，如有最新调整按照最新的法律制度规定及国家、行业、地方相关标准、要求或规范规定执行。 ★2.报价要求：供应商响应报价是履行合同的最终价格，应包括完成本项目所需的一切费用，采购人不再支付任何费用；响应报价估算错误等引起的风险由供应商自行承担。 ★3.本项目共3个包，拟确定三家服务单位，提供用地红线放线、用地红线勘测定界、被征收农户土地面积分户测绘服务工作。本项目采购分为包1（陵江镇、云峰镇、元坝镇）、包2（白驿镇、月山乡、河地镇）、包3（运山镇、岳东镇、文昌镇、白山乡、黄猫垭镇、高坡镇）三个包，采取“兼投不兼中”原则，评审委员会根据成交候选人推荐优选次序（包1→包2→包3）推荐成交候选人。（如：某一投标人同时在包1、包2的排名均为第一名，则该投标人被确定为包1的成交候选人，包2则确定排名第二名的投标人为成交候选人，依此类推)。 4.供应商为本项目提供的项目实施方案包括但不限于：①项目管理组织机构及人员；②技术路线及准备；③技术方法；④技术流程；⑤进度计划；⑥项目保障措施。 供应商为本项目提供的质量控制方案包括但不限于：①成果的检查验收项目及内容；②项目验收标准；③项目验收方法；④质量管理措施。 供应商为本项目提供的应急预案包括但不限于：①应急测绘保障工作原则；②应急组织机构及职责、③预防与预警、④应急响应处置。 供应商为本项目提供的后期服务方案包括但不限于：①服务承诺及响应时间；②后续服务保障措施，具体详见5.4.2.评审细则及标准。</w:t>
      </w:r>
    </w:p>
    <w:p w14:paraId="1F822B29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p w14:paraId="2F67204E">
      <w:pPr>
        <w:pStyle w:val="4"/>
        <w:jc w:val="left"/>
      </w:pPr>
      <w:r>
        <w:rPr>
          <w:rFonts w:ascii="仿宋_GB2312" w:hAnsi="仿宋_GB2312" w:eastAsia="仿宋_GB2312" w:cs="仿宋_GB2312"/>
        </w:rPr>
        <w:t>★1.本次采购活动中所引用相关法律制度规定及国家、行业、地方相关标准、要求或规范，如有最新调整按照最新的法律制度规定及国家、行业、地方相关标准、要求或规范规定执行。 ★2.报价要求：供应商响应报价是履行合同的最终价格，应包括完成本项目所需的一切费用，采购人不再支付任何费用；响应报价估算错误等引起的风险由供应商自行承担。 ★3.本项目共3个包，拟确定三家服务单位，提供用地红线放线、用地红线勘测定界、被征收农户土地面积分户测绘服务工作。本项目采购分为包1（陵江镇、云峰镇、元坝镇）、包2（白驿镇、月山乡、河地镇）、包3（运山镇、岳东镇、文昌镇、白山乡、黄猫垭镇、高坡镇）三个包，采取“兼投不兼中”原则，评审委员会根据成交候选人推荐优选次序（包1→包2→包3）推荐成交候选人。（如：某一投标人同时在包1、包2的排名均为第一名，则该投标人被确定为包1的成交候选人，包2则确定排名第二名的投标人为成交候选人，依此类推)。 4.供应商为本项目提供的项目实施方案包括但不限于：①项目管理组织机构及人员；②技术路线及准备；③技术方法；④技术流程；⑤进度计划；⑥项目保障措施。 供应商为本项目提供的质量控制方案包括但不限于：①成果的检查验收项目及内容；②项目验收标准；③项目验收方法；④质量管理措施。 供应商为本项目提供的应急预案包括但不限于：①应急测绘保障工作原则；②应急组织机构及职责、③预防与预警、④应急响应处置。 供应商为本项目提供的后期服务方案包括但不限于：①服务承诺及响应时间；②后续服务保障措施，具体详见5.4.2.评审细则及标准。</w:t>
      </w:r>
    </w:p>
    <w:p w14:paraId="15093D2A"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p w14:paraId="2E9AB9D6">
      <w:pPr>
        <w:pStyle w:val="4"/>
        <w:jc w:val="left"/>
      </w:pPr>
      <w:r>
        <w:rPr>
          <w:rFonts w:ascii="仿宋_GB2312" w:hAnsi="仿宋_GB2312" w:eastAsia="仿宋_GB2312" w:cs="仿宋_GB2312"/>
        </w:rPr>
        <w:t>★1.本次采购活动中所引用相关法律制度规定及国家、行业、地方相关标准、要求或规范，如有最新调整按照最新的法律制度规定及国家、行业、地方相关标准、要求或规范规定执行。 ★2.报价要求：供应商响应报价是履行合同的最终价格，应包括完成本项目所需的一切费用，采购人不再支付任何费用；响应报价估算错误等引起的风险由供应商自行承担。 ★3.本项目共3个包，拟确定三家服务单位，提供用地红线放线、用地红线勘测定界、被征收农户土地面积分户测绘服务工作。本项目采购分为包1（陵江镇、云峰镇、元坝镇）、包2（白驿镇、月山乡、河地镇）、包3（运山镇、岳东镇、文昌镇、白山乡、黄猫垭镇、高坡镇）三个包，采取“兼投不兼中”原则，评审委员会根据成交候选人推荐优选次序（包1→包2→包3）推荐成交候选人。（如：某一投标人同时在包1、包2的排名均为第一名，则该投标人被确定为包1的成交候选人，包2则确定排名第二名的投标人为成交候选人，依此类推)。 4.供应商为本项目提供的项目实施方案包括但不限于：①项目管理组织机构及人员；②技术路线及准备；③技术方法；④技术流程；⑤进度计划；⑥项目保障措施。 供应商为本项目提供的质量控制方案包括但不限于：①成果的检查验收项目及内容；②项目验收标准；③项目验收方法；④质量管理措施。 供应商为本项目提供的应急预案包括但不限于：①应急测绘保障工作原则；②应急组织机构及职责、③预防与预警、④应急响应处置。 供应商为本项目提供的后期服务方案包括但不限于：①服务承诺及响应时间；②后续服务保障措施，具体详见5.4.2.评审细则及标准。</w:t>
      </w:r>
    </w:p>
    <w:p w14:paraId="4057B886">
      <w:pPr>
        <w:pStyle w:val="4"/>
      </w:pPr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A747F"/>
    <w:rsid w:val="3AE710BD"/>
    <w:rsid w:val="6205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2026-05-18T09:03:45Z</dcterms:created>
  <dc:creator>my</dc:creator>
  <cp:lastModifiedBy>my</cp:lastModifiedBy>
  <dcterms:modified xsi:type="dcterms:W3CDTF">2026-05-18T09:05:06Z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eyJoZGlkIjoiOWQxY2QxNjU0ZWJiMWY5Yjc3MmJkZTdmMTk0ZDM3MGQiLCJ1c2VySWQiOiI1OTMxNzg0MDUifQ==</vt:lpwstr>
  </property>
  <property fmtid="{D5CDD505-2E9C-101B-9397-08002B2CF9AE}" pid="4" name="ICV">
    <vt:lpwstr>2127AD4711864016A775C26C78EC57C6_12</vt:lpwstr>
  </property>
</Properties>
</file>