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D746">
      <w:pPr>
        <w:pageBreakBefore w:val="0"/>
        <w:wordWrap w:val="0"/>
        <w:spacing w:before="120" w:after="0" w:line="540" w:lineRule="atLeast"/>
        <w:ind w:left="0" w:right="0"/>
        <w:jc w:val="center"/>
        <w:textAlignment w:val="baseline"/>
        <w:rPr>
          <w:sz w:val="35"/>
        </w:rPr>
      </w:pPr>
      <w:r>
        <w:rPr>
          <w:rFonts w:hint="eastAsia" w:ascii="黑体" w:hAnsi="黑体" w:eastAsia="黑体" w:cs="黑体"/>
          <w:b/>
          <w:i w:val="0"/>
          <w:color w:val="000000"/>
          <w:spacing w:val="0"/>
          <w:sz w:val="34"/>
        </w:rPr>
        <w:t>售后服务方案</w:t>
      </w:r>
      <w:bookmarkStart w:id="0" w:name="_GoBack"/>
    </w:p>
    <w:bookmarkEnd w:id="0"/>
    <w:p w14:paraId="7B310EE7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采购项目名称：</w:t>
      </w:r>
    </w:p>
    <w:p w14:paraId="13518764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采购项目编号：</w:t>
      </w:r>
    </w:p>
    <w:p w14:paraId="32385E2B">
      <w:pPr>
        <w:pageBreakBefore w:val="0"/>
        <w:wordWrap w:val="0"/>
        <w:spacing w:before="0" w:after="0" w:line="740" w:lineRule="exact"/>
        <w:ind w:left="0" w:right="0"/>
        <w:jc w:val="both"/>
        <w:textAlignment w:val="baseline"/>
        <w:rPr>
          <w:sz w:val="28"/>
        </w:rPr>
      </w:pPr>
    </w:p>
    <w:p w14:paraId="17591133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由投标人自行编写，格式不限。但应包含且不限于：综合评分明细表涉及内容。</w:t>
      </w:r>
    </w:p>
    <w:sectPr>
      <w:headerReference r:id="rId3" w:type="default"/>
      <w:footerReference r:id="rId4" w:type="default"/>
      <w:pgSz w:w="11900" w:h="16820"/>
      <w:pgMar w:top="1420" w:right="1780" w:bottom="1420" w:left="1780" w:header="112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B224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FF24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D1D729D"/>
    <w:rsid w:val="50AC20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53</Words>
  <Characters>53</Characters>
  <TotalTime>0</TotalTime>
  <ScaleCrop>false</ScaleCrop>
  <LinksUpToDate>false</LinksUpToDate>
  <CharactersWithSpaces>53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2026-04-13T13:51:00Z</dcterms:created>
  <dc:creator>Apache POI</dc:creator>
  <cp:lastModifiedBy>寒木春</cp:lastModifiedBy>
  <dcterms:modified xsi:type="dcterms:W3CDTF">2026-04-13T13:53:19Z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eyJoZGlkIjoiYmFlMTQ4MzEzOWIwODM2NmI1MjEwZjIwYTg3YThkYjUiLCJ1c2VySWQiOiIxMTQ1Mzc0NDQ3In0=</vt:lpwstr>
  </property>
  <property fmtid="{D5CDD505-2E9C-101B-9397-08002B2CF9AE}" pid="3" name="KSOProductBuildVer">
    <vt:lpwstr>2052-12.1.0.25225</vt:lpwstr>
  </property>
  <property fmtid="{D5CDD505-2E9C-101B-9397-08002B2CF9AE}" pid="4" name="ICV">
    <vt:lpwstr>A25CCC8698DD40D2B172AF0CBDD343E3_12</vt:lpwstr>
  </property>
</Properties>
</file>