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提供交接过渡方案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501319C5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