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1C0BB">
      <w:pPr>
        <w:pStyle w:val="4"/>
        <w:jc w:val="center"/>
        <w:outlineLvl w:val="1"/>
      </w:pPr>
      <w:r>
        <w:rPr>
          <w:rFonts w:ascii="仿宋_GB2312" w:hAnsi="仿宋_GB2312" w:eastAsia="仿宋_GB2312" w:cs="仿宋_GB2312"/>
          <w:b/>
          <w:sz w:val="36"/>
        </w:rPr>
        <w:t>第三章 技术、服务及其他要求</w:t>
      </w:r>
    </w:p>
    <w:p w14:paraId="2B7B0851">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646CA4ED">
      <w:pPr>
        <w:pStyle w:val="4"/>
        <w:jc w:val="left"/>
        <w:outlineLvl w:val="2"/>
      </w:pPr>
      <w:r>
        <w:rPr>
          <w:rFonts w:ascii="仿宋_GB2312" w:hAnsi="仿宋_GB2312" w:eastAsia="仿宋_GB2312" w:cs="仿宋_GB2312"/>
          <w:b/>
          <w:sz w:val="28"/>
        </w:rPr>
        <w:t>3.1.采购内容</w:t>
      </w:r>
    </w:p>
    <w:p w14:paraId="34AD9E0E">
      <w:pPr>
        <w:pStyle w:val="4"/>
        <w:jc w:val="left"/>
      </w:pPr>
      <w:r>
        <w:rPr>
          <w:rFonts w:ascii="仿宋_GB2312" w:hAnsi="仿宋_GB2312" w:eastAsia="仿宋_GB2312" w:cs="仿宋_GB2312"/>
        </w:rPr>
        <w:t>采购包1：</w:t>
      </w:r>
    </w:p>
    <w:p w14:paraId="332EB656">
      <w:pPr>
        <w:pStyle w:val="4"/>
        <w:jc w:val="left"/>
      </w:pPr>
      <w:r>
        <w:rPr>
          <w:rFonts w:ascii="仿宋_GB2312" w:hAnsi="仿宋_GB2312" w:eastAsia="仿宋_GB2312" w:cs="仿宋_GB2312"/>
        </w:rPr>
        <w:t>采购包预算金额（元）: 500,000.00</w:t>
      </w:r>
    </w:p>
    <w:p w14:paraId="7D39C1B3">
      <w:pPr>
        <w:pStyle w:val="4"/>
        <w:jc w:val="left"/>
      </w:pPr>
      <w:r>
        <w:rPr>
          <w:rFonts w:ascii="仿宋_GB2312" w:hAnsi="仿宋_GB2312" w:eastAsia="仿宋_GB2312" w:cs="仿宋_GB2312"/>
        </w:rPr>
        <w:t>采购包最高限价（元）: 500,000.00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9"/>
        <w:gridCol w:w="1116"/>
        <w:gridCol w:w="745"/>
        <w:gridCol w:w="820"/>
        <w:gridCol w:w="1216"/>
        <w:gridCol w:w="745"/>
        <w:gridCol w:w="745"/>
        <w:gridCol w:w="745"/>
        <w:gridCol w:w="745"/>
        <w:gridCol w:w="598"/>
        <w:gridCol w:w="598"/>
      </w:tblGrid>
      <w:tr w14:paraId="5CF9B7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7B37D86">
            <w:pPr>
              <w:pStyle w:val="4"/>
              <w:jc w:val="center"/>
            </w:pPr>
            <w:r>
              <w:rPr>
                <w:rFonts w:ascii="仿宋_GB2312" w:hAnsi="仿宋_GB2312" w:eastAsia="仿宋_GB2312" w:cs="仿宋_GB2312"/>
              </w:rPr>
              <w:t>序号</w:t>
            </w:r>
          </w:p>
        </w:tc>
        <w:tc>
          <w:tcPr>
            <w:tcW w:w="821" w:type="dxa"/>
          </w:tcPr>
          <w:p w14:paraId="5065A929">
            <w:pPr>
              <w:pStyle w:val="4"/>
              <w:jc w:val="center"/>
            </w:pPr>
            <w:r>
              <w:rPr>
                <w:rFonts w:ascii="仿宋_GB2312" w:hAnsi="仿宋_GB2312" w:eastAsia="仿宋_GB2312" w:cs="仿宋_GB2312"/>
              </w:rPr>
              <w:t>采购品目名称</w:t>
            </w:r>
          </w:p>
        </w:tc>
        <w:tc>
          <w:tcPr>
            <w:tcW w:w="821" w:type="dxa"/>
          </w:tcPr>
          <w:p w14:paraId="0FA18951">
            <w:pPr>
              <w:pStyle w:val="4"/>
              <w:jc w:val="center"/>
            </w:pPr>
            <w:r>
              <w:rPr>
                <w:rFonts w:ascii="仿宋_GB2312" w:hAnsi="仿宋_GB2312" w:eastAsia="仿宋_GB2312" w:cs="仿宋_GB2312"/>
              </w:rPr>
              <w:t>标的名称</w:t>
            </w:r>
          </w:p>
        </w:tc>
        <w:tc>
          <w:tcPr>
            <w:tcW w:w="821" w:type="dxa"/>
          </w:tcPr>
          <w:p w14:paraId="1C09E403">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5A3D0109">
            <w:pPr>
              <w:pStyle w:val="4"/>
              <w:jc w:val="center"/>
            </w:pPr>
            <w:r>
              <w:rPr>
                <w:rFonts w:ascii="仿宋_GB2312" w:hAnsi="仿宋_GB2312" w:eastAsia="仿宋_GB2312" w:cs="仿宋_GB2312"/>
              </w:rPr>
              <w:t>标的金额 （元）</w:t>
            </w:r>
          </w:p>
        </w:tc>
        <w:tc>
          <w:tcPr>
            <w:tcW w:w="821" w:type="dxa"/>
          </w:tcPr>
          <w:p w14:paraId="225051B7">
            <w:pPr>
              <w:pStyle w:val="4"/>
              <w:jc w:val="center"/>
            </w:pPr>
            <w:r>
              <w:rPr>
                <w:rFonts w:ascii="仿宋_GB2312" w:hAnsi="仿宋_GB2312" w:eastAsia="仿宋_GB2312" w:cs="仿宋_GB2312"/>
              </w:rPr>
              <w:t>所属行业</w:t>
            </w:r>
          </w:p>
        </w:tc>
        <w:tc>
          <w:tcPr>
            <w:tcW w:w="821" w:type="dxa"/>
          </w:tcPr>
          <w:p w14:paraId="43EE8FF7">
            <w:pPr>
              <w:pStyle w:val="4"/>
              <w:jc w:val="center"/>
            </w:pPr>
            <w:r>
              <w:rPr>
                <w:rFonts w:ascii="仿宋_GB2312" w:hAnsi="仿宋_GB2312" w:eastAsia="仿宋_GB2312" w:cs="仿宋_GB2312"/>
              </w:rPr>
              <w:t>是否涉及核心产品</w:t>
            </w:r>
          </w:p>
        </w:tc>
        <w:tc>
          <w:tcPr>
            <w:tcW w:w="821" w:type="dxa"/>
          </w:tcPr>
          <w:p w14:paraId="5C65978D">
            <w:pPr>
              <w:pStyle w:val="4"/>
              <w:jc w:val="center"/>
            </w:pPr>
            <w:r>
              <w:rPr>
                <w:rFonts w:ascii="仿宋_GB2312" w:hAnsi="仿宋_GB2312" w:eastAsia="仿宋_GB2312" w:cs="仿宋_GB2312"/>
              </w:rPr>
              <w:t>是否涉及采购进口产品</w:t>
            </w:r>
          </w:p>
        </w:tc>
        <w:tc>
          <w:tcPr>
            <w:tcW w:w="821" w:type="dxa"/>
          </w:tcPr>
          <w:p w14:paraId="2C9F70DD">
            <w:pPr>
              <w:pStyle w:val="4"/>
              <w:jc w:val="center"/>
            </w:pPr>
            <w:r>
              <w:rPr>
                <w:rFonts w:ascii="仿宋_GB2312" w:hAnsi="仿宋_GB2312" w:eastAsia="仿宋_GB2312" w:cs="仿宋_GB2312"/>
              </w:rPr>
              <w:t>是否涉及强制采购节能产品</w:t>
            </w:r>
          </w:p>
        </w:tc>
        <w:tc>
          <w:tcPr>
            <w:tcW w:w="639" w:type="dxa"/>
          </w:tcPr>
          <w:p w14:paraId="179BD8CB">
            <w:pPr>
              <w:pStyle w:val="4"/>
              <w:jc w:val="center"/>
            </w:pPr>
            <w:r>
              <w:rPr>
                <w:rFonts w:ascii="仿宋_GB2312" w:hAnsi="仿宋_GB2312" w:eastAsia="仿宋_GB2312" w:cs="仿宋_GB2312"/>
              </w:rPr>
              <w:t>是否涉及优先采购节能产品</w:t>
            </w:r>
          </w:p>
        </w:tc>
        <w:tc>
          <w:tcPr>
            <w:tcW w:w="639" w:type="dxa"/>
          </w:tcPr>
          <w:p w14:paraId="729ECB47">
            <w:pPr>
              <w:pStyle w:val="4"/>
              <w:jc w:val="center"/>
            </w:pPr>
            <w:r>
              <w:rPr>
                <w:rFonts w:ascii="仿宋_GB2312" w:hAnsi="仿宋_GB2312" w:eastAsia="仿宋_GB2312" w:cs="仿宋_GB2312"/>
              </w:rPr>
              <w:t>是否涉及优先采购环境标志产品</w:t>
            </w:r>
          </w:p>
        </w:tc>
      </w:tr>
      <w:tr w14:paraId="7202F3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1F8FFA2">
            <w:pPr>
              <w:pStyle w:val="4"/>
              <w:jc w:val="left"/>
            </w:pPr>
            <w:r>
              <w:rPr>
                <w:rFonts w:ascii="仿宋_GB2312" w:hAnsi="仿宋_GB2312" w:eastAsia="仿宋_GB2312" w:cs="仿宋_GB2312"/>
              </w:rPr>
              <w:t>1</w:t>
            </w:r>
          </w:p>
        </w:tc>
        <w:tc>
          <w:tcPr>
            <w:tcW w:w="821" w:type="dxa"/>
          </w:tcPr>
          <w:p w14:paraId="48756C3F">
            <w:pPr>
              <w:pStyle w:val="4"/>
              <w:jc w:val="left"/>
            </w:pPr>
            <w:r>
              <w:rPr>
                <w:rFonts w:ascii="仿宋_GB2312" w:hAnsi="仿宋_GB2312" w:eastAsia="仿宋_GB2312" w:cs="仿宋_GB2312"/>
              </w:rPr>
              <w:t>A02321900 临床检验设备</w:t>
            </w:r>
          </w:p>
        </w:tc>
        <w:tc>
          <w:tcPr>
            <w:tcW w:w="821" w:type="dxa"/>
          </w:tcPr>
          <w:p w14:paraId="2D9DD990">
            <w:pPr>
              <w:pStyle w:val="4"/>
              <w:jc w:val="left"/>
            </w:pPr>
            <w:r>
              <w:rPr>
                <w:rFonts w:ascii="仿宋_GB2312" w:hAnsi="仿宋_GB2312" w:eastAsia="仿宋_GB2312" w:cs="仿宋_GB2312"/>
              </w:rPr>
              <w:t>流式细胞仪</w:t>
            </w:r>
          </w:p>
        </w:tc>
        <w:tc>
          <w:tcPr>
            <w:tcW w:w="821" w:type="dxa"/>
          </w:tcPr>
          <w:p w14:paraId="7B53C464">
            <w:pPr>
              <w:pStyle w:val="4"/>
              <w:jc w:val="right"/>
            </w:pPr>
            <w:r>
              <w:rPr>
                <w:rFonts w:ascii="仿宋_GB2312" w:hAnsi="仿宋_GB2312" w:eastAsia="仿宋_GB2312" w:cs="仿宋_GB2312"/>
              </w:rPr>
              <w:t>1.00（套）</w:t>
            </w:r>
          </w:p>
        </w:tc>
        <w:tc>
          <w:tcPr>
            <w:tcW w:w="821" w:type="dxa"/>
          </w:tcPr>
          <w:p w14:paraId="6680347A">
            <w:pPr>
              <w:pStyle w:val="4"/>
              <w:jc w:val="right"/>
            </w:pPr>
            <w:r>
              <w:rPr>
                <w:rFonts w:ascii="仿宋_GB2312" w:hAnsi="仿宋_GB2312" w:eastAsia="仿宋_GB2312" w:cs="仿宋_GB2312"/>
              </w:rPr>
              <w:t>500,000.00</w:t>
            </w:r>
          </w:p>
        </w:tc>
        <w:tc>
          <w:tcPr>
            <w:tcW w:w="821" w:type="dxa"/>
          </w:tcPr>
          <w:p w14:paraId="6426A0BF">
            <w:pPr>
              <w:pStyle w:val="4"/>
              <w:jc w:val="left"/>
            </w:pPr>
            <w:r>
              <w:rPr>
                <w:rFonts w:ascii="仿宋_GB2312" w:hAnsi="仿宋_GB2312" w:eastAsia="仿宋_GB2312" w:cs="仿宋_GB2312"/>
              </w:rPr>
              <w:t>工业</w:t>
            </w:r>
          </w:p>
        </w:tc>
        <w:tc>
          <w:tcPr>
            <w:tcW w:w="821" w:type="dxa"/>
          </w:tcPr>
          <w:p w14:paraId="26EF6DB1">
            <w:pPr>
              <w:pStyle w:val="4"/>
              <w:jc w:val="left"/>
            </w:pPr>
            <w:r>
              <w:rPr>
                <w:rFonts w:ascii="仿宋_GB2312" w:hAnsi="仿宋_GB2312" w:eastAsia="仿宋_GB2312" w:cs="仿宋_GB2312"/>
              </w:rPr>
              <w:t>是</w:t>
            </w:r>
          </w:p>
        </w:tc>
        <w:tc>
          <w:tcPr>
            <w:tcW w:w="821" w:type="dxa"/>
          </w:tcPr>
          <w:p w14:paraId="5FCB756A">
            <w:pPr>
              <w:pStyle w:val="4"/>
              <w:jc w:val="left"/>
            </w:pPr>
            <w:r>
              <w:rPr>
                <w:rFonts w:ascii="仿宋_GB2312" w:hAnsi="仿宋_GB2312" w:eastAsia="仿宋_GB2312" w:cs="仿宋_GB2312"/>
              </w:rPr>
              <w:t>否</w:t>
            </w:r>
          </w:p>
        </w:tc>
        <w:tc>
          <w:tcPr>
            <w:tcW w:w="821" w:type="dxa"/>
          </w:tcPr>
          <w:p w14:paraId="5CE0DB74">
            <w:pPr>
              <w:pStyle w:val="4"/>
              <w:jc w:val="left"/>
            </w:pPr>
            <w:r>
              <w:rPr>
                <w:rFonts w:ascii="仿宋_GB2312" w:hAnsi="仿宋_GB2312" w:eastAsia="仿宋_GB2312" w:cs="仿宋_GB2312"/>
              </w:rPr>
              <w:t>否</w:t>
            </w:r>
          </w:p>
        </w:tc>
        <w:tc>
          <w:tcPr>
            <w:tcW w:w="639" w:type="dxa"/>
          </w:tcPr>
          <w:p w14:paraId="7AD6CE4F">
            <w:pPr>
              <w:pStyle w:val="4"/>
              <w:jc w:val="left"/>
            </w:pPr>
            <w:r>
              <w:rPr>
                <w:rFonts w:ascii="仿宋_GB2312" w:hAnsi="仿宋_GB2312" w:eastAsia="仿宋_GB2312" w:cs="仿宋_GB2312"/>
              </w:rPr>
              <w:t>否</w:t>
            </w:r>
          </w:p>
        </w:tc>
        <w:tc>
          <w:tcPr>
            <w:tcW w:w="639" w:type="dxa"/>
          </w:tcPr>
          <w:p w14:paraId="7ACDE86A">
            <w:pPr>
              <w:pStyle w:val="4"/>
              <w:jc w:val="left"/>
            </w:pPr>
            <w:r>
              <w:rPr>
                <w:rFonts w:ascii="仿宋_GB2312" w:hAnsi="仿宋_GB2312" w:eastAsia="仿宋_GB2312" w:cs="仿宋_GB2312"/>
              </w:rPr>
              <w:t>否</w:t>
            </w:r>
          </w:p>
        </w:tc>
      </w:tr>
    </w:tbl>
    <w:p w14:paraId="2B8C96E8">
      <w:pPr>
        <w:pStyle w:val="4"/>
        <w:jc w:val="left"/>
      </w:pPr>
      <w:r>
        <w:rPr>
          <w:rFonts w:ascii="仿宋_GB2312" w:hAnsi="仿宋_GB2312" w:eastAsia="仿宋_GB2312" w:cs="仿宋_GB2312"/>
        </w:rPr>
        <w:t>是否适用本国产品标准：</w:t>
      </w:r>
    </w:p>
    <w:p w14:paraId="13394C8F">
      <w:pPr>
        <w:pStyle w:val="4"/>
        <w:jc w:val="left"/>
      </w:pPr>
      <w:r>
        <w:rPr>
          <w:rFonts w:ascii="仿宋_GB2312" w:hAnsi="仿宋_GB2312" w:eastAsia="仿宋_GB2312" w:cs="仿宋_GB2312"/>
        </w:rPr>
        <w:t>采购包1：是</w:t>
      </w:r>
    </w:p>
    <w:p w14:paraId="2712766C">
      <w:pPr>
        <w:pStyle w:val="4"/>
        <w:jc w:val="left"/>
        <w:outlineLvl w:val="3"/>
      </w:pPr>
      <w:r>
        <w:rPr>
          <w:rFonts w:ascii="仿宋_GB2312" w:hAnsi="仿宋_GB2312" w:eastAsia="仿宋_GB2312" w:cs="仿宋_GB2312"/>
          <w:b/>
          <w:sz w:val="24"/>
        </w:rPr>
        <w:t>报价要求</w:t>
      </w:r>
    </w:p>
    <w:p w14:paraId="29E33908">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77AD77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8F228E5">
            <w:pPr>
              <w:pStyle w:val="4"/>
              <w:jc w:val="center"/>
            </w:pPr>
            <w:r>
              <w:rPr>
                <w:rFonts w:ascii="仿宋_GB2312" w:hAnsi="仿宋_GB2312" w:eastAsia="仿宋_GB2312" w:cs="仿宋_GB2312"/>
              </w:rPr>
              <w:t>序号</w:t>
            </w:r>
          </w:p>
        </w:tc>
        <w:tc>
          <w:tcPr>
            <w:tcW w:w="1707" w:type="dxa"/>
          </w:tcPr>
          <w:p w14:paraId="42DDE6A9">
            <w:pPr>
              <w:pStyle w:val="4"/>
              <w:jc w:val="center"/>
            </w:pPr>
            <w:r>
              <w:rPr>
                <w:rFonts w:ascii="仿宋_GB2312" w:hAnsi="仿宋_GB2312" w:eastAsia="仿宋_GB2312" w:cs="仿宋_GB2312"/>
              </w:rPr>
              <w:t>报价内容</w:t>
            </w:r>
          </w:p>
        </w:tc>
        <w:tc>
          <w:tcPr>
            <w:tcW w:w="1138" w:type="dxa"/>
          </w:tcPr>
          <w:p w14:paraId="76037441">
            <w:pPr>
              <w:pStyle w:val="4"/>
              <w:jc w:val="center"/>
            </w:pPr>
            <w:r>
              <w:rPr>
                <w:rFonts w:ascii="仿宋_GB2312" w:hAnsi="仿宋_GB2312" w:eastAsia="仿宋_GB2312" w:cs="仿宋_GB2312"/>
              </w:rPr>
              <w:t>数量（计量单位）</w:t>
            </w:r>
          </w:p>
        </w:tc>
        <w:tc>
          <w:tcPr>
            <w:tcW w:w="1365" w:type="dxa"/>
          </w:tcPr>
          <w:p w14:paraId="2366CD30">
            <w:pPr>
              <w:pStyle w:val="4"/>
              <w:jc w:val="center"/>
            </w:pPr>
            <w:r>
              <w:rPr>
                <w:rFonts w:ascii="仿宋_GB2312" w:hAnsi="仿宋_GB2312" w:eastAsia="仿宋_GB2312" w:cs="仿宋_GB2312"/>
              </w:rPr>
              <w:t>最高限价</w:t>
            </w:r>
          </w:p>
        </w:tc>
        <w:tc>
          <w:tcPr>
            <w:tcW w:w="1138" w:type="dxa"/>
          </w:tcPr>
          <w:p w14:paraId="34B6EBD9">
            <w:pPr>
              <w:pStyle w:val="4"/>
              <w:jc w:val="center"/>
            </w:pPr>
            <w:r>
              <w:rPr>
                <w:rFonts w:ascii="仿宋_GB2312" w:hAnsi="仿宋_GB2312" w:eastAsia="仿宋_GB2312" w:cs="仿宋_GB2312"/>
              </w:rPr>
              <w:t>价款形式</w:t>
            </w:r>
          </w:p>
        </w:tc>
        <w:tc>
          <w:tcPr>
            <w:tcW w:w="1934" w:type="dxa"/>
          </w:tcPr>
          <w:p w14:paraId="6341E5FF">
            <w:pPr>
              <w:pStyle w:val="4"/>
              <w:jc w:val="center"/>
            </w:pPr>
            <w:r>
              <w:rPr>
                <w:rFonts w:ascii="仿宋_GB2312" w:hAnsi="仿宋_GB2312" w:eastAsia="仿宋_GB2312" w:cs="仿宋_GB2312"/>
              </w:rPr>
              <w:t>报价说明</w:t>
            </w:r>
          </w:p>
        </w:tc>
      </w:tr>
      <w:tr w14:paraId="2219EF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8072A44">
            <w:pPr>
              <w:pStyle w:val="4"/>
              <w:jc w:val="center"/>
            </w:pPr>
            <w:r>
              <w:rPr>
                <w:rFonts w:ascii="仿宋_GB2312" w:hAnsi="仿宋_GB2312" w:eastAsia="仿宋_GB2312" w:cs="仿宋_GB2312"/>
              </w:rPr>
              <w:t>1</w:t>
            </w:r>
          </w:p>
        </w:tc>
        <w:tc>
          <w:tcPr>
            <w:tcW w:w="1707" w:type="dxa"/>
          </w:tcPr>
          <w:p w14:paraId="294423C4">
            <w:pPr>
              <w:pStyle w:val="4"/>
              <w:jc w:val="center"/>
            </w:pPr>
            <w:r>
              <w:rPr>
                <w:rFonts w:ascii="仿宋_GB2312" w:hAnsi="仿宋_GB2312" w:eastAsia="仿宋_GB2312" w:cs="仿宋_GB2312"/>
              </w:rPr>
              <w:t>流式细胞仪</w:t>
            </w:r>
          </w:p>
        </w:tc>
        <w:tc>
          <w:tcPr>
            <w:tcW w:w="1138" w:type="dxa"/>
          </w:tcPr>
          <w:p w14:paraId="7E2FCF6D">
            <w:pPr>
              <w:pStyle w:val="4"/>
              <w:jc w:val="center"/>
            </w:pPr>
            <w:r>
              <w:rPr>
                <w:rFonts w:ascii="仿宋_GB2312" w:hAnsi="仿宋_GB2312" w:eastAsia="仿宋_GB2312" w:cs="仿宋_GB2312"/>
              </w:rPr>
              <w:t>1.00（套）</w:t>
            </w:r>
          </w:p>
        </w:tc>
        <w:tc>
          <w:tcPr>
            <w:tcW w:w="1365" w:type="dxa"/>
          </w:tcPr>
          <w:p w14:paraId="03A6896B">
            <w:pPr>
              <w:pStyle w:val="4"/>
              <w:jc w:val="center"/>
            </w:pPr>
            <w:r>
              <w:rPr>
                <w:rFonts w:ascii="仿宋_GB2312" w:hAnsi="仿宋_GB2312" w:eastAsia="仿宋_GB2312" w:cs="仿宋_GB2312"/>
              </w:rPr>
              <w:t>500,000.00</w:t>
            </w:r>
          </w:p>
        </w:tc>
        <w:tc>
          <w:tcPr>
            <w:tcW w:w="1138" w:type="dxa"/>
          </w:tcPr>
          <w:p w14:paraId="2AE90A4B">
            <w:pPr>
              <w:pStyle w:val="4"/>
              <w:jc w:val="center"/>
            </w:pPr>
            <w:r>
              <w:rPr>
                <w:rFonts w:ascii="仿宋_GB2312" w:hAnsi="仿宋_GB2312" w:eastAsia="仿宋_GB2312" w:cs="仿宋_GB2312"/>
              </w:rPr>
              <w:t>总价</w:t>
            </w:r>
          </w:p>
        </w:tc>
        <w:tc>
          <w:tcPr>
            <w:tcW w:w="1934" w:type="dxa"/>
          </w:tcPr>
          <w:p w14:paraId="538DD2E0">
            <w:pPr>
              <w:pStyle w:val="4"/>
              <w:jc w:val="left"/>
            </w:pPr>
            <w:r>
              <w:rPr>
                <w:rFonts w:ascii="仿宋_GB2312" w:hAnsi="仿宋_GB2312" w:eastAsia="仿宋_GB2312" w:cs="仿宋_GB2312"/>
              </w:rPr>
              <w:t>无</w:t>
            </w:r>
          </w:p>
        </w:tc>
      </w:tr>
    </w:tbl>
    <w:p w14:paraId="46D6418C">
      <w:pPr>
        <w:pStyle w:val="4"/>
        <w:ind w:firstLine="480"/>
        <w:jc w:val="left"/>
      </w:pPr>
      <w:r>
        <w:rPr>
          <w:rFonts w:ascii="仿宋_GB2312" w:hAnsi="仿宋_GB2312" w:eastAsia="仿宋_GB2312" w:cs="仿宋_GB2312"/>
        </w:rPr>
        <w:t>★注：投标人响应产品应当明确品牌和规格型号并指向唯一产品，不能指向唯一产品的，应通过报价表唯一产品说明栏补充说明。</w:t>
      </w:r>
    </w:p>
    <w:p w14:paraId="70F3D9A7">
      <w:pPr>
        <w:pStyle w:val="4"/>
        <w:jc w:val="left"/>
        <w:outlineLvl w:val="3"/>
      </w:pPr>
      <w:r>
        <w:rPr>
          <w:rFonts w:ascii="仿宋_GB2312" w:hAnsi="仿宋_GB2312" w:eastAsia="仿宋_GB2312" w:cs="仿宋_GB2312"/>
          <w:b/>
          <w:sz w:val="24"/>
        </w:rPr>
        <w:t>本项目涉及核心产品：</w:t>
      </w:r>
    </w:p>
    <w:p w14:paraId="0E2A2FD7">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CF3AD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90204BF">
            <w:pPr>
              <w:pStyle w:val="4"/>
              <w:jc w:val="center"/>
            </w:pPr>
            <w:r>
              <w:rPr>
                <w:rFonts w:ascii="仿宋_GB2312" w:hAnsi="仿宋_GB2312" w:eastAsia="仿宋_GB2312" w:cs="仿宋_GB2312"/>
              </w:rPr>
              <w:t>序号</w:t>
            </w:r>
          </w:p>
        </w:tc>
        <w:tc>
          <w:tcPr>
            <w:tcW w:w="2492" w:type="dxa"/>
          </w:tcPr>
          <w:p w14:paraId="35ECEFAE">
            <w:pPr>
              <w:pStyle w:val="4"/>
              <w:jc w:val="center"/>
            </w:pPr>
            <w:r>
              <w:rPr>
                <w:rFonts w:ascii="仿宋_GB2312" w:hAnsi="仿宋_GB2312" w:eastAsia="仿宋_GB2312" w:cs="仿宋_GB2312"/>
              </w:rPr>
              <w:t>采购品目名称</w:t>
            </w:r>
          </w:p>
        </w:tc>
        <w:tc>
          <w:tcPr>
            <w:tcW w:w="2492" w:type="dxa"/>
          </w:tcPr>
          <w:p w14:paraId="3B4BD963">
            <w:pPr>
              <w:pStyle w:val="4"/>
              <w:jc w:val="center"/>
            </w:pPr>
            <w:r>
              <w:rPr>
                <w:rFonts w:ascii="仿宋_GB2312" w:hAnsi="仿宋_GB2312" w:eastAsia="仿宋_GB2312" w:cs="仿宋_GB2312"/>
              </w:rPr>
              <w:t>标的名称</w:t>
            </w:r>
          </w:p>
        </w:tc>
        <w:tc>
          <w:tcPr>
            <w:tcW w:w="2492" w:type="dxa"/>
          </w:tcPr>
          <w:p w14:paraId="1A062824">
            <w:pPr>
              <w:pStyle w:val="4"/>
              <w:jc w:val="center"/>
            </w:pPr>
            <w:r>
              <w:rPr>
                <w:rFonts w:ascii="仿宋_GB2312" w:hAnsi="仿宋_GB2312" w:eastAsia="仿宋_GB2312" w:cs="仿宋_GB2312"/>
              </w:rPr>
              <w:t>产品名称</w:t>
            </w:r>
          </w:p>
        </w:tc>
      </w:tr>
      <w:tr w14:paraId="55F211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BEC317B">
            <w:pPr>
              <w:pStyle w:val="4"/>
              <w:jc w:val="left"/>
            </w:pPr>
            <w:r>
              <w:rPr>
                <w:rFonts w:ascii="仿宋_GB2312" w:hAnsi="仿宋_GB2312" w:eastAsia="仿宋_GB2312" w:cs="仿宋_GB2312"/>
              </w:rPr>
              <w:t>1</w:t>
            </w:r>
          </w:p>
        </w:tc>
        <w:tc>
          <w:tcPr>
            <w:tcW w:w="2492" w:type="dxa"/>
          </w:tcPr>
          <w:p w14:paraId="5BDD2146">
            <w:pPr>
              <w:pStyle w:val="4"/>
              <w:jc w:val="left"/>
            </w:pPr>
            <w:r>
              <w:rPr>
                <w:rFonts w:ascii="仿宋_GB2312" w:hAnsi="仿宋_GB2312" w:eastAsia="仿宋_GB2312" w:cs="仿宋_GB2312"/>
              </w:rPr>
              <w:t>A02321900 临床检验设备</w:t>
            </w:r>
          </w:p>
        </w:tc>
        <w:tc>
          <w:tcPr>
            <w:tcW w:w="2492" w:type="dxa"/>
          </w:tcPr>
          <w:p w14:paraId="090F3D01">
            <w:pPr>
              <w:pStyle w:val="4"/>
              <w:jc w:val="left"/>
            </w:pPr>
            <w:r>
              <w:rPr>
                <w:rFonts w:ascii="仿宋_GB2312" w:hAnsi="仿宋_GB2312" w:eastAsia="仿宋_GB2312" w:cs="仿宋_GB2312"/>
              </w:rPr>
              <w:t>流式细胞仪</w:t>
            </w:r>
          </w:p>
        </w:tc>
        <w:tc>
          <w:tcPr>
            <w:tcW w:w="2492" w:type="dxa"/>
          </w:tcPr>
          <w:p w14:paraId="36CEA706">
            <w:pPr>
              <w:pStyle w:val="4"/>
              <w:jc w:val="left"/>
            </w:pPr>
            <w:r>
              <w:rPr>
                <w:rFonts w:ascii="仿宋_GB2312" w:hAnsi="仿宋_GB2312" w:eastAsia="仿宋_GB2312" w:cs="仿宋_GB2312"/>
              </w:rPr>
              <w:t>流式细胞仪</w:t>
            </w:r>
          </w:p>
        </w:tc>
      </w:tr>
    </w:tbl>
    <w:p w14:paraId="0E0A9A45">
      <w:pPr>
        <w:pStyle w:val="4"/>
        <w:ind w:firstLine="480"/>
        <w:jc w:val="left"/>
      </w:pPr>
      <w:r>
        <w:rPr>
          <w:rFonts w:ascii="仿宋_GB2312" w:hAnsi="仿宋_GB2312" w:eastAsia="仿宋_GB2312" w:cs="仿宋_GB2312"/>
        </w:rPr>
        <w:t>注：涉及核心产品的，具体评审规定见第五章。</w:t>
      </w:r>
    </w:p>
    <w:p w14:paraId="5DAA2CDA">
      <w:pPr>
        <w:pStyle w:val="4"/>
        <w:jc w:val="left"/>
        <w:outlineLvl w:val="3"/>
      </w:pPr>
      <w:r>
        <w:rPr>
          <w:rFonts w:ascii="仿宋_GB2312" w:hAnsi="仿宋_GB2312" w:eastAsia="仿宋_GB2312" w:cs="仿宋_GB2312"/>
          <w:b/>
          <w:sz w:val="24"/>
        </w:rPr>
        <w:t>本项目涉及采购进口产品：</w:t>
      </w:r>
    </w:p>
    <w:p w14:paraId="5DFBEDD3">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DD463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E2BA38B">
            <w:pPr>
              <w:pStyle w:val="4"/>
              <w:jc w:val="center"/>
            </w:pPr>
            <w:r>
              <w:rPr>
                <w:rFonts w:ascii="仿宋_GB2312" w:hAnsi="仿宋_GB2312" w:eastAsia="仿宋_GB2312" w:cs="仿宋_GB2312"/>
              </w:rPr>
              <w:t>序号</w:t>
            </w:r>
          </w:p>
        </w:tc>
        <w:tc>
          <w:tcPr>
            <w:tcW w:w="2492" w:type="dxa"/>
          </w:tcPr>
          <w:p w14:paraId="3F9202A4">
            <w:pPr>
              <w:pStyle w:val="4"/>
              <w:jc w:val="center"/>
            </w:pPr>
            <w:r>
              <w:rPr>
                <w:rFonts w:ascii="仿宋_GB2312" w:hAnsi="仿宋_GB2312" w:eastAsia="仿宋_GB2312" w:cs="仿宋_GB2312"/>
              </w:rPr>
              <w:t>采购品目名称</w:t>
            </w:r>
          </w:p>
        </w:tc>
        <w:tc>
          <w:tcPr>
            <w:tcW w:w="2492" w:type="dxa"/>
          </w:tcPr>
          <w:p w14:paraId="29AB2C90">
            <w:pPr>
              <w:pStyle w:val="4"/>
              <w:jc w:val="center"/>
            </w:pPr>
            <w:r>
              <w:rPr>
                <w:rFonts w:ascii="仿宋_GB2312" w:hAnsi="仿宋_GB2312" w:eastAsia="仿宋_GB2312" w:cs="仿宋_GB2312"/>
              </w:rPr>
              <w:t>标的名称</w:t>
            </w:r>
          </w:p>
        </w:tc>
        <w:tc>
          <w:tcPr>
            <w:tcW w:w="2492" w:type="dxa"/>
          </w:tcPr>
          <w:p w14:paraId="7C73002E">
            <w:pPr>
              <w:pStyle w:val="4"/>
              <w:jc w:val="center"/>
            </w:pPr>
            <w:r>
              <w:rPr>
                <w:rFonts w:ascii="仿宋_GB2312" w:hAnsi="仿宋_GB2312" w:eastAsia="仿宋_GB2312" w:cs="仿宋_GB2312"/>
              </w:rPr>
              <w:t>产品名称</w:t>
            </w:r>
          </w:p>
        </w:tc>
      </w:tr>
      <w:tr w14:paraId="4AFB2A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AD2323A">
            <w:pPr>
              <w:pStyle w:val="4"/>
              <w:jc w:val="center"/>
            </w:pPr>
            <w:r>
              <w:rPr>
                <w:rFonts w:ascii="仿宋_GB2312" w:hAnsi="仿宋_GB2312" w:eastAsia="仿宋_GB2312" w:cs="仿宋_GB2312"/>
              </w:rPr>
              <w:t>不涉及</w:t>
            </w:r>
          </w:p>
        </w:tc>
      </w:tr>
    </w:tbl>
    <w:p w14:paraId="02FC537D">
      <w:pPr>
        <w:pStyle w:val="4"/>
        <w:ind w:firstLine="480"/>
        <w:jc w:val="left"/>
      </w:pPr>
      <w:r>
        <w:rPr>
          <w:rFonts w:ascii="仿宋_GB2312" w:hAnsi="仿宋_GB2312" w:eastAsia="仿宋_GB2312" w:cs="仿宋_GB2312"/>
        </w:rPr>
        <w:t>★注：不涉及采购进口产品时，投标人不得提供进口产品进行响应；涉及采购进口产品时，如国产产品满足采购需求，也可提供国产产品进行响应。</w:t>
      </w:r>
    </w:p>
    <w:p w14:paraId="5BDB6BC2">
      <w:pPr>
        <w:pStyle w:val="4"/>
        <w:jc w:val="left"/>
        <w:outlineLvl w:val="3"/>
      </w:pPr>
      <w:r>
        <w:rPr>
          <w:rFonts w:ascii="仿宋_GB2312" w:hAnsi="仿宋_GB2312" w:eastAsia="仿宋_GB2312" w:cs="仿宋_GB2312"/>
          <w:b/>
          <w:sz w:val="24"/>
        </w:rPr>
        <w:t>本项目涉及强制采购节能产品：</w:t>
      </w:r>
    </w:p>
    <w:p w14:paraId="5407D7E9">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30E5D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A26C9A3">
            <w:pPr>
              <w:pStyle w:val="4"/>
              <w:jc w:val="center"/>
            </w:pPr>
            <w:r>
              <w:rPr>
                <w:rFonts w:ascii="仿宋_GB2312" w:hAnsi="仿宋_GB2312" w:eastAsia="仿宋_GB2312" w:cs="仿宋_GB2312"/>
              </w:rPr>
              <w:t>序号</w:t>
            </w:r>
          </w:p>
        </w:tc>
        <w:tc>
          <w:tcPr>
            <w:tcW w:w="2492" w:type="dxa"/>
          </w:tcPr>
          <w:p w14:paraId="343BE1F1">
            <w:pPr>
              <w:pStyle w:val="4"/>
              <w:jc w:val="center"/>
            </w:pPr>
            <w:r>
              <w:rPr>
                <w:rFonts w:ascii="仿宋_GB2312" w:hAnsi="仿宋_GB2312" w:eastAsia="仿宋_GB2312" w:cs="仿宋_GB2312"/>
              </w:rPr>
              <w:t>采购品目名称</w:t>
            </w:r>
          </w:p>
        </w:tc>
        <w:tc>
          <w:tcPr>
            <w:tcW w:w="2492" w:type="dxa"/>
          </w:tcPr>
          <w:p w14:paraId="674E9BE0">
            <w:pPr>
              <w:pStyle w:val="4"/>
              <w:jc w:val="center"/>
            </w:pPr>
            <w:r>
              <w:rPr>
                <w:rFonts w:ascii="仿宋_GB2312" w:hAnsi="仿宋_GB2312" w:eastAsia="仿宋_GB2312" w:cs="仿宋_GB2312"/>
              </w:rPr>
              <w:t>标的名称</w:t>
            </w:r>
          </w:p>
        </w:tc>
        <w:tc>
          <w:tcPr>
            <w:tcW w:w="2492" w:type="dxa"/>
          </w:tcPr>
          <w:p w14:paraId="7A3357A3">
            <w:pPr>
              <w:pStyle w:val="4"/>
              <w:jc w:val="center"/>
            </w:pPr>
            <w:r>
              <w:rPr>
                <w:rFonts w:ascii="仿宋_GB2312" w:hAnsi="仿宋_GB2312" w:eastAsia="仿宋_GB2312" w:cs="仿宋_GB2312"/>
              </w:rPr>
              <w:t>产品名称</w:t>
            </w:r>
          </w:p>
        </w:tc>
      </w:tr>
      <w:tr w14:paraId="3578D1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33D6614">
            <w:pPr>
              <w:pStyle w:val="4"/>
              <w:jc w:val="center"/>
            </w:pPr>
            <w:r>
              <w:rPr>
                <w:rFonts w:ascii="仿宋_GB2312" w:hAnsi="仿宋_GB2312" w:eastAsia="仿宋_GB2312" w:cs="仿宋_GB2312"/>
              </w:rPr>
              <w:t>不涉及</w:t>
            </w:r>
          </w:p>
        </w:tc>
      </w:tr>
    </w:tbl>
    <w:p w14:paraId="61047F29">
      <w:pPr>
        <w:pStyle w:val="4"/>
        <w:ind w:firstLine="480"/>
        <w:jc w:val="left"/>
      </w:pPr>
      <w:r>
        <w:rPr>
          <w:rFonts w:ascii="仿宋_GB2312" w:hAnsi="仿宋_GB2312" w:eastAsia="仿宋_GB2312" w:cs="仿宋_GB2312"/>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4728191C">
      <w:pPr>
        <w:pStyle w:val="4"/>
        <w:jc w:val="left"/>
      </w:pPr>
      <w:r>
        <w:rPr>
          <w:rFonts w:ascii="仿宋_GB2312" w:hAnsi="仿宋_GB2312" w:eastAsia="仿宋_GB2312" w:cs="仿宋_GB2312"/>
          <w:b/>
        </w:rPr>
        <w:t>本项目涉及优先采购节能产品：</w:t>
      </w:r>
    </w:p>
    <w:p w14:paraId="774B0C04">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67519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CE60319">
            <w:pPr>
              <w:pStyle w:val="4"/>
              <w:jc w:val="center"/>
            </w:pPr>
            <w:r>
              <w:rPr>
                <w:rFonts w:ascii="仿宋_GB2312" w:hAnsi="仿宋_GB2312" w:eastAsia="仿宋_GB2312" w:cs="仿宋_GB2312"/>
              </w:rPr>
              <w:t>序号</w:t>
            </w:r>
          </w:p>
        </w:tc>
        <w:tc>
          <w:tcPr>
            <w:tcW w:w="2492" w:type="dxa"/>
          </w:tcPr>
          <w:p w14:paraId="0DB2D724">
            <w:pPr>
              <w:pStyle w:val="4"/>
              <w:jc w:val="center"/>
            </w:pPr>
            <w:r>
              <w:rPr>
                <w:rFonts w:ascii="仿宋_GB2312" w:hAnsi="仿宋_GB2312" w:eastAsia="仿宋_GB2312" w:cs="仿宋_GB2312"/>
              </w:rPr>
              <w:t>采购品目名称</w:t>
            </w:r>
          </w:p>
        </w:tc>
        <w:tc>
          <w:tcPr>
            <w:tcW w:w="2492" w:type="dxa"/>
          </w:tcPr>
          <w:p w14:paraId="43364C00">
            <w:pPr>
              <w:pStyle w:val="4"/>
              <w:jc w:val="center"/>
            </w:pPr>
            <w:r>
              <w:rPr>
                <w:rFonts w:ascii="仿宋_GB2312" w:hAnsi="仿宋_GB2312" w:eastAsia="仿宋_GB2312" w:cs="仿宋_GB2312"/>
              </w:rPr>
              <w:t>标的名称</w:t>
            </w:r>
          </w:p>
        </w:tc>
        <w:tc>
          <w:tcPr>
            <w:tcW w:w="2492" w:type="dxa"/>
          </w:tcPr>
          <w:p w14:paraId="115BC291">
            <w:pPr>
              <w:pStyle w:val="4"/>
              <w:jc w:val="center"/>
            </w:pPr>
            <w:r>
              <w:rPr>
                <w:rFonts w:ascii="仿宋_GB2312" w:hAnsi="仿宋_GB2312" w:eastAsia="仿宋_GB2312" w:cs="仿宋_GB2312"/>
              </w:rPr>
              <w:t>产品名称</w:t>
            </w:r>
          </w:p>
        </w:tc>
      </w:tr>
      <w:tr w14:paraId="4975A8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59B5609">
            <w:pPr>
              <w:pStyle w:val="4"/>
              <w:jc w:val="center"/>
            </w:pPr>
            <w:r>
              <w:rPr>
                <w:rFonts w:ascii="仿宋_GB2312" w:hAnsi="仿宋_GB2312" w:eastAsia="仿宋_GB2312" w:cs="仿宋_GB2312"/>
              </w:rPr>
              <w:t>不涉及</w:t>
            </w:r>
          </w:p>
        </w:tc>
      </w:tr>
    </w:tbl>
    <w:p w14:paraId="3A32C9D9">
      <w:pPr>
        <w:pStyle w:val="4"/>
        <w:ind w:firstLine="480"/>
        <w:jc w:val="left"/>
      </w:pPr>
      <w:r>
        <w:rPr>
          <w:rFonts w:ascii="仿宋_GB2312" w:hAnsi="仿宋_GB2312" w:eastAsia="仿宋_GB2312" w:cs="仿宋_GB2312"/>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050F965E">
      <w:pPr>
        <w:pStyle w:val="4"/>
        <w:jc w:val="left"/>
        <w:outlineLvl w:val="3"/>
      </w:pPr>
      <w:r>
        <w:rPr>
          <w:rFonts w:ascii="仿宋_GB2312" w:hAnsi="仿宋_GB2312" w:eastAsia="仿宋_GB2312" w:cs="仿宋_GB2312"/>
          <w:b/>
          <w:sz w:val="24"/>
        </w:rPr>
        <w:t>本项目涉及优先采购环境标志产品：</w:t>
      </w:r>
    </w:p>
    <w:p w14:paraId="526DB7C5">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E5FEE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4CBCA0E">
            <w:pPr>
              <w:pStyle w:val="4"/>
              <w:jc w:val="center"/>
            </w:pPr>
            <w:r>
              <w:rPr>
                <w:rFonts w:ascii="仿宋_GB2312" w:hAnsi="仿宋_GB2312" w:eastAsia="仿宋_GB2312" w:cs="仿宋_GB2312"/>
              </w:rPr>
              <w:t>序号</w:t>
            </w:r>
          </w:p>
        </w:tc>
        <w:tc>
          <w:tcPr>
            <w:tcW w:w="2492" w:type="dxa"/>
          </w:tcPr>
          <w:p w14:paraId="4C3DF861">
            <w:pPr>
              <w:pStyle w:val="4"/>
              <w:jc w:val="center"/>
            </w:pPr>
            <w:r>
              <w:rPr>
                <w:rFonts w:ascii="仿宋_GB2312" w:hAnsi="仿宋_GB2312" w:eastAsia="仿宋_GB2312" w:cs="仿宋_GB2312"/>
              </w:rPr>
              <w:t>采购品目名称</w:t>
            </w:r>
          </w:p>
        </w:tc>
        <w:tc>
          <w:tcPr>
            <w:tcW w:w="2492" w:type="dxa"/>
          </w:tcPr>
          <w:p w14:paraId="36AFEBDE">
            <w:pPr>
              <w:pStyle w:val="4"/>
              <w:jc w:val="center"/>
            </w:pPr>
            <w:r>
              <w:rPr>
                <w:rFonts w:ascii="仿宋_GB2312" w:hAnsi="仿宋_GB2312" w:eastAsia="仿宋_GB2312" w:cs="仿宋_GB2312"/>
              </w:rPr>
              <w:t>标的名称</w:t>
            </w:r>
          </w:p>
        </w:tc>
        <w:tc>
          <w:tcPr>
            <w:tcW w:w="2492" w:type="dxa"/>
          </w:tcPr>
          <w:p w14:paraId="74168481">
            <w:pPr>
              <w:pStyle w:val="4"/>
              <w:jc w:val="center"/>
            </w:pPr>
            <w:r>
              <w:rPr>
                <w:rFonts w:ascii="仿宋_GB2312" w:hAnsi="仿宋_GB2312" w:eastAsia="仿宋_GB2312" w:cs="仿宋_GB2312"/>
              </w:rPr>
              <w:t>产品名称</w:t>
            </w:r>
          </w:p>
        </w:tc>
      </w:tr>
      <w:tr w14:paraId="7E20B3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3085674">
            <w:pPr>
              <w:pStyle w:val="4"/>
              <w:jc w:val="center"/>
            </w:pPr>
            <w:r>
              <w:rPr>
                <w:rFonts w:ascii="仿宋_GB2312" w:hAnsi="仿宋_GB2312" w:eastAsia="仿宋_GB2312" w:cs="仿宋_GB2312"/>
              </w:rPr>
              <w:t>不涉及</w:t>
            </w:r>
          </w:p>
        </w:tc>
      </w:tr>
    </w:tbl>
    <w:p w14:paraId="68D2EA21">
      <w:pPr>
        <w:pStyle w:val="4"/>
        <w:ind w:firstLine="480"/>
        <w:jc w:val="left"/>
      </w:pPr>
      <w:r>
        <w:rPr>
          <w:rFonts w:ascii="仿宋_GB2312" w:hAnsi="仿宋_GB2312" w:eastAsia="仿宋_GB2312" w:cs="仿宋_GB2312"/>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263E5200">
      <w:pPr>
        <w:pStyle w:val="4"/>
        <w:jc w:val="left"/>
        <w:outlineLvl w:val="2"/>
      </w:pPr>
      <w:r>
        <w:rPr>
          <w:rFonts w:ascii="仿宋_GB2312" w:hAnsi="仿宋_GB2312" w:eastAsia="仿宋_GB2312" w:cs="仿宋_GB2312"/>
          <w:b/>
          <w:sz w:val="28"/>
        </w:rPr>
        <w:t>3.2.技术要求</w:t>
      </w:r>
    </w:p>
    <w:p w14:paraId="36E4FD18">
      <w:pPr>
        <w:pStyle w:val="4"/>
        <w:jc w:val="left"/>
      </w:pPr>
      <w:r>
        <w:rPr>
          <w:rFonts w:ascii="仿宋_GB2312" w:hAnsi="仿宋_GB2312" w:eastAsia="仿宋_GB2312" w:cs="仿宋_GB2312"/>
        </w:rPr>
        <w:t>采购包1：</w:t>
      </w:r>
    </w:p>
    <w:p w14:paraId="48A1BD53">
      <w:pPr>
        <w:pStyle w:val="4"/>
        <w:jc w:val="left"/>
      </w:pPr>
      <w:r>
        <w:rPr>
          <w:rFonts w:ascii="仿宋_GB2312" w:hAnsi="仿宋_GB2312" w:eastAsia="仿宋_GB2312" w:cs="仿宋_GB2312"/>
        </w:rPr>
        <w:t>标的名称：流式细胞仪</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C5AB0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64B208C">
            <w:pPr>
              <w:pStyle w:val="4"/>
              <w:jc w:val="center"/>
            </w:pPr>
            <w:r>
              <w:rPr>
                <w:rFonts w:ascii="仿宋_GB2312" w:hAnsi="仿宋_GB2312" w:eastAsia="仿宋_GB2312" w:cs="仿宋_GB2312"/>
              </w:rPr>
              <w:t>序号</w:t>
            </w:r>
          </w:p>
        </w:tc>
        <w:tc>
          <w:tcPr>
            <w:tcW w:w="581" w:type="dxa"/>
          </w:tcPr>
          <w:p w14:paraId="7F2B89E5">
            <w:pPr>
              <w:pStyle w:val="4"/>
              <w:jc w:val="center"/>
            </w:pPr>
            <w:r>
              <w:rPr>
                <w:rFonts w:ascii="仿宋_GB2312" w:hAnsi="仿宋_GB2312" w:eastAsia="仿宋_GB2312" w:cs="仿宋_GB2312"/>
              </w:rPr>
              <w:t>符号标识</w:t>
            </w:r>
          </w:p>
        </w:tc>
        <w:tc>
          <w:tcPr>
            <w:tcW w:w="1495" w:type="dxa"/>
          </w:tcPr>
          <w:p w14:paraId="2020517E">
            <w:pPr>
              <w:pStyle w:val="4"/>
              <w:jc w:val="center"/>
            </w:pPr>
            <w:r>
              <w:rPr>
                <w:rFonts w:ascii="仿宋_GB2312" w:hAnsi="仿宋_GB2312" w:eastAsia="仿宋_GB2312" w:cs="仿宋_GB2312"/>
              </w:rPr>
              <w:t>技术要求名称</w:t>
            </w:r>
          </w:p>
        </w:tc>
        <w:tc>
          <w:tcPr>
            <w:tcW w:w="5814" w:type="dxa"/>
          </w:tcPr>
          <w:p w14:paraId="71E533E8">
            <w:pPr>
              <w:pStyle w:val="4"/>
              <w:jc w:val="center"/>
            </w:pPr>
            <w:r>
              <w:rPr>
                <w:rFonts w:ascii="仿宋_GB2312" w:hAnsi="仿宋_GB2312" w:eastAsia="仿宋_GB2312" w:cs="仿宋_GB2312"/>
              </w:rPr>
              <w:t>技术参数与性能指标</w:t>
            </w:r>
          </w:p>
        </w:tc>
      </w:tr>
      <w:tr w14:paraId="4C7667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B328304">
            <w:pPr>
              <w:pStyle w:val="4"/>
              <w:jc w:val="center"/>
            </w:pPr>
            <w:r>
              <w:rPr>
                <w:rFonts w:ascii="仿宋_GB2312" w:hAnsi="仿宋_GB2312" w:eastAsia="仿宋_GB2312" w:cs="仿宋_GB2312"/>
              </w:rPr>
              <w:t>1</w:t>
            </w:r>
          </w:p>
        </w:tc>
        <w:tc>
          <w:tcPr>
            <w:tcW w:w="581" w:type="dxa"/>
          </w:tcPr>
          <w:p w14:paraId="65B6EBD4"/>
        </w:tc>
        <w:tc>
          <w:tcPr>
            <w:tcW w:w="1495" w:type="dxa"/>
          </w:tcPr>
          <w:p w14:paraId="4F392233">
            <w:pPr>
              <w:pStyle w:val="4"/>
              <w:jc w:val="left"/>
            </w:pPr>
            <w:r>
              <w:rPr>
                <w:rFonts w:ascii="仿宋_GB2312" w:hAnsi="仿宋_GB2312" w:eastAsia="仿宋_GB2312" w:cs="仿宋_GB2312"/>
              </w:rPr>
              <w:t>技术参数</w:t>
            </w:r>
          </w:p>
        </w:tc>
        <w:tc>
          <w:tcPr>
            <w:tcW w:w="5814" w:type="dxa"/>
          </w:tcPr>
          <w:p w14:paraId="41EEF0AF">
            <w:pPr>
              <w:pStyle w:val="4"/>
              <w:jc w:val="both"/>
            </w:pPr>
            <w:r>
              <w:rPr>
                <w:rFonts w:ascii="仿宋_GB2312" w:hAnsi="仿宋_GB2312" w:eastAsia="仿宋_GB2312" w:cs="仿宋_GB2312"/>
                <w:color w:val="000000"/>
                <w:sz w:val="24"/>
              </w:rPr>
              <w:t>1、激光器：488nm激光器≥一根，功率≤60mw，可同时激发和检测不低于5色荧光。</w:t>
            </w:r>
          </w:p>
          <w:p w14:paraId="5F4BDE49">
            <w:pPr>
              <w:pStyle w:val="4"/>
              <w:jc w:val="both"/>
            </w:pPr>
            <w:r>
              <w:rPr>
                <w:rFonts w:ascii="仿宋_GB2312" w:hAnsi="仿宋_GB2312" w:eastAsia="仿宋_GB2312" w:cs="仿宋_GB2312"/>
                <w:color w:val="000000"/>
                <w:sz w:val="24"/>
              </w:rPr>
              <w:t>2、检测器：可采用PMT、FAPD、APD等多种检测器；检测通道至少满足FSC、SSC、FITC、PE等以及FL1、FL2、FL3、FL4或以上。</w:t>
            </w:r>
          </w:p>
          <w:p w14:paraId="0C6F8FEA">
            <w:pPr>
              <w:pStyle w:val="4"/>
              <w:jc w:val="both"/>
            </w:pPr>
            <w:r>
              <w:rPr>
                <w:rFonts w:ascii="仿宋_GB2312" w:hAnsi="仿宋_GB2312" w:eastAsia="仿宋_GB2312" w:cs="仿宋_GB2312"/>
                <w:color w:val="000000"/>
                <w:sz w:val="24"/>
              </w:rPr>
              <w:t>3、荧光分辨率≤2%。</w:t>
            </w:r>
          </w:p>
          <w:p w14:paraId="02E6BE6B">
            <w:pPr>
              <w:pStyle w:val="4"/>
              <w:jc w:val="both"/>
            </w:pPr>
            <w:r>
              <w:rPr>
                <w:rFonts w:ascii="仿宋_GB2312" w:hAnsi="仿宋_GB2312" w:eastAsia="仿宋_GB2312" w:cs="仿宋_GB2312"/>
                <w:color w:val="000000"/>
                <w:sz w:val="24"/>
              </w:rPr>
              <w:t>4、细胞分析速度：≥30000细胞/秒。</w:t>
            </w:r>
          </w:p>
          <w:p w14:paraId="1B0CD690">
            <w:pPr>
              <w:pStyle w:val="4"/>
              <w:jc w:val="both"/>
            </w:pPr>
            <w:r>
              <w:rPr>
                <w:rFonts w:ascii="仿宋_GB2312" w:hAnsi="仿宋_GB2312" w:eastAsia="仿宋_GB2312" w:cs="仿宋_GB2312"/>
                <w:color w:val="000000"/>
                <w:sz w:val="24"/>
              </w:rPr>
              <w:t>5、▲设计原理：兼容体积法与微球法。</w:t>
            </w:r>
          </w:p>
          <w:p w14:paraId="18F1BCD7">
            <w:pPr>
              <w:pStyle w:val="4"/>
              <w:jc w:val="both"/>
            </w:pPr>
            <w:r>
              <w:rPr>
                <w:rFonts w:ascii="仿宋_GB2312" w:hAnsi="仿宋_GB2312" w:eastAsia="仿宋_GB2312" w:cs="仿宋_GB2312"/>
                <w:color w:val="000000"/>
                <w:sz w:val="24"/>
              </w:rPr>
              <w:t>6、携带污染率：≤0.1%。</w:t>
            </w:r>
          </w:p>
          <w:p w14:paraId="1B68CA80">
            <w:pPr>
              <w:pStyle w:val="4"/>
              <w:jc w:val="both"/>
            </w:pPr>
            <w:r>
              <w:rPr>
                <w:rFonts w:ascii="仿宋_GB2312" w:hAnsi="仿宋_GB2312" w:eastAsia="仿宋_GB2312" w:cs="仿宋_GB2312"/>
                <w:color w:val="000000"/>
                <w:sz w:val="24"/>
              </w:rPr>
              <w:t>7、▲模块化自动上样器支持拆卸，主机可置于生物安全柜中。</w:t>
            </w:r>
          </w:p>
          <w:p w14:paraId="747BD27B">
            <w:pPr>
              <w:pStyle w:val="4"/>
              <w:jc w:val="both"/>
            </w:pPr>
            <w:r>
              <w:rPr>
                <w:rFonts w:ascii="仿宋_GB2312" w:hAnsi="仿宋_GB2312" w:eastAsia="仿宋_GB2312" w:cs="仿宋_GB2312"/>
                <w:color w:val="000000"/>
                <w:sz w:val="24"/>
              </w:rPr>
              <w:t>8、混匀方式：为了保证结果准确性，单管、圆盘、方盘、可调。</w:t>
            </w:r>
          </w:p>
          <w:p w14:paraId="123A38E3">
            <w:pPr>
              <w:pStyle w:val="4"/>
              <w:jc w:val="both"/>
            </w:pPr>
            <w:r>
              <w:rPr>
                <w:rFonts w:ascii="仿宋_GB2312" w:hAnsi="仿宋_GB2312" w:eastAsia="仿宋_GB2312" w:cs="仿宋_GB2312"/>
                <w:color w:val="000000"/>
                <w:sz w:val="24"/>
              </w:rPr>
              <w:t>9、具有同品牌配套CD3/CD4/CD8/CD45四种预混组合检测试剂、非单一抗体组合试剂。</w:t>
            </w:r>
          </w:p>
          <w:p w14:paraId="4A0DC2D5">
            <w:pPr>
              <w:pStyle w:val="4"/>
              <w:jc w:val="both"/>
            </w:pPr>
            <w:r>
              <w:rPr>
                <w:rFonts w:ascii="仿宋_GB2312" w:hAnsi="仿宋_GB2312" w:eastAsia="仿宋_GB2312" w:cs="仿宋_GB2312"/>
                <w:color w:val="000000"/>
                <w:sz w:val="24"/>
              </w:rPr>
              <w:t>10、具有无须定值可直接使用的流式细胞仪专用细胞质控品，在国家药品监督管理局注册并有医疗器械注册证（提供相关证明文件并加盖公章）。</w:t>
            </w:r>
          </w:p>
          <w:p w14:paraId="6BF4296D">
            <w:pPr>
              <w:pStyle w:val="4"/>
              <w:jc w:val="both"/>
            </w:pPr>
            <w:r>
              <w:rPr>
                <w:rFonts w:ascii="仿宋_GB2312" w:hAnsi="仿宋_GB2312" w:eastAsia="仿宋_GB2312" w:cs="仿宋_GB2312"/>
                <w:color w:val="000000"/>
                <w:sz w:val="24"/>
              </w:rPr>
              <w:t>11、荧光检出限：FITC≤20MESF,PE≤10MESF,APC≤10MESF（提供第三方出具的有效检测报告）。</w:t>
            </w:r>
          </w:p>
          <w:p w14:paraId="49D40B52">
            <w:pPr>
              <w:pStyle w:val="4"/>
              <w:jc w:val="both"/>
            </w:pPr>
            <w:r>
              <w:rPr>
                <w:rFonts w:ascii="仿宋_GB2312" w:hAnsi="仿宋_GB2312" w:eastAsia="仿宋_GB2312" w:cs="仿宋_GB2312"/>
                <w:color w:val="000000"/>
                <w:sz w:val="24"/>
              </w:rPr>
              <w:t>12、全自动上样系统，支持不间断连续上样，支持单管上样、孔板上样、圆盘上样等多种模式，配置≥30管的自动上样器。</w:t>
            </w:r>
          </w:p>
          <w:p w14:paraId="4A21A2C9">
            <w:pPr>
              <w:pStyle w:val="4"/>
              <w:jc w:val="both"/>
            </w:pPr>
            <w:r>
              <w:rPr>
                <w:rFonts w:ascii="仿宋_GB2312" w:hAnsi="仿宋_GB2312" w:eastAsia="仿宋_GB2312" w:cs="仿宋_GB2312"/>
                <w:color w:val="000000"/>
                <w:sz w:val="24"/>
              </w:rPr>
              <w:t>13、支持自动清洗与维护，开关机及换样时自动启动清洗流程，一键开关机。</w:t>
            </w:r>
          </w:p>
          <w:p w14:paraId="3CF17A2F">
            <w:pPr>
              <w:pStyle w:val="4"/>
              <w:jc w:val="both"/>
            </w:pPr>
            <w:r>
              <w:rPr>
                <w:rFonts w:ascii="仿宋_GB2312" w:hAnsi="仿宋_GB2312" w:eastAsia="仿宋_GB2312" w:cs="仿宋_GB2312"/>
                <w:sz w:val="24"/>
              </w:rPr>
              <w:t>14、采用超低脉冲蠕动泵式削液和样本液流系统，具有自动混匀和自动清洗功能。</w:t>
            </w:r>
          </w:p>
          <w:p w14:paraId="6071D319">
            <w:pPr>
              <w:pStyle w:val="4"/>
              <w:jc w:val="both"/>
            </w:pPr>
            <w:r>
              <w:rPr>
                <w:rFonts w:ascii="仿宋_GB2312" w:hAnsi="仿宋_GB2312" w:eastAsia="仿宋_GB2312" w:cs="仿宋_GB2312"/>
                <w:sz w:val="24"/>
              </w:rPr>
              <w:t>15、样本流速：高中低三挡，支持样本流速连续调节。</w:t>
            </w:r>
          </w:p>
          <w:p w14:paraId="26EC9D63">
            <w:pPr>
              <w:pStyle w:val="4"/>
              <w:jc w:val="both"/>
            </w:pPr>
            <w:r>
              <w:rPr>
                <w:rFonts w:ascii="仿宋_GB2312" w:hAnsi="仿宋_GB2312" w:eastAsia="仿宋_GB2312" w:cs="仿宋_GB2312"/>
                <w:sz w:val="24"/>
              </w:rPr>
              <w:t>16、荧光补偿：可在线/离线补偿；补偿方式为快速补偿、自动补偿、可视化补偿工具。</w:t>
            </w:r>
          </w:p>
          <w:p w14:paraId="129095E4">
            <w:pPr>
              <w:pStyle w:val="4"/>
              <w:jc w:val="both"/>
            </w:pPr>
            <w:r>
              <w:rPr>
                <w:rFonts w:ascii="仿宋_GB2312" w:hAnsi="仿宋_GB2312" w:eastAsia="仿宋_GB2312" w:cs="仿宋_GB2312"/>
                <w:sz w:val="24"/>
              </w:rPr>
              <w:t>17、▲仪器升级能力：原机可升级至三激光13色以上。</w:t>
            </w:r>
          </w:p>
          <w:p w14:paraId="5AB3D249">
            <w:pPr>
              <w:pStyle w:val="4"/>
              <w:jc w:val="both"/>
            </w:pPr>
            <w:r>
              <w:rPr>
                <w:rFonts w:ascii="仿宋_GB2312" w:hAnsi="仿宋_GB2312" w:eastAsia="仿宋_GB2312" w:cs="仿宋_GB2312"/>
                <w:sz w:val="24"/>
              </w:rPr>
              <w:t>18、▲配置标准的DICOM3.0接口。</w:t>
            </w:r>
          </w:p>
          <w:p w14:paraId="653E212B">
            <w:pPr>
              <w:pStyle w:val="4"/>
              <w:jc w:val="both"/>
            </w:pPr>
            <w:r>
              <w:rPr>
                <w:rFonts w:ascii="仿宋_GB2312" w:hAnsi="仿宋_GB2312" w:eastAsia="仿宋_GB2312" w:cs="仿宋_GB2312"/>
                <w:sz w:val="24"/>
              </w:rPr>
              <w:t>19、★断电后，后备电源工作时间≥60分钟。</w:t>
            </w:r>
          </w:p>
          <w:p w14:paraId="2DB8FD91">
            <w:pPr>
              <w:pStyle w:val="4"/>
              <w:jc w:val="left"/>
            </w:pPr>
            <w:r>
              <w:rPr>
                <w:rFonts w:ascii="仿宋_GB2312" w:hAnsi="仿宋_GB2312" w:eastAsia="仿宋_GB2312" w:cs="仿宋_GB2312"/>
                <w:color w:val="000000"/>
                <w:sz w:val="24"/>
              </w:rPr>
              <w:t>20、★配置清单</w:t>
            </w:r>
          </w:p>
          <w:p w14:paraId="62BFDDE0">
            <w:pPr>
              <w:pStyle w:val="4"/>
              <w:jc w:val="left"/>
            </w:pPr>
            <w:r>
              <w:rPr>
                <w:rFonts w:ascii="仿宋_GB2312" w:hAnsi="仿宋_GB2312" w:eastAsia="仿宋_GB2312" w:cs="仿宋_GB2312"/>
                <w:color w:val="000000"/>
                <w:sz w:val="24"/>
              </w:rPr>
              <w:t>流式细胞仪：1 台</w:t>
            </w:r>
          </w:p>
          <w:p w14:paraId="626AC40B">
            <w:pPr>
              <w:pStyle w:val="4"/>
              <w:jc w:val="left"/>
            </w:pPr>
            <w:r>
              <w:rPr>
                <w:rFonts w:ascii="仿宋_GB2312" w:hAnsi="仿宋_GB2312" w:eastAsia="仿宋_GB2312" w:cs="仿宋_GB2312"/>
                <w:color w:val="000000"/>
                <w:sz w:val="24"/>
              </w:rPr>
              <w:t>自动上样机：1 套</w:t>
            </w:r>
          </w:p>
          <w:p w14:paraId="1C94A4B1">
            <w:pPr>
              <w:pStyle w:val="4"/>
              <w:jc w:val="left"/>
            </w:pPr>
            <w:r>
              <w:rPr>
                <w:rFonts w:ascii="仿宋_GB2312" w:hAnsi="仿宋_GB2312" w:eastAsia="仿宋_GB2312" w:cs="仿宋_GB2312"/>
                <w:color w:val="000000"/>
                <w:sz w:val="24"/>
              </w:rPr>
              <w:t>分析软件：1 套</w:t>
            </w:r>
          </w:p>
          <w:p w14:paraId="6AB71885">
            <w:pPr>
              <w:pStyle w:val="4"/>
              <w:jc w:val="left"/>
            </w:pPr>
            <w:r>
              <w:rPr>
                <w:rFonts w:ascii="仿宋_GB2312" w:hAnsi="仿宋_GB2312" w:eastAsia="仿宋_GB2312" w:cs="仿宋_GB2312"/>
                <w:color w:val="000000"/>
                <w:sz w:val="24"/>
              </w:rPr>
              <w:t xml:space="preserve">配套工作站：1 套     </w:t>
            </w:r>
          </w:p>
          <w:p w14:paraId="4E65F91E">
            <w:pPr>
              <w:pStyle w:val="4"/>
              <w:jc w:val="both"/>
            </w:pPr>
            <w:r>
              <w:rPr>
                <w:rFonts w:ascii="仿宋_GB2312" w:hAnsi="仿宋_GB2312" w:eastAsia="仿宋_GB2312" w:cs="仿宋_GB2312"/>
                <w:color w:val="000000"/>
                <w:sz w:val="24"/>
              </w:rPr>
              <w:t>报告输出设备：1 套</w:t>
            </w:r>
          </w:p>
          <w:p w14:paraId="7E2F140E">
            <w:pPr>
              <w:pStyle w:val="4"/>
              <w:jc w:val="both"/>
            </w:pPr>
          </w:p>
        </w:tc>
      </w:tr>
    </w:tbl>
    <w:p w14:paraId="73FF680F">
      <w:pPr>
        <w:pStyle w:val="4"/>
        <w:jc w:val="left"/>
        <w:outlineLvl w:val="2"/>
      </w:pPr>
      <w:r>
        <w:rPr>
          <w:rFonts w:ascii="仿宋_GB2312" w:hAnsi="仿宋_GB2312" w:eastAsia="仿宋_GB2312" w:cs="仿宋_GB2312"/>
          <w:b/>
          <w:sz w:val="28"/>
        </w:rPr>
        <w:t>3.3.服务要求</w:t>
      </w:r>
    </w:p>
    <w:p w14:paraId="1FBED677">
      <w:pPr>
        <w:pStyle w:val="4"/>
        <w:jc w:val="left"/>
        <w:outlineLvl w:val="3"/>
      </w:pPr>
      <w:r>
        <w:rPr>
          <w:rFonts w:ascii="仿宋_GB2312" w:hAnsi="仿宋_GB2312" w:eastAsia="仿宋_GB2312" w:cs="仿宋_GB2312"/>
          <w:b/>
          <w:sz w:val="24"/>
        </w:rPr>
        <w:t>3.3.1.服务内容要求</w:t>
      </w:r>
    </w:p>
    <w:p w14:paraId="4B1112BC">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31009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7A3C201">
            <w:pPr>
              <w:pStyle w:val="4"/>
              <w:jc w:val="center"/>
            </w:pPr>
            <w:r>
              <w:rPr>
                <w:rFonts w:ascii="仿宋_GB2312" w:hAnsi="仿宋_GB2312" w:eastAsia="仿宋_GB2312" w:cs="仿宋_GB2312"/>
              </w:rPr>
              <w:t xml:space="preserve"> 序号</w:t>
            </w:r>
          </w:p>
        </w:tc>
        <w:tc>
          <w:tcPr>
            <w:tcW w:w="581" w:type="dxa"/>
          </w:tcPr>
          <w:p w14:paraId="3DB38D01">
            <w:pPr>
              <w:pStyle w:val="4"/>
              <w:jc w:val="center"/>
            </w:pPr>
            <w:r>
              <w:rPr>
                <w:rFonts w:ascii="仿宋_GB2312" w:hAnsi="仿宋_GB2312" w:eastAsia="仿宋_GB2312" w:cs="仿宋_GB2312"/>
              </w:rPr>
              <w:t xml:space="preserve"> 符号标识</w:t>
            </w:r>
          </w:p>
        </w:tc>
        <w:tc>
          <w:tcPr>
            <w:tcW w:w="1495" w:type="dxa"/>
          </w:tcPr>
          <w:p w14:paraId="0BD54945">
            <w:pPr>
              <w:pStyle w:val="4"/>
              <w:jc w:val="center"/>
            </w:pPr>
            <w:r>
              <w:rPr>
                <w:rFonts w:ascii="仿宋_GB2312" w:hAnsi="仿宋_GB2312" w:eastAsia="仿宋_GB2312" w:cs="仿宋_GB2312"/>
              </w:rPr>
              <w:t xml:space="preserve"> 服务要求名称</w:t>
            </w:r>
          </w:p>
        </w:tc>
        <w:tc>
          <w:tcPr>
            <w:tcW w:w="5814" w:type="dxa"/>
          </w:tcPr>
          <w:p w14:paraId="39E2532D">
            <w:pPr>
              <w:pStyle w:val="4"/>
              <w:jc w:val="center"/>
            </w:pPr>
            <w:r>
              <w:rPr>
                <w:rFonts w:ascii="仿宋_GB2312" w:hAnsi="仿宋_GB2312" w:eastAsia="仿宋_GB2312" w:cs="仿宋_GB2312"/>
              </w:rPr>
              <w:t xml:space="preserve"> 服务要求内容</w:t>
            </w:r>
          </w:p>
        </w:tc>
      </w:tr>
      <w:tr w14:paraId="7FC14C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5" w:type="dxa"/>
            <w:gridSpan w:val="4"/>
          </w:tcPr>
          <w:p w14:paraId="243E5B34">
            <w:pPr>
              <w:pStyle w:val="4"/>
              <w:jc w:val="center"/>
            </w:pPr>
            <w:r>
              <w:rPr>
                <w:rFonts w:ascii="仿宋_GB2312" w:hAnsi="仿宋_GB2312" w:eastAsia="仿宋_GB2312" w:cs="仿宋_GB2312"/>
              </w:rPr>
              <w:t>无</w:t>
            </w:r>
          </w:p>
        </w:tc>
      </w:tr>
    </w:tbl>
    <w:p w14:paraId="0B6BAB73">
      <w:pPr>
        <w:pStyle w:val="4"/>
        <w:jc w:val="left"/>
        <w:outlineLvl w:val="3"/>
      </w:pPr>
      <w:r>
        <w:rPr>
          <w:rFonts w:ascii="仿宋_GB2312" w:hAnsi="仿宋_GB2312" w:eastAsia="仿宋_GB2312" w:cs="仿宋_GB2312"/>
          <w:b/>
          <w:sz w:val="24"/>
        </w:rPr>
        <w:t>3.3.2.商务要求</w:t>
      </w:r>
    </w:p>
    <w:p w14:paraId="274F8E70">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D52ED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EDF71F6">
            <w:pPr>
              <w:pStyle w:val="4"/>
              <w:jc w:val="center"/>
            </w:pPr>
            <w:r>
              <w:rPr>
                <w:rFonts w:ascii="仿宋_GB2312" w:hAnsi="仿宋_GB2312" w:eastAsia="仿宋_GB2312" w:cs="仿宋_GB2312"/>
              </w:rPr>
              <w:t>序号</w:t>
            </w:r>
          </w:p>
        </w:tc>
        <w:tc>
          <w:tcPr>
            <w:tcW w:w="581" w:type="dxa"/>
          </w:tcPr>
          <w:p w14:paraId="760488D7">
            <w:pPr>
              <w:pStyle w:val="4"/>
              <w:jc w:val="center"/>
            </w:pPr>
            <w:r>
              <w:rPr>
                <w:rFonts w:ascii="仿宋_GB2312" w:hAnsi="仿宋_GB2312" w:eastAsia="仿宋_GB2312" w:cs="仿宋_GB2312"/>
              </w:rPr>
              <w:t>符号标识</w:t>
            </w:r>
          </w:p>
        </w:tc>
        <w:tc>
          <w:tcPr>
            <w:tcW w:w="1495" w:type="dxa"/>
          </w:tcPr>
          <w:p w14:paraId="1A2F98B1">
            <w:pPr>
              <w:pStyle w:val="4"/>
              <w:jc w:val="center"/>
            </w:pPr>
            <w:r>
              <w:rPr>
                <w:rFonts w:ascii="仿宋_GB2312" w:hAnsi="仿宋_GB2312" w:eastAsia="仿宋_GB2312" w:cs="仿宋_GB2312"/>
              </w:rPr>
              <w:t>商务要求名称</w:t>
            </w:r>
          </w:p>
        </w:tc>
        <w:tc>
          <w:tcPr>
            <w:tcW w:w="5814" w:type="dxa"/>
          </w:tcPr>
          <w:p w14:paraId="6C5B605A">
            <w:pPr>
              <w:pStyle w:val="4"/>
              <w:jc w:val="center"/>
            </w:pPr>
            <w:r>
              <w:rPr>
                <w:rFonts w:ascii="仿宋_GB2312" w:hAnsi="仿宋_GB2312" w:eastAsia="仿宋_GB2312" w:cs="仿宋_GB2312"/>
              </w:rPr>
              <w:t>商务要求内容</w:t>
            </w:r>
          </w:p>
        </w:tc>
      </w:tr>
      <w:tr w14:paraId="2B3167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4805BC8">
            <w:pPr>
              <w:pStyle w:val="4"/>
              <w:jc w:val="center"/>
            </w:pPr>
            <w:r>
              <w:rPr>
                <w:rFonts w:ascii="仿宋_GB2312" w:hAnsi="仿宋_GB2312" w:eastAsia="仿宋_GB2312" w:cs="仿宋_GB2312"/>
              </w:rPr>
              <w:t>1</w:t>
            </w:r>
          </w:p>
        </w:tc>
        <w:tc>
          <w:tcPr>
            <w:tcW w:w="581" w:type="dxa"/>
          </w:tcPr>
          <w:p w14:paraId="43849084">
            <w:pPr>
              <w:pStyle w:val="4"/>
              <w:jc w:val="center"/>
            </w:pPr>
            <w:r>
              <w:rPr>
                <w:rFonts w:ascii="仿宋_GB2312" w:hAnsi="仿宋_GB2312" w:eastAsia="仿宋_GB2312" w:cs="仿宋_GB2312"/>
              </w:rPr>
              <w:t>★</w:t>
            </w:r>
          </w:p>
        </w:tc>
        <w:tc>
          <w:tcPr>
            <w:tcW w:w="1495" w:type="dxa"/>
          </w:tcPr>
          <w:p w14:paraId="23C01ACC">
            <w:pPr>
              <w:pStyle w:val="4"/>
              <w:jc w:val="left"/>
            </w:pPr>
            <w:r>
              <w:rPr>
                <w:rFonts w:ascii="仿宋_GB2312" w:hAnsi="仿宋_GB2312" w:eastAsia="仿宋_GB2312" w:cs="仿宋_GB2312"/>
              </w:rPr>
              <w:t>交货时间</w:t>
            </w:r>
          </w:p>
        </w:tc>
        <w:tc>
          <w:tcPr>
            <w:tcW w:w="5814" w:type="dxa"/>
          </w:tcPr>
          <w:p w14:paraId="37130CE0">
            <w:pPr>
              <w:pStyle w:val="4"/>
              <w:jc w:val="left"/>
            </w:pPr>
            <w:r>
              <w:rPr>
                <w:rFonts w:ascii="仿宋_GB2312" w:hAnsi="仿宋_GB2312" w:eastAsia="仿宋_GB2312" w:cs="仿宋_GB2312"/>
              </w:rPr>
              <w:t>自合同签订之日起30日</w:t>
            </w:r>
          </w:p>
        </w:tc>
      </w:tr>
      <w:tr w14:paraId="2A1772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16FFA50">
            <w:pPr>
              <w:pStyle w:val="4"/>
              <w:jc w:val="center"/>
            </w:pPr>
            <w:r>
              <w:rPr>
                <w:rFonts w:ascii="仿宋_GB2312" w:hAnsi="仿宋_GB2312" w:eastAsia="仿宋_GB2312" w:cs="仿宋_GB2312"/>
              </w:rPr>
              <w:t>2</w:t>
            </w:r>
          </w:p>
        </w:tc>
        <w:tc>
          <w:tcPr>
            <w:tcW w:w="581" w:type="dxa"/>
          </w:tcPr>
          <w:p w14:paraId="6FDC54FB">
            <w:pPr>
              <w:pStyle w:val="4"/>
              <w:jc w:val="center"/>
            </w:pPr>
            <w:r>
              <w:rPr>
                <w:rFonts w:ascii="仿宋_GB2312" w:hAnsi="仿宋_GB2312" w:eastAsia="仿宋_GB2312" w:cs="仿宋_GB2312"/>
              </w:rPr>
              <w:t>★</w:t>
            </w:r>
          </w:p>
        </w:tc>
        <w:tc>
          <w:tcPr>
            <w:tcW w:w="1495" w:type="dxa"/>
          </w:tcPr>
          <w:p w14:paraId="19AA72D3">
            <w:pPr>
              <w:pStyle w:val="4"/>
              <w:jc w:val="left"/>
            </w:pPr>
            <w:r>
              <w:rPr>
                <w:rFonts w:ascii="仿宋_GB2312" w:hAnsi="仿宋_GB2312" w:eastAsia="仿宋_GB2312" w:cs="仿宋_GB2312"/>
              </w:rPr>
              <w:t>交货地点</w:t>
            </w:r>
          </w:p>
        </w:tc>
        <w:tc>
          <w:tcPr>
            <w:tcW w:w="5814" w:type="dxa"/>
          </w:tcPr>
          <w:p w14:paraId="0FFA5D83">
            <w:pPr>
              <w:pStyle w:val="4"/>
              <w:jc w:val="left"/>
            </w:pPr>
            <w:r>
              <w:rPr>
                <w:rFonts w:ascii="仿宋_GB2312" w:hAnsi="仿宋_GB2312" w:eastAsia="仿宋_GB2312" w:cs="仿宋_GB2312"/>
              </w:rPr>
              <w:t>采购人指定地点</w:t>
            </w:r>
          </w:p>
        </w:tc>
      </w:tr>
      <w:tr w14:paraId="657FA9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4DD7EBA">
            <w:pPr>
              <w:pStyle w:val="4"/>
              <w:jc w:val="center"/>
            </w:pPr>
            <w:r>
              <w:rPr>
                <w:rFonts w:ascii="仿宋_GB2312" w:hAnsi="仿宋_GB2312" w:eastAsia="仿宋_GB2312" w:cs="仿宋_GB2312"/>
              </w:rPr>
              <w:t>3</w:t>
            </w:r>
          </w:p>
        </w:tc>
        <w:tc>
          <w:tcPr>
            <w:tcW w:w="581" w:type="dxa"/>
          </w:tcPr>
          <w:p w14:paraId="3DF3E078">
            <w:pPr>
              <w:pStyle w:val="4"/>
              <w:jc w:val="center"/>
            </w:pPr>
            <w:r>
              <w:rPr>
                <w:rFonts w:ascii="仿宋_GB2312" w:hAnsi="仿宋_GB2312" w:eastAsia="仿宋_GB2312" w:cs="仿宋_GB2312"/>
              </w:rPr>
              <w:t>★</w:t>
            </w:r>
          </w:p>
        </w:tc>
        <w:tc>
          <w:tcPr>
            <w:tcW w:w="1495" w:type="dxa"/>
          </w:tcPr>
          <w:p w14:paraId="37F1D7B3">
            <w:pPr>
              <w:pStyle w:val="4"/>
              <w:jc w:val="left"/>
            </w:pPr>
            <w:r>
              <w:rPr>
                <w:rFonts w:ascii="仿宋_GB2312" w:hAnsi="仿宋_GB2312" w:eastAsia="仿宋_GB2312" w:cs="仿宋_GB2312"/>
              </w:rPr>
              <w:t>支付方式</w:t>
            </w:r>
          </w:p>
        </w:tc>
        <w:tc>
          <w:tcPr>
            <w:tcW w:w="5814" w:type="dxa"/>
          </w:tcPr>
          <w:p w14:paraId="66D1E992">
            <w:pPr>
              <w:pStyle w:val="4"/>
              <w:jc w:val="left"/>
            </w:pPr>
            <w:r>
              <w:rPr>
                <w:rFonts w:ascii="仿宋_GB2312" w:hAnsi="仿宋_GB2312" w:eastAsia="仿宋_GB2312" w:cs="仿宋_GB2312"/>
              </w:rPr>
              <w:t>分期付款</w:t>
            </w:r>
          </w:p>
        </w:tc>
      </w:tr>
      <w:tr w14:paraId="296924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1762ACF">
            <w:pPr>
              <w:pStyle w:val="4"/>
              <w:jc w:val="center"/>
            </w:pPr>
            <w:r>
              <w:rPr>
                <w:rFonts w:ascii="仿宋_GB2312" w:hAnsi="仿宋_GB2312" w:eastAsia="仿宋_GB2312" w:cs="仿宋_GB2312"/>
              </w:rPr>
              <w:t>4</w:t>
            </w:r>
          </w:p>
        </w:tc>
        <w:tc>
          <w:tcPr>
            <w:tcW w:w="581" w:type="dxa"/>
          </w:tcPr>
          <w:p w14:paraId="5F660950">
            <w:pPr>
              <w:pStyle w:val="4"/>
              <w:jc w:val="center"/>
            </w:pPr>
            <w:r>
              <w:rPr>
                <w:rFonts w:ascii="仿宋_GB2312" w:hAnsi="仿宋_GB2312" w:eastAsia="仿宋_GB2312" w:cs="仿宋_GB2312"/>
              </w:rPr>
              <w:t>★</w:t>
            </w:r>
          </w:p>
        </w:tc>
        <w:tc>
          <w:tcPr>
            <w:tcW w:w="1495" w:type="dxa"/>
          </w:tcPr>
          <w:p w14:paraId="79701FBA">
            <w:pPr>
              <w:pStyle w:val="4"/>
              <w:jc w:val="left"/>
            </w:pPr>
            <w:r>
              <w:rPr>
                <w:rFonts w:ascii="仿宋_GB2312" w:hAnsi="仿宋_GB2312" w:eastAsia="仿宋_GB2312" w:cs="仿宋_GB2312"/>
              </w:rPr>
              <w:t>付款进度安排</w:t>
            </w:r>
          </w:p>
        </w:tc>
        <w:tc>
          <w:tcPr>
            <w:tcW w:w="5814" w:type="dxa"/>
          </w:tcPr>
          <w:p w14:paraId="2C5F05F4">
            <w:pPr>
              <w:pStyle w:val="4"/>
              <w:jc w:val="left"/>
            </w:pPr>
            <w:r>
              <w:rPr>
                <w:rFonts w:ascii="仿宋_GB2312" w:hAnsi="仿宋_GB2312" w:eastAsia="仿宋_GB2312" w:cs="仿宋_GB2312"/>
              </w:rPr>
              <w:t>1、合同签订后，达到付款条件起10日内，支付合同总金额的40.00%</w:t>
            </w:r>
          </w:p>
          <w:p w14:paraId="118A09C8">
            <w:pPr>
              <w:pStyle w:val="4"/>
              <w:jc w:val="left"/>
            </w:pPr>
            <w:r>
              <w:rPr>
                <w:rFonts w:ascii="仿宋_GB2312" w:hAnsi="仿宋_GB2312" w:eastAsia="仿宋_GB2312" w:cs="仿宋_GB2312"/>
              </w:rPr>
              <w:t>2、项目验收合格并交付使用，供应商开具合格发票交于采购人，达到付款条件起10日内，支付合同总金额的60.00%</w:t>
            </w:r>
          </w:p>
        </w:tc>
      </w:tr>
      <w:tr w14:paraId="76159B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392E294">
            <w:pPr>
              <w:pStyle w:val="4"/>
              <w:jc w:val="center"/>
            </w:pPr>
            <w:r>
              <w:rPr>
                <w:rFonts w:ascii="仿宋_GB2312" w:hAnsi="仿宋_GB2312" w:eastAsia="仿宋_GB2312" w:cs="仿宋_GB2312"/>
              </w:rPr>
              <w:t>5</w:t>
            </w:r>
          </w:p>
        </w:tc>
        <w:tc>
          <w:tcPr>
            <w:tcW w:w="581" w:type="dxa"/>
          </w:tcPr>
          <w:p w14:paraId="7599BD07">
            <w:pPr>
              <w:pStyle w:val="4"/>
              <w:jc w:val="center"/>
            </w:pPr>
            <w:r>
              <w:rPr>
                <w:rFonts w:ascii="仿宋_GB2312" w:hAnsi="仿宋_GB2312" w:eastAsia="仿宋_GB2312" w:cs="仿宋_GB2312"/>
              </w:rPr>
              <w:t>★</w:t>
            </w:r>
          </w:p>
        </w:tc>
        <w:tc>
          <w:tcPr>
            <w:tcW w:w="1495" w:type="dxa"/>
          </w:tcPr>
          <w:p w14:paraId="2A95A562">
            <w:pPr>
              <w:pStyle w:val="4"/>
              <w:jc w:val="left"/>
            </w:pPr>
            <w:r>
              <w:rPr>
                <w:rFonts w:ascii="仿宋_GB2312" w:hAnsi="仿宋_GB2312" w:eastAsia="仿宋_GB2312" w:cs="仿宋_GB2312"/>
              </w:rPr>
              <w:t>验收、交付标准和方法</w:t>
            </w:r>
          </w:p>
        </w:tc>
        <w:tc>
          <w:tcPr>
            <w:tcW w:w="5814" w:type="dxa"/>
          </w:tcPr>
          <w:p w14:paraId="221EAB88">
            <w:pPr>
              <w:pStyle w:val="4"/>
              <w:jc w:val="left"/>
            </w:pPr>
            <w:r>
              <w:rPr>
                <w:rFonts w:ascii="仿宋_GB2312" w:hAnsi="仿宋_GB2312" w:eastAsia="仿宋_GB2312" w:cs="仿宋_GB2312"/>
              </w:rPr>
              <w:t>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tc>
      </w:tr>
      <w:tr w14:paraId="23214F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93A63E6">
            <w:pPr>
              <w:pStyle w:val="4"/>
              <w:jc w:val="center"/>
            </w:pPr>
            <w:r>
              <w:rPr>
                <w:rFonts w:ascii="仿宋_GB2312" w:hAnsi="仿宋_GB2312" w:eastAsia="仿宋_GB2312" w:cs="仿宋_GB2312"/>
              </w:rPr>
              <w:t>6</w:t>
            </w:r>
          </w:p>
        </w:tc>
        <w:tc>
          <w:tcPr>
            <w:tcW w:w="581" w:type="dxa"/>
          </w:tcPr>
          <w:p w14:paraId="7B34AAE7">
            <w:pPr>
              <w:pStyle w:val="4"/>
              <w:jc w:val="center"/>
            </w:pPr>
            <w:r>
              <w:rPr>
                <w:rFonts w:ascii="仿宋_GB2312" w:hAnsi="仿宋_GB2312" w:eastAsia="仿宋_GB2312" w:cs="仿宋_GB2312"/>
              </w:rPr>
              <w:t>★</w:t>
            </w:r>
          </w:p>
        </w:tc>
        <w:tc>
          <w:tcPr>
            <w:tcW w:w="1495" w:type="dxa"/>
          </w:tcPr>
          <w:p w14:paraId="50541360">
            <w:pPr>
              <w:pStyle w:val="4"/>
              <w:jc w:val="left"/>
            </w:pPr>
            <w:r>
              <w:rPr>
                <w:rFonts w:ascii="仿宋_GB2312" w:hAnsi="仿宋_GB2312" w:eastAsia="仿宋_GB2312" w:cs="仿宋_GB2312"/>
              </w:rPr>
              <w:t>质量保修范围和保修期</w:t>
            </w:r>
          </w:p>
        </w:tc>
        <w:tc>
          <w:tcPr>
            <w:tcW w:w="5814" w:type="dxa"/>
          </w:tcPr>
          <w:p w14:paraId="55143417">
            <w:pPr>
              <w:pStyle w:val="4"/>
              <w:jc w:val="left"/>
            </w:pPr>
            <w:r>
              <w:rPr>
                <w:rFonts w:ascii="仿宋_GB2312" w:hAnsi="仿宋_GB2312" w:eastAsia="仿宋_GB2312" w:cs="仿宋_GB2312"/>
              </w:rPr>
              <w:t>1.质保要求：质保期自产品验收合格之日起三年，质保期内，若提供的货物出现问题，24小时内无法恢复的，质保期内中标供应商必须提供新的货物，2个工作日内免费完成更换全新设备。 2.为本项目提供后续7X24小时技术支持及运维服务，提供技术专员联系方式。 3.设备运行中出现故障时，中标供应商须在2小时内定位故障，给出解决方案，指导采购人解决故障，如采购人无法自行解决故障，中标供应商技术专员须在48小时内通过远程或到达现场解决故障。 设备正式投入使用前，中标供应商应安排技术人员针对相关设备开展有针对性的培训。中标供应商为实施用户培训发生的所有费用由中标供应商承担。</w:t>
            </w:r>
          </w:p>
        </w:tc>
      </w:tr>
      <w:tr w14:paraId="24D8D3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F58B237">
            <w:pPr>
              <w:pStyle w:val="4"/>
              <w:jc w:val="center"/>
            </w:pPr>
            <w:r>
              <w:rPr>
                <w:rFonts w:ascii="仿宋_GB2312" w:hAnsi="仿宋_GB2312" w:eastAsia="仿宋_GB2312" w:cs="仿宋_GB2312"/>
              </w:rPr>
              <w:t>7</w:t>
            </w:r>
          </w:p>
        </w:tc>
        <w:tc>
          <w:tcPr>
            <w:tcW w:w="581" w:type="dxa"/>
          </w:tcPr>
          <w:p w14:paraId="68C0F8B7">
            <w:pPr>
              <w:pStyle w:val="4"/>
              <w:jc w:val="center"/>
            </w:pPr>
            <w:r>
              <w:rPr>
                <w:rFonts w:ascii="仿宋_GB2312" w:hAnsi="仿宋_GB2312" w:eastAsia="仿宋_GB2312" w:cs="仿宋_GB2312"/>
              </w:rPr>
              <w:t>★</w:t>
            </w:r>
          </w:p>
        </w:tc>
        <w:tc>
          <w:tcPr>
            <w:tcW w:w="1495" w:type="dxa"/>
          </w:tcPr>
          <w:p w14:paraId="22314BD9">
            <w:pPr>
              <w:pStyle w:val="4"/>
              <w:jc w:val="left"/>
            </w:pPr>
            <w:r>
              <w:rPr>
                <w:rFonts w:ascii="仿宋_GB2312" w:hAnsi="仿宋_GB2312" w:eastAsia="仿宋_GB2312" w:cs="仿宋_GB2312"/>
              </w:rPr>
              <w:t>违约责任与解决争议的方法</w:t>
            </w:r>
          </w:p>
        </w:tc>
        <w:tc>
          <w:tcPr>
            <w:tcW w:w="5814" w:type="dxa"/>
          </w:tcPr>
          <w:p w14:paraId="3E9760D3">
            <w:pPr>
              <w:pStyle w:val="4"/>
              <w:jc w:val="left"/>
            </w:pPr>
            <w:r>
              <w:rPr>
                <w:rFonts w:ascii="仿宋_GB2312" w:hAnsi="仿宋_GB2312" w:eastAsia="仿宋_GB2312" w:cs="仿宋_GB2312"/>
              </w:rPr>
              <w:t>1.甲方违约责任： （1）甲方无正当理由拒收货物的，甲方应偿付合同总价百分之0.5的违约金； （2）甲方逾期支付货款的，除应及时付足货款外，应向乙方偿付欠款总额万分之 1/天的违约金； （3）甲方偿付的违约金不足以弥补乙方损失的，还应按乙方损失尚未弥补的部分，支付赔偿金给乙方。 （4）如因甲方原因导致变更、中止或者终止本合同的，甲方应当依照本合同约定对乙方受到的损失予以赔偿或者补偿。 2.乙方违约责任：（1）乙方交付的货物质量不符合合同规定的，乙方应向甲方支付合同总价的百分之5的违约金，并须在合同规定的交货时间内更换合格的货物给甲方，否则，视作乙方不能交付货物而违约，按本条本款下述第“（2）”项规定由乙方偿付违约赔偿金给甲方。 （2）乙方不能交付货物或逾期交付货物而违约的，除应及时交足货物外，应向甲方偿付逾期交货部分货款总额的百分之0.5/天的违约金；逾期交货超过10天，甲方有权终止合同，乙方则应按合同总价的百分之5的款额向甲方偿付赔偿金，并须全额退还甲方已经付给乙方的货款及其利息。 （3）乙方货物经甲方送交具有法定资格条件的质量技术监督机构检测后，如检测结果认定货物质量不符合本合同规定标准的，则视为乙方没有按时交货而违约，乙方须在 一个月内无条件更换合格的货物，如逾期不能更换合格的货物，甲方有权终止本合同，乙方应另付合同总价的百分之5 的赔偿金给甲方。 （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10向甲方支付违约金并赔偿因此给甲方造成的一切损失。 （5）乙方偿付的违约金不足以弥补甲方损失的，还应按甲方损失尚未弥补的部分，支付赔偿金给甲方。 3.争议解决办法 ： 3.1因货物的质量问题发生争议，由质量技术监督部门或其指定的质量鉴定机构进行质量鉴定。货物符合标准的，鉴定费由甲方承担；货物不符合质量标准的，鉴定费由乙方承担。 3.2合同履行期间,若双方发生争议，可协商或由有关部门调解解决，协商或调解不成的，由当事人依法维护其合法权益，并由合同履行地人民法院会裁定。</w:t>
            </w:r>
          </w:p>
        </w:tc>
      </w:tr>
      <w:tr w14:paraId="30C39D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2FDE2C1">
            <w:pPr>
              <w:pStyle w:val="4"/>
              <w:jc w:val="center"/>
            </w:pPr>
            <w:r>
              <w:rPr>
                <w:rFonts w:ascii="仿宋_GB2312" w:hAnsi="仿宋_GB2312" w:eastAsia="仿宋_GB2312" w:cs="仿宋_GB2312"/>
              </w:rPr>
              <w:t>8</w:t>
            </w:r>
          </w:p>
        </w:tc>
        <w:tc>
          <w:tcPr>
            <w:tcW w:w="581" w:type="dxa"/>
          </w:tcPr>
          <w:p w14:paraId="77AE04FB">
            <w:pPr>
              <w:pStyle w:val="4"/>
              <w:jc w:val="center"/>
            </w:pPr>
            <w:r>
              <w:rPr>
                <w:rFonts w:ascii="仿宋_GB2312" w:hAnsi="仿宋_GB2312" w:eastAsia="仿宋_GB2312" w:cs="仿宋_GB2312"/>
              </w:rPr>
              <w:t>★</w:t>
            </w:r>
          </w:p>
        </w:tc>
        <w:tc>
          <w:tcPr>
            <w:tcW w:w="1495" w:type="dxa"/>
          </w:tcPr>
          <w:p w14:paraId="60CFD2A5">
            <w:pPr>
              <w:pStyle w:val="4"/>
              <w:jc w:val="left"/>
            </w:pPr>
            <w:r>
              <w:rPr>
                <w:rFonts w:ascii="仿宋_GB2312" w:hAnsi="仿宋_GB2312" w:eastAsia="仿宋_GB2312" w:cs="仿宋_GB2312"/>
              </w:rPr>
              <w:t>包装方式及运输</w:t>
            </w:r>
          </w:p>
        </w:tc>
        <w:tc>
          <w:tcPr>
            <w:tcW w:w="5814" w:type="dxa"/>
          </w:tcPr>
          <w:p w14:paraId="4C10CD60">
            <w:pPr>
              <w:pStyle w:val="4"/>
              <w:jc w:val="left"/>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14:paraId="0F27B04E">
      <w:pPr>
        <w:pStyle w:val="4"/>
        <w:jc w:val="left"/>
        <w:outlineLvl w:val="2"/>
      </w:pPr>
      <w:r>
        <w:rPr>
          <w:rFonts w:ascii="仿宋_GB2312" w:hAnsi="仿宋_GB2312" w:eastAsia="仿宋_GB2312" w:cs="仿宋_GB2312"/>
          <w:b/>
          <w:sz w:val="28"/>
        </w:rPr>
        <w:t>3.4.其他要求</w:t>
      </w:r>
    </w:p>
    <w:p w14:paraId="36D9D89B">
      <w:pPr>
        <w:pStyle w:val="4"/>
        <w:jc w:val="left"/>
      </w:pPr>
      <w:r>
        <w:rPr>
          <w:rFonts w:ascii="仿宋_GB2312" w:hAnsi="仿宋_GB2312" w:eastAsia="仿宋_GB2312" w:cs="仿宋_GB2312"/>
        </w:rPr>
        <w:t>根据投标人针对本项目提供的项目实施方案包含但不限于：（1）实施进度计划方案；（2）安全保障措施方案；（3）运输配送方案；（4）设备调试及设备使用培训方案；（5）质量保障方案。 根据投标人针对本项目提供的售后服务方案包含但不限于以下内容：（1）售后服务维护方式方案；（2）常规问题解决方案；（3）售后服务专业技术人员技术保障方案；（4）及时响应保障方案；（5）维保期后的维护配合方案。 投标人应提供相关相关类似业绩。</w:t>
      </w:r>
    </w:p>
    <w:p w14:paraId="10A8602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572879"/>
    <w:rsid w:val="14572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2026-05-11T07:09:00Z</dcterms:created>
  <dc:creator>陈冲</dc:creator>
  <cp:lastModifiedBy>陈冲</cp:lastModifiedBy>
  <dcterms:modified xsi:type="dcterms:W3CDTF">2026-05-11T07:09:15Z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F784ABEC66C942348F04963C5D9E23EB_11</vt:lpwstr>
  </property>
  <property fmtid="{D5CDD505-2E9C-101B-9397-08002B2CF9AE}" pid="4" name="KSOTemplateDocerSaveRecord">
    <vt:lpwstr>eyJoZGlkIjoiMzVhYWJiNDI2NjFlZDNiOWY2ZWVhNzYyYmUyMjg2ZmEiLCJ1c2VySWQiOiI0MjI3NTQ1OTAifQ==</vt:lpwstr>
  </property>
</Properties>
</file>