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41822">
      <w:pPr>
        <w:pStyle w:val="4"/>
        <w:jc w:val="center"/>
        <w:outlineLvl w:val="1"/>
        <w:rPr>
          <w:rFonts w:hint="eastAsia" w:eastAsiaTheme="minorEastAsia"/>
          <w:lang w:eastAsia="zh-CN"/>
        </w:rPr>
      </w:pPr>
      <w:r>
        <w:rPr>
          <w:rFonts w:hint="eastAsia" w:ascii="仿宋_GB2312" w:hAnsi="仿宋_GB2312" w:eastAsia="仿宋_GB2312" w:cs="仿宋_GB2312"/>
          <w:b/>
          <w:sz w:val="36"/>
          <w:lang w:eastAsia="zh-CN"/>
        </w:rPr>
        <w:t>石渠县青少年“雪域少年逐梦华夏，民族团结共赴未来”项目采购需求</w:t>
      </w:r>
    </w:p>
    <w:p w14:paraId="5A20D11F">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CB2C313">
      <w:pPr>
        <w:pStyle w:val="4"/>
        <w:jc w:val="left"/>
        <w:outlineLvl w:val="2"/>
      </w:pPr>
      <w:r>
        <w:rPr>
          <w:rFonts w:ascii="仿宋_GB2312" w:hAnsi="仿宋_GB2312" w:eastAsia="仿宋_GB2312" w:cs="仿宋_GB2312"/>
          <w:b/>
          <w:sz w:val="28"/>
        </w:rPr>
        <w:t>1.采购内容</w:t>
      </w:r>
    </w:p>
    <w:p w14:paraId="3E3B0BFA">
      <w:pPr>
        <w:pStyle w:val="4"/>
        <w:jc w:val="left"/>
      </w:pPr>
      <w:r>
        <w:rPr>
          <w:rFonts w:ascii="仿宋_GB2312" w:hAnsi="仿宋_GB2312" w:eastAsia="仿宋_GB2312" w:cs="仿宋_GB2312"/>
        </w:rPr>
        <w:t>采购包1：</w:t>
      </w:r>
    </w:p>
    <w:p w14:paraId="42051F03">
      <w:pPr>
        <w:pStyle w:val="4"/>
        <w:jc w:val="left"/>
      </w:pPr>
      <w:r>
        <w:rPr>
          <w:rFonts w:ascii="仿宋_GB2312" w:hAnsi="仿宋_GB2312" w:eastAsia="仿宋_GB2312" w:cs="仿宋_GB2312"/>
        </w:rPr>
        <w:t>采购包预算金额（元）: 800,000.00</w:t>
      </w:r>
    </w:p>
    <w:p w14:paraId="4BD462D5">
      <w:pPr>
        <w:pStyle w:val="4"/>
        <w:jc w:val="left"/>
      </w:pPr>
      <w:r>
        <w:rPr>
          <w:rFonts w:ascii="仿宋_GB2312" w:hAnsi="仿宋_GB2312" w:eastAsia="仿宋_GB2312" w:cs="仿宋_GB2312"/>
        </w:rPr>
        <w:t>采购包最高限价（元）: 800,000.00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6E634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ABBA79">
            <w:pPr>
              <w:pStyle w:val="4"/>
              <w:jc w:val="center"/>
            </w:pPr>
            <w:r>
              <w:rPr>
                <w:rFonts w:ascii="仿宋_GB2312" w:hAnsi="仿宋_GB2312" w:eastAsia="仿宋_GB2312" w:cs="仿宋_GB2312"/>
              </w:rPr>
              <w:t>序号</w:t>
            </w:r>
          </w:p>
        </w:tc>
        <w:tc>
          <w:tcPr>
            <w:tcW w:w="821" w:type="dxa"/>
          </w:tcPr>
          <w:p w14:paraId="3A062514">
            <w:pPr>
              <w:pStyle w:val="4"/>
              <w:jc w:val="center"/>
            </w:pPr>
            <w:r>
              <w:rPr>
                <w:rFonts w:ascii="仿宋_GB2312" w:hAnsi="仿宋_GB2312" w:eastAsia="仿宋_GB2312" w:cs="仿宋_GB2312"/>
              </w:rPr>
              <w:t>采购品目名称</w:t>
            </w:r>
          </w:p>
        </w:tc>
        <w:tc>
          <w:tcPr>
            <w:tcW w:w="821" w:type="dxa"/>
          </w:tcPr>
          <w:p w14:paraId="25E6EAC8">
            <w:pPr>
              <w:pStyle w:val="4"/>
              <w:jc w:val="center"/>
            </w:pPr>
            <w:r>
              <w:rPr>
                <w:rFonts w:ascii="仿宋_GB2312" w:hAnsi="仿宋_GB2312" w:eastAsia="仿宋_GB2312" w:cs="仿宋_GB2312"/>
              </w:rPr>
              <w:t>标的名称</w:t>
            </w:r>
          </w:p>
        </w:tc>
        <w:tc>
          <w:tcPr>
            <w:tcW w:w="821" w:type="dxa"/>
          </w:tcPr>
          <w:p w14:paraId="636CC4B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E8B8695">
            <w:pPr>
              <w:pStyle w:val="4"/>
              <w:jc w:val="center"/>
            </w:pPr>
            <w:r>
              <w:rPr>
                <w:rFonts w:ascii="仿宋_GB2312" w:hAnsi="仿宋_GB2312" w:eastAsia="仿宋_GB2312" w:cs="仿宋_GB2312"/>
              </w:rPr>
              <w:t>标的金额 （元）</w:t>
            </w:r>
          </w:p>
        </w:tc>
        <w:tc>
          <w:tcPr>
            <w:tcW w:w="821" w:type="dxa"/>
          </w:tcPr>
          <w:p w14:paraId="28870420">
            <w:pPr>
              <w:pStyle w:val="4"/>
              <w:jc w:val="center"/>
            </w:pPr>
            <w:r>
              <w:rPr>
                <w:rFonts w:ascii="仿宋_GB2312" w:hAnsi="仿宋_GB2312" w:eastAsia="仿宋_GB2312" w:cs="仿宋_GB2312"/>
              </w:rPr>
              <w:t>所属行业</w:t>
            </w:r>
          </w:p>
        </w:tc>
        <w:tc>
          <w:tcPr>
            <w:tcW w:w="821" w:type="dxa"/>
          </w:tcPr>
          <w:p w14:paraId="63EBB5B9">
            <w:pPr>
              <w:pStyle w:val="4"/>
              <w:jc w:val="center"/>
            </w:pPr>
            <w:r>
              <w:rPr>
                <w:rFonts w:ascii="仿宋_GB2312" w:hAnsi="仿宋_GB2312" w:eastAsia="仿宋_GB2312" w:cs="仿宋_GB2312"/>
              </w:rPr>
              <w:t>是否涉及核心产品</w:t>
            </w:r>
          </w:p>
        </w:tc>
        <w:tc>
          <w:tcPr>
            <w:tcW w:w="821" w:type="dxa"/>
          </w:tcPr>
          <w:p w14:paraId="0FFBC704">
            <w:pPr>
              <w:pStyle w:val="4"/>
              <w:jc w:val="center"/>
            </w:pPr>
            <w:r>
              <w:rPr>
                <w:rFonts w:ascii="仿宋_GB2312" w:hAnsi="仿宋_GB2312" w:eastAsia="仿宋_GB2312" w:cs="仿宋_GB2312"/>
              </w:rPr>
              <w:t>是否涉及采购进口产品</w:t>
            </w:r>
          </w:p>
        </w:tc>
        <w:tc>
          <w:tcPr>
            <w:tcW w:w="821" w:type="dxa"/>
          </w:tcPr>
          <w:p w14:paraId="638FC9B5">
            <w:pPr>
              <w:pStyle w:val="4"/>
              <w:jc w:val="center"/>
            </w:pPr>
            <w:r>
              <w:rPr>
                <w:rFonts w:ascii="仿宋_GB2312" w:hAnsi="仿宋_GB2312" w:eastAsia="仿宋_GB2312" w:cs="仿宋_GB2312"/>
              </w:rPr>
              <w:t>是否涉及强制采购节能产品</w:t>
            </w:r>
          </w:p>
        </w:tc>
        <w:tc>
          <w:tcPr>
            <w:tcW w:w="639" w:type="dxa"/>
          </w:tcPr>
          <w:p w14:paraId="60E027B4">
            <w:pPr>
              <w:pStyle w:val="4"/>
              <w:jc w:val="center"/>
            </w:pPr>
            <w:r>
              <w:rPr>
                <w:rFonts w:ascii="仿宋_GB2312" w:hAnsi="仿宋_GB2312" w:eastAsia="仿宋_GB2312" w:cs="仿宋_GB2312"/>
              </w:rPr>
              <w:t>是否涉及优先采购节能产品</w:t>
            </w:r>
          </w:p>
        </w:tc>
        <w:tc>
          <w:tcPr>
            <w:tcW w:w="639" w:type="dxa"/>
          </w:tcPr>
          <w:p w14:paraId="6A1606D5">
            <w:pPr>
              <w:pStyle w:val="4"/>
              <w:jc w:val="center"/>
            </w:pPr>
            <w:r>
              <w:rPr>
                <w:rFonts w:ascii="仿宋_GB2312" w:hAnsi="仿宋_GB2312" w:eastAsia="仿宋_GB2312" w:cs="仿宋_GB2312"/>
              </w:rPr>
              <w:t>是否涉及优先采购环境标志产品</w:t>
            </w:r>
          </w:p>
        </w:tc>
      </w:tr>
      <w:tr w14:paraId="4D986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B6333F">
            <w:pPr>
              <w:pStyle w:val="4"/>
              <w:jc w:val="left"/>
            </w:pPr>
            <w:r>
              <w:rPr>
                <w:rFonts w:ascii="仿宋_GB2312" w:hAnsi="仿宋_GB2312" w:eastAsia="仿宋_GB2312" w:cs="仿宋_GB2312"/>
              </w:rPr>
              <w:t>1</w:t>
            </w:r>
          </w:p>
        </w:tc>
        <w:tc>
          <w:tcPr>
            <w:tcW w:w="821" w:type="dxa"/>
          </w:tcPr>
          <w:p w14:paraId="30F322E7">
            <w:pPr>
              <w:pStyle w:val="4"/>
              <w:jc w:val="left"/>
            </w:pPr>
            <w:r>
              <w:rPr>
                <w:rFonts w:ascii="仿宋_GB2312" w:hAnsi="仿宋_GB2312" w:eastAsia="仿宋_GB2312" w:cs="仿宋_GB2312"/>
              </w:rPr>
              <w:t>C02100000 学生活动组织实施服务</w:t>
            </w:r>
          </w:p>
        </w:tc>
        <w:tc>
          <w:tcPr>
            <w:tcW w:w="821" w:type="dxa"/>
          </w:tcPr>
          <w:p w14:paraId="023231A3">
            <w:pPr>
              <w:pStyle w:val="4"/>
              <w:jc w:val="left"/>
            </w:pPr>
            <w:r>
              <w:rPr>
                <w:rFonts w:ascii="仿宋_GB2312" w:hAnsi="仿宋_GB2312" w:eastAsia="仿宋_GB2312" w:cs="仿宋_GB2312"/>
              </w:rPr>
              <w:t>石渠县青少年“雪域少年逐梦华夏，民族团结共赴未来”项目</w:t>
            </w:r>
          </w:p>
        </w:tc>
        <w:tc>
          <w:tcPr>
            <w:tcW w:w="821" w:type="dxa"/>
          </w:tcPr>
          <w:p w14:paraId="34771D65">
            <w:pPr>
              <w:pStyle w:val="4"/>
              <w:jc w:val="right"/>
            </w:pPr>
            <w:r>
              <w:rPr>
                <w:rFonts w:ascii="仿宋_GB2312" w:hAnsi="仿宋_GB2312" w:eastAsia="仿宋_GB2312" w:cs="仿宋_GB2312"/>
              </w:rPr>
              <w:t>1.00（项）</w:t>
            </w:r>
          </w:p>
        </w:tc>
        <w:tc>
          <w:tcPr>
            <w:tcW w:w="821" w:type="dxa"/>
          </w:tcPr>
          <w:p w14:paraId="0A21276C">
            <w:pPr>
              <w:pStyle w:val="4"/>
              <w:jc w:val="right"/>
            </w:pPr>
            <w:r>
              <w:rPr>
                <w:rFonts w:ascii="仿宋_GB2312" w:hAnsi="仿宋_GB2312" w:eastAsia="仿宋_GB2312" w:cs="仿宋_GB2312"/>
              </w:rPr>
              <w:t>800,000.00</w:t>
            </w:r>
          </w:p>
        </w:tc>
        <w:tc>
          <w:tcPr>
            <w:tcW w:w="821" w:type="dxa"/>
          </w:tcPr>
          <w:p w14:paraId="0326A03B">
            <w:pPr>
              <w:pStyle w:val="4"/>
              <w:jc w:val="left"/>
            </w:pPr>
            <w:r>
              <w:rPr>
                <w:rFonts w:ascii="仿宋_GB2312" w:hAnsi="仿宋_GB2312" w:eastAsia="仿宋_GB2312" w:cs="仿宋_GB2312"/>
              </w:rPr>
              <w:t>其他未列明行业</w:t>
            </w:r>
          </w:p>
        </w:tc>
        <w:tc>
          <w:tcPr>
            <w:tcW w:w="821" w:type="dxa"/>
          </w:tcPr>
          <w:p w14:paraId="209DC8B0">
            <w:pPr>
              <w:pStyle w:val="4"/>
              <w:jc w:val="left"/>
            </w:pPr>
            <w:r>
              <w:rPr>
                <w:rFonts w:ascii="仿宋_GB2312" w:hAnsi="仿宋_GB2312" w:eastAsia="仿宋_GB2312" w:cs="仿宋_GB2312"/>
              </w:rPr>
              <w:t>否</w:t>
            </w:r>
          </w:p>
        </w:tc>
        <w:tc>
          <w:tcPr>
            <w:tcW w:w="821" w:type="dxa"/>
          </w:tcPr>
          <w:p w14:paraId="4984DB64">
            <w:pPr>
              <w:pStyle w:val="4"/>
              <w:jc w:val="left"/>
            </w:pPr>
            <w:r>
              <w:rPr>
                <w:rFonts w:ascii="仿宋_GB2312" w:hAnsi="仿宋_GB2312" w:eastAsia="仿宋_GB2312" w:cs="仿宋_GB2312"/>
              </w:rPr>
              <w:t>否</w:t>
            </w:r>
          </w:p>
        </w:tc>
        <w:tc>
          <w:tcPr>
            <w:tcW w:w="821" w:type="dxa"/>
          </w:tcPr>
          <w:p w14:paraId="711AA1DD">
            <w:pPr>
              <w:pStyle w:val="4"/>
              <w:jc w:val="left"/>
            </w:pPr>
            <w:r>
              <w:rPr>
                <w:rFonts w:ascii="仿宋_GB2312" w:hAnsi="仿宋_GB2312" w:eastAsia="仿宋_GB2312" w:cs="仿宋_GB2312"/>
              </w:rPr>
              <w:t>否</w:t>
            </w:r>
          </w:p>
        </w:tc>
        <w:tc>
          <w:tcPr>
            <w:tcW w:w="639" w:type="dxa"/>
          </w:tcPr>
          <w:p w14:paraId="2899AD68">
            <w:pPr>
              <w:pStyle w:val="4"/>
              <w:jc w:val="left"/>
            </w:pPr>
            <w:r>
              <w:rPr>
                <w:rFonts w:ascii="仿宋_GB2312" w:hAnsi="仿宋_GB2312" w:eastAsia="仿宋_GB2312" w:cs="仿宋_GB2312"/>
              </w:rPr>
              <w:t>否</w:t>
            </w:r>
          </w:p>
        </w:tc>
        <w:tc>
          <w:tcPr>
            <w:tcW w:w="639" w:type="dxa"/>
          </w:tcPr>
          <w:p w14:paraId="1651E60E">
            <w:pPr>
              <w:pStyle w:val="4"/>
              <w:jc w:val="left"/>
            </w:pPr>
            <w:r>
              <w:rPr>
                <w:rFonts w:ascii="仿宋_GB2312" w:hAnsi="仿宋_GB2312" w:eastAsia="仿宋_GB2312" w:cs="仿宋_GB2312"/>
              </w:rPr>
              <w:t>否</w:t>
            </w:r>
          </w:p>
        </w:tc>
      </w:tr>
    </w:tbl>
    <w:p w14:paraId="2F45A658">
      <w:pPr>
        <w:pStyle w:val="4"/>
        <w:jc w:val="left"/>
      </w:pPr>
      <w:r>
        <w:rPr>
          <w:rFonts w:ascii="仿宋_GB2312" w:hAnsi="仿宋_GB2312" w:eastAsia="仿宋_GB2312" w:cs="仿宋_GB2312"/>
        </w:rPr>
        <w:t xml:space="preserve"> 是否适用本国产品标准：</w:t>
      </w:r>
    </w:p>
    <w:p w14:paraId="67304559">
      <w:pPr>
        <w:pStyle w:val="4"/>
        <w:jc w:val="left"/>
      </w:pPr>
      <w:r>
        <w:rPr>
          <w:rFonts w:ascii="仿宋_GB2312" w:hAnsi="仿宋_GB2312" w:eastAsia="仿宋_GB2312" w:cs="仿宋_GB2312"/>
        </w:rPr>
        <w:t>采购包1：是</w:t>
      </w:r>
    </w:p>
    <w:p w14:paraId="6287511B">
      <w:pPr>
        <w:pStyle w:val="4"/>
        <w:jc w:val="left"/>
        <w:outlineLvl w:val="3"/>
      </w:pPr>
      <w:r>
        <w:rPr>
          <w:rFonts w:ascii="仿宋_GB2312" w:hAnsi="仿宋_GB2312" w:eastAsia="仿宋_GB2312" w:cs="仿宋_GB2312"/>
          <w:b/>
          <w:sz w:val="24"/>
        </w:rPr>
        <w:t>报价要求</w:t>
      </w:r>
    </w:p>
    <w:p w14:paraId="0B3DA1A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7DE1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9B52441">
            <w:pPr>
              <w:pStyle w:val="4"/>
              <w:jc w:val="center"/>
            </w:pPr>
            <w:r>
              <w:rPr>
                <w:rFonts w:ascii="仿宋_GB2312" w:hAnsi="仿宋_GB2312" w:eastAsia="仿宋_GB2312" w:cs="仿宋_GB2312"/>
              </w:rPr>
              <w:t>序号</w:t>
            </w:r>
          </w:p>
        </w:tc>
        <w:tc>
          <w:tcPr>
            <w:tcW w:w="1707" w:type="dxa"/>
          </w:tcPr>
          <w:p w14:paraId="7A4BB2DC">
            <w:pPr>
              <w:pStyle w:val="4"/>
              <w:jc w:val="center"/>
            </w:pPr>
            <w:r>
              <w:rPr>
                <w:rFonts w:ascii="仿宋_GB2312" w:hAnsi="仿宋_GB2312" w:eastAsia="仿宋_GB2312" w:cs="仿宋_GB2312"/>
              </w:rPr>
              <w:t>报价内容</w:t>
            </w:r>
          </w:p>
        </w:tc>
        <w:tc>
          <w:tcPr>
            <w:tcW w:w="1138" w:type="dxa"/>
          </w:tcPr>
          <w:p w14:paraId="65DC02D9">
            <w:pPr>
              <w:pStyle w:val="4"/>
              <w:jc w:val="center"/>
            </w:pPr>
            <w:r>
              <w:rPr>
                <w:rFonts w:ascii="仿宋_GB2312" w:hAnsi="仿宋_GB2312" w:eastAsia="仿宋_GB2312" w:cs="仿宋_GB2312"/>
              </w:rPr>
              <w:t>数量（计量单位）</w:t>
            </w:r>
          </w:p>
        </w:tc>
        <w:tc>
          <w:tcPr>
            <w:tcW w:w="1365" w:type="dxa"/>
          </w:tcPr>
          <w:p w14:paraId="5C4FB53A">
            <w:pPr>
              <w:pStyle w:val="4"/>
              <w:jc w:val="center"/>
            </w:pPr>
            <w:r>
              <w:rPr>
                <w:rFonts w:ascii="仿宋_GB2312" w:hAnsi="仿宋_GB2312" w:eastAsia="仿宋_GB2312" w:cs="仿宋_GB2312"/>
              </w:rPr>
              <w:t>最高限价</w:t>
            </w:r>
          </w:p>
        </w:tc>
        <w:tc>
          <w:tcPr>
            <w:tcW w:w="1138" w:type="dxa"/>
          </w:tcPr>
          <w:p w14:paraId="185FAE9C">
            <w:pPr>
              <w:pStyle w:val="4"/>
              <w:jc w:val="center"/>
            </w:pPr>
            <w:r>
              <w:rPr>
                <w:rFonts w:ascii="仿宋_GB2312" w:hAnsi="仿宋_GB2312" w:eastAsia="仿宋_GB2312" w:cs="仿宋_GB2312"/>
              </w:rPr>
              <w:t>价款形式</w:t>
            </w:r>
          </w:p>
        </w:tc>
        <w:tc>
          <w:tcPr>
            <w:tcW w:w="1934" w:type="dxa"/>
          </w:tcPr>
          <w:p w14:paraId="62AFD442">
            <w:pPr>
              <w:pStyle w:val="4"/>
              <w:jc w:val="center"/>
            </w:pPr>
            <w:r>
              <w:rPr>
                <w:rFonts w:ascii="仿宋_GB2312" w:hAnsi="仿宋_GB2312" w:eastAsia="仿宋_GB2312" w:cs="仿宋_GB2312"/>
              </w:rPr>
              <w:t>报价说明</w:t>
            </w:r>
          </w:p>
        </w:tc>
      </w:tr>
      <w:tr w14:paraId="2A74F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0E10F8">
            <w:pPr>
              <w:pStyle w:val="4"/>
              <w:jc w:val="center"/>
            </w:pPr>
            <w:r>
              <w:rPr>
                <w:rFonts w:ascii="仿宋_GB2312" w:hAnsi="仿宋_GB2312" w:eastAsia="仿宋_GB2312" w:cs="仿宋_GB2312"/>
              </w:rPr>
              <w:t>1</w:t>
            </w:r>
          </w:p>
        </w:tc>
        <w:tc>
          <w:tcPr>
            <w:tcW w:w="1707" w:type="dxa"/>
          </w:tcPr>
          <w:p w14:paraId="3532D147">
            <w:pPr>
              <w:pStyle w:val="4"/>
              <w:jc w:val="center"/>
            </w:pPr>
            <w:r>
              <w:rPr>
                <w:rFonts w:ascii="仿宋_GB2312" w:hAnsi="仿宋_GB2312" w:eastAsia="仿宋_GB2312" w:cs="仿宋_GB2312"/>
              </w:rPr>
              <w:t>石渠县青少年“雪域少年逐梦华夏，民族团结共赴未来”项目</w:t>
            </w:r>
          </w:p>
        </w:tc>
        <w:tc>
          <w:tcPr>
            <w:tcW w:w="1138" w:type="dxa"/>
          </w:tcPr>
          <w:p w14:paraId="52360624">
            <w:pPr>
              <w:pStyle w:val="4"/>
              <w:jc w:val="center"/>
            </w:pPr>
            <w:r>
              <w:rPr>
                <w:rFonts w:ascii="仿宋_GB2312" w:hAnsi="仿宋_GB2312" w:eastAsia="仿宋_GB2312" w:cs="仿宋_GB2312"/>
              </w:rPr>
              <w:t>1.00（项）</w:t>
            </w:r>
          </w:p>
        </w:tc>
        <w:tc>
          <w:tcPr>
            <w:tcW w:w="1365" w:type="dxa"/>
          </w:tcPr>
          <w:p w14:paraId="5EBB787A">
            <w:pPr>
              <w:pStyle w:val="4"/>
              <w:jc w:val="center"/>
            </w:pPr>
            <w:r>
              <w:rPr>
                <w:rFonts w:ascii="仿宋_GB2312" w:hAnsi="仿宋_GB2312" w:eastAsia="仿宋_GB2312" w:cs="仿宋_GB2312"/>
              </w:rPr>
              <w:t>800,000.00</w:t>
            </w:r>
          </w:p>
        </w:tc>
        <w:tc>
          <w:tcPr>
            <w:tcW w:w="1138" w:type="dxa"/>
          </w:tcPr>
          <w:p w14:paraId="7B349428">
            <w:pPr>
              <w:pStyle w:val="4"/>
              <w:jc w:val="center"/>
            </w:pPr>
            <w:r>
              <w:rPr>
                <w:rFonts w:ascii="仿宋_GB2312" w:hAnsi="仿宋_GB2312" w:eastAsia="仿宋_GB2312" w:cs="仿宋_GB2312"/>
              </w:rPr>
              <w:t>总价</w:t>
            </w:r>
          </w:p>
        </w:tc>
        <w:tc>
          <w:tcPr>
            <w:tcW w:w="1934" w:type="dxa"/>
          </w:tcPr>
          <w:p w14:paraId="05EDB49D">
            <w:pPr>
              <w:pStyle w:val="4"/>
              <w:jc w:val="left"/>
            </w:pPr>
            <w:r>
              <w:rPr>
                <w:rFonts w:ascii="仿宋_GB2312" w:hAnsi="仿宋_GB2312" w:eastAsia="仿宋_GB2312" w:cs="仿宋_GB2312"/>
              </w:rPr>
              <w:t>无</w:t>
            </w:r>
          </w:p>
        </w:tc>
      </w:tr>
    </w:tbl>
    <w:p w14:paraId="76220ED8">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E11A7B1">
      <w:pPr>
        <w:pStyle w:val="4"/>
        <w:jc w:val="left"/>
        <w:outlineLvl w:val="3"/>
      </w:pPr>
      <w:r>
        <w:rPr>
          <w:rFonts w:ascii="仿宋_GB2312" w:hAnsi="仿宋_GB2312" w:eastAsia="仿宋_GB2312" w:cs="仿宋_GB2312"/>
          <w:b/>
          <w:sz w:val="24"/>
        </w:rPr>
        <w:t>本项目涉及核心产品：</w:t>
      </w:r>
    </w:p>
    <w:p w14:paraId="0E42B87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4D13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27C6A9">
            <w:pPr>
              <w:pStyle w:val="4"/>
              <w:jc w:val="center"/>
            </w:pPr>
            <w:r>
              <w:rPr>
                <w:rFonts w:ascii="仿宋_GB2312" w:hAnsi="仿宋_GB2312" w:eastAsia="仿宋_GB2312" w:cs="仿宋_GB2312"/>
              </w:rPr>
              <w:t>序号</w:t>
            </w:r>
          </w:p>
        </w:tc>
        <w:tc>
          <w:tcPr>
            <w:tcW w:w="2492" w:type="dxa"/>
          </w:tcPr>
          <w:p w14:paraId="360033AD">
            <w:pPr>
              <w:pStyle w:val="4"/>
              <w:jc w:val="center"/>
            </w:pPr>
            <w:r>
              <w:rPr>
                <w:rFonts w:ascii="仿宋_GB2312" w:hAnsi="仿宋_GB2312" w:eastAsia="仿宋_GB2312" w:cs="仿宋_GB2312"/>
              </w:rPr>
              <w:t>采购品目名称</w:t>
            </w:r>
          </w:p>
        </w:tc>
        <w:tc>
          <w:tcPr>
            <w:tcW w:w="2492" w:type="dxa"/>
          </w:tcPr>
          <w:p w14:paraId="154674E8">
            <w:pPr>
              <w:pStyle w:val="4"/>
              <w:jc w:val="center"/>
            </w:pPr>
            <w:r>
              <w:rPr>
                <w:rFonts w:ascii="仿宋_GB2312" w:hAnsi="仿宋_GB2312" w:eastAsia="仿宋_GB2312" w:cs="仿宋_GB2312"/>
              </w:rPr>
              <w:t>标的名称</w:t>
            </w:r>
          </w:p>
        </w:tc>
        <w:tc>
          <w:tcPr>
            <w:tcW w:w="2492" w:type="dxa"/>
          </w:tcPr>
          <w:p w14:paraId="372606D3">
            <w:pPr>
              <w:pStyle w:val="4"/>
              <w:jc w:val="center"/>
            </w:pPr>
            <w:r>
              <w:rPr>
                <w:rFonts w:ascii="仿宋_GB2312" w:hAnsi="仿宋_GB2312" w:eastAsia="仿宋_GB2312" w:cs="仿宋_GB2312"/>
              </w:rPr>
              <w:t>产品名称</w:t>
            </w:r>
          </w:p>
        </w:tc>
      </w:tr>
      <w:tr w14:paraId="730E9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7E24E84">
            <w:pPr>
              <w:pStyle w:val="4"/>
              <w:jc w:val="center"/>
            </w:pPr>
            <w:r>
              <w:rPr>
                <w:rFonts w:ascii="仿宋_GB2312" w:hAnsi="仿宋_GB2312" w:eastAsia="仿宋_GB2312" w:cs="仿宋_GB2312"/>
              </w:rPr>
              <w:t>不涉及</w:t>
            </w:r>
          </w:p>
        </w:tc>
      </w:tr>
    </w:tbl>
    <w:p w14:paraId="0965920A">
      <w:pPr>
        <w:pStyle w:val="4"/>
        <w:ind w:firstLine="480"/>
        <w:jc w:val="left"/>
      </w:pPr>
      <w:r>
        <w:rPr>
          <w:rFonts w:ascii="仿宋_GB2312" w:hAnsi="仿宋_GB2312" w:eastAsia="仿宋_GB2312" w:cs="仿宋_GB2312"/>
        </w:rPr>
        <w:t>注：涉及核心产品的，具体评审规定见第五章。</w:t>
      </w:r>
    </w:p>
    <w:p w14:paraId="55436338">
      <w:pPr>
        <w:pStyle w:val="4"/>
        <w:jc w:val="left"/>
        <w:outlineLvl w:val="3"/>
      </w:pPr>
      <w:r>
        <w:rPr>
          <w:rFonts w:ascii="仿宋_GB2312" w:hAnsi="仿宋_GB2312" w:eastAsia="仿宋_GB2312" w:cs="仿宋_GB2312"/>
          <w:b/>
          <w:sz w:val="24"/>
        </w:rPr>
        <w:t>本项目涉及采购进口产品：</w:t>
      </w:r>
    </w:p>
    <w:p w14:paraId="767F848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D9C3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C1243E">
            <w:pPr>
              <w:pStyle w:val="4"/>
              <w:jc w:val="center"/>
            </w:pPr>
            <w:r>
              <w:rPr>
                <w:rFonts w:ascii="仿宋_GB2312" w:hAnsi="仿宋_GB2312" w:eastAsia="仿宋_GB2312" w:cs="仿宋_GB2312"/>
              </w:rPr>
              <w:t>序号</w:t>
            </w:r>
          </w:p>
        </w:tc>
        <w:tc>
          <w:tcPr>
            <w:tcW w:w="2492" w:type="dxa"/>
          </w:tcPr>
          <w:p w14:paraId="17CBE960">
            <w:pPr>
              <w:pStyle w:val="4"/>
              <w:jc w:val="center"/>
            </w:pPr>
            <w:r>
              <w:rPr>
                <w:rFonts w:ascii="仿宋_GB2312" w:hAnsi="仿宋_GB2312" w:eastAsia="仿宋_GB2312" w:cs="仿宋_GB2312"/>
              </w:rPr>
              <w:t>采购品目名称</w:t>
            </w:r>
          </w:p>
        </w:tc>
        <w:tc>
          <w:tcPr>
            <w:tcW w:w="2492" w:type="dxa"/>
          </w:tcPr>
          <w:p w14:paraId="61AE19C3">
            <w:pPr>
              <w:pStyle w:val="4"/>
              <w:jc w:val="center"/>
            </w:pPr>
            <w:r>
              <w:rPr>
                <w:rFonts w:ascii="仿宋_GB2312" w:hAnsi="仿宋_GB2312" w:eastAsia="仿宋_GB2312" w:cs="仿宋_GB2312"/>
              </w:rPr>
              <w:t>标的名称</w:t>
            </w:r>
          </w:p>
        </w:tc>
        <w:tc>
          <w:tcPr>
            <w:tcW w:w="2492" w:type="dxa"/>
          </w:tcPr>
          <w:p w14:paraId="7EFDFF5E">
            <w:pPr>
              <w:pStyle w:val="4"/>
              <w:jc w:val="center"/>
            </w:pPr>
            <w:r>
              <w:rPr>
                <w:rFonts w:ascii="仿宋_GB2312" w:hAnsi="仿宋_GB2312" w:eastAsia="仿宋_GB2312" w:cs="仿宋_GB2312"/>
              </w:rPr>
              <w:t>产品名称</w:t>
            </w:r>
          </w:p>
        </w:tc>
      </w:tr>
      <w:tr w14:paraId="012C2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543F98">
            <w:pPr>
              <w:pStyle w:val="4"/>
              <w:jc w:val="center"/>
            </w:pPr>
            <w:r>
              <w:rPr>
                <w:rFonts w:ascii="仿宋_GB2312" w:hAnsi="仿宋_GB2312" w:eastAsia="仿宋_GB2312" w:cs="仿宋_GB2312"/>
              </w:rPr>
              <w:t>不涉及</w:t>
            </w:r>
          </w:p>
        </w:tc>
      </w:tr>
    </w:tbl>
    <w:p w14:paraId="0EE46DBF">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06921759">
      <w:pPr>
        <w:pStyle w:val="4"/>
        <w:jc w:val="left"/>
        <w:outlineLvl w:val="3"/>
      </w:pPr>
      <w:r>
        <w:rPr>
          <w:rFonts w:ascii="仿宋_GB2312" w:hAnsi="仿宋_GB2312" w:eastAsia="仿宋_GB2312" w:cs="仿宋_GB2312"/>
          <w:b/>
          <w:sz w:val="24"/>
        </w:rPr>
        <w:t>本项目涉及强制采购节能产品：</w:t>
      </w:r>
    </w:p>
    <w:p w14:paraId="68F5C11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08E8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53B85E">
            <w:pPr>
              <w:pStyle w:val="4"/>
              <w:jc w:val="center"/>
            </w:pPr>
            <w:r>
              <w:rPr>
                <w:rFonts w:ascii="仿宋_GB2312" w:hAnsi="仿宋_GB2312" w:eastAsia="仿宋_GB2312" w:cs="仿宋_GB2312"/>
              </w:rPr>
              <w:t>序号</w:t>
            </w:r>
          </w:p>
        </w:tc>
        <w:tc>
          <w:tcPr>
            <w:tcW w:w="2492" w:type="dxa"/>
          </w:tcPr>
          <w:p w14:paraId="28553263">
            <w:pPr>
              <w:pStyle w:val="4"/>
              <w:jc w:val="center"/>
            </w:pPr>
            <w:r>
              <w:rPr>
                <w:rFonts w:ascii="仿宋_GB2312" w:hAnsi="仿宋_GB2312" w:eastAsia="仿宋_GB2312" w:cs="仿宋_GB2312"/>
              </w:rPr>
              <w:t>采购品目名称</w:t>
            </w:r>
          </w:p>
        </w:tc>
        <w:tc>
          <w:tcPr>
            <w:tcW w:w="2492" w:type="dxa"/>
          </w:tcPr>
          <w:p w14:paraId="3A1BD83E">
            <w:pPr>
              <w:pStyle w:val="4"/>
              <w:jc w:val="center"/>
            </w:pPr>
            <w:r>
              <w:rPr>
                <w:rFonts w:ascii="仿宋_GB2312" w:hAnsi="仿宋_GB2312" w:eastAsia="仿宋_GB2312" w:cs="仿宋_GB2312"/>
              </w:rPr>
              <w:t>标的名称</w:t>
            </w:r>
          </w:p>
        </w:tc>
        <w:tc>
          <w:tcPr>
            <w:tcW w:w="2492" w:type="dxa"/>
          </w:tcPr>
          <w:p w14:paraId="5F67CAFE">
            <w:pPr>
              <w:pStyle w:val="4"/>
              <w:jc w:val="center"/>
            </w:pPr>
            <w:r>
              <w:rPr>
                <w:rFonts w:ascii="仿宋_GB2312" w:hAnsi="仿宋_GB2312" w:eastAsia="仿宋_GB2312" w:cs="仿宋_GB2312"/>
              </w:rPr>
              <w:t>产品名称</w:t>
            </w:r>
          </w:p>
        </w:tc>
      </w:tr>
      <w:tr w14:paraId="182F0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D2A632D">
            <w:pPr>
              <w:pStyle w:val="4"/>
              <w:jc w:val="center"/>
            </w:pPr>
            <w:r>
              <w:rPr>
                <w:rFonts w:ascii="仿宋_GB2312" w:hAnsi="仿宋_GB2312" w:eastAsia="仿宋_GB2312" w:cs="仿宋_GB2312"/>
              </w:rPr>
              <w:t>不涉及</w:t>
            </w:r>
          </w:p>
        </w:tc>
      </w:tr>
    </w:tbl>
    <w:p w14:paraId="7C61F77A">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2FA4666">
      <w:pPr>
        <w:pStyle w:val="4"/>
        <w:jc w:val="left"/>
      </w:pPr>
      <w:r>
        <w:rPr>
          <w:rFonts w:ascii="仿宋_GB2312" w:hAnsi="仿宋_GB2312" w:eastAsia="仿宋_GB2312" w:cs="仿宋_GB2312"/>
          <w:b/>
        </w:rPr>
        <w:t>本项目涉及优先采购节能产品：</w:t>
      </w:r>
    </w:p>
    <w:p w14:paraId="281F494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232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37E875">
            <w:pPr>
              <w:pStyle w:val="4"/>
              <w:jc w:val="center"/>
            </w:pPr>
            <w:r>
              <w:rPr>
                <w:rFonts w:ascii="仿宋_GB2312" w:hAnsi="仿宋_GB2312" w:eastAsia="仿宋_GB2312" w:cs="仿宋_GB2312"/>
              </w:rPr>
              <w:t>序号</w:t>
            </w:r>
          </w:p>
        </w:tc>
        <w:tc>
          <w:tcPr>
            <w:tcW w:w="2492" w:type="dxa"/>
          </w:tcPr>
          <w:p w14:paraId="3FF5AF32">
            <w:pPr>
              <w:pStyle w:val="4"/>
              <w:jc w:val="center"/>
            </w:pPr>
            <w:r>
              <w:rPr>
                <w:rFonts w:ascii="仿宋_GB2312" w:hAnsi="仿宋_GB2312" w:eastAsia="仿宋_GB2312" w:cs="仿宋_GB2312"/>
              </w:rPr>
              <w:t>采购品目名称</w:t>
            </w:r>
          </w:p>
        </w:tc>
        <w:tc>
          <w:tcPr>
            <w:tcW w:w="2492" w:type="dxa"/>
          </w:tcPr>
          <w:p w14:paraId="7263D055">
            <w:pPr>
              <w:pStyle w:val="4"/>
              <w:jc w:val="center"/>
            </w:pPr>
            <w:r>
              <w:rPr>
                <w:rFonts w:ascii="仿宋_GB2312" w:hAnsi="仿宋_GB2312" w:eastAsia="仿宋_GB2312" w:cs="仿宋_GB2312"/>
              </w:rPr>
              <w:t>标的名称</w:t>
            </w:r>
          </w:p>
        </w:tc>
        <w:tc>
          <w:tcPr>
            <w:tcW w:w="2492" w:type="dxa"/>
          </w:tcPr>
          <w:p w14:paraId="4285B83F">
            <w:pPr>
              <w:pStyle w:val="4"/>
              <w:jc w:val="center"/>
            </w:pPr>
            <w:r>
              <w:rPr>
                <w:rFonts w:ascii="仿宋_GB2312" w:hAnsi="仿宋_GB2312" w:eastAsia="仿宋_GB2312" w:cs="仿宋_GB2312"/>
              </w:rPr>
              <w:t>产品名称</w:t>
            </w:r>
          </w:p>
        </w:tc>
      </w:tr>
      <w:tr w14:paraId="0C6A9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3538AC2">
            <w:pPr>
              <w:pStyle w:val="4"/>
              <w:jc w:val="center"/>
            </w:pPr>
            <w:r>
              <w:rPr>
                <w:rFonts w:ascii="仿宋_GB2312" w:hAnsi="仿宋_GB2312" w:eastAsia="仿宋_GB2312" w:cs="仿宋_GB2312"/>
              </w:rPr>
              <w:t>不涉及</w:t>
            </w:r>
          </w:p>
        </w:tc>
      </w:tr>
    </w:tbl>
    <w:p w14:paraId="06D90FFA">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2D2F246B">
      <w:pPr>
        <w:pStyle w:val="4"/>
        <w:jc w:val="left"/>
        <w:outlineLvl w:val="3"/>
      </w:pPr>
      <w:r>
        <w:rPr>
          <w:rFonts w:ascii="仿宋_GB2312" w:hAnsi="仿宋_GB2312" w:eastAsia="仿宋_GB2312" w:cs="仿宋_GB2312"/>
          <w:b/>
          <w:sz w:val="24"/>
        </w:rPr>
        <w:t>本项目涉及优先采购环境标志产品：</w:t>
      </w:r>
    </w:p>
    <w:p w14:paraId="364DAC5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9F2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D2AE14">
            <w:pPr>
              <w:pStyle w:val="4"/>
              <w:jc w:val="center"/>
            </w:pPr>
            <w:r>
              <w:rPr>
                <w:rFonts w:ascii="仿宋_GB2312" w:hAnsi="仿宋_GB2312" w:eastAsia="仿宋_GB2312" w:cs="仿宋_GB2312"/>
              </w:rPr>
              <w:t>序号</w:t>
            </w:r>
          </w:p>
        </w:tc>
        <w:tc>
          <w:tcPr>
            <w:tcW w:w="2492" w:type="dxa"/>
          </w:tcPr>
          <w:p w14:paraId="13D5977D">
            <w:pPr>
              <w:pStyle w:val="4"/>
              <w:jc w:val="center"/>
            </w:pPr>
            <w:r>
              <w:rPr>
                <w:rFonts w:ascii="仿宋_GB2312" w:hAnsi="仿宋_GB2312" w:eastAsia="仿宋_GB2312" w:cs="仿宋_GB2312"/>
              </w:rPr>
              <w:t>采购品目名称</w:t>
            </w:r>
          </w:p>
        </w:tc>
        <w:tc>
          <w:tcPr>
            <w:tcW w:w="2492" w:type="dxa"/>
          </w:tcPr>
          <w:p w14:paraId="79DE82F3">
            <w:pPr>
              <w:pStyle w:val="4"/>
              <w:jc w:val="center"/>
            </w:pPr>
            <w:r>
              <w:rPr>
                <w:rFonts w:ascii="仿宋_GB2312" w:hAnsi="仿宋_GB2312" w:eastAsia="仿宋_GB2312" w:cs="仿宋_GB2312"/>
              </w:rPr>
              <w:t>标的名称</w:t>
            </w:r>
          </w:p>
        </w:tc>
        <w:tc>
          <w:tcPr>
            <w:tcW w:w="2492" w:type="dxa"/>
          </w:tcPr>
          <w:p w14:paraId="363C8261">
            <w:pPr>
              <w:pStyle w:val="4"/>
              <w:jc w:val="center"/>
            </w:pPr>
            <w:r>
              <w:rPr>
                <w:rFonts w:ascii="仿宋_GB2312" w:hAnsi="仿宋_GB2312" w:eastAsia="仿宋_GB2312" w:cs="仿宋_GB2312"/>
              </w:rPr>
              <w:t>产品名称</w:t>
            </w:r>
          </w:p>
        </w:tc>
      </w:tr>
      <w:tr w14:paraId="09C59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9DE7AD">
            <w:pPr>
              <w:pStyle w:val="4"/>
              <w:jc w:val="center"/>
            </w:pPr>
            <w:r>
              <w:rPr>
                <w:rFonts w:ascii="仿宋_GB2312" w:hAnsi="仿宋_GB2312" w:eastAsia="仿宋_GB2312" w:cs="仿宋_GB2312"/>
              </w:rPr>
              <w:t>不涉及</w:t>
            </w:r>
          </w:p>
        </w:tc>
      </w:tr>
    </w:tbl>
    <w:p w14:paraId="4D2DF7F1">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E8D00EF">
      <w:pPr>
        <w:pStyle w:val="4"/>
        <w:jc w:val="left"/>
        <w:outlineLvl w:val="2"/>
      </w:pPr>
      <w:r>
        <w:rPr>
          <w:rFonts w:ascii="仿宋_GB2312" w:hAnsi="仿宋_GB2312" w:eastAsia="仿宋_GB2312" w:cs="仿宋_GB2312"/>
          <w:b/>
          <w:sz w:val="28"/>
        </w:rPr>
        <w:t>2.技术要求</w:t>
      </w:r>
    </w:p>
    <w:p w14:paraId="016B745A">
      <w:pPr>
        <w:pStyle w:val="4"/>
        <w:jc w:val="left"/>
      </w:pPr>
      <w:r>
        <w:rPr>
          <w:rFonts w:ascii="仿宋_GB2312" w:hAnsi="仿宋_GB2312" w:eastAsia="仿宋_GB2312" w:cs="仿宋_GB2312"/>
        </w:rPr>
        <w:t>采购包1：</w:t>
      </w:r>
    </w:p>
    <w:p w14:paraId="0E3F2260">
      <w:pPr>
        <w:pStyle w:val="4"/>
        <w:jc w:val="left"/>
      </w:pPr>
      <w:r>
        <w:rPr>
          <w:rFonts w:ascii="仿宋_GB2312" w:hAnsi="仿宋_GB2312" w:eastAsia="仿宋_GB2312" w:cs="仿宋_GB2312"/>
        </w:rPr>
        <w:t>标的名称：石渠县青少年“雪域少年逐梦华夏，民族团结共赴未来”项目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18F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66A012">
            <w:pPr>
              <w:pStyle w:val="4"/>
              <w:jc w:val="center"/>
            </w:pPr>
            <w:r>
              <w:rPr>
                <w:rFonts w:ascii="仿宋_GB2312" w:hAnsi="仿宋_GB2312" w:eastAsia="仿宋_GB2312" w:cs="仿宋_GB2312"/>
              </w:rPr>
              <w:t>序号</w:t>
            </w:r>
          </w:p>
        </w:tc>
        <w:tc>
          <w:tcPr>
            <w:tcW w:w="581" w:type="dxa"/>
          </w:tcPr>
          <w:p w14:paraId="26457E33">
            <w:pPr>
              <w:pStyle w:val="4"/>
              <w:jc w:val="center"/>
            </w:pPr>
            <w:r>
              <w:rPr>
                <w:rFonts w:ascii="仿宋_GB2312" w:hAnsi="仿宋_GB2312" w:eastAsia="仿宋_GB2312" w:cs="仿宋_GB2312"/>
              </w:rPr>
              <w:t>符号标识</w:t>
            </w:r>
          </w:p>
        </w:tc>
        <w:tc>
          <w:tcPr>
            <w:tcW w:w="1495" w:type="dxa"/>
          </w:tcPr>
          <w:p w14:paraId="1C7A8195">
            <w:pPr>
              <w:pStyle w:val="4"/>
              <w:jc w:val="center"/>
            </w:pPr>
            <w:r>
              <w:rPr>
                <w:rFonts w:ascii="仿宋_GB2312" w:hAnsi="仿宋_GB2312" w:eastAsia="仿宋_GB2312" w:cs="仿宋_GB2312"/>
              </w:rPr>
              <w:t>技术要求名称</w:t>
            </w:r>
          </w:p>
        </w:tc>
        <w:tc>
          <w:tcPr>
            <w:tcW w:w="5814" w:type="dxa"/>
          </w:tcPr>
          <w:p w14:paraId="58DAF70B">
            <w:pPr>
              <w:pStyle w:val="4"/>
              <w:jc w:val="center"/>
            </w:pPr>
            <w:r>
              <w:rPr>
                <w:rFonts w:ascii="仿宋_GB2312" w:hAnsi="仿宋_GB2312" w:eastAsia="仿宋_GB2312" w:cs="仿宋_GB2312"/>
              </w:rPr>
              <w:t>技术参数与性能指标</w:t>
            </w:r>
          </w:p>
        </w:tc>
      </w:tr>
      <w:tr w14:paraId="11945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B9284D">
            <w:pPr>
              <w:pStyle w:val="4"/>
              <w:jc w:val="center"/>
            </w:pPr>
            <w:r>
              <w:rPr>
                <w:rFonts w:ascii="仿宋_GB2312" w:hAnsi="仿宋_GB2312" w:eastAsia="仿宋_GB2312" w:cs="仿宋_GB2312"/>
              </w:rPr>
              <w:t>1</w:t>
            </w:r>
          </w:p>
        </w:tc>
        <w:tc>
          <w:tcPr>
            <w:tcW w:w="581" w:type="dxa"/>
          </w:tcPr>
          <w:p w14:paraId="1D1CEB17">
            <w:pPr>
              <w:pStyle w:val="4"/>
              <w:jc w:val="center"/>
            </w:pPr>
            <w:r>
              <w:rPr>
                <w:rFonts w:ascii="仿宋_GB2312" w:hAnsi="仿宋_GB2312" w:eastAsia="仿宋_GB2312" w:cs="仿宋_GB2312"/>
              </w:rPr>
              <w:t>★</w:t>
            </w:r>
          </w:p>
        </w:tc>
        <w:tc>
          <w:tcPr>
            <w:tcW w:w="1495" w:type="dxa"/>
          </w:tcPr>
          <w:p w14:paraId="6FFE6CCF">
            <w:pPr>
              <w:pStyle w:val="4"/>
              <w:jc w:val="left"/>
            </w:pPr>
            <w:r>
              <w:rPr>
                <w:rFonts w:ascii="仿宋_GB2312" w:hAnsi="仿宋_GB2312" w:eastAsia="仿宋_GB2312" w:cs="仿宋_GB2312"/>
              </w:rPr>
              <w:t>技术要求</w:t>
            </w:r>
          </w:p>
        </w:tc>
        <w:tc>
          <w:tcPr>
            <w:tcW w:w="5814" w:type="dxa"/>
          </w:tcPr>
          <w:p w14:paraId="256EFDA0">
            <w:pPr>
              <w:pStyle w:val="4"/>
              <w:jc w:val="left"/>
            </w:pPr>
            <w:r>
              <w:rPr>
                <w:rFonts w:ascii="仿宋_GB2312" w:hAnsi="仿宋_GB2312" w:eastAsia="仿宋_GB2312" w:cs="仿宋_GB2312"/>
                <w:b/>
                <w:sz w:val="24"/>
              </w:rPr>
              <w:t>1.活动指南：</w:t>
            </w:r>
            <w:r>
              <w:br w:type="textWrapping"/>
            </w:r>
            <w:r>
              <w:rPr>
                <w:rFonts w:ascii="仿宋_GB2312" w:hAnsi="仿宋_GB2312" w:eastAsia="仿宋_GB2312" w:cs="仿宋_GB2312"/>
                <w:sz w:val="24"/>
              </w:rPr>
              <w:t xml:space="preserve"> 制定切合本项目主题雪域少年逐梦华夏，民族团结共赴未来，策划整体行程安排，包括但不限于活动内容、场地、交通、食宿、宣传等。本次活动将80名孩子分为两组，第一组杭州游学组参加人数50人，第二组北京游学组参加人数30人，活动时长5天4晚。例如，详细说明参观博物馆的开放时间、参观禁忌，让参与者和工作人员提前清晰了解活动全貌。（具体参加人数以活动开始前最新一次统计数据为准）。</w:t>
            </w:r>
            <w:r>
              <w:br w:type="textWrapping"/>
            </w:r>
            <w:r>
              <w:rPr>
                <w:rFonts w:ascii="仿宋_GB2312" w:hAnsi="仿宋_GB2312" w:eastAsia="仿宋_GB2312" w:cs="仿宋_GB2312"/>
                <w:b/>
                <w:sz w:val="24"/>
              </w:rPr>
              <w:t>2.交通出行：</w:t>
            </w:r>
            <w:r>
              <w:br w:type="textWrapping"/>
            </w:r>
            <w:r>
              <w:rPr>
                <w:rFonts w:ascii="仿宋_GB2312" w:hAnsi="仿宋_GB2312" w:eastAsia="仿宋_GB2312" w:cs="仿宋_GB2312"/>
                <w:sz w:val="24"/>
              </w:rPr>
              <w:t xml:space="preserve"> ①供应商须负责往返接送，根据活动参加人数安排车辆。供应商须提供符合国家标准的客运大巴，车龄不超过5年，车辆须具备道路运输经营许可证</w:t>
            </w:r>
            <w:r>
              <w:rPr>
                <w:rFonts w:ascii="仿宋_GB2312" w:hAnsi="仿宋_GB2312" w:eastAsia="仿宋_GB2312" w:cs="仿宋_GB2312"/>
                <w:b/>
                <w:sz w:val="24"/>
              </w:rPr>
              <w:t>（单独提供承诺函，格式自拟，供应商中标后提供拟用车辆驾驶证复印件并加盖供应商公章，提供与车辆所属公司的合作协议复印件并加盖供应商公章）。</w:t>
            </w:r>
            <w:r>
              <w:br w:type="textWrapping"/>
            </w:r>
            <w:r>
              <w:rPr>
                <w:rFonts w:ascii="仿宋_GB2312" w:hAnsi="仿宋_GB2312" w:eastAsia="仿宋_GB2312" w:cs="仿宋_GB2312"/>
                <w:sz w:val="24"/>
              </w:rPr>
              <w:t xml:space="preserve"> ②车辆核载人数需满足所有青少年及工作人员乘坐需求，且整体预留不少于10人位的座位冗余。每辆车辆对应的驾驶员需具备10年以上驾龄，持A1驾照，熟悉活动行程路线及路况，近三年内无重大交通事故记录。</w:t>
            </w:r>
            <w:r>
              <w:rPr>
                <w:rFonts w:ascii="仿宋_GB2312" w:hAnsi="仿宋_GB2312" w:eastAsia="仿宋_GB2312" w:cs="仿宋_GB2312"/>
                <w:b/>
                <w:sz w:val="24"/>
              </w:rPr>
              <w:t>（单独提供承诺函，格式自拟，供应商中标后提供驾照复印件并加盖供应商公章）。</w:t>
            </w:r>
            <w:r>
              <w:br w:type="textWrapping"/>
            </w:r>
            <w:r>
              <w:rPr>
                <w:rFonts w:ascii="仿宋_GB2312" w:hAnsi="仿宋_GB2312" w:eastAsia="仿宋_GB2312" w:cs="仿宋_GB2312"/>
                <w:sz w:val="24"/>
              </w:rPr>
              <w:t xml:space="preserve"> ③提供实时车辆定位追踪服务，可通过平台向采购方展示车辆行驶轨迹、速度及预计到达时间。确保接送青少年的车辆在活动前经过全面检修，活动期间定时检查，保障行驶安全，在实施本项目期间若因供应商自身导致发生的安全事故，由供应商自行承担。</w:t>
            </w:r>
            <w:r>
              <w:rPr>
                <w:rFonts w:ascii="仿宋_GB2312" w:hAnsi="仿宋_GB2312" w:eastAsia="仿宋_GB2312" w:cs="仿宋_GB2312"/>
                <w:b/>
                <w:sz w:val="24"/>
              </w:rPr>
              <w:t>（单独提供承诺函，格式自拟）。</w:t>
            </w:r>
            <w:r>
              <w:br w:type="textWrapping"/>
            </w:r>
            <w:r>
              <w:rPr>
                <w:rFonts w:ascii="仿宋_GB2312" w:hAnsi="仿宋_GB2312" w:eastAsia="仿宋_GB2312" w:cs="仿宋_GB2312"/>
                <w:b/>
                <w:sz w:val="24"/>
              </w:rPr>
              <w:t>3.餐饮住宿：</w:t>
            </w:r>
            <w:r>
              <w:br w:type="textWrapping"/>
            </w:r>
            <w:r>
              <w:rPr>
                <w:rFonts w:ascii="仿宋_GB2312" w:hAnsi="仿宋_GB2312" w:eastAsia="仿宋_GB2312" w:cs="仿宋_GB2312"/>
                <w:sz w:val="24"/>
              </w:rPr>
              <w:t xml:space="preserve"> ①活动场地及住宿区域提供稳定网络覆盖，满足活动拍摄、数据传输需求。住宿场所需配备空调、独立卫浴、24小时热水等设施，保障青少年舒适休息。提供环保、安全的洗漱用品（牙刷、牙膏、毛巾等）。提供智能门禁系统，确保住宿区域安全，仅限活动相关人员进出。</w:t>
            </w:r>
            <w:r>
              <w:br w:type="textWrapping"/>
            </w:r>
            <w:r>
              <w:rPr>
                <w:rFonts w:ascii="仿宋_GB2312" w:hAnsi="仿宋_GB2312" w:eastAsia="仿宋_GB2312" w:cs="仿宋_GB2312"/>
                <w:sz w:val="24"/>
              </w:rPr>
              <w:t xml:space="preserve"> ②餐饮安全管理，供餐单位需具备食品经营许可证</w:t>
            </w:r>
            <w:r>
              <w:rPr>
                <w:rFonts w:ascii="仿宋_GB2312" w:hAnsi="仿宋_GB2312" w:eastAsia="仿宋_GB2312" w:cs="仿宋_GB2312"/>
                <w:b/>
                <w:sz w:val="24"/>
              </w:rPr>
              <w:t>（单独提供承诺函，格式自拟，供应商中标后提供证书复印件并加盖供应商公章）。</w:t>
            </w:r>
            <w:r>
              <w:br w:type="textWrapping"/>
            </w:r>
            <w:r>
              <w:rPr>
                <w:rFonts w:ascii="仿宋_GB2312" w:hAnsi="仿宋_GB2312" w:eastAsia="仿宋_GB2312" w:cs="仿宋_GB2312"/>
                <w:b/>
                <w:sz w:val="24"/>
              </w:rPr>
              <w:t>4.宣传资源：</w:t>
            </w:r>
            <w:r>
              <w:rPr>
                <w:rFonts w:ascii="仿宋_GB2312" w:hAnsi="仿宋_GB2312" w:eastAsia="仿宋_GB2312" w:cs="仿宋_GB2312"/>
                <w:sz w:val="24"/>
              </w:rPr>
              <w:t>提供专业摄影摄像服务和应具有专职人员整理研学过程资料，并做好研学活动的后续跟踪服务，活动结束后提交高清影像资料及电子相册保存工作。</w:t>
            </w:r>
            <w:r>
              <w:br w:type="textWrapping"/>
            </w:r>
            <w:r>
              <w:rPr>
                <w:rFonts w:ascii="仿宋_GB2312" w:hAnsi="仿宋_GB2312" w:eastAsia="仿宋_GB2312" w:cs="仿宋_GB2312"/>
                <w:sz w:val="24"/>
              </w:rPr>
              <w:t xml:space="preserve"> 5.杭州游学组和北京游学组分别配备持有执业医师资格证的随行医生1名。</w:t>
            </w:r>
            <w:r>
              <w:br w:type="textWrapping"/>
            </w:r>
            <w:r>
              <w:rPr>
                <w:rFonts w:ascii="仿宋_GB2312" w:hAnsi="仿宋_GB2312" w:eastAsia="仿宋_GB2312" w:cs="仿宋_GB2312"/>
                <w:sz w:val="24"/>
              </w:rPr>
              <w:t xml:space="preserve"> 6.服务期间内，如遇突发问题须在30分钟内响应处理</w:t>
            </w:r>
            <w:r>
              <w:rPr>
                <w:rFonts w:ascii="仿宋_GB2312" w:hAnsi="仿宋_GB2312" w:eastAsia="仿宋_GB2312" w:cs="仿宋_GB2312"/>
                <w:b/>
                <w:sz w:val="24"/>
              </w:rPr>
              <w:t>（单独提供承诺函，格式自拟）。</w:t>
            </w:r>
            <w:r>
              <w:br w:type="textWrapping"/>
            </w:r>
            <w:r>
              <w:rPr>
                <w:rFonts w:ascii="仿宋_GB2312" w:hAnsi="仿宋_GB2312" w:eastAsia="仿宋_GB2312" w:cs="仿宋_GB2312"/>
                <w:sz w:val="24"/>
              </w:rPr>
              <w:t xml:space="preserve"> 7.中标供应商须在中标后与采购人签订合同时出具与供餐单位的合作协议</w:t>
            </w:r>
            <w:r>
              <w:rPr>
                <w:rFonts w:ascii="仿宋_GB2312" w:hAnsi="仿宋_GB2312" w:eastAsia="仿宋_GB2312" w:cs="仿宋_GB2312"/>
                <w:b/>
                <w:sz w:val="24"/>
              </w:rPr>
              <w:t>（单独提供承诺函，格式自拟）。</w:t>
            </w:r>
            <w:r>
              <w:br w:type="textWrapping"/>
            </w:r>
            <w:r>
              <w:rPr>
                <w:rFonts w:ascii="仿宋_GB2312" w:hAnsi="仿宋_GB2312" w:eastAsia="仿宋_GB2312" w:cs="仿宋_GB2312"/>
                <w:sz w:val="24"/>
              </w:rPr>
              <w:t xml:space="preserve"> 8.安全保障：供应商须承诺提供人身意外险、责任险</w:t>
            </w:r>
            <w:r>
              <w:rPr>
                <w:rFonts w:ascii="仿宋_GB2312" w:hAnsi="仿宋_GB2312" w:eastAsia="仿宋_GB2312" w:cs="仿宋_GB2312"/>
                <w:b/>
                <w:sz w:val="24"/>
              </w:rPr>
              <w:t>（单独提供承诺函，格式自拟）。</w:t>
            </w:r>
            <w:r>
              <w:br w:type="textWrapping"/>
            </w:r>
            <w:r>
              <w:rPr>
                <w:rFonts w:ascii="仿宋_GB2312" w:hAnsi="仿宋_GB2312" w:eastAsia="仿宋_GB2312" w:cs="仿宋_GB2312"/>
                <w:sz w:val="24"/>
              </w:rPr>
              <w:t xml:space="preserve"> 9.安全责任：严格确保人员安全，在组织相关活动期间，必须加强对人员的安全宣传，强化各类安全意识，签订安全责任书，确保人身安全</w:t>
            </w:r>
            <w:r>
              <w:rPr>
                <w:rFonts w:ascii="仿宋_GB2312" w:hAnsi="仿宋_GB2312" w:eastAsia="仿宋_GB2312" w:cs="仿宋_GB2312"/>
                <w:b/>
                <w:sz w:val="24"/>
              </w:rPr>
              <w:t>（单独提供承诺函，格式自拟）。</w:t>
            </w:r>
            <w:r>
              <w:br w:type="textWrapping"/>
            </w:r>
            <w:r>
              <w:rPr>
                <w:rFonts w:ascii="仿宋_GB2312" w:hAnsi="仿宋_GB2312" w:eastAsia="仿宋_GB2312" w:cs="仿宋_GB2312"/>
                <w:sz w:val="24"/>
              </w:rPr>
              <w:t xml:space="preserve"> 10.其他未尽事宜由采购人和成交人在采购合同中另行约定。</w:t>
            </w:r>
          </w:p>
        </w:tc>
      </w:tr>
    </w:tbl>
    <w:p w14:paraId="712E8A23">
      <w:pPr>
        <w:pStyle w:val="4"/>
        <w:jc w:val="left"/>
        <w:outlineLvl w:val="2"/>
      </w:pPr>
      <w:r>
        <w:rPr>
          <w:rFonts w:ascii="仿宋_GB2312" w:hAnsi="仿宋_GB2312" w:eastAsia="仿宋_GB2312" w:cs="仿宋_GB2312"/>
          <w:b/>
          <w:sz w:val="28"/>
        </w:rPr>
        <w:t>3.服务要求</w:t>
      </w:r>
    </w:p>
    <w:p w14:paraId="249C294D">
      <w:pPr>
        <w:pStyle w:val="4"/>
        <w:jc w:val="left"/>
        <w:outlineLvl w:val="3"/>
      </w:pPr>
      <w:r>
        <w:rPr>
          <w:rFonts w:ascii="仿宋_GB2312" w:hAnsi="仿宋_GB2312" w:eastAsia="仿宋_GB2312" w:cs="仿宋_GB2312"/>
          <w:b/>
          <w:sz w:val="24"/>
        </w:rPr>
        <w:t>3.1服务内容要求</w:t>
      </w:r>
    </w:p>
    <w:p w14:paraId="26EF3D6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827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09BB8D">
            <w:pPr>
              <w:pStyle w:val="4"/>
              <w:jc w:val="center"/>
            </w:pPr>
            <w:r>
              <w:rPr>
                <w:rFonts w:ascii="仿宋_GB2312" w:hAnsi="仿宋_GB2312" w:eastAsia="仿宋_GB2312" w:cs="仿宋_GB2312"/>
              </w:rPr>
              <w:t xml:space="preserve"> 序号</w:t>
            </w:r>
          </w:p>
        </w:tc>
        <w:tc>
          <w:tcPr>
            <w:tcW w:w="581" w:type="dxa"/>
          </w:tcPr>
          <w:p w14:paraId="236DCE2B">
            <w:pPr>
              <w:pStyle w:val="4"/>
              <w:jc w:val="center"/>
            </w:pPr>
            <w:r>
              <w:rPr>
                <w:rFonts w:ascii="仿宋_GB2312" w:hAnsi="仿宋_GB2312" w:eastAsia="仿宋_GB2312" w:cs="仿宋_GB2312"/>
              </w:rPr>
              <w:t xml:space="preserve"> 符号标识</w:t>
            </w:r>
          </w:p>
        </w:tc>
        <w:tc>
          <w:tcPr>
            <w:tcW w:w="1495" w:type="dxa"/>
          </w:tcPr>
          <w:p w14:paraId="209E6A98">
            <w:pPr>
              <w:pStyle w:val="4"/>
              <w:jc w:val="center"/>
            </w:pPr>
            <w:r>
              <w:rPr>
                <w:rFonts w:ascii="仿宋_GB2312" w:hAnsi="仿宋_GB2312" w:eastAsia="仿宋_GB2312" w:cs="仿宋_GB2312"/>
              </w:rPr>
              <w:t xml:space="preserve"> 服务要求名称</w:t>
            </w:r>
          </w:p>
        </w:tc>
        <w:tc>
          <w:tcPr>
            <w:tcW w:w="5814" w:type="dxa"/>
          </w:tcPr>
          <w:p w14:paraId="6DF06E61">
            <w:pPr>
              <w:pStyle w:val="4"/>
              <w:jc w:val="center"/>
            </w:pPr>
            <w:r>
              <w:rPr>
                <w:rFonts w:ascii="仿宋_GB2312" w:hAnsi="仿宋_GB2312" w:eastAsia="仿宋_GB2312" w:cs="仿宋_GB2312"/>
              </w:rPr>
              <w:t xml:space="preserve"> 服务要求内容</w:t>
            </w:r>
          </w:p>
        </w:tc>
      </w:tr>
      <w:tr w14:paraId="0E5E8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678CF7">
            <w:pPr>
              <w:pStyle w:val="4"/>
              <w:jc w:val="center"/>
            </w:pPr>
            <w:r>
              <w:rPr>
                <w:rFonts w:ascii="仿宋_GB2312" w:hAnsi="仿宋_GB2312" w:eastAsia="仿宋_GB2312" w:cs="仿宋_GB2312"/>
              </w:rPr>
              <w:t>1</w:t>
            </w:r>
          </w:p>
        </w:tc>
        <w:tc>
          <w:tcPr>
            <w:tcW w:w="581" w:type="dxa"/>
          </w:tcPr>
          <w:p w14:paraId="3F0AC4E3">
            <w:pPr>
              <w:pStyle w:val="4"/>
              <w:jc w:val="center"/>
            </w:pPr>
            <w:r>
              <w:rPr>
                <w:rFonts w:ascii="仿宋_GB2312" w:hAnsi="仿宋_GB2312" w:eastAsia="仿宋_GB2312" w:cs="仿宋_GB2312"/>
              </w:rPr>
              <w:t>★</w:t>
            </w:r>
          </w:p>
        </w:tc>
        <w:tc>
          <w:tcPr>
            <w:tcW w:w="1495" w:type="dxa"/>
          </w:tcPr>
          <w:p w14:paraId="1B237806">
            <w:pPr>
              <w:pStyle w:val="4"/>
              <w:jc w:val="left"/>
            </w:pPr>
            <w:r>
              <w:rPr>
                <w:rFonts w:ascii="仿宋_GB2312" w:hAnsi="仿宋_GB2312" w:eastAsia="仿宋_GB2312" w:cs="仿宋_GB2312"/>
              </w:rPr>
              <w:t>服务要求</w:t>
            </w:r>
          </w:p>
        </w:tc>
        <w:tc>
          <w:tcPr>
            <w:tcW w:w="5814" w:type="dxa"/>
          </w:tcPr>
          <w:p w14:paraId="79DE0ACF">
            <w:pPr>
              <w:pStyle w:val="4"/>
              <w:jc w:val="left"/>
            </w:pPr>
            <w:r>
              <w:rPr>
                <w:rFonts w:ascii="仿宋_GB2312" w:hAnsi="仿宋_GB2312" w:eastAsia="仿宋_GB2312" w:cs="仿宋_GB2312"/>
                <w:b/>
                <w:sz w:val="24"/>
              </w:rPr>
              <w:t>1.活动主题:</w:t>
            </w:r>
            <w:r>
              <w:rPr>
                <w:rFonts w:ascii="仿宋_GB2312" w:hAnsi="仿宋_GB2312" w:eastAsia="仿宋_GB2312" w:cs="仿宋_GB2312"/>
                <w:sz w:val="24"/>
              </w:rPr>
              <w:t>雪域少年逐梦华夏，民族团结共赴未来</w:t>
            </w:r>
            <w:r>
              <w:br w:type="textWrapping"/>
            </w:r>
            <w:r>
              <w:rPr>
                <w:rFonts w:ascii="仿宋_GB2312" w:hAnsi="仿宋_GB2312" w:eastAsia="仿宋_GB2312" w:cs="仿宋_GB2312"/>
                <w:b/>
                <w:sz w:val="24"/>
              </w:rPr>
              <w:t>2.参与对象:</w:t>
            </w:r>
            <w:r>
              <w:rPr>
                <w:rFonts w:ascii="仿宋_GB2312" w:hAnsi="仿宋_GB2312" w:eastAsia="仿宋_GB2312" w:cs="仿宋_GB2312"/>
                <w:sz w:val="24"/>
              </w:rPr>
              <w:t>石渠县名优秀中小学生</w:t>
            </w:r>
            <w:r>
              <w:br w:type="textWrapping"/>
            </w:r>
            <w:r>
              <w:rPr>
                <w:rFonts w:ascii="仿宋_GB2312" w:hAnsi="仿宋_GB2312" w:eastAsia="仿宋_GB2312" w:cs="仿宋_GB2312"/>
                <w:b/>
                <w:sz w:val="24"/>
              </w:rPr>
              <w:t>3.分组安排:</w:t>
            </w:r>
            <w:r>
              <w:rPr>
                <w:rFonts w:ascii="仿宋_GB2312" w:hAnsi="仿宋_GB2312" w:eastAsia="仿宋_GB2312" w:cs="仿宋_GB2312"/>
                <w:sz w:val="24"/>
              </w:rPr>
              <w:t>分别为杭州游学组50人、北京游学组30人</w:t>
            </w:r>
            <w:r>
              <w:br w:type="textWrapping"/>
            </w:r>
            <w:r>
              <w:rPr>
                <w:rFonts w:ascii="仿宋_GB2312" w:hAnsi="仿宋_GB2312" w:eastAsia="仿宋_GB2312" w:cs="仿宋_GB2312"/>
                <w:b/>
                <w:sz w:val="24"/>
              </w:rPr>
              <w:t>4.时间安排:</w:t>
            </w:r>
            <w:r>
              <w:rPr>
                <w:rFonts w:ascii="仿宋_GB2312" w:hAnsi="仿宋_GB2312" w:eastAsia="仿宋_GB2312" w:cs="仿宋_GB2312"/>
                <w:sz w:val="24"/>
              </w:rPr>
              <w:t>杭州游学组5月下旬；北京游学组6月中旬（具体时间后期由采购人确定）</w:t>
            </w:r>
            <w:r>
              <w:br w:type="textWrapping"/>
            </w:r>
            <w:r>
              <w:rPr>
                <w:rFonts w:ascii="仿宋_GB2312" w:hAnsi="仿宋_GB2312" w:eastAsia="仿宋_GB2312" w:cs="仿宋_GB2312"/>
                <w:b/>
                <w:sz w:val="24"/>
              </w:rPr>
              <w:t>5.活动时长:</w:t>
            </w:r>
            <w:r>
              <w:rPr>
                <w:rFonts w:ascii="仿宋_GB2312" w:hAnsi="仿宋_GB2312" w:eastAsia="仿宋_GB2312" w:cs="仿宋_GB2312"/>
                <w:sz w:val="24"/>
              </w:rPr>
              <w:t>5天4晚</w:t>
            </w:r>
            <w:r>
              <w:br w:type="textWrapping"/>
            </w:r>
            <w:r>
              <w:rPr>
                <w:rFonts w:ascii="仿宋_GB2312" w:hAnsi="仿宋_GB2312" w:eastAsia="仿宋_GB2312" w:cs="仿宋_GB2312"/>
                <w:b/>
                <w:sz w:val="24"/>
              </w:rPr>
              <w:t>6.组织单位:</w:t>
            </w:r>
            <w:r>
              <w:rPr>
                <w:rFonts w:ascii="仿宋_GB2312" w:hAnsi="仿宋_GB2312" w:eastAsia="仿宋_GB2312" w:cs="仿宋_GB2312"/>
                <w:sz w:val="24"/>
              </w:rPr>
              <w:t>石渠县体育和教育局</w:t>
            </w:r>
            <w:r>
              <w:br w:type="textWrapping"/>
            </w:r>
            <w:r>
              <w:rPr>
                <w:rFonts w:ascii="仿宋_GB2312" w:hAnsi="仿宋_GB2312" w:eastAsia="仿宋_GB2312" w:cs="仿宋_GB2312"/>
                <w:b/>
                <w:sz w:val="24"/>
              </w:rPr>
              <w:t>7.核心特色:</w:t>
            </w:r>
            <w:r>
              <w:rPr>
                <w:rFonts w:ascii="仿宋_GB2312" w:hAnsi="仿宋_GB2312" w:eastAsia="仿宋_GB2312" w:cs="仿宋_GB2312"/>
                <w:sz w:val="24"/>
              </w:rPr>
              <w:t>文化研学+红色教育+民族团结交流+名校探访+都市体验，杭州组特设临平学校主题艺术节联谊活动</w:t>
            </w:r>
            <w:r>
              <w:br w:type="textWrapping"/>
            </w:r>
            <w:r>
              <w:rPr>
                <w:rFonts w:ascii="仿宋_GB2312" w:hAnsi="仿宋_GB2312" w:eastAsia="仿宋_GB2312" w:cs="仿宋_GB2312"/>
                <w:b/>
                <w:sz w:val="24"/>
              </w:rPr>
              <w:t>8.活动意义:</w:t>
            </w:r>
            <w:r>
              <w:rPr>
                <w:rFonts w:ascii="仿宋_GB2312" w:hAnsi="仿宋_GB2312" w:eastAsia="仿宋_GB2312" w:cs="仿宋_GB2312"/>
                <w:sz w:val="24"/>
              </w:rPr>
              <w:t>本次5天分城游学活动，让石渠县80名雪域少年走出高原，分别感受江南温婉与首都厚重的文化魅力，通过历史研学、红色教育、民族团结联谊、名校励志等多元化体验，不仅拓宽了视野、增长了知识，更在心中种下爱国、团结、奋进的种子。尤其是杭州组的艺术节活动，搭建起民族地区与内地青少年沟通的桥梁，让民族团结之花在歌声中绽放。活动切实落实了立德树人的教育目标，助力石渠青少年全面成长，为民族地区教育发展与民族团结进步事业注入新的活力。</w:t>
            </w:r>
            <w:r>
              <w:br w:type="textWrapping"/>
            </w:r>
            <w:r>
              <w:rPr>
                <w:rFonts w:ascii="仿宋_GB2312" w:hAnsi="仿宋_GB2312" w:eastAsia="仿宋_GB2312" w:cs="仿宋_GB2312"/>
                <w:b/>
                <w:sz w:val="24"/>
              </w:rPr>
              <w:t>9.活动目的：</w:t>
            </w:r>
            <w:r>
              <w:br w:type="textWrapping"/>
            </w:r>
            <w:r>
              <w:rPr>
                <w:rFonts w:ascii="仿宋_GB2312" w:hAnsi="仿宋_GB2312" w:eastAsia="仿宋_GB2312" w:cs="仿宋_GB2312"/>
                <w:sz w:val="24"/>
              </w:rPr>
              <w:t xml:space="preserve"> ①文化浸润，传承经典:让甘孜青少年感受江南水乡文化、京味传统文化与藏族文化的碰撞融合，了解不同地域民俗风情、历史文脉，增强文化自信与民族认同感，传承中华优秀传统文化。</w:t>
            </w:r>
            <w:r>
              <w:br w:type="textWrapping"/>
            </w:r>
            <w:r>
              <w:rPr>
                <w:rFonts w:ascii="仿宋_GB2312" w:hAnsi="仿宋_GB2312" w:eastAsia="仿宋_GB2312" w:cs="仿宋_GB2312"/>
                <w:sz w:val="24"/>
              </w:rPr>
              <w:t xml:space="preserve"> ②视野拓展，增长见识:走出高原，走进名校、科技馆、历史古迹、现代都市地标，直观感受祖国的历史底蕴与现代化发展成就，打破地域认知局限，激发学习兴趣与探索精神。</w:t>
            </w:r>
            <w:r>
              <w:br w:type="textWrapping"/>
            </w:r>
            <w:r>
              <w:rPr>
                <w:rFonts w:ascii="仿宋_GB2312" w:hAnsi="仿宋_GB2312" w:eastAsia="仿宋_GB2312" w:cs="仿宋_GB2312"/>
                <w:sz w:val="24"/>
              </w:rPr>
              <w:t xml:space="preserve"> ③民族团结，以艺传情:通过歌舞、话剧等形式，和杭州临平学校进行主题艺术节交流活动，搭建两地青少年友谊桥梁，用歌声传递情感，增进民族间相互理解与友好情谊，铸牢中华民族共同体意识。</w:t>
            </w:r>
            <w:r>
              <w:br w:type="textWrapping"/>
            </w:r>
            <w:r>
              <w:rPr>
                <w:rFonts w:ascii="仿宋_GB2312" w:hAnsi="仿宋_GB2312" w:eastAsia="仿宋_GB2312" w:cs="仿宋_GB2312"/>
                <w:sz w:val="24"/>
              </w:rPr>
              <w:t xml:space="preserve"> ④品格塑造，全面成长:在集体游学中培养孩子的独立生活能力、团队协作意识与沟通表达能力，磨砺意志品质，树立远大理想，助力青少年全面发展。</w:t>
            </w:r>
            <w:r>
              <w:br w:type="textWrapping"/>
            </w:r>
            <w:r>
              <w:rPr>
                <w:rFonts w:ascii="仿宋_GB2312" w:hAnsi="仿宋_GB2312" w:eastAsia="仿宋_GB2312" w:cs="仿宋_GB2312"/>
                <w:sz w:val="24"/>
              </w:rPr>
              <w:t xml:space="preserve"> ⑤红色教育，厚植情怀:走进两地红色教育基地，重温革命历史，传承红色基因，引导孩子们铭记革命先辈奋斗历程，厚植爱国爱党情怀，争做新时代好少年。</w:t>
            </w:r>
          </w:p>
        </w:tc>
      </w:tr>
    </w:tbl>
    <w:p w14:paraId="67849C74">
      <w:pPr>
        <w:pStyle w:val="4"/>
        <w:jc w:val="left"/>
        <w:outlineLvl w:val="3"/>
      </w:pPr>
      <w:r>
        <w:rPr>
          <w:rFonts w:ascii="仿宋_GB2312" w:hAnsi="仿宋_GB2312" w:eastAsia="仿宋_GB2312" w:cs="仿宋_GB2312"/>
          <w:b/>
          <w:sz w:val="24"/>
        </w:rPr>
        <w:t>3.2.商务要求</w:t>
      </w:r>
    </w:p>
    <w:p w14:paraId="016C17A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10D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C45187">
            <w:pPr>
              <w:pStyle w:val="4"/>
              <w:jc w:val="center"/>
            </w:pPr>
            <w:r>
              <w:rPr>
                <w:rFonts w:ascii="仿宋_GB2312" w:hAnsi="仿宋_GB2312" w:eastAsia="仿宋_GB2312" w:cs="仿宋_GB2312"/>
              </w:rPr>
              <w:t>序号</w:t>
            </w:r>
          </w:p>
        </w:tc>
        <w:tc>
          <w:tcPr>
            <w:tcW w:w="581" w:type="dxa"/>
          </w:tcPr>
          <w:p w14:paraId="61DFD29C">
            <w:pPr>
              <w:pStyle w:val="4"/>
              <w:jc w:val="center"/>
            </w:pPr>
            <w:r>
              <w:rPr>
                <w:rFonts w:ascii="仿宋_GB2312" w:hAnsi="仿宋_GB2312" w:eastAsia="仿宋_GB2312" w:cs="仿宋_GB2312"/>
              </w:rPr>
              <w:t>符号标识</w:t>
            </w:r>
          </w:p>
        </w:tc>
        <w:tc>
          <w:tcPr>
            <w:tcW w:w="1495" w:type="dxa"/>
          </w:tcPr>
          <w:p w14:paraId="336CF50B">
            <w:pPr>
              <w:pStyle w:val="4"/>
              <w:jc w:val="center"/>
            </w:pPr>
            <w:r>
              <w:rPr>
                <w:rFonts w:ascii="仿宋_GB2312" w:hAnsi="仿宋_GB2312" w:eastAsia="仿宋_GB2312" w:cs="仿宋_GB2312"/>
              </w:rPr>
              <w:t>商务要求名称</w:t>
            </w:r>
          </w:p>
        </w:tc>
        <w:tc>
          <w:tcPr>
            <w:tcW w:w="5814" w:type="dxa"/>
          </w:tcPr>
          <w:p w14:paraId="28AD76D5">
            <w:pPr>
              <w:pStyle w:val="4"/>
              <w:jc w:val="center"/>
            </w:pPr>
            <w:r>
              <w:rPr>
                <w:rFonts w:ascii="仿宋_GB2312" w:hAnsi="仿宋_GB2312" w:eastAsia="仿宋_GB2312" w:cs="仿宋_GB2312"/>
              </w:rPr>
              <w:t>商务要求内容</w:t>
            </w:r>
          </w:p>
        </w:tc>
      </w:tr>
      <w:tr w14:paraId="289B3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FB670D">
            <w:pPr>
              <w:pStyle w:val="4"/>
              <w:jc w:val="center"/>
            </w:pPr>
            <w:r>
              <w:rPr>
                <w:rFonts w:ascii="仿宋_GB2312" w:hAnsi="仿宋_GB2312" w:eastAsia="仿宋_GB2312" w:cs="仿宋_GB2312"/>
              </w:rPr>
              <w:t>1</w:t>
            </w:r>
          </w:p>
        </w:tc>
        <w:tc>
          <w:tcPr>
            <w:tcW w:w="581" w:type="dxa"/>
          </w:tcPr>
          <w:p w14:paraId="03631BA9">
            <w:pPr>
              <w:pStyle w:val="4"/>
              <w:jc w:val="center"/>
            </w:pPr>
            <w:r>
              <w:rPr>
                <w:rFonts w:ascii="仿宋_GB2312" w:hAnsi="仿宋_GB2312" w:eastAsia="仿宋_GB2312" w:cs="仿宋_GB2312"/>
              </w:rPr>
              <w:t>★</w:t>
            </w:r>
          </w:p>
        </w:tc>
        <w:tc>
          <w:tcPr>
            <w:tcW w:w="1495" w:type="dxa"/>
          </w:tcPr>
          <w:p w14:paraId="7D4A1A16">
            <w:pPr>
              <w:pStyle w:val="4"/>
              <w:jc w:val="left"/>
            </w:pPr>
            <w:r>
              <w:rPr>
                <w:rFonts w:ascii="仿宋_GB2312" w:hAnsi="仿宋_GB2312" w:eastAsia="仿宋_GB2312" w:cs="仿宋_GB2312"/>
              </w:rPr>
              <w:t>服务期限</w:t>
            </w:r>
          </w:p>
        </w:tc>
        <w:tc>
          <w:tcPr>
            <w:tcW w:w="5814" w:type="dxa"/>
          </w:tcPr>
          <w:p w14:paraId="1F09318D">
            <w:pPr>
              <w:pStyle w:val="4"/>
              <w:jc w:val="left"/>
            </w:pPr>
            <w:r>
              <w:rPr>
                <w:rFonts w:ascii="仿宋_GB2312" w:hAnsi="仿宋_GB2312" w:eastAsia="仿宋_GB2312" w:cs="仿宋_GB2312"/>
              </w:rPr>
              <w:t>自合同签订之日起45日</w:t>
            </w:r>
          </w:p>
        </w:tc>
      </w:tr>
      <w:tr w14:paraId="37F53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03FE56">
            <w:pPr>
              <w:pStyle w:val="4"/>
              <w:jc w:val="center"/>
            </w:pPr>
            <w:r>
              <w:rPr>
                <w:rFonts w:ascii="仿宋_GB2312" w:hAnsi="仿宋_GB2312" w:eastAsia="仿宋_GB2312" w:cs="仿宋_GB2312"/>
              </w:rPr>
              <w:t>2</w:t>
            </w:r>
          </w:p>
        </w:tc>
        <w:tc>
          <w:tcPr>
            <w:tcW w:w="581" w:type="dxa"/>
          </w:tcPr>
          <w:p w14:paraId="0E5474A7">
            <w:pPr>
              <w:pStyle w:val="4"/>
              <w:jc w:val="center"/>
            </w:pPr>
            <w:r>
              <w:rPr>
                <w:rFonts w:ascii="仿宋_GB2312" w:hAnsi="仿宋_GB2312" w:eastAsia="仿宋_GB2312" w:cs="仿宋_GB2312"/>
              </w:rPr>
              <w:t>★</w:t>
            </w:r>
          </w:p>
        </w:tc>
        <w:tc>
          <w:tcPr>
            <w:tcW w:w="1495" w:type="dxa"/>
          </w:tcPr>
          <w:p w14:paraId="0173C01C">
            <w:pPr>
              <w:pStyle w:val="4"/>
              <w:jc w:val="left"/>
            </w:pPr>
            <w:r>
              <w:rPr>
                <w:rFonts w:ascii="仿宋_GB2312" w:hAnsi="仿宋_GB2312" w:eastAsia="仿宋_GB2312" w:cs="仿宋_GB2312"/>
              </w:rPr>
              <w:t>服务地点</w:t>
            </w:r>
          </w:p>
        </w:tc>
        <w:tc>
          <w:tcPr>
            <w:tcW w:w="5814" w:type="dxa"/>
          </w:tcPr>
          <w:p w14:paraId="392EACC8">
            <w:pPr>
              <w:pStyle w:val="4"/>
              <w:jc w:val="left"/>
            </w:pPr>
            <w:r>
              <w:rPr>
                <w:rFonts w:ascii="仿宋_GB2312" w:hAnsi="仿宋_GB2312" w:eastAsia="仿宋_GB2312" w:cs="仿宋_GB2312"/>
              </w:rPr>
              <w:t>杭州、北京（具体采购人指定地点）</w:t>
            </w:r>
          </w:p>
        </w:tc>
      </w:tr>
      <w:tr w14:paraId="6E500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68BBD2">
            <w:pPr>
              <w:pStyle w:val="4"/>
              <w:jc w:val="center"/>
            </w:pPr>
            <w:r>
              <w:rPr>
                <w:rFonts w:ascii="仿宋_GB2312" w:hAnsi="仿宋_GB2312" w:eastAsia="仿宋_GB2312" w:cs="仿宋_GB2312"/>
              </w:rPr>
              <w:t>3</w:t>
            </w:r>
          </w:p>
        </w:tc>
        <w:tc>
          <w:tcPr>
            <w:tcW w:w="581" w:type="dxa"/>
          </w:tcPr>
          <w:p w14:paraId="003FF136">
            <w:pPr>
              <w:pStyle w:val="4"/>
              <w:jc w:val="center"/>
            </w:pPr>
            <w:r>
              <w:rPr>
                <w:rFonts w:ascii="仿宋_GB2312" w:hAnsi="仿宋_GB2312" w:eastAsia="仿宋_GB2312" w:cs="仿宋_GB2312"/>
              </w:rPr>
              <w:t>★</w:t>
            </w:r>
          </w:p>
        </w:tc>
        <w:tc>
          <w:tcPr>
            <w:tcW w:w="1495" w:type="dxa"/>
          </w:tcPr>
          <w:p w14:paraId="1B561051">
            <w:pPr>
              <w:pStyle w:val="4"/>
              <w:jc w:val="left"/>
            </w:pPr>
            <w:r>
              <w:rPr>
                <w:rFonts w:ascii="仿宋_GB2312" w:hAnsi="仿宋_GB2312" w:eastAsia="仿宋_GB2312" w:cs="仿宋_GB2312"/>
              </w:rPr>
              <w:t>验收、交付标准和方法</w:t>
            </w:r>
          </w:p>
        </w:tc>
        <w:tc>
          <w:tcPr>
            <w:tcW w:w="5814" w:type="dxa"/>
          </w:tcPr>
          <w:p w14:paraId="2275414B">
            <w:pPr>
              <w:pStyle w:val="4"/>
              <w:jc w:val="left"/>
            </w:pPr>
            <w:r>
              <w:rPr>
                <w:rFonts w:ascii="仿宋_GB2312" w:hAnsi="仿宋_GB2312" w:eastAsia="仿宋_GB2312" w:cs="仿宋_GB2312"/>
              </w:rPr>
              <w:t>1、达到国家相关标准、行业标准、地方标准或者其他标准、规范要求。2、成交供应商与采购人应严格按照国家现行有关行业规定、技术规范和要求、《财政部关于进一步加强政府采购需求和履约验收管理的指导意见》财库（2016）205号、磋商文件的质量要求和技术指标、成交供应商的响应文件及承诺与政府采购合同约定标准进行验收。3、其他未尽事宜，双方合同中另行约定。</w:t>
            </w:r>
          </w:p>
        </w:tc>
      </w:tr>
      <w:tr w14:paraId="0EE2B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BEAE49">
            <w:pPr>
              <w:pStyle w:val="4"/>
              <w:jc w:val="center"/>
            </w:pPr>
            <w:r>
              <w:rPr>
                <w:rFonts w:ascii="仿宋_GB2312" w:hAnsi="仿宋_GB2312" w:eastAsia="仿宋_GB2312" w:cs="仿宋_GB2312"/>
              </w:rPr>
              <w:t>4</w:t>
            </w:r>
          </w:p>
        </w:tc>
        <w:tc>
          <w:tcPr>
            <w:tcW w:w="581" w:type="dxa"/>
          </w:tcPr>
          <w:p w14:paraId="20D421F7">
            <w:pPr>
              <w:pStyle w:val="4"/>
              <w:jc w:val="center"/>
            </w:pPr>
            <w:r>
              <w:rPr>
                <w:rFonts w:ascii="仿宋_GB2312" w:hAnsi="仿宋_GB2312" w:eastAsia="仿宋_GB2312" w:cs="仿宋_GB2312"/>
              </w:rPr>
              <w:t>★</w:t>
            </w:r>
          </w:p>
        </w:tc>
        <w:tc>
          <w:tcPr>
            <w:tcW w:w="1495" w:type="dxa"/>
          </w:tcPr>
          <w:p w14:paraId="4078F4CB">
            <w:pPr>
              <w:pStyle w:val="4"/>
              <w:jc w:val="left"/>
            </w:pPr>
            <w:r>
              <w:rPr>
                <w:rFonts w:ascii="仿宋_GB2312" w:hAnsi="仿宋_GB2312" w:eastAsia="仿宋_GB2312" w:cs="仿宋_GB2312"/>
              </w:rPr>
              <w:t>支付方式</w:t>
            </w:r>
          </w:p>
        </w:tc>
        <w:tc>
          <w:tcPr>
            <w:tcW w:w="5814" w:type="dxa"/>
          </w:tcPr>
          <w:p w14:paraId="662936B6">
            <w:pPr>
              <w:pStyle w:val="4"/>
              <w:jc w:val="left"/>
            </w:pPr>
            <w:r>
              <w:rPr>
                <w:rFonts w:ascii="仿宋_GB2312" w:hAnsi="仿宋_GB2312" w:eastAsia="仿宋_GB2312" w:cs="仿宋_GB2312"/>
              </w:rPr>
              <w:t>分期付款</w:t>
            </w:r>
          </w:p>
        </w:tc>
      </w:tr>
      <w:tr w14:paraId="5D326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5AC7F4">
            <w:pPr>
              <w:pStyle w:val="4"/>
              <w:jc w:val="center"/>
            </w:pPr>
            <w:r>
              <w:rPr>
                <w:rFonts w:ascii="仿宋_GB2312" w:hAnsi="仿宋_GB2312" w:eastAsia="仿宋_GB2312" w:cs="仿宋_GB2312"/>
              </w:rPr>
              <w:t>5</w:t>
            </w:r>
          </w:p>
        </w:tc>
        <w:tc>
          <w:tcPr>
            <w:tcW w:w="581" w:type="dxa"/>
          </w:tcPr>
          <w:p w14:paraId="18BE199B">
            <w:pPr>
              <w:pStyle w:val="4"/>
              <w:jc w:val="center"/>
            </w:pPr>
            <w:r>
              <w:rPr>
                <w:rFonts w:ascii="仿宋_GB2312" w:hAnsi="仿宋_GB2312" w:eastAsia="仿宋_GB2312" w:cs="仿宋_GB2312"/>
              </w:rPr>
              <w:t>★</w:t>
            </w:r>
          </w:p>
        </w:tc>
        <w:tc>
          <w:tcPr>
            <w:tcW w:w="1495" w:type="dxa"/>
          </w:tcPr>
          <w:p w14:paraId="09EA4CEC">
            <w:pPr>
              <w:pStyle w:val="4"/>
              <w:jc w:val="left"/>
            </w:pPr>
            <w:r>
              <w:rPr>
                <w:rFonts w:ascii="仿宋_GB2312" w:hAnsi="仿宋_GB2312" w:eastAsia="仿宋_GB2312" w:cs="仿宋_GB2312"/>
              </w:rPr>
              <w:t>付款进度安排</w:t>
            </w:r>
          </w:p>
        </w:tc>
        <w:tc>
          <w:tcPr>
            <w:tcW w:w="5814" w:type="dxa"/>
          </w:tcPr>
          <w:p w14:paraId="0CCC008D">
            <w:pPr>
              <w:pStyle w:val="4"/>
              <w:jc w:val="left"/>
            </w:pPr>
            <w:r>
              <w:rPr>
                <w:rFonts w:ascii="仿宋_GB2312" w:hAnsi="仿宋_GB2312" w:eastAsia="仿宋_GB2312" w:cs="仿宋_GB2312"/>
              </w:rPr>
              <w:t>1、合同签订生效后，达到付款条件起15日内，支付合同总金额的60.00%</w:t>
            </w:r>
          </w:p>
          <w:p w14:paraId="596BAE77">
            <w:pPr>
              <w:pStyle w:val="4"/>
              <w:jc w:val="left"/>
            </w:pPr>
            <w:r>
              <w:rPr>
                <w:rFonts w:ascii="仿宋_GB2312" w:hAnsi="仿宋_GB2312" w:eastAsia="仿宋_GB2312" w:cs="仿宋_GB2312"/>
              </w:rPr>
              <w:t>2、合同履约完成并验收合格后，达到付款条件起15日内，支付合同总金额的40.00%</w:t>
            </w:r>
          </w:p>
        </w:tc>
      </w:tr>
      <w:tr w14:paraId="248CC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D52355">
            <w:pPr>
              <w:pStyle w:val="4"/>
              <w:jc w:val="center"/>
            </w:pPr>
            <w:r>
              <w:rPr>
                <w:rFonts w:ascii="仿宋_GB2312" w:hAnsi="仿宋_GB2312" w:eastAsia="仿宋_GB2312" w:cs="仿宋_GB2312"/>
              </w:rPr>
              <w:t>6</w:t>
            </w:r>
          </w:p>
        </w:tc>
        <w:tc>
          <w:tcPr>
            <w:tcW w:w="581" w:type="dxa"/>
          </w:tcPr>
          <w:p w14:paraId="5A7D70A2">
            <w:pPr>
              <w:pStyle w:val="4"/>
              <w:jc w:val="center"/>
            </w:pPr>
            <w:r>
              <w:rPr>
                <w:rFonts w:ascii="仿宋_GB2312" w:hAnsi="仿宋_GB2312" w:eastAsia="仿宋_GB2312" w:cs="仿宋_GB2312"/>
              </w:rPr>
              <w:t>★</w:t>
            </w:r>
          </w:p>
        </w:tc>
        <w:tc>
          <w:tcPr>
            <w:tcW w:w="1495" w:type="dxa"/>
          </w:tcPr>
          <w:p w14:paraId="6BFB9486">
            <w:pPr>
              <w:pStyle w:val="4"/>
              <w:jc w:val="left"/>
            </w:pPr>
            <w:r>
              <w:rPr>
                <w:rFonts w:ascii="仿宋_GB2312" w:hAnsi="仿宋_GB2312" w:eastAsia="仿宋_GB2312" w:cs="仿宋_GB2312"/>
              </w:rPr>
              <w:t>违约责任与解决争议的方法</w:t>
            </w:r>
          </w:p>
        </w:tc>
        <w:tc>
          <w:tcPr>
            <w:tcW w:w="5814" w:type="dxa"/>
          </w:tcPr>
          <w:p w14:paraId="355BAADF">
            <w:pPr>
              <w:pStyle w:val="4"/>
              <w:jc w:val="left"/>
            </w:pPr>
            <w:r>
              <w:rPr>
                <w:rFonts w:ascii="仿宋_GB2312" w:hAnsi="仿宋_GB2312" w:eastAsia="仿宋_GB2312" w:cs="仿宋_GB2312"/>
              </w:rPr>
              <w:t>1、采购人及供应商双方必须遵守采购合同并执行合同中的各项规定，保证采购合 同的正常履行。任何一方违约给对方造成的直接损失均负有赔偿责任，对方均有权视情况要求对方继续履行合同或提出解除合 同。 2、如因供应商在履行过程中的疏忽、失职、过错等故意或者过失原因给采购人造成损失或侵害，包括但不限于采购人本 身的财产损失、由此而导致的采购人对任何第三方的法律责任等，供应商对此均应承担全部的赔偿责任。 3、如供应商提交的 成果达不到相关质量要求或未按采购人时间进度安排完成成果，采购人有权扣除合同支付金额和提出解除合同。 4、采购人及 供应商双方就采购合同所产生的任何争议都应该进行友好协商，协商解决不成的，任何一方均可向项目所在地仲裁委员会申请 仲裁。 5、仲裁费应由败诉方承担。 6、在仲裁期间，除正在进行仲裁的部分外，合同其他部分继续执行。</w:t>
            </w:r>
          </w:p>
        </w:tc>
      </w:tr>
    </w:tbl>
    <w:p w14:paraId="74EF32AC">
      <w:pPr>
        <w:pStyle w:val="4"/>
        <w:jc w:val="left"/>
        <w:outlineLvl w:val="2"/>
      </w:pPr>
      <w:r>
        <w:rPr>
          <w:rFonts w:ascii="仿宋_GB2312" w:hAnsi="仿宋_GB2312" w:eastAsia="仿宋_GB2312" w:cs="仿宋_GB2312"/>
          <w:b/>
          <w:sz w:val="28"/>
        </w:rPr>
        <w:t>4.其他要求</w:t>
      </w:r>
    </w:p>
    <w:p w14:paraId="22FA8A7D">
      <w:pPr>
        <w:pStyle w:val="4"/>
        <w:ind w:firstLine="480"/>
        <w:jc w:val="left"/>
      </w:pPr>
      <w:r>
        <w:rPr>
          <w:rFonts w:ascii="仿宋_GB2312" w:hAnsi="仿宋_GB2312" w:eastAsia="仿宋_GB2312" w:cs="仿宋_GB2312"/>
        </w:rPr>
        <w:t>采购包1：</w:t>
      </w:r>
    </w:p>
    <w:p w14:paraId="6598F973">
      <w:pPr>
        <w:pStyle w:val="4"/>
        <w:jc w:val="left"/>
      </w:pPr>
      <w:r>
        <w:rPr>
          <w:rFonts w:ascii="仿宋_GB2312" w:hAnsi="仿宋_GB2312" w:eastAsia="仿宋_GB2312" w:cs="仿宋_GB2312"/>
        </w:rPr>
        <w:t>1、供应商提供的服务方案应包含：①项目活动方案；②往返路线规划及交通方案；③餐食、住宿方案；④安全保障方案；⑤后勤服务方案，⑥质量保障措施，⑦服务响应方案，⑧摄影服务方案。 2、供应商提供的应急方案应包含：①极端天气应急方案；②紧急医疗救援实施方案；③交通事故应对方案；④</w:t>
      </w:r>
      <w:bookmarkStart w:id="0" w:name="_GoBack"/>
      <w:bookmarkEnd w:id="0"/>
      <w:r>
        <w:rPr>
          <w:rFonts w:ascii="仿宋_GB2312" w:hAnsi="仿宋_GB2312" w:eastAsia="仿宋_GB2312" w:cs="仿宋_GB2312"/>
        </w:rPr>
        <w:t>应急保障预案。 3、供应商须具备的拟投入本项目的人员，类似项目业绩，请按照综合评分表提供相关证明材料。★4、报价要求：本项目报价为人民币报价，报价至少包含：本报价是供应商完成本项目所有内容的最终报价，包括实施和完成本项目所需的设备、劳务、管理、材料、差旅（交通、食宿）、保险、税金、利润等一切费用，采购人不再支付其他任何费用。供应商应根据本项目的实际情况与自身情况，并充分考虑不确定因素可能导致的风险自行填报。若因供应商原因造成的漏报、错报而导致本项目无法履行的，由供应商负责，采购人不承担任何费用。★5、合同签订时间要求：成交供应商须在成交通知书发出之日起30日内与采购人签订政府采购合同。★6、其他相关事宜：6.1供应商应根据本项目的实际情况与自身现实情况，充分考虑不确定因素可能导致的风险，若因供应商原因造成的漏报、错报而导致本项目无法履行，所有责任均由供应商负责，采购人不会承担任何费用。6.2在本采购文件中没有提及的与本项目履约切实相关的事宜，在采购人与成交供应商订立合同时按明细约定或后续补充约定（约定的内容须符合国家相关法律法规的规定）。6.3本项目自成交方签订合同之日起至提交全部成果验收合格之日止，成交方将负责该项目实施过程中的人身安全、财产安全、环境安全，因本项目实施过程中造成的直接或间接损失，均由供应商自行承担。（提供承诺函）6.4磋商文件的合同模版仅供双方参照，具体合同条款内容根 据采购人确定为准。</w:t>
      </w:r>
    </w:p>
    <w:p w14:paraId="30F450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F067B"/>
    <w:rsid w:val="408F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2026-05-11T08:21:00Z</dcterms:created>
  <dc:creator>Administrator</dc:creator>
  <cp:lastModifiedBy>Administrator</cp:lastModifiedBy>
  <dcterms:modified xsi:type="dcterms:W3CDTF">2026-05-11T08:22:31Z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9CEF0576BAC6447D8CCE85B70EBAA39D_11</vt:lpwstr>
  </property>
  <property fmtid="{D5CDD505-2E9C-101B-9397-08002B2CF9AE}" pid="4" name="KSOTemplateDocerSaveRecord">
    <vt:lpwstr>eyJoZGlkIjoiYWY0MDdhNjRjMjc3ODljMzViODI3NTFkNzQxOTEzZDMiLCJ1c2VySWQiOiIzOTYyNDUwNzUifQ==</vt:lpwstr>
  </property>
</Properties>
</file>