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0B8D41">
      <w:pPr>
        <w:jc w:val="center"/>
        <w:outlineLvl w:val="1"/>
        <w:rPr>
          <w:rFonts w:hint="eastAsia" w:ascii="Calibri" w:hAnsi="Calibri" w:eastAsia="宋体" w:cs="Times New Roman"/>
          <w:lang w:val="en-US" w:eastAsia="zh-Hans"/>
        </w:rPr>
      </w:pPr>
      <w:r>
        <w:rPr>
          <w:rFonts w:hint="eastAsia" w:ascii="仿宋_GB2312" w:hAnsi="仿宋_GB2312" w:eastAsia="仿宋_GB2312" w:cs="仿宋_GB2312"/>
          <w:b/>
          <w:sz w:val="36"/>
          <w:lang w:val="en-US" w:eastAsia="zh-Hans"/>
        </w:rPr>
        <w:t>技术、服务及其他要求</w:t>
      </w:r>
    </w:p>
    <w:p w14:paraId="49B0E72C">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（注：本章的技术、服务及其他要求中，带“★”的要求为实质性要求。采购人、代理机构应当根据项目实际要求合理设定，并在第五章符合性审查中明确响应要求。）</w:t>
      </w:r>
    </w:p>
    <w:p w14:paraId="7E137BE4">
      <w:pPr>
        <w:jc w:val="left"/>
        <w:outlineLvl w:val="2"/>
        <w:rPr>
          <w:rFonts w:hint="eastAsia" w:ascii="Calibri" w:hAnsi="Calibri" w:eastAsia="宋体" w:cs="Times New Roman"/>
          <w:lang w:val="en-US" w:eastAsia="zh-Hans"/>
        </w:rPr>
      </w:pPr>
      <w:r>
        <w:rPr>
          <w:rFonts w:hint="eastAsia" w:ascii="仿宋_GB2312" w:hAnsi="仿宋_GB2312" w:eastAsia="仿宋_GB2312" w:cs="仿宋_GB2312"/>
          <w:b/>
          <w:sz w:val="28"/>
          <w:lang w:val="en-US" w:eastAsia="zh-Hans"/>
        </w:rPr>
        <w:t>3.1.采购内容</w:t>
      </w:r>
    </w:p>
    <w:p w14:paraId="0E8D960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p w14:paraId="6C9CDEBE">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采购包预算金额（元）: 717,800.00</w:t>
      </w:r>
    </w:p>
    <w:p w14:paraId="54798948">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采购包最高限价（元）: 717,800.00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9"/>
        <w:gridCol w:w="1116"/>
        <w:gridCol w:w="745"/>
        <w:gridCol w:w="820"/>
        <w:gridCol w:w="1216"/>
        <w:gridCol w:w="745"/>
        <w:gridCol w:w="745"/>
        <w:gridCol w:w="745"/>
        <w:gridCol w:w="745"/>
        <w:gridCol w:w="598"/>
        <w:gridCol w:w="598"/>
      </w:tblGrid>
      <w:tr w14:paraId="37DC9F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F0EDA1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821" w:type="dxa"/>
          </w:tcPr>
          <w:p w14:paraId="440424C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采购品目名称</w:t>
            </w:r>
          </w:p>
        </w:tc>
        <w:tc>
          <w:tcPr>
            <w:tcW w:w="821" w:type="dxa"/>
          </w:tcPr>
          <w:p w14:paraId="7EB214C0">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w:t>
            </w:r>
          </w:p>
        </w:tc>
        <w:tc>
          <w:tcPr>
            <w:tcW w:w="821" w:type="dxa"/>
          </w:tcPr>
          <w:p w14:paraId="21221F8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数量</w:t>
            </w:r>
            <w:r>
              <w:rPr>
                <w:rFonts w:hint="eastAsia" w:ascii="Calibri" w:hAnsi="Calibri" w:eastAsia="宋体" w:cs="Times New Roman"/>
                <w:lang w:val="en-US" w:eastAsia="zh-Hans"/>
              </w:rPr>
              <w:br w:type="textWrapping"/>
            </w:r>
            <w:r>
              <w:rPr>
                <w:rFonts w:hint="eastAsia" w:ascii="仿宋_GB2312" w:hAnsi="仿宋_GB2312" w:eastAsia="仿宋_GB2312" w:cs="仿宋_GB2312"/>
                <w:lang w:val="en-US" w:eastAsia="zh-Hans"/>
              </w:rPr>
              <w:t>(计量单位)</w:t>
            </w:r>
          </w:p>
        </w:tc>
        <w:tc>
          <w:tcPr>
            <w:tcW w:w="821" w:type="dxa"/>
          </w:tcPr>
          <w:p w14:paraId="3676191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标的金额 （元）</w:t>
            </w:r>
          </w:p>
        </w:tc>
        <w:tc>
          <w:tcPr>
            <w:tcW w:w="821" w:type="dxa"/>
          </w:tcPr>
          <w:p w14:paraId="62C5718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所属行业</w:t>
            </w:r>
          </w:p>
        </w:tc>
        <w:tc>
          <w:tcPr>
            <w:tcW w:w="821" w:type="dxa"/>
          </w:tcPr>
          <w:p w14:paraId="24A7F7F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是否涉及核心产品</w:t>
            </w:r>
          </w:p>
        </w:tc>
        <w:tc>
          <w:tcPr>
            <w:tcW w:w="821" w:type="dxa"/>
          </w:tcPr>
          <w:p w14:paraId="19604824">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是否涉及采购进口产品</w:t>
            </w:r>
          </w:p>
        </w:tc>
        <w:tc>
          <w:tcPr>
            <w:tcW w:w="821" w:type="dxa"/>
          </w:tcPr>
          <w:p w14:paraId="5DDA68FA">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是否涉及强制采购节能产品</w:t>
            </w:r>
          </w:p>
        </w:tc>
        <w:tc>
          <w:tcPr>
            <w:tcW w:w="639" w:type="dxa"/>
          </w:tcPr>
          <w:p w14:paraId="7CBA6B2D">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是否涉及优先采购节能产品</w:t>
            </w:r>
          </w:p>
        </w:tc>
        <w:tc>
          <w:tcPr>
            <w:tcW w:w="639" w:type="dxa"/>
          </w:tcPr>
          <w:p w14:paraId="2F7108AD">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是否涉及优先采购环境标志产品</w:t>
            </w:r>
          </w:p>
        </w:tc>
      </w:tr>
      <w:tr w14:paraId="664FA3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1FFEBB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821" w:type="dxa"/>
          </w:tcPr>
          <w:p w14:paraId="08DAE35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A02049900 其他图书档案设备</w:t>
            </w:r>
          </w:p>
        </w:tc>
        <w:tc>
          <w:tcPr>
            <w:tcW w:w="821" w:type="dxa"/>
          </w:tcPr>
          <w:p w14:paraId="03CF341F">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图书管理及配套设备</w:t>
            </w:r>
          </w:p>
        </w:tc>
        <w:tc>
          <w:tcPr>
            <w:tcW w:w="821" w:type="dxa"/>
          </w:tcPr>
          <w:p w14:paraId="3499526A">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1.00（批）</w:t>
            </w:r>
          </w:p>
        </w:tc>
        <w:tc>
          <w:tcPr>
            <w:tcW w:w="821" w:type="dxa"/>
          </w:tcPr>
          <w:p w14:paraId="71BAF5D5">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717,800.00</w:t>
            </w:r>
          </w:p>
        </w:tc>
        <w:tc>
          <w:tcPr>
            <w:tcW w:w="821" w:type="dxa"/>
          </w:tcPr>
          <w:p w14:paraId="2BC72E78">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工业</w:t>
            </w:r>
          </w:p>
        </w:tc>
        <w:tc>
          <w:tcPr>
            <w:tcW w:w="821" w:type="dxa"/>
          </w:tcPr>
          <w:p w14:paraId="4F3F0D1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w:t>
            </w:r>
          </w:p>
        </w:tc>
        <w:tc>
          <w:tcPr>
            <w:tcW w:w="821" w:type="dxa"/>
          </w:tcPr>
          <w:p w14:paraId="27C26B5C">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672BB99C">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52F2EAF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4F9C470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r>
    </w:tbl>
    <w:p w14:paraId="4ADEE07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是否适用本国产品标准：</w:t>
      </w:r>
    </w:p>
    <w:p w14:paraId="5F093D7F">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采购包1：是</w:t>
      </w:r>
    </w:p>
    <w:p w14:paraId="0DAC567B">
      <w:pPr>
        <w:jc w:val="left"/>
        <w:outlineLvl w:val="3"/>
        <w:rPr>
          <w:rFonts w:hint="eastAsia" w:ascii="Calibri" w:hAnsi="Calibri" w:eastAsia="宋体" w:cs="Times New Roman"/>
          <w:lang w:val="en-US" w:eastAsia="zh-Hans"/>
        </w:rPr>
      </w:pPr>
      <w:r>
        <w:rPr>
          <w:rFonts w:hint="eastAsia" w:ascii="仿宋_GB2312" w:hAnsi="仿宋_GB2312" w:eastAsia="仿宋_GB2312" w:cs="仿宋_GB2312"/>
          <w:b/>
          <w:sz w:val="24"/>
          <w:lang w:val="en-US" w:eastAsia="zh-Hans"/>
        </w:rPr>
        <w:t>报价要求</w:t>
      </w:r>
    </w:p>
    <w:p w14:paraId="26F33224">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365"/>
        <w:gridCol w:w="1138"/>
        <w:gridCol w:w="1934"/>
      </w:tblGrid>
      <w:tr w14:paraId="316D91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257F22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1707" w:type="dxa"/>
          </w:tcPr>
          <w:p w14:paraId="201771DC">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报价内容</w:t>
            </w:r>
          </w:p>
        </w:tc>
        <w:tc>
          <w:tcPr>
            <w:tcW w:w="1138" w:type="dxa"/>
          </w:tcPr>
          <w:p w14:paraId="2FC3A000">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数量（计量单位）</w:t>
            </w:r>
          </w:p>
        </w:tc>
        <w:tc>
          <w:tcPr>
            <w:tcW w:w="1365" w:type="dxa"/>
          </w:tcPr>
          <w:p w14:paraId="2325D4E0">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最高限价</w:t>
            </w:r>
          </w:p>
        </w:tc>
        <w:tc>
          <w:tcPr>
            <w:tcW w:w="1138" w:type="dxa"/>
          </w:tcPr>
          <w:p w14:paraId="4139BC7D">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价款形式</w:t>
            </w:r>
          </w:p>
        </w:tc>
        <w:tc>
          <w:tcPr>
            <w:tcW w:w="1934" w:type="dxa"/>
          </w:tcPr>
          <w:p w14:paraId="1C304C49">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报价说明</w:t>
            </w:r>
          </w:p>
        </w:tc>
      </w:tr>
      <w:tr w14:paraId="5F67C1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54249EA">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1707" w:type="dxa"/>
          </w:tcPr>
          <w:p w14:paraId="27E3583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图书管理及配套设备</w:t>
            </w:r>
          </w:p>
        </w:tc>
        <w:tc>
          <w:tcPr>
            <w:tcW w:w="1138" w:type="dxa"/>
          </w:tcPr>
          <w:p w14:paraId="115C06A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1.00（批）</w:t>
            </w:r>
          </w:p>
        </w:tc>
        <w:tc>
          <w:tcPr>
            <w:tcW w:w="1365" w:type="dxa"/>
          </w:tcPr>
          <w:p w14:paraId="1FFB536A">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717,800.00</w:t>
            </w:r>
          </w:p>
        </w:tc>
        <w:tc>
          <w:tcPr>
            <w:tcW w:w="1138" w:type="dxa"/>
          </w:tcPr>
          <w:p w14:paraId="6459785C">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总价</w:t>
            </w:r>
          </w:p>
        </w:tc>
        <w:tc>
          <w:tcPr>
            <w:tcW w:w="1934" w:type="dxa"/>
          </w:tcPr>
          <w:p w14:paraId="7670853E">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投标人每个标的物的单价不得超过“采购清单”中的“单价限价”，超过“单价限价”的响应文件按照无效响应文件处理。</w:t>
            </w:r>
          </w:p>
        </w:tc>
      </w:tr>
    </w:tbl>
    <w:p w14:paraId="2DAB076F">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★注：投标人响应产品应当明确品牌和规格型号并指向唯一产品，不能指向唯一产品的，应通过报价表唯一产品说明栏补充说明。</w:t>
      </w:r>
    </w:p>
    <w:p w14:paraId="19A65465">
      <w:pPr>
        <w:jc w:val="left"/>
        <w:outlineLvl w:val="3"/>
        <w:rPr>
          <w:rFonts w:hint="eastAsia" w:ascii="Calibri" w:hAnsi="Calibri" w:eastAsia="宋体" w:cs="Times New Roman"/>
          <w:lang w:val="en-US" w:eastAsia="zh-Hans"/>
        </w:rPr>
      </w:pPr>
      <w:r>
        <w:rPr>
          <w:rFonts w:hint="eastAsia" w:ascii="仿宋_GB2312" w:hAnsi="仿宋_GB2312" w:eastAsia="仿宋_GB2312" w:cs="仿宋_GB2312"/>
          <w:b/>
          <w:sz w:val="24"/>
          <w:lang w:val="en-US" w:eastAsia="zh-Hans"/>
        </w:rPr>
        <w:t>本项目涉及核心产品：</w:t>
      </w:r>
    </w:p>
    <w:p w14:paraId="3A19FC2B">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5C2132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E1A0321">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2492" w:type="dxa"/>
          </w:tcPr>
          <w:p w14:paraId="67BB54AA">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采购品目名称</w:t>
            </w:r>
          </w:p>
        </w:tc>
        <w:tc>
          <w:tcPr>
            <w:tcW w:w="2492" w:type="dxa"/>
          </w:tcPr>
          <w:p w14:paraId="43D861D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w:t>
            </w:r>
          </w:p>
        </w:tc>
        <w:tc>
          <w:tcPr>
            <w:tcW w:w="2492" w:type="dxa"/>
          </w:tcPr>
          <w:p w14:paraId="2FEA2B9B">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产品名称</w:t>
            </w:r>
          </w:p>
        </w:tc>
      </w:tr>
      <w:tr w14:paraId="6CEB25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54826F2">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2492" w:type="dxa"/>
          </w:tcPr>
          <w:p w14:paraId="35732ACF">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A02049900 其他图书档案设备</w:t>
            </w:r>
          </w:p>
        </w:tc>
        <w:tc>
          <w:tcPr>
            <w:tcW w:w="2492" w:type="dxa"/>
          </w:tcPr>
          <w:p w14:paraId="4C5C1C3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图书管理及配套设备</w:t>
            </w:r>
          </w:p>
        </w:tc>
        <w:tc>
          <w:tcPr>
            <w:tcW w:w="2492" w:type="dxa"/>
          </w:tcPr>
          <w:p w14:paraId="611DC8C0">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详见“采购清单”</w:t>
            </w:r>
          </w:p>
        </w:tc>
      </w:tr>
    </w:tbl>
    <w:p w14:paraId="588F0653">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注：涉及核心产品的，具体评审规定见第五章。</w:t>
      </w:r>
    </w:p>
    <w:p w14:paraId="24B844CA">
      <w:pPr>
        <w:jc w:val="left"/>
        <w:outlineLvl w:val="3"/>
        <w:rPr>
          <w:rFonts w:hint="eastAsia" w:ascii="Calibri" w:hAnsi="Calibri" w:eastAsia="宋体" w:cs="Times New Roman"/>
          <w:lang w:val="en-US" w:eastAsia="zh-Hans"/>
        </w:rPr>
      </w:pPr>
      <w:r>
        <w:rPr>
          <w:rFonts w:hint="eastAsia" w:ascii="仿宋_GB2312" w:hAnsi="仿宋_GB2312" w:eastAsia="仿宋_GB2312" w:cs="仿宋_GB2312"/>
          <w:b/>
          <w:sz w:val="24"/>
          <w:lang w:val="en-US" w:eastAsia="zh-Hans"/>
        </w:rPr>
        <w:t>本项目涉及采购进口产品：</w:t>
      </w:r>
    </w:p>
    <w:p w14:paraId="43AFF09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179EAB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9485D2A">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2492" w:type="dxa"/>
          </w:tcPr>
          <w:p w14:paraId="364B635C">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采购品目名称</w:t>
            </w:r>
          </w:p>
        </w:tc>
        <w:tc>
          <w:tcPr>
            <w:tcW w:w="2492" w:type="dxa"/>
          </w:tcPr>
          <w:p w14:paraId="6493DDB0">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w:t>
            </w:r>
          </w:p>
        </w:tc>
        <w:tc>
          <w:tcPr>
            <w:tcW w:w="2492" w:type="dxa"/>
          </w:tcPr>
          <w:p w14:paraId="06E800F4">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产品名称</w:t>
            </w:r>
          </w:p>
        </w:tc>
      </w:tr>
      <w:tr w14:paraId="1AF2F2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243D936F">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不涉及</w:t>
            </w:r>
          </w:p>
        </w:tc>
      </w:tr>
    </w:tbl>
    <w:p w14:paraId="6BB60751">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★注：不涉及采购进口产品时，投标人不得提供进口产品进行响应；涉及采购进口产品时，如国产产品满足采购需求，也可提供国产产品进行响应。</w:t>
      </w:r>
    </w:p>
    <w:p w14:paraId="2251D603">
      <w:pPr>
        <w:jc w:val="left"/>
        <w:outlineLvl w:val="3"/>
        <w:rPr>
          <w:rFonts w:hint="eastAsia" w:ascii="Calibri" w:hAnsi="Calibri" w:eastAsia="宋体" w:cs="Times New Roman"/>
          <w:lang w:val="en-US" w:eastAsia="zh-Hans"/>
        </w:rPr>
      </w:pPr>
      <w:r>
        <w:rPr>
          <w:rFonts w:hint="eastAsia" w:ascii="仿宋_GB2312" w:hAnsi="仿宋_GB2312" w:eastAsia="仿宋_GB2312" w:cs="仿宋_GB2312"/>
          <w:b/>
          <w:sz w:val="24"/>
          <w:lang w:val="en-US" w:eastAsia="zh-Hans"/>
        </w:rPr>
        <w:t>本项目涉及强制采购节能产品：</w:t>
      </w:r>
    </w:p>
    <w:p w14:paraId="00409601">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0E705A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0566F3D">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2492" w:type="dxa"/>
          </w:tcPr>
          <w:p w14:paraId="2C5190BA">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采购品目名称</w:t>
            </w:r>
          </w:p>
        </w:tc>
        <w:tc>
          <w:tcPr>
            <w:tcW w:w="2492" w:type="dxa"/>
          </w:tcPr>
          <w:p w14:paraId="3C45704C">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w:t>
            </w:r>
          </w:p>
        </w:tc>
        <w:tc>
          <w:tcPr>
            <w:tcW w:w="2492" w:type="dxa"/>
          </w:tcPr>
          <w:p w14:paraId="389561F6">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产品名称</w:t>
            </w:r>
          </w:p>
        </w:tc>
      </w:tr>
      <w:tr w14:paraId="410C9E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28E2043F">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不涉及</w:t>
            </w:r>
          </w:p>
        </w:tc>
      </w:tr>
    </w:tbl>
    <w:p w14:paraId="2750B4C8">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注：响应产品属于《节能产品政府采购品目清单》中政府强制采购的产品，投标人应当提供由国家确定的认证机构出具的、处于有效期之内的节能产品认证证书的原件扫描件或“全国认证认可信息公共服务平台”（http://cx.cnca.cn）的认证信息截图，否则作无效投标处理。具体要求详见第五章符合性审查表。</w:t>
      </w:r>
    </w:p>
    <w:p w14:paraId="15890A62">
      <w:pPr>
        <w:jc w:val="left"/>
        <w:rPr>
          <w:rFonts w:hint="eastAsia" w:ascii="Calibri" w:hAnsi="Calibri" w:eastAsia="宋体" w:cs="Times New Roman"/>
          <w:lang w:val="en-US" w:eastAsia="zh-Hans"/>
        </w:rPr>
      </w:pPr>
      <w:r>
        <w:rPr>
          <w:rFonts w:hint="eastAsia" w:ascii="仿宋_GB2312" w:hAnsi="仿宋_GB2312" w:eastAsia="仿宋_GB2312" w:cs="仿宋_GB2312"/>
          <w:b/>
          <w:lang w:val="en-US" w:eastAsia="zh-Hans"/>
        </w:rPr>
        <w:t>本项目涉及优先采购节能产品：</w:t>
      </w:r>
    </w:p>
    <w:p w14:paraId="3F8C50B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597158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F7F467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2492" w:type="dxa"/>
          </w:tcPr>
          <w:p w14:paraId="314479A3">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采购品目名称</w:t>
            </w:r>
          </w:p>
        </w:tc>
        <w:tc>
          <w:tcPr>
            <w:tcW w:w="2492" w:type="dxa"/>
          </w:tcPr>
          <w:p w14:paraId="46CBBBAA">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w:t>
            </w:r>
          </w:p>
        </w:tc>
        <w:tc>
          <w:tcPr>
            <w:tcW w:w="2492" w:type="dxa"/>
          </w:tcPr>
          <w:p w14:paraId="61C9161C">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产品名称</w:t>
            </w:r>
          </w:p>
        </w:tc>
      </w:tr>
      <w:tr w14:paraId="605460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00A84579">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不涉及</w:t>
            </w:r>
          </w:p>
        </w:tc>
      </w:tr>
    </w:tbl>
    <w:p w14:paraId="1C2A932A">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注：响应产品属于《节能产品政府采购品目清单》中优先采购的产品，投标人提供由国家确定的认证机构出具的、处于有效期之内的节能产品认证证书的原件扫描件或“全国认证认可信息公共服务平台”（http://cx.cnca.cn）的认证信息截图，可以享受优先采购政策。具体要求详见第五章规定。</w:t>
      </w:r>
    </w:p>
    <w:p w14:paraId="5DE2224D">
      <w:pPr>
        <w:jc w:val="left"/>
        <w:outlineLvl w:val="3"/>
        <w:rPr>
          <w:rFonts w:hint="eastAsia" w:ascii="Calibri" w:hAnsi="Calibri" w:eastAsia="宋体" w:cs="Times New Roman"/>
          <w:lang w:val="en-US" w:eastAsia="zh-Hans"/>
        </w:rPr>
      </w:pPr>
      <w:r>
        <w:rPr>
          <w:rFonts w:hint="eastAsia" w:ascii="仿宋_GB2312" w:hAnsi="仿宋_GB2312" w:eastAsia="仿宋_GB2312" w:cs="仿宋_GB2312"/>
          <w:b/>
          <w:sz w:val="24"/>
          <w:lang w:val="en-US" w:eastAsia="zh-Hans"/>
        </w:rPr>
        <w:t>本项目涉及优先采购环境标志产品：</w:t>
      </w:r>
    </w:p>
    <w:p w14:paraId="5135FDB4">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780B69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68E67F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2492" w:type="dxa"/>
          </w:tcPr>
          <w:p w14:paraId="2924344D">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采购品目名称</w:t>
            </w:r>
          </w:p>
        </w:tc>
        <w:tc>
          <w:tcPr>
            <w:tcW w:w="2492" w:type="dxa"/>
          </w:tcPr>
          <w:p w14:paraId="54424C5B">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w:t>
            </w:r>
          </w:p>
        </w:tc>
        <w:tc>
          <w:tcPr>
            <w:tcW w:w="2492" w:type="dxa"/>
          </w:tcPr>
          <w:p w14:paraId="67DAA2F1">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产品名称</w:t>
            </w:r>
          </w:p>
        </w:tc>
      </w:tr>
      <w:tr w14:paraId="41E330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0CAEFCB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不涉及</w:t>
            </w:r>
          </w:p>
        </w:tc>
      </w:tr>
    </w:tbl>
    <w:p w14:paraId="397814BF">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注：响应产品属于《环境标志产品政府采购品目清单》中的产品，投标人提供由国家确定的认证机构出具的、处于有效期之内的环境标志产品认证证书的原件扫描件或“全国认证认可信息公共服务平台”（http://cx.cnca.cn）的认证信息截图，可以享受优先采购政策。具体要求详见第五章规定。</w:t>
      </w:r>
    </w:p>
    <w:p w14:paraId="091008E8">
      <w:pPr>
        <w:jc w:val="left"/>
        <w:outlineLvl w:val="2"/>
        <w:rPr>
          <w:rFonts w:hint="eastAsia" w:ascii="Calibri" w:hAnsi="Calibri" w:eastAsia="宋体" w:cs="Times New Roman"/>
          <w:lang w:val="en-US" w:eastAsia="zh-Hans"/>
        </w:rPr>
      </w:pPr>
      <w:r>
        <w:rPr>
          <w:rFonts w:hint="eastAsia" w:ascii="仿宋_GB2312" w:hAnsi="仿宋_GB2312" w:eastAsia="仿宋_GB2312" w:cs="仿宋_GB2312"/>
          <w:b/>
          <w:sz w:val="28"/>
          <w:lang w:val="en-US" w:eastAsia="zh-Hans"/>
        </w:rPr>
        <w:t>3.2.技术要求</w:t>
      </w:r>
    </w:p>
    <w:p w14:paraId="31FE0CFE">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p w14:paraId="4822C53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标的名称：图书管理及配套设备</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22058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F10066D">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581" w:type="dxa"/>
          </w:tcPr>
          <w:p w14:paraId="5C03533B">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符号标识</w:t>
            </w:r>
          </w:p>
        </w:tc>
        <w:tc>
          <w:tcPr>
            <w:tcW w:w="1495" w:type="dxa"/>
          </w:tcPr>
          <w:p w14:paraId="014F579A">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技术要求名称</w:t>
            </w:r>
          </w:p>
        </w:tc>
        <w:tc>
          <w:tcPr>
            <w:tcW w:w="5814" w:type="dxa"/>
          </w:tcPr>
          <w:p w14:paraId="0A4C538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技术参数与性能指标</w:t>
            </w:r>
          </w:p>
        </w:tc>
      </w:tr>
      <w:tr w14:paraId="163331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94465DD">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581" w:type="dxa"/>
          </w:tcPr>
          <w:p w14:paraId="15CEE29F">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04C38D0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采购清单</w:t>
            </w:r>
          </w:p>
        </w:tc>
        <w:tc>
          <w:tcPr>
            <w:tcW w:w="5814" w:type="dxa"/>
          </w:tcPr>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20"/>
              <w:gridCol w:w="674"/>
              <w:gridCol w:w="735"/>
              <w:gridCol w:w="420"/>
              <w:gridCol w:w="735"/>
              <w:gridCol w:w="443"/>
              <w:gridCol w:w="423"/>
              <w:gridCol w:w="441"/>
              <w:gridCol w:w="423"/>
              <w:gridCol w:w="433"/>
              <w:gridCol w:w="446"/>
            </w:tblGrid>
            <w:tr w14:paraId="57A1E14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21F9CCC">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序号</w:t>
                  </w:r>
                </w:p>
              </w:tc>
              <w:tc>
                <w:tcPr>
                  <w:tcW w:w="85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19D9BC5">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标的名称</w:t>
                  </w:r>
                </w:p>
              </w:tc>
              <w:tc>
                <w:tcPr>
                  <w:tcW w:w="50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829DE4F">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数量</w:t>
                  </w:r>
                </w:p>
              </w:tc>
              <w:tc>
                <w:tcPr>
                  <w:tcW w:w="38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0E6FE2F">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单位</w:t>
                  </w:r>
                </w:p>
              </w:tc>
              <w:tc>
                <w:tcPr>
                  <w:tcW w:w="59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808A95A">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单价限价（元/单位）</w:t>
                  </w:r>
                </w:p>
              </w:tc>
              <w:tc>
                <w:tcPr>
                  <w:tcW w:w="53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B4E167D">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所属行业</w:t>
                  </w:r>
                </w:p>
              </w:tc>
              <w:tc>
                <w:tcPr>
                  <w:tcW w:w="43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F3B79D3">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是否涉及核心产品</w:t>
                  </w:r>
                </w:p>
              </w:tc>
              <w:tc>
                <w:tcPr>
                  <w:tcW w:w="52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D791AF9">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是否涉及采购进口产品</w:t>
                  </w:r>
                </w:p>
              </w:tc>
              <w:tc>
                <w:tcPr>
                  <w:tcW w:w="43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542E29D">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是否涉及强制采购节能产品</w:t>
                  </w:r>
                </w:p>
              </w:tc>
              <w:tc>
                <w:tcPr>
                  <w:tcW w:w="48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C59FFA8">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是否涉及优先采购节能产品</w:t>
                  </w:r>
                </w:p>
              </w:tc>
              <w:tc>
                <w:tcPr>
                  <w:tcW w:w="54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42D6BFE">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是否涉及优先采购环境标志产品</w:t>
                  </w:r>
                </w:p>
              </w:tc>
            </w:tr>
            <w:tr w14:paraId="42EBA3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F76833">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1</w:t>
                  </w:r>
                </w:p>
              </w:tc>
              <w:tc>
                <w:tcPr>
                  <w:tcW w:w="8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743381">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图书馆大数据系统</w:t>
                  </w:r>
                </w:p>
              </w:tc>
              <w:tc>
                <w:tcPr>
                  <w:tcW w:w="5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D83764">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1</w:t>
                  </w:r>
                </w:p>
              </w:tc>
              <w:tc>
                <w:tcPr>
                  <w:tcW w:w="3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22FF34">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套</w:t>
                  </w:r>
                </w:p>
              </w:tc>
              <w:tc>
                <w:tcPr>
                  <w:tcW w:w="59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647D21">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70000</w:t>
                  </w:r>
                </w:p>
              </w:tc>
              <w:tc>
                <w:tcPr>
                  <w:tcW w:w="53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B3B7CE">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工业</w:t>
                  </w:r>
                </w:p>
              </w:tc>
              <w:tc>
                <w:tcPr>
                  <w:tcW w:w="43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B273C3">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否</w:t>
                  </w:r>
                </w:p>
              </w:tc>
              <w:tc>
                <w:tcPr>
                  <w:tcW w:w="5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8CBF11">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否</w:t>
                  </w:r>
                </w:p>
              </w:tc>
              <w:tc>
                <w:tcPr>
                  <w:tcW w:w="43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F71E9B">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否</w:t>
                  </w:r>
                </w:p>
              </w:tc>
              <w:tc>
                <w:tcPr>
                  <w:tcW w:w="48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698CFE">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否</w:t>
                  </w:r>
                </w:p>
              </w:tc>
              <w:tc>
                <w:tcPr>
                  <w:tcW w:w="54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DA7088">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否</w:t>
                  </w:r>
                </w:p>
              </w:tc>
            </w:tr>
            <w:tr w14:paraId="1ABE7C1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D2A877">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2</w:t>
                  </w:r>
                </w:p>
              </w:tc>
              <w:tc>
                <w:tcPr>
                  <w:tcW w:w="8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0F0E34">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图书馆安全门</w:t>
                  </w:r>
                </w:p>
              </w:tc>
              <w:tc>
                <w:tcPr>
                  <w:tcW w:w="5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8BAA9B">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6</w:t>
                  </w:r>
                </w:p>
              </w:tc>
              <w:tc>
                <w:tcPr>
                  <w:tcW w:w="3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077CFF">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片</w:t>
                  </w:r>
                </w:p>
              </w:tc>
              <w:tc>
                <w:tcPr>
                  <w:tcW w:w="59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3ED6E6">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18000</w:t>
                  </w:r>
                </w:p>
              </w:tc>
              <w:tc>
                <w:tcPr>
                  <w:tcW w:w="53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5F4632">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工业</w:t>
                  </w:r>
                </w:p>
              </w:tc>
              <w:tc>
                <w:tcPr>
                  <w:tcW w:w="43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A19D22">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否</w:t>
                  </w:r>
                </w:p>
              </w:tc>
              <w:tc>
                <w:tcPr>
                  <w:tcW w:w="5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34D97E">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否</w:t>
                  </w:r>
                </w:p>
              </w:tc>
              <w:tc>
                <w:tcPr>
                  <w:tcW w:w="43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449C47">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否</w:t>
                  </w:r>
                </w:p>
              </w:tc>
              <w:tc>
                <w:tcPr>
                  <w:tcW w:w="48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97BA91">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否</w:t>
                  </w:r>
                </w:p>
              </w:tc>
              <w:tc>
                <w:tcPr>
                  <w:tcW w:w="54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BA8C46">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否</w:t>
                  </w:r>
                </w:p>
              </w:tc>
            </w:tr>
            <w:tr w14:paraId="0189950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A26ABB">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3</w:t>
                  </w:r>
                </w:p>
              </w:tc>
              <w:tc>
                <w:tcPr>
                  <w:tcW w:w="8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714AA8">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一体化馆员工作站</w:t>
                  </w:r>
                </w:p>
              </w:tc>
              <w:tc>
                <w:tcPr>
                  <w:tcW w:w="5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13C9C0">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1</w:t>
                  </w:r>
                </w:p>
              </w:tc>
              <w:tc>
                <w:tcPr>
                  <w:tcW w:w="3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70559F">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台</w:t>
                  </w:r>
                </w:p>
              </w:tc>
              <w:tc>
                <w:tcPr>
                  <w:tcW w:w="59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F27EAF">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36000</w:t>
                  </w:r>
                </w:p>
              </w:tc>
              <w:tc>
                <w:tcPr>
                  <w:tcW w:w="53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817405">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工业</w:t>
                  </w:r>
                </w:p>
              </w:tc>
              <w:tc>
                <w:tcPr>
                  <w:tcW w:w="43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297B73">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否</w:t>
                  </w:r>
                </w:p>
              </w:tc>
              <w:tc>
                <w:tcPr>
                  <w:tcW w:w="5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E877C4">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否</w:t>
                  </w:r>
                </w:p>
              </w:tc>
              <w:tc>
                <w:tcPr>
                  <w:tcW w:w="43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2F5D9E">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否</w:t>
                  </w:r>
                </w:p>
              </w:tc>
              <w:tc>
                <w:tcPr>
                  <w:tcW w:w="48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CF6BEF">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否</w:t>
                  </w:r>
                </w:p>
              </w:tc>
              <w:tc>
                <w:tcPr>
                  <w:tcW w:w="54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18FF03">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否</w:t>
                  </w:r>
                </w:p>
              </w:tc>
            </w:tr>
            <w:tr w14:paraId="558DBA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A2E647">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4</w:t>
                  </w:r>
                </w:p>
              </w:tc>
              <w:tc>
                <w:tcPr>
                  <w:tcW w:w="8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8CE122">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自助借还书机</w:t>
                  </w:r>
                </w:p>
              </w:tc>
              <w:tc>
                <w:tcPr>
                  <w:tcW w:w="5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0C362C">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1</w:t>
                  </w:r>
                </w:p>
              </w:tc>
              <w:tc>
                <w:tcPr>
                  <w:tcW w:w="3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B1CE47">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台</w:t>
                  </w:r>
                </w:p>
              </w:tc>
              <w:tc>
                <w:tcPr>
                  <w:tcW w:w="59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02354D">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65000</w:t>
                  </w:r>
                </w:p>
              </w:tc>
              <w:tc>
                <w:tcPr>
                  <w:tcW w:w="53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29AF0F">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工业</w:t>
                  </w:r>
                </w:p>
              </w:tc>
              <w:tc>
                <w:tcPr>
                  <w:tcW w:w="43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83AEFB">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否</w:t>
                  </w:r>
                </w:p>
              </w:tc>
              <w:tc>
                <w:tcPr>
                  <w:tcW w:w="5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3884D6">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否</w:t>
                  </w:r>
                </w:p>
              </w:tc>
              <w:tc>
                <w:tcPr>
                  <w:tcW w:w="43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FA07C3">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否</w:t>
                  </w:r>
                </w:p>
              </w:tc>
              <w:tc>
                <w:tcPr>
                  <w:tcW w:w="48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C5C937">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否</w:t>
                  </w:r>
                </w:p>
              </w:tc>
              <w:tc>
                <w:tcPr>
                  <w:tcW w:w="54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B52CA6">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否</w:t>
                  </w:r>
                </w:p>
              </w:tc>
            </w:tr>
            <w:tr w14:paraId="4A58C10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D2DA49">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5</w:t>
                  </w:r>
                </w:p>
              </w:tc>
              <w:tc>
                <w:tcPr>
                  <w:tcW w:w="8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270B92">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升降式还书箱</w:t>
                  </w:r>
                </w:p>
              </w:tc>
              <w:tc>
                <w:tcPr>
                  <w:tcW w:w="5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846ED2">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1</w:t>
                  </w:r>
                </w:p>
              </w:tc>
              <w:tc>
                <w:tcPr>
                  <w:tcW w:w="3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B5F972">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台</w:t>
                  </w:r>
                </w:p>
              </w:tc>
              <w:tc>
                <w:tcPr>
                  <w:tcW w:w="59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105D0E">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5000</w:t>
                  </w:r>
                </w:p>
              </w:tc>
              <w:tc>
                <w:tcPr>
                  <w:tcW w:w="53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7DA7D8">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工业</w:t>
                  </w:r>
                </w:p>
              </w:tc>
              <w:tc>
                <w:tcPr>
                  <w:tcW w:w="43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B34F07">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否</w:t>
                  </w:r>
                </w:p>
              </w:tc>
              <w:tc>
                <w:tcPr>
                  <w:tcW w:w="5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A992A4">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否</w:t>
                  </w:r>
                </w:p>
              </w:tc>
              <w:tc>
                <w:tcPr>
                  <w:tcW w:w="43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B5AF18">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否</w:t>
                  </w:r>
                </w:p>
              </w:tc>
              <w:tc>
                <w:tcPr>
                  <w:tcW w:w="48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78208E">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否</w:t>
                  </w:r>
                </w:p>
              </w:tc>
              <w:tc>
                <w:tcPr>
                  <w:tcW w:w="54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BA7363">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否</w:t>
                  </w:r>
                </w:p>
              </w:tc>
            </w:tr>
            <w:tr w14:paraId="71E8EF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BF23F9">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6</w:t>
                  </w:r>
                </w:p>
              </w:tc>
              <w:tc>
                <w:tcPr>
                  <w:tcW w:w="8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9308AE">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瀑布流系统</w:t>
                  </w:r>
                </w:p>
              </w:tc>
              <w:tc>
                <w:tcPr>
                  <w:tcW w:w="5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751ADE">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2</w:t>
                  </w:r>
                </w:p>
              </w:tc>
              <w:tc>
                <w:tcPr>
                  <w:tcW w:w="3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36C395">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套</w:t>
                  </w:r>
                </w:p>
              </w:tc>
              <w:tc>
                <w:tcPr>
                  <w:tcW w:w="59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5E9282">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98000</w:t>
                  </w:r>
                </w:p>
              </w:tc>
              <w:tc>
                <w:tcPr>
                  <w:tcW w:w="53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900876">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工业</w:t>
                  </w:r>
                </w:p>
              </w:tc>
              <w:tc>
                <w:tcPr>
                  <w:tcW w:w="43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AF1854">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是</w:t>
                  </w:r>
                </w:p>
              </w:tc>
              <w:tc>
                <w:tcPr>
                  <w:tcW w:w="5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8EF4A2">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否</w:t>
                  </w:r>
                </w:p>
              </w:tc>
              <w:tc>
                <w:tcPr>
                  <w:tcW w:w="43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F60338">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否</w:t>
                  </w:r>
                </w:p>
              </w:tc>
              <w:tc>
                <w:tcPr>
                  <w:tcW w:w="48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94BCA1">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否</w:t>
                  </w:r>
                </w:p>
              </w:tc>
              <w:tc>
                <w:tcPr>
                  <w:tcW w:w="54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9227C6">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否</w:t>
                  </w:r>
                </w:p>
              </w:tc>
            </w:tr>
            <w:tr w14:paraId="0A52B3A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9D6C9C">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7</w:t>
                  </w:r>
                </w:p>
              </w:tc>
              <w:tc>
                <w:tcPr>
                  <w:tcW w:w="8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41B3C2">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OPAC查询系统</w:t>
                  </w:r>
                </w:p>
              </w:tc>
              <w:tc>
                <w:tcPr>
                  <w:tcW w:w="5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E183FB">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1</w:t>
                  </w:r>
                </w:p>
              </w:tc>
              <w:tc>
                <w:tcPr>
                  <w:tcW w:w="3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7AB413">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台</w:t>
                  </w:r>
                </w:p>
              </w:tc>
              <w:tc>
                <w:tcPr>
                  <w:tcW w:w="59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9EC463">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25000</w:t>
                  </w:r>
                </w:p>
              </w:tc>
              <w:tc>
                <w:tcPr>
                  <w:tcW w:w="53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2CB03F">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工业</w:t>
                  </w:r>
                </w:p>
              </w:tc>
              <w:tc>
                <w:tcPr>
                  <w:tcW w:w="43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41D068">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否</w:t>
                  </w:r>
                </w:p>
              </w:tc>
              <w:tc>
                <w:tcPr>
                  <w:tcW w:w="5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FF1570">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否</w:t>
                  </w:r>
                </w:p>
              </w:tc>
              <w:tc>
                <w:tcPr>
                  <w:tcW w:w="43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139C7B">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否</w:t>
                  </w:r>
                </w:p>
              </w:tc>
              <w:tc>
                <w:tcPr>
                  <w:tcW w:w="48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76175D">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否</w:t>
                  </w:r>
                </w:p>
              </w:tc>
              <w:tc>
                <w:tcPr>
                  <w:tcW w:w="54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B4B7E7">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否</w:t>
                  </w:r>
                </w:p>
              </w:tc>
            </w:tr>
            <w:tr w14:paraId="09F5648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540490">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8</w:t>
                  </w:r>
                </w:p>
              </w:tc>
              <w:tc>
                <w:tcPr>
                  <w:tcW w:w="8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982C0C">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图书馆查询机</w:t>
                  </w:r>
                </w:p>
              </w:tc>
              <w:tc>
                <w:tcPr>
                  <w:tcW w:w="5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36B0C2">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1</w:t>
                  </w:r>
                </w:p>
              </w:tc>
              <w:tc>
                <w:tcPr>
                  <w:tcW w:w="3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59FE17">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台</w:t>
                  </w:r>
                </w:p>
              </w:tc>
              <w:tc>
                <w:tcPr>
                  <w:tcW w:w="59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1797CD">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35000</w:t>
                  </w:r>
                </w:p>
              </w:tc>
              <w:tc>
                <w:tcPr>
                  <w:tcW w:w="53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E043A7">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工业</w:t>
                  </w:r>
                </w:p>
              </w:tc>
              <w:tc>
                <w:tcPr>
                  <w:tcW w:w="43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9386C8">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否</w:t>
                  </w:r>
                </w:p>
              </w:tc>
              <w:tc>
                <w:tcPr>
                  <w:tcW w:w="5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E6F241">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否</w:t>
                  </w:r>
                </w:p>
              </w:tc>
              <w:tc>
                <w:tcPr>
                  <w:tcW w:w="43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AABA25">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否</w:t>
                  </w:r>
                </w:p>
              </w:tc>
              <w:tc>
                <w:tcPr>
                  <w:tcW w:w="48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D17299">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否</w:t>
                  </w:r>
                </w:p>
              </w:tc>
              <w:tc>
                <w:tcPr>
                  <w:tcW w:w="54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F86F93">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否</w:t>
                  </w:r>
                </w:p>
              </w:tc>
            </w:tr>
            <w:tr w14:paraId="784982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8ADB98">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9</w:t>
                  </w:r>
                </w:p>
              </w:tc>
              <w:tc>
                <w:tcPr>
                  <w:tcW w:w="8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0E6FC6">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管理小程序</w:t>
                  </w:r>
                </w:p>
              </w:tc>
              <w:tc>
                <w:tcPr>
                  <w:tcW w:w="5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62480E">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1</w:t>
                  </w:r>
                </w:p>
              </w:tc>
              <w:tc>
                <w:tcPr>
                  <w:tcW w:w="3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A4DA4A">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套</w:t>
                  </w:r>
                </w:p>
              </w:tc>
              <w:tc>
                <w:tcPr>
                  <w:tcW w:w="59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C24941">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20000</w:t>
                  </w:r>
                </w:p>
              </w:tc>
              <w:tc>
                <w:tcPr>
                  <w:tcW w:w="53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F7ECAF">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工业</w:t>
                  </w:r>
                </w:p>
              </w:tc>
              <w:tc>
                <w:tcPr>
                  <w:tcW w:w="43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A7F8F4">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否</w:t>
                  </w:r>
                </w:p>
              </w:tc>
              <w:tc>
                <w:tcPr>
                  <w:tcW w:w="5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EC7D9C">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否</w:t>
                  </w:r>
                </w:p>
              </w:tc>
              <w:tc>
                <w:tcPr>
                  <w:tcW w:w="43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942E4E">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否</w:t>
                  </w:r>
                </w:p>
              </w:tc>
              <w:tc>
                <w:tcPr>
                  <w:tcW w:w="48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ED6D7E">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否</w:t>
                  </w:r>
                </w:p>
              </w:tc>
              <w:tc>
                <w:tcPr>
                  <w:tcW w:w="54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188B3B">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否</w:t>
                  </w:r>
                </w:p>
              </w:tc>
            </w:tr>
            <w:tr w14:paraId="6493C1E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9B71F8">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10</w:t>
                  </w:r>
                </w:p>
              </w:tc>
              <w:tc>
                <w:tcPr>
                  <w:tcW w:w="8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656E25">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图书芯片</w:t>
                  </w:r>
                </w:p>
              </w:tc>
              <w:tc>
                <w:tcPr>
                  <w:tcW w:w="5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841D87">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10000</w:t>
                  </w:r>
                </w:p>
              </w:tc>
              <w:tc>
                <w:tcPr>
                  <w:tcW w:w="3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36ACAB">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张</w:t>
                  </w:r>
                </w:p>
              </w:tc>
              <w:tc>
                <w:tcPr>
                  <w:tcW w:w="59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6E4F34">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1.8</w:t>
                  </w:r>
                </w:p>
              </w:tc>
              <w:tc>
                <w:tcPr>
                  <w:tcW w:w="53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F2C6E5">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工业</w:t>
                  </w:r>
                </w:p>
              </w:tc>
              <w:tc>
                <w:tcPr>
                  <w:tcW w:w="43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72BDA6">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否</w:t>
                  </w:r>
                </w:p>
              </w:tc>
              <w:tc>
                <w:tcPr>
                  <w:tcW w:w="5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3AF964">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否</w:t>
                  </w:r>
                </w:p>
              </w:tc>
              <w:tc>
                <w:tcPr>
                  <w:tcW w:w="43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E5C4E4">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否</w:t>
                  </w:r>
                </w:p>
              </w:tc>
              <w:tc>
                <w:tcPr>
                  <w:tcW w:w="48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464B6F">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否</w:t>
                  </w:r>
                </w:p>
              </w:tc>
              <w:tc>
                <w:tcPr>
                  <w:tcW w:w="54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7EE4D0">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否</w:t>
                  </w:r>
                </w:p>
              </w:tc>
            </w:tr>
            <w:tr w14:paraId="7EB1B9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9186F7">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11</w:t>
                  </w:r>
                </w:p>
              </w:tc>
              <w:tc>
                <w:tcPr>
                  <w:tcW w:w="8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806E44">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图书层架标</w:t>
                  </w:r>
                </w:p>
              </w:tc>
              <w:tc>
                <w:tcPr>
                  <w:tcW w:w="5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1AF68E">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2000</w:t>
                  </w:r>
                </w:p>
              </w:tc>
              <w:tc>
                <w:tcPr>
                  <w:tcW w:w="3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CC404D">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张</w:t>
                  </w:r>
                </w:p>
              </w:tc>
              <w:tc>
                <w:tcPr>
                  <w:tcW w:w="59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7D075F">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8</w:t>
                  </w:r>
                </w:p>
              </w:tc>
              <w:tc>
                <w:tcPr>
                  <w:tcW w:w="53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619FFE">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工业</w:t>
                  </w:r>
                </w:p>
              </w:tc>
              <w:tc>
                <w:tcPr>
                  <w:tcW w:w="43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325E4F">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否</w:t>
                  </w:r>
                </w:p>
              </w:tc>
              <w:tc>
                <w:tcPr>
                  <w:tcW w:w="5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52BB3C">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否</w:t>
                  </w:r>
                </w:p>
              </w:tc>
              <w:tc>
                <w:tcPr>
                  <w:tcW w:w="43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74C9BB">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否</w:t>
                  </w:r>
                </w:p>
              </w:tc>
              <w:tc>
                <w:tcPr>
                  <w:tcW w:w="48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A15C9E">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否</w:t>
                  </w:r>
                </w:p>
              </w:tc>
              <w:tc>
                <w:tcPr>
                  <w:tcW w:w="54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62D958">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否</w:t>
                  </w:r>
                </w:p>
              </w:tc>
            </w:tr>
            <w:tr w14:paraId="66F4C7B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FF4EF7">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12</w:t>
                  </w:r>
                </w:p>
              </w:tc>
              <w:tc>
                <w:tcPr>
                  <w:tcW w:w="8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F65C93">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图书加工上架、图书定位</w:t>
                  </w:r>
                </w:p>
              </w:tc>
              <w:tc>
                <w:tcPr>
                  <w:tcW w:w="5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FF98AB">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10000</w:t>
                  </w:r>
                </w:p>
              </w:tc>
              <w:tc>
                <w:tcPr>
                  <w:tcW w:w="3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7AE1F8">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册</w:t>
                  </w:r>
                </w:p>
              </w:tc>
              <w:tc>
                <w:tcPr>
                  <w:tcW w:w="59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7EF20F">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2</w:t>
                  </w:r>
                </w:p>
              </w:tc>
              <w:tc>
                <w:tcPr>
                  <w:tcW w:w="53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876D16">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工业</w:t>
                  </w:r>
                </w:p>
              </w:tc>
              <w:tc>
                <w:tcPr>
                  <w:tcW w:w="43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E885C9">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否</w:t>
                  </w:r>
                </w:p>
              </w:tc>
              <w:tc>
                <w:tcPr>
                  <w:tcW w:w="5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8D0DF0">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否</w:t>
                  </w:r>
                </w:p>
              </w:tc>
              <w:tc>
                <w:tcPr>
                  <w:tcW w:w="43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4A7FAD">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否</w:t>
                  </w:r>
                </w:p>
              </w:tc>
              <w:tc>
                <w:tcPr>
                  <w:tcW w:w="48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9E3A4B">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否</w:t>
                  </w:r>
                </w:p>
              </w:tc>
              <w:tc>
                <w:tcPr>
                  <w:tcW w:w="54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7488EE">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否</w:t>
                  </w:r>
                </w:p>
              </w:tc>
            </w:tr>
            <w:tr w14:paraId="7EE56C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AFE500">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13</w:t>
                  </w:r>
                </w:p>
              </w:tc>
              <w:tc>
                <w:tcPr>
                  <w:tcW w:w="8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CAE280">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会议控制终端</w:t>
                  </w:r>
                </w:p>
              </w:tc>
              <w:tc>
                <w:tcPr>
                  <w:tcW w:w="5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CDC7E9">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2</w:t>
                  </w:r>
                </w:p>
              </w:tc>
              <w:tc>
                <w:tcPr>
                  <w:tcW w:w="3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F959C8">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台</w:t>
                  </w:r>
                </w:p>
              </w:tc>
              <w:tc>
                <w:tcPr>
                  <w:tcW w:w="59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53F60C">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6000</w:t>
                  </w:r>
                </w:p>
              </w:tc>
              <w:tc>
                <w:tcPr>
                  <w:tcW w:w="53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032476">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工业</w:t>
                  </w:r>
                </w:p>
              </w:tc>
              <w:tc>
                <w:tcPr>
                  <w:tcW w:w="43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1B59E3">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否</w:t>
                  </w:r>
                </w:p>
              </w:tc>
              <w:tc>
                <w:tcPr>
                  <w:tcW w:w="5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4E2DE0">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否</w:t>
                  </w:r>
                </w:p>
              </w:tc>
              <w:tc>
                <w:tcPr>
                  <w:tcW w:w="43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17D4BD">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否</w:t>
                  </w:r>
                </w:p>
              </w:tc>
              <w:tc>
                <w:tcPr>
                  <w:tcW w:w="48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00E845">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否</w:t>
                  </w:r>
                </w:p>
              </w:tc>
              <w:tc>
                <w:tcPr>
                  <w:tcW w:w="54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0F0A08">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否</w:t>
                  </w:r>
                </w:p>
              </w:tc>
            </w:tr>
            <w:tr w14:paraId="207451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D54F50">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14</w:t>
                  </w:r>
                </w:p>
              </w:tc>
              <w:tc>
                <w:tcPr>
                  <w:tcW w:w="8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C483A1">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视频会议摄像头</w:t>
                  </w:r>
                </w:p>
              </w:tc>
              <w:tc>
                <w:tcPr>
                  <w:tcW w:w="5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5FD328">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1</w:t>
                  </w:r>
                </w:p>
              </w:tc>
              <w:tc>
                <w:tcPr>
                  <w:tcW w:w="3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6F2429">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个</w:t>
                  </w:r>
                </w:p>
              </w:tc>
              <w:tc>
                <w:tcPr>
                  <w:tcW w:w="59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AA4489">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4000</w:t>
                  </w:r>
                </w:p>
              </w:tc>
              <w:tc>
                <w:tcPr>
                  <w:tcW w:w="53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302744">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工业</w:t>
                  </w:r>
                </w:p>
              </w:tc>
              <w:tc>
                <w:tcPr>
                  <w:tcW w:w="43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42CF1E">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否</w:t>
                  </w:r>
                </w:p>
              </w:tc>
              <w:tc>
                <w:tcPr>
                  <w:tcW w:w="5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E3014F">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否</w:t>
                  </w:r>
                </w:p>
              </w:tc>
              <w:tc>
                <w:tcPr>
                  <w:tcW w:w="43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E414FE">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否</w:t>
                  </w:r>
                </w:p>
              </w:tc>
              <w:tc>
                <w:tcPr>
                  <w:tcW w:w="48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0DA055">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否</w:t>
                  </w:r>
                </w:p>
              </w:tc>
              <w:tc>
                <w:tcPr>
                  <w:tcW w:w="54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BA120E">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否</w:t>
                  </w:r>
                </w:p>
              </w:tc>
            </w:tr>
            <w:tr w14:paraId="7148D63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FEDAED">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15</w:t>
                  </w:r>
                </w:p>
              </w:tc>
              <w:tc>
                <w:tcPr>
                  <w:tcW w:w="8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4A7038">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环境与文化建设</w:t>
                  </w:r>
                </w:p>
              </w:tc>
              <w:tc>
                <w:tcPr>
                  <w:tcW w:w="5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2DA845">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1</w:t>
                  </w:r>
                </w:p>
              </w:tc>
              <w:tc>
                <w:tcPr>
                  <w:tcW w:w="3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382AE5">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项</w:t>
                  </w:r>
                </w:p>
              </w:tc>
              <w:tc>
                <w:tcPr>
                  <w:tcW w:w="59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CEE4C6">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67800</w:t>
                  </w:r>
                </w:p>
              </w:tc>
              <w:tc>
                <w:tcPr>
                  <w:tcW w:w="53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4ECC5D">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w:t>
                  </w:r>
                </w:p>
              </w:tc>
              <w:tc>
                <w:tcPr>
                  <w:tcW w:w="43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BE2BA2">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w:t>
                  </w:r>
                </w:p>
              </w:tc>
              <w:tc>
                <w:tcPr>
                  <w:tcW w:w="5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2F8D10">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w:t>
                  </w:r>
                </w:p>
              </w:tc>
              <w:tc>
                <w:tcPr>
                  <w:tcW w:w="43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DC081E">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w:t>
                  </w:r>
                </w:p>
              </w:tc>
              <w:tc>
                <w:tcPr>
                  <w:tcW w:w="48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363CB9">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w:t>
                  </w:r>
                </w:p>
              </w:tc>
              <w:tc>
                <w:tcPr>
                  <w:tcW w:w="54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C11511">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w:t>
                  </w:r>
                </w:p>
              </w:tc>
            </w:tr>
            <w:tr w14:paraId="01F955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CA6DAE">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16</w:t>
                  </w:r>
                </w:p>
              </w:tc>
              <w:tc>
                <w:tcPr>
                  <w:tcW w:w="8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C0E18B">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系统集成</w:t>
                  </w:r>
                </w:p>
              </w:tc>
              <w:tc>
                <w:tcPr>
                  <w:tcW w:w="5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DADAA2">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1</w:t>
                  </w:r>
                </w:p>
              </w:tc>
              <w:tc>
                <w:tcPr>
                  <w:tcW w:w="3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08EE61">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项</w:t>
                  </w:r>
                </w:p>
              </w:tc>
              <w:tc>
                <w:tcPr>
                  <w:tcW w:w="59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19E2BA">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20000</w:t>
                  </w:r>
                </w:p>
              </w:tc>
              <w:tc>
                <w:tcPr>
                  <w:tcW w:w="53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47830E">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w:t>
                  </w:r>
                </w:p>
              </w:tc>
              <w:tc>
                <w:tcPr>
                  <w:tcW w:w="43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2450CD">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w:t>
                  </w:r>
                </w:p>
              </w:tc>
              <w:tc>
                <w:tcPr>
                  <w:tcW w:w="5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2091BA">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w:t>
                  </w:r>
                </w:p>
              </w:tc>
              <w:tc>
                <w:tcPr>
                  <w:tcW w:w="43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A2D09B">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w:t>
                  </w:r>
                </w:p>
              </w:tc>
              <w:tc>
                <w:tcPr>
                  <w:tcW w:w="48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026EBE">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w:t>
                  </w:r>
                </w:p>
              </w:tc>
              <w:tc>
                <w:tcPr>
                  <w:tcW w:w="54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48A09D">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w:t>
                  </w:r>
                </w:p>
              </w:tc>
            </w:tr>
          </w:tbl>
          <w:p w14:paraId="38DEF1B4">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注：1、投标人需按此清单内容逐项在线填写《报价明细表》以及《中小企业声明函》。2、本项目属性为货物，不对非货物属性产品的所属行业进行认定。投标人在投标时仅对招标文件中明确所属行业的产品提供“中小企业声明函”。</w:t>
            </w:r>
          </w:p>
        </w:tc>
      </w:tr>
      <w:tr w14:paraId="1DD9B7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C9E43B2">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w:t>
            </w:r>
          </w:p>
        </w:tc>
        <w:tc>
          <w:tcPr>
            <w:tcW w:w="581" w:type="dxa"/>
          </w:tcPr>
          <w:p w14:paraId="14764165">
            <w:pPr>
              <w:rPr>
                <w:rFonts w:ascii="Calibri" w:hAnsi="Calibri" w:eastAsia="宋体" w:cs="Times New Roman"/>
              </w:rPr>
            </w:pPr>
          </w:p>
        </w:tc>
        <w:tc>
          <w:tcPr>
            <w:tcW w:w="1495" w:type="dxa"/>
          </w:tcPr>
          <w:p w14:paraId="518F9A9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技术参数及要求</w:t>
            </w:r>
          </w:p>
        </w:tc>
        <w:tc>
          <w:tcPr>
            <w:tcW w:w="5814" w:type="dxa"/>
          </w:tcPr>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20"/>
              <w:gridCol w:w="722"/>
              <w:gridCol w:w="4451"/>
            </w:tblGrid>
            <w:tr w14:paraId="049D6FB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30EBE3D">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序号</w:t>
                  </w:r>
                </w:p>
              </w:tc>
              <w:tc>
                <w:tcPr>
                  <w:tcW w:w="72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22BECAC">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标的名称</w:t>
                  </w:r>
                </w:p>
              </w:tc>
              <w:tc>
                <w:tcPr>
                  <w:tcW w:w="445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502FD78">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技术参数及要求</w:t>
                  </w:r>
                </w:p>
              </w:tc>
            </w:tr>
            <w:tr w14:paraId="7DE417C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375BC1">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1</w:t>
                  </w:r>
                </w:p>
              </w:tc>
              <w:tc>
                <w:tcPr>
                  <w:tcW w:w="7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07572E">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图书馆大数据系统</w:t>
                  </w:r>
                </w:p>
              </w:tc>
              <w:tc>
                <w:tcPr>
                  <w:tcW w:w="4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403BCA">
                  <w:pPr>
                    <w:spacing w:after="120"/>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1、系统具有全屏/窗口一键切换模式功能；支持设置、变更服务器地址，支持显示全部或隐藏部分读者信息；</w:t>
                  </w:r>
                </w:p>
                <w:p w14:paraId="1D19A000">
                  <w:pPr>
                    <w:spacing w:after="120"/>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2、具有同时显示≥3个馆藏地数据以及安全门数据统计的功能；具有进出馆人数和累计借阅次数统计功能；</w:t>
                  </w:r>
                </w:p>
                <w:p w14:paraId="22580075">
                  <w:pPr>
                    <w:spacing w:after="120"/>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3、具有以图形的形式显示图书外借、归还、预借的数据实时展示和状态功能；具有以图形的形式显示个人、部门借阅排行和书刊借阅排行功能。</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21"/>
                      <w:lang w:val="en-US" w:eastAsia="zh-Hans"/>
                    </w:rPr>
                    <w:t>4、推荐读者借阅的功能具有显示指定馆藏地、近期入库书刊、新书目录；具有排行显示的功能，能根据图书的分类情况依次显示借阅次数。</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21"/>
                      <w:lang w:val="en-US" w:eastAsia="zh-Hans"/>
                    </w:rPr>
                    <w:t>5、具有根据读者的借阅图书量进行读者排行的功能，能显示当日书刊借阅统计、当日图书流通统计、热门图书排行统计、图书分类数量统计、月借书量统计、图书借阅趋势统计、按月分类借阅偏好统计、图书状态统计功能。</w:t>
                  </w:r>
                </w:p>
              </w:tc>
            </w:tr>
            <w:tr w14:paraId="1970CA9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B7CD05">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2</w:t>
                  </w:r>
                </w:p>
              </w:tc>
              <w:tc>
                <w:tcPr>
                  <w:tcW w:w="7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0EC9E8">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图书馆安全门</w:t>
                  </w:r>
                </w:p>
              </w:tc>
              <w:tc>
                <w:tcPr>
                  <w:tcW w:w="4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C2165D">
                  <w:pPr>
                    <w:spacing w:after="120"/>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★1、规格（±5%）：长676mm×宽140mm×高1667mm；内置≥5W×2个扬声器；具有自定义语音、声光报警、上电自检提示功能，配置≥5种提示语音文件；支持通过读取粘贴在书籍上的RFID标签对书籍借阅状态进行判断。</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21"/>
                      <w:lang w:val="en-US" w:eastAsia="zh-Hans"/>
                    </w:rPr>
                    <w:t>2、采用RFID技术和三维全向感应设计，支持电子标签任意方向的检测；支持EAS、AFI、EAS+AFI报警检测模式。</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21"/>
                      <w:lang w:val="en-US" w:eastAsia="zh-Hans"/>
                    </w:rPr>
                    <w:t>▲3、具有≥10英寸液晶显示屏；能显示环境温湿度、双向客流数量、当前时间、联网状态和设备二维码信息，支持扫码查看设备固件版本号和IP地址。（提供国家认可的第三方检测机构出具的合法有效的检测报告扫描件）</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21"/>
                      <w:lang w:val="en-US" w:eastAsia="zh-Hans"/>
                    </w:rPr>
                    <w:t>▲4、支持≥5路数字信号联动输出，其中固定1路支持直接控制220V电压的通断；（提供国家认可的第三方检测机构出具的合法有效的检测报告扫描件）</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21"/>
                      <w:lang w:val="en-US" w:eastAsia="zh-Hans"/>
                    </w:rPr>
                    <w:t>5、支持对通过安全门的图书馆内印刷品、视听出版物、CD及DVD流通资料进行安全扫描操作，不损坏粘贴在流通资料中的磁性介质资料。</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21"/>
                      <w:lang w:val="en-US" w:eastAsia="zh-Hans"/>
                    </w:rPr>
                    <w:t>▲6、具有人流量检测功能：支持检测人员流动、自动判别进/出方向、自动上传人流量数据到系统。（提供国家认可的第三方检测机构出具的合法有效的检测报告扫描件）</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21"/>
                      <w:lang w:val="en-US" w:eastAsia="zh-Hans"/>
                    </w:rPr>
                    <w:t>7、具有独立射频状态指示灯，无需打开设备罩壳就能观察到天线的工作状态；具有以太网、RS232、RS485接口、Micro-USB和Type-C接口，连接电脑即可直接读取或修改安全门配置；固件可通过软件升级。</w:t>
                  </w:r>
                </w:p>
              </w:tc>
            </w:tr>
            <w:tr w14:paraId="124CBD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2C493F">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3</w:t>
                  </w:r>
                </w:p>
              </w:tc>
              <w:tc>
                <w:tcPr>
                  <w:tcW w:w="7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B9017E">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一体化馆员工作站</w:t>
                  </w:r>
                </w:p>
              </w:tc>
              <w:tc>
                <w:tcPr>
                  <w:tcW w:w="4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B0C914">
                  <w:pPr>
                    <w:spacing w:after="120"/>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★1、规格（±5%）：长550mm×宽465mm×高448mm ；CPU主频≥2.0GHz，内存≥8G，存储空间SSD≥128G ；嵌入式多点触控液晶显示屏≥18.5英寸；配备RFID读写装置、读者证/卡或二代身份证识别装置、条形码识别装置，支持对RFID图书/档案标签进行非接触式编写、识别和流通状态处理，读取速度≥50张/秒。</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21"/>
                      <w:lang w:val="en-US" w:eastAsia="zh-Hans"/>
                    </w:rPr>
                    <w:t>2、支持识别图书堆砌高度≤250mm；一次有效识读≥8个RFID标签；支持修改RFID标签安全位的开启和关闭；支持层架标创建、上传同步，创建新层架标并加入描述；支持获取层架标列表、编辑修改和删除指定层架标信息；借书模式系统支持设置为仅允许读者借阅书刊模式。</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21"/>
                      <w:lang w:val="en-US" w:eastAsia="zh-Hans"/>
                    </w:rPr>
                    <w:t xml:space="preserve">▲3、具有管理员界面，配置≥5种工作模式，至少包含：馆员模式、自助借还模式、借书模式、还书模式、查询模式；配置≥4种功能，至少包含：图书绑定、图书列表、借还标志位、标签读取功能。（提供国家认可的第三方检测机构出具的合法有效的检测报告扫描件）  </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21"/>
                      <w:lang w:val="en-US" w:eastAsia="zh-Hans"/>
                    </w:rPr>
                    <w:t>▲4、具有检索读卡器、图书管理系统、功能选配、设置组织、语言设置、帮助指南设置功能。（提供国家认可的第三方检测机构出具的合法有效的检测报告扫描件）</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21"/>
                      <w:lang w:val="en-US" w:eastAsia="zh-Hans"/>
                    </w:rPr>
                    <w:t>▲5、自助借还模式配备查看读者信息，允许读者自助借还书刊、查询书刊详情、馆藏位置、预借信息的功能。（提供国家认可的第三方检测机构出具的合法有效的检测报告扫描件）</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21"/>
                      <w:lang w:val="en-US" w:eastAsia="zh-Hans"/>
                    </w:rPr>
                    <w:t>▲6、还书模式系统支持设置为仅允许读者还书操作,提示读者还书位置。（提供国家认可的第三方检测机构出具的合法有效的检测报告扫描件）</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21"/>
                      <w:lang w:val="en-US" w:eastAsia="zh-Hans"/>
                    </w:rPr>
                    <w:t>7、查询模式支持设置为仅允许读者查询所属馆藏地的书刊位置、条码、书刊详情。</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21"/>
                      <w:lang w:val="en-US" w:eastAsia="zh-Hans"/>
                    </w:rPr>
                    <w:t>★8、具有USB或RS232、RJ45接口，支持无线网络扩展功能。</w:t>
                  </w:r>
                </w:p>
              </w:tc>
            </w:tr>
            <w:tr w14:paraId="0473974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FE42FF">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4</w:t>
                  </w:r>
                </w:p>
              </w:tc>
              <w:tc>
                <w:tcPr>
                  <w:tcW w:w="7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886F94">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自助借还书机</w:t>
                  </w:r>
                </w:p>
              </w:tc>
              <w:tc>
                <w:tcPr>
                  <w:tcW w:w="4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E62BA4">
                  <w:pPr>
                    <w:spacing w:after="120"/>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1、规格（±5%）：长600mm×宽630mm×高1504mm；内嵌≥21.5英寸多点触控屏幕，CPU主频≥1.8GHz，运行内存≥4GB，配有RJ45、WiFi、USB×2接口；整机采用一体化支架设计；具有LED灯带，支持提示设备运行状态；外壳材质采用冷轧钢板，铝型材包边设计，表面钢化玻璃，玻璃圆角倒边处理。</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21"/>
                      <w:lang w:val="en-US" w:eastAsia="zh-Hans"/>
                    </w:rPr>
                    <w:t>2、刷卡器具备读者证阅读模块；读写器具有防碰撞处理算法，读写距离：16~40cm；支持工作时自动开启射频，空闲时自动关闭射频功能。</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21"/>
                      <w:lang w:val="en-US" w:eastAsia="zh-Hans"/>
                    </w:rPr>
                    <w:t>▲3、摄像头具有电动调节功能，支持通过软件实现摄像头上下角度调节，也支持通过对不同手势的识别自动完成摄像头上下角度调节，完成摄像头位置校准。（提供国家认可的第三方检测机构出具的合法有效的检测报告扫描件）</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21"/>
                      <w:lang w:val="en-US" w:eastAsia="zh-Hans"/>
                    </w:rPr>
                    <w:t>4、内置扫码器，支持二维码扫描；内置打印机，支持≥80mm的热敏纸打印，打印分辨率≥200dpi；</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21"/>
                      <w:lang w:val="en-US" w:eastAsia="zh-Hans"/>
                    </w:rPr>
                    <w:t>▲5、读者可在设备上进行阅读能力测评，获得自己的阅读综合能力值与评语，其中综合能力值包含：信息检索、信息运用、创新求异、赏析评鉴、解释推理五个维度，系统会根据评测结果对该读者进行精准的书籍推荐（提供国家认可的第三方检测机构出具的合法有效的检测报告扫描件）</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21"/>
                      <w:lang w:val="en-US" w:eastAsia="zh-Hans"/>
                    </w:rPr>
                    <w:t>6、读者可在设备上通过心理测试，定位读者心理状态。</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21"/>
                      <w:lang w:val="en-US" w:eastAsia="zh-Hans"/>
                    </w:rPr>
                    <w:t>▲7、读者可在设备上进行全科知识答题竞赛，题目包含：语文、数学、地理、历史、英语、化学、物理、生物学科。（提供国家认可的第三方检测机构出具的合法有效的检测报告扫描件）</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21"/>
                      <w:lang w:val="en-US" w:eastAsia="zh-Hans"/>
                    </w:rPr>
                    <w:t>▲8、支持自动提取人脸数据；不依托第三方平台，可自建人脸数据库，能在局域网环境下实现人脸识别；支持管理员后台上传读者人脸照片或批量导入读者人脸特征数据；支持读者自主上传人脸头像。（提供国家认可的第三方检测机构出具的合法有效的检测报告扫描件）</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21"/>
                      <w:lang w:val="en-US" w:eastAsia="zh-Hans"/>
                    </w:rPr>
                    <w:t>▲9、支持书单图书推荐，至少包括新书推荐、热门推荐、必读书目、主席书单、课外必读。（提供国家认可的第三方检测机构出具的合法有效的检测报告扫描件）</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21"/>
                      <w:lang w:val="en-US" w:eastAsia="zh-Hans"/>
                    </w:rPr>
                    <w:t>▲10、可为读者呈现由AI模型智能整理的图书梗概，包括内容概要、经典情节和人物分析。（提供国家认可的第三方检测机构出具的合法有效的检测报告扫描件）</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21"/>
                      <w:lang w:val="en-US" w:eastAsia="zh-Hans"/>
                    </w:rPr>
                    <w:t>11、设备进入屏保后，可自动进行诗词内容滚动播放，诗词类型包括：诗经、楚辞、唐诗、宋词、元曲。支持提供作者、诗词文、评析、注释、译文内容，其中评析功能支持对诗词的写作背景、表达手法、意境阐述进行讲解。支持提供国风风格界面、中华传统乐曲编制的背景音乐。支持上下划动实现内容展示、左右划动实现手动翻页。</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21"/>
                      <w:lang w:val="en-US" w:eastAsia="zh-Hans"/>
                    </w:rPr>
                    <w:t>▲12、支持刷卡登录、刷身份证登陆、刷社保卡登陆、账号登录、人脸识别登录，登录方式可选择；（提供国家认可的第三方检测机构出具的合法有效的检测报告扫描件）</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21"/>
                      <w:lang w:val="en-US" w:eastAsia="zh-Hans"/>
                    </w:rPr>
                    <w:t>13、具有对图书标签防盗位进行复位或置位，支持一次借还多本书刊；具有保护读者隐私功能，支持选择隐藏读者信息；具有密码管理功能，支持查看读者个人信息，借阅量、在借量、超期量、借阅期限和人脸注册信息。</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21"/>
                      <w:lang w:val="en-US" w:eastAsia="zh-Hans"/>
                    </w:rPr>
                    <w:t>▲14、支持通过语音识别查询图书。（提供国家认可的第三方检测机构出具的合法有效的检测报告扫描件）</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21"/>
                      <w:lang w:val="en-US" w:eastAsia="zh-Hans"/>
                    </w:rPr>
                    <w:t>15、支持远程更换显示界面LOGO；允许对返回设备首页或进入读者登录界面的语音进行自定义设定；支持无操作自动进入屏保，支持后台推送自定义屏保或使用历史事件图片。</w:t>
                  </w:r>
                </w:p>
              </w:tc>
            </w:tr>
            <w:tr w14:paraId="6990D26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6D18F2">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5</w:t>
                  </w:r>
                </w:p>
              </w:tc>
              <w:tc>
                <w:tcPr>
                  <w:tcW w:w="7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1F07BE">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升降式还书箱</w:t>
                  </w:r>
                </w:p>
              </w:tc>
              <w:tc>
                <w:tcPr>
                  <w:tcW w:w="4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F2621B">
                  <w:pPr>
                    <w:spacing w:after="120"/>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1、规格（±5%）：长800mm×宽700mm×高600mm；采用铝型材，配备铝塑纤维板，毛毯，静音耐磨脚轮，不锈钢无缝拉手；前后四轮均可自由转向，前两轮带刹车可锁死；内部要求采用升降结构，根据负载自动升降。承载板可在图书重力作用下自行适度升降。</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21"/>
                      <w:lang w:val="en-US" w:eastAsia="zh-Hans"/>
                    </w:rPr>
                    <w:t>2、装书容量要求≥150L，支持存放80至200册书籍；最大承重≥220KG，升降托架有效最大承重≥100KG。</w:t>
                  </w:r>
                </w:p>
              </w:tc>
            </w:tr>
            <w:tr w14:paraId="1C779D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F82A5F">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6</w:t>
                  </w:r>
                </w:p>
              </w:tc>
              <w:tc>
                <w:tcPr>
                  <w:tcW w:w="7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5C0172">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瀑布流系统</w:t>
                  </w:r>
                </w:p>
              </w:tc>
              <w:tc>
                <w:tcPr>
                  <w:tcW w:w="4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F53F1B">
                  <w:pPr>
                    <w:spacing w:after="120"/>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1、内嵌2块≥46英寸多点触控屏，分辨率≥3840×1080；屏幕物理拼缝≤3.5mm；CPU主频≥2.0GHz，内存≥8GB,存储SSD≥128GB 。外壳采用钣金壳体，静电喷涂。支持单屏、多屏信号调整。</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21"/>
                      <w:lang w:val="en-US" w:eastAsia="zh-Hans"/>
                    </w:rPr>
                    <w:t>2、软件功能，包含：系统以瀑布流的形式从顶端向下飘落；首页自动向下循环滚动，后台界面可调节滚动速度，当有新窗口弹出时，滚动暂停，点击右上角关闭按钮或者点击窗口外的区域，则新窗口关闭，滚动继续；支持在后台管理系统自定义上传、编辑、删除、显示、隐藏资源，资源类型至少包括图片、有声、视频、公告；支持按照分类批量上传资源；支持自定义添加资源分类，支持在自定义分类里上传资源；支持在后台管理设置屏保出现时间、弹窗关闭时间；支持输入关键词搜索资源；支持在后台新增公告，支持添加图文信息；支持统计资源的点击次数、点赞次数；支持每周更新内容。</w:t>
                  </w:r>
                </w:p>
              </w:tc>
            </w:tr>
            <w:tr w14:paraId="56B72CD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747E5E">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7</w:t>
                  </w:r>
                </w:p>
              </w:tc>
              <w:tc>
                <w:tcPr>
                  <w:tcW w:w="7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93F653">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OPAC查询系统</w:t>
                  </w:r>
                </w:p>
              </w:tc>
              <w:tc>
                <w:tcPr>
                  <w:tcW w:w="4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C83182">
                  <w:pPr>
                    <w:spacing w:after="120"/>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1、支持检索图书馆内的馆藏信息、浏览图书馆最新公布信息，联网后还可登录网站进行咨询和获取图书馆提供的数字资源；支持进行图书信息、借阅情况的查询，具有预约、催还、续借功能；</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21"/>
                      <w:lang w:val="en-US" w:eastAsia="zh-Hans"/>
                    </w:rPr>
                    <w:t>2、查询系统至少支持提供题名、作者、索取号、出版社检索入口；输入证件号和密码，登陆该查询系统，查看本人的借阅书刊信息、借阅历史等；</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21"/>
                      <w:lang w:val="en-US" w:eastAsia="zh-Hans"/>
                    </w:rPr>
                    <w:t>3、支持显示所有馆藏地近期到馆的新图书；支持自动检测读者借阅图书是否超期，并将超期读者的姓名信息显示在相关页面中，提醒读者到图书馆办理还书手续。</w:t>
                  </w:r>
                </w:p>
              </w:tc>
            </w:tr>
            <w:tr w14:paraId="43C37D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FC7ADB">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8</w:t>
                  </w:r>
                </w:p>
              </w:tc>
              <w:tc>
                <w:tcPr>
                  <w:tcW w:w="7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CD67F9">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图书馆查询机</w:t>
                  </w:r>
                </w:p>
              </w:tc>
              <w:tc>
                <w:tcPr>
                  <w:tcW w:w="4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AE6A34">
                  <w:pPr>
                    <w:spacing w:after="120"/>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★1、嵌入式屏幕规格≥32英寸；采用铝型材，冷轧钢板材质，机柜与固定背板部件结合紧密。</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21"/>
                      <w:lang w:val="en-US" w:eastAsia="zh-Hans"/>
                    </w:rPr>
                    <w:t>2、具有个人中心功能，包含：支持读者个人信息展示与管理，展示读者积分、等级、昵称、组织信息等；支持读者自定义头像、修改昵称；支持查看读者借书详情和续借图书，包括图书详情封面、书名、借阅时间和应还时间；支持查看当前预约的图书，支持对图书取消预约；支持显示违约的图书信息，包括超期、丢失、污损的图书。基于读者借阅行为与阅读行为的大数据分析，能够针对读者阅读偏好与潜在兴趣推荐合适的书目；支持显示读者收藏的图书，支持取消收藏；其他功能至少包括关注公众号、显示催还通知、客服帮助。</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21"/>
                      <w:lang w:val="en-US" w:eastAsia="zh-Hans"/>
                    </w:rPr>
                    <w:t>3、通过书名查询图书信息，支持模糊检索，查询结果提供图书封面、书名、ISBN、出版社、读者评分、作者简介、图书摘要信息；支持扫描图书上的二维码，进行借阅操作；</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21"/>
                      <w:lang w:val="en-US" w:eastAsia="zh-Hans"/>
                    </w:rPr>
                    <w:t>4、基于图书信息与大数据对书单进行分栏目推荐，栏目包括必读书目、热门推荐、新书推荐、课外必读、主席书单；基于数字资源借阅数据提供借阅排行书目推荐；</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21"/>
                      <w:lang w:val="en-US" w:eastAsia="zh-Hans"/>
                    </w:rPr>
                    <w:t>5、支持通过图书馆管理云平台发布相关新闻公告；支持显示提供本年度、本月借阅人次最多的图书。</w:t>
                  </w:r>
                </w:p>
              </w:tc>
            </w:tr>
            <w:tr w14:paraId="61CCDDB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84E2A5">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9</w:t>
                  </w:r>
                </w:p>
              </w:tc>
              <w:tc>
                <w:tcPr>
                  <w:tcW w:w="7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23DC07">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管理小程序</w:t>
                  </w:r>
                </w:p>
              </w:tc>
              <w:tc>
                <w:tcPr>
                  <w:tcW w:w="4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466C65">
                  <w:pPr>
                    <w:spacing w:after="120"/>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1、免下载、免安装，访问微信小程序可直接在手机端对图书馆事务进行管理操作。</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21"/>
                      <w:lang w:val="en-US" w:eastAsia="zh-Hans"/>
                    </w:rPr>
                    <w:t>2、具有流通管理功能，包含：支持书刊查询、借还管理、预借管理、图书剔旧、超期管理、罚款管理、催还管理、催还通知；支持图书编目、书号管理、批次管理、分类辅助、期刊征订；支持馆藏地管理、层架管理；支持图书征订、图书退订、供应商管理；支持阅读推荐、购书推荐。</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21"/>
                      <w:lang w:val="en-US" w:eastAsia="zh-Hans"/>
                    </w:rPr>
                    <w:t>3、具有读者管理功能，包含：读者信息、读者状态查询；借阅规则查询与管理；读者状态变更、状态删除、新增规则；办证记录查询。</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21"/>
                      <w:lang w:val="en-US" w:eastAsia="zh-Hans"/>
                    </w:rPr>
                    <w:t>4、具有设备管理功能，包含：查询设备的设备名、设备码、归属组织单位、种类、型号、设备位置、应用版本、当前设备状态；支持管理员查询设备在线时长、登录次数、借书次数、还书次数；远程手机端支持控制设备关机、重启、定时开机、盘点、灯带开关、设备密码重置；支持下载安装包，支持删除操作；支持查询、删除固件安装包。</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21"/>
                      <w:lang w:val="en-US" w:eastAsia="zh-Hans"/>
                    </w:rPr>
                    <w:t>5、具有资讯管理功能，包含：支持自主编辑（新增、删除、查询）本馆介绍、读者须知文本内容，并推送到读者端；支持新增、编辑、删除新闻、通知、活动消息文本内容，并推送到读者端；支持提供馆内运营使用，支持添加、删除图书馆网站的友情链接。</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21"/>
                      <w:lang w:val="en-US" w:eastAsia="zh-Hans"/>
                    </w:rPr>
                    <w:t>6、具有系统管理功能，包含：支持申请组织和查看组织信息，支持新增配置sip2对接信息；支持申请管理员账号和查看管理员信息；支持查看管理员的操作记录，根据操作类别查询，至少包括用户登录、用户注销、借还、续借、预借、取消预借。</w:t>
                  </w:r>
                </w:p>
              </w:tc>
            </w:tr>
            <w:tr w14:paraId="5D8313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B36F1E">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10</w:t>
                  </w:r>
                </w:p>
              </w:tc>
              <w:tc>
                <w:tcPr>
                  <w:tcW w:w="7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28B865">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图书芯片</w:t>
                  </w:r>
                </w:p>
              </w:tc>
              <w:tc>
                <w:tcPr>
                  <w:tcW w:w="4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C97FA8">
                  <w:pPr>
                    <w:spacing w:after="120"/>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★1、规格（±5%）：长50mm×宽50mm；内存容量≥1024 bits。</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21"/>
                      <w:lang w:val="en-US" w:eastAsia="zh-Hans"/>
                    </w:rPr>
                    <w:t>2、无源标签，无需电池；存储在其中的资料支持非接触式的重复读取和写入；支持自定义数据格式和内容；具有不可改写的唯一序列号（UID）供识别和加密，防止存储在其中的信息资料被随意读取或改写。</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21"/>
                      <w:lang w:val="en-US" w:eastAsia="zh-Hans"/>
                    </w:rPr>
                    <w:t>3、配备铝或铜质天线；采用EAS 或AFI位作为防盗的安全标志方法；采用中性粘胶对图书及其它介质黏贴表面无损害，保证在标签质保期内不开胶脱落；表面支持定制LOGO图案标签。</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21"/>
                      <w:lang w:val="en-US" w:eastAsia="zh-Hans"/>
                    </w:rPr>
                    <w:t>▲4、读取标签单一数据块数据，记录从查询被测标签开始到读取标签单一数据块所需的时间≤0.1s；（提供国家认可的第三方检测机构出具的合法有效的检测报告扫描件）</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21"/>
                      <w:lang w:val="en-US" w:eastAsia="zh-Hans"/>
                    </w:rPr>
                    <w:t>▲5、能在低温(-20±2)℃、高温(80±2）℃情况下达到稳定后保持8h，试验结束恢复到室温2h后加电工作正常，测试后，外观无明显变化，读取标签正常能稳定正常使用。需提供依据GB/T2423.1-2008、GB/T2423.2-2008标准的检测报告。（提供国家认可的第三方检测机构出具的合法有效的检测报告扫描件）</w:t>
                  </w:r>
                </w:p>
              </w:tc>
            </w:tr>
            <w:tr w14:paraId="5BE909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D74DF2">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11</w:t>
                  </w:r>
                </w:p>
              </w:tc>
              <w:tc>
                <w:tcPr>
                  <w:tcW w:w="7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AC718C">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图书层架标</w:t>
                  </w:r>
                </w:p>
              </w:tc>
              <w:tc>
                <w:tcPr>
                  <w:tcW w:w="4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7C171C">
                  <w:pPr>
                    <w:spacing w:after="120"/>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★1、规格（±5%）： 长85mm×宽22mm×厚7mm；采用可读写工作模式，ABS材料。</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21"/>
                      <w:lang w:val="en-US" w:eastAsia="zh-Hans"/>
                    </w:rPr>
                    <w:t>2、内存容量≥1024Bits；读写距离2-10cm；读写时间1-2ms；无源标签，无需电池；非接触式的读取和写入。具有防电磁屏蔽；有不可改写的唯一序列号（UID）供识别和加密，防止存储在其中的信息资料被随意读取或改写。</w:t>
                  </w:r>
                </w:p>
              </w:tc>
            </w:tr>
            <w:tr w14:paraId="723C395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D8FF42">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12</w:t>
                  </w:r>
                </w:p>
              </w:tc>
              <w:tc>
                <w:tcPr>
                  <w:tcW w:w="7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1BD096">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图书加工上架、图书定位</w:t>
                  </w:r>
                </w:p>
              </w:tc>
              <w:tc>
                <w:tcPr>
                  <w:tcW w:w="4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FD9376">
                  <w:pPr>
                    <w:spacing w:after="120"/>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1、为采购人已有图书(数量约1万册)进行书标粘贴、图书排架、芯片粘贴、图书定位。</w:t>
                  </w:r>
                </w:p>
              </w:tc>
            </w:tr>
            <w:tr w14:paraId="3A40D4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88E9B7">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13</w:t>
                  </w:r>
                </w:p>
              </w:tc>
              <w:tc>
                <w:tcPr>
                  <w:tcW w:w="7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D0546F">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会议控制终端</w:t>
                  </w:r>
                </w:p>
              </w:tc>
              <w:tc>
                <w:tcPr>
                  <w:tcW w:w="4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A1F768">
                  <w:pPr>
                    <w:spacing w:after="120"/>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1、具备≥1个100/1000M网口，支持PoE供电，设备支持HDMI输出接口≥2，HDMI输入接口≥1;USB接口≥3个，3.5mm音频接口≥1个；支持≥8路画面投放。支持两路画面输出，支持双屏同显、双屏异显，支持投屏画面跨屏显示。支持内置VDI应用。</w:t>
                  </w:r>
                </w:p>
                <w:p w14:paraId="445C3AE3">
                  <w:pPr>
                    <w:spacing w:after="120"/>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▲2、通过管理平台实现屏幕内容显示统一控制和下发。（需提供具有CMA标识章的第三方检测机构出具检测报告扫描件，并加盖投标人公章）</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21"/>
                      <w:lang w:val="en-US" w:eastAsia="zh-Hans"/>
                    </w:rPr>
                    <w:t>▲3、支持搭配演示辅助设备，包含：聚光灯、放大镜、激光笔、PPT翻页演讲辅助功能。（需提供具有CMA标识章的第三方检测机构出具检测报告扫描件，并加盖投标人公章）</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21"/>
                      <w:lang w:val="en-US" w:eastAsia="zh-Hans"/>
                    </w:rPr>
                    <w:t>▲4、支持本地操作与远程实时同步。（需提供具有CMA标识章的第三方检测机构出具检测报告扫描件，并加盖投标人公章）</w:t>
                  </w:r>
                </w:p>
              </w:tc>
            </w:tr>
            <w:tr w14:paraId="3234F53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4F20DE">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14</w:t>
                  </w:r>
                </w:p>
              </w:tc>
              <w:tc>
                <w:tcPr>
                  <w:tcW w:w="7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59F903">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视频会议摄像头</w:t>
                  </w:r>
                </w:p>
              </w:tc>
              <w:tc>
                <w:tcPr>
                  <w:tcW w:w="4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93B125">
                  <w:pPr>
                    <w:spacing w:after="120"/>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1、由云台摄像头、音频系统、集线器、遥控器组成；云台摄像头：视频分辨率≥1080p/30fps，无损变焦≥10倍；预设位≥5个；支持桌面、三脚架、壁挂按照；具有三脚架螺纹与防盗锁孔；音频系统含1个全向麦。支持全双工、回声消除、降噪、超宽带音频；支持蓝牙、NFC；支持遥控器控制；具有1个USB接口。</w:t>
                  </w:r>
                </w:p>
              </w:tc>
            </w:tr>
            <w:tr w14:paraId="20E08D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ACF857">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15</w:t>
                  </w:r>
                </w:p>
              </w:tc>
              <w:tc>
                <w:tcPr>
                  <w:tcW w:w="7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A09526">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环境与文化建设</w:t>
                  </w:r>
                </w:p>
              </w:tc>
              <w:tc>
                <w:tcPr>
                  <w:tcW w:w="4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C26EB6">
                  <w:pPr>
                    <w:spacing w:after="120"/>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★1、规格（±5%）：长38000mm×宽14000mm×高2800mm；供应商负责对地面、墙面、顶面等进行环境与文化建设。</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21"/>
                      <w:lang w:val="en-US" w:eastAsia="zh-Hans"/>
                    </w:rPr>
                    <w:t>2、环境与文化建设要求：顶面采用石膏板修复约20㎡；墙面采用阻燃板基础，≥6mm厚面饰冰火板面积约250㎡；窗台石头，门槛石约50m，踢脚线约100m；形象墙进行学科文化建设约15㎡；地面约500㎡，采用≥15mm厚多层实木地板；宽3400mm×高2700mm玻璃感应门两套含智能门锁；带梯步钢结构弧形地台，高度约400mm，面积约45㎡；约12套条形灯。2.5mm²BV电源线约800m、4.0mm²BV的电源线约150米。</w:t>
                  </w:r>
                </w:p>
              </w:tc>
            </w:tr>
            <w:tr w14:paraId="726DA89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6CFDEF">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16</w:t>
                  </w:r>
                </w:p>
              </w:tc>
              <w:tc>
                <w:tcPr>
                  <w:tcW w:w="7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A989BF">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系统集成</w:t>
                  </w:r>
                </w:p>
              </w:tc>
              <w:tc>
                <w:tcPr>
                  <w:tcW w:w="4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010D21">
                  <w:pPr>
                    <w:spacing w:after="120"/>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1、设备安装调试，集成过程所需的各类辅材辅料：PVC管道三通、桥架、弯头、变径、直接、开关，外丝连接件、胶水、石膏、腻子、界面剂、线管、螺丝、钉子、热熔胶、纸胶带、钢钉、膨胀螺丝等。</w:t>
                  </w:r>
                </w:p>
              </w:tc>
            </w:tr>
          </w:tbl>
          <w:p w14:paraId="2E800022">
            <w:pPr>
              <w:rPr>
                <w:rFonts w:ascii="Calibri" w:hAnsi="Calibri" w:eastAsia="宋体" w:cs="Times New Roman"/>
              </w:rPr>
            </w:pPr>
          </w:p>
        </w:tc>
      </w:tr>
    </w:tbl>
    <w:p w14:paraId="425FCCC2">
      <w:pPr>
        <w:jc w:val="left"/>
        <w:outlineLvl w:val="2"/>
        <w:rPr>
          <w:rFonts w:hint="eastAsia" w:ascii="Calibri" w:hAnsi="Calibri" w:eastAsia="宋体" w:cs="Times New Roman"/>
          <w:lang w:val="en-US" w:eastAsia="zh-Hans"/>
        </w:rPr>
      </w:pPr>
      <w:r>
        <w:rPr>
          <w:rFonts w:hint="eastAsia" w:ascii="仿宋_GB2312" w:hAnsi="仿宋_GB2312" w:eastAsia="仿宋_GB2312" w:cs="仿宋_GB2312"/>
          <w:b/>
          <w:sz w:val="28"/>
          <w:lang w:val="en-US" w:eastAsia="zh-Hans"/>
        </w:rPr>
        <w:t>3.3.服务要求</w:t>
      </w:r>
    </w:p>
    <w:p w14:paraId="05B703A3">
      <w:pPr>
        <w:jc w:val="left"/>
        <w:outlineLvl w:val="3"/>
        <w:rPr>
          <w:rFonts w:hint="eastAsia" w:ascii="Calibri" w:hAnsi="Calibri" w:eastAsia="宋体" w:cs="Times New Roman"/>
          <w:lang w:val="en-US" w:eastAsia="zh-Hans"/>
        </w:rPr>
      </w:pPr>
      <w:r>
        <w:rPr>
          <w:rFonts w:hint="eastAsia" w:ascii="仿宋_GB2312" w:hAnsi="仿宋_GB2312" w:eastAsia="仿宋_GB2312" w:cs="仿宋_GB2312"/>
          <w:b/>
          <w:sz w:val="24"/>
          <w:lang w:val="en-US" w:eastAsia="zh-Hans"/>
        </w:rPr>
        <w:t>3.3.1.服务内容要求</w:t>
      </w:r>
    </w:p>
    <w:p w14:paraId="1F5E04FF">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10333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7D17012">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 xml:space="preserve"> 序号</w:t>
            </w:r>
          </w:p>
        </w:tc>
        <w:tc>
          <w:tcPr>
            <w:tcW w:w="581" w:type="dxa"/>
          </w:tcPr>
          <w:p w14:paraId="0CDD7BE6">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 xml:space="preserve"> 符号标识</w:t>
            </w:r>
          </w:p>
        </w:tc>
        <w:tc>
          <w:tcPr>
            <w:tcW w:w="1495" w:type="dxa"/>
          </w:tcPr>
          <w:p w14:paraId="6927D45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 xml:space="preserve"> 服务要求名称</w:t>
            </w:r>
          </w:p>
        </w:tc>
        <w:tc>
          <w:tcPr>
            <w:tcW w:w="5814" w:type="dxa"/>
          </w:tcPr>
          <w:p w14:paraId="05A86E4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 xml:space="preserve"> 服务要求内容</w:t>
            </w:r>
          </w:p>
        </w:tc>
      </w:tr>
      <w:tr w14:paraId="6EF1F9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2819C04">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581" w:type="dxa"/>
          </w:tcPr>
          <w:p w14:paraId="1FEC1A3F">
            <w:pPr>
              <w:rPr>
                <w:rFonts w:ascii="Calibri" w:hAnsi="Calibri" w:eastAsia="宋体" w:cs="Times New Roman"/>
              </w:rPr>
            </w:pPr>
          </w:p>
        </w:tc>
        <w:tc>
          <w:tcPr>
            <w:tcW w:w="1495" w:type="dxa"/>
          </w:tcPr>
          <w:p w14:paraId="3CED167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服务要求</w:t>
            </w:r>
          </w:p>
        </w:tc>
        <w:tc>
          <w:tcPr>
            <w:tcW w:w="5814" w:type="dxa"/>
          </w:tcPr>
          <w:p w14:paraId="41B3C0A2">
            <w:pPr>
              <w:spacing w:after="120"/>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★1、投标人为本项目提供的所有产品、辅材中属于《国家强制性产品认证目录》范围内产品的，均通过国家强制性产品认证并取得认证证书或经过强制性认证产品符合性自我声明。</w:t>
            </w:r>
          </w:p>
          <w:p w14:paraId="6D2C6178">
            <w:pPr>
              <w:spacing w:after="120"/>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★2、投标人在项目实施过程中应做到安全文明施工确保安全施工，因投标人的原因造成的一切安全责任事故均由投标人承担，采购人对此不承担任何的责任和费用。</w:t>
            </w:r>
          </w:p>
          <w:p w14:paraId="1447AEC8">
            <w:pPr>
              <w:spacing w:after="120"/>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★3、投标人的报价应包含完成整个项目所需的全部费用，是所有软硬件设备在采购人使用现场安装调试完毕经验收合格后交货的固定不变价格，采购人不再支付其他任何费用。</w:t>
            </w:r>
          </w:p>
          <w:p w14:paraId="4DE27C7B">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★4、安装调试：</w:t>
            </w:r>
          </w:p>
          <w:p w14:paraId="3BC48011">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（1）投标供应商必须在中标后均严格按照所投质量产品技术参数交货，包括整机、部件、零配件及所有布线所需材料和辅材。</w:t>
            </w:r>
          </w:p>
          <w:p w14:paraId="6D8A42A4">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中标人在发货之前，应对货物的有关内在和外观质量、规格、性能数量和重量进行准确的和全面的检验，并出具其货物符合本合同规定的质量合格证书。该证书将作为提交给采购人付款单据的组成部分，但不应视为是对质量、规格、性能、数量的最终确认。</w:t>
            </w:r>
          </w:p>
          <w:p w14:paraId="276B9CA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3）在项目验收前的实施过程中，货物的质量及安全等问题均由中标人负责。中标人负责货物运输、安装、调试、检测、验收过程中其派出所有工作人员安全风险的管理工作以及安全文明施工的培训工作，按照国家相关规定，须持证上岗的岗位必须做到持证上岗，项目实施过程中如发生安全事故，造成人身伤亡或财产损失的，由中标人承担全部责任。</w:t>
            </w:r>
          </w:p>
          <w:p w14:paraId="7EE35984">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4）设备进场后，设备由中标人保管并安装调试完毕，在货物验收并交付使用人后，若因使用人管理不善或安全设施原因造成设备（包括整机、部件、零配件及所有布线所需材料和辅材）丢失、被盗、更换等，中标人不负任何责任。</w:t>
            </w:r>
          </w:p>
          <w:p w14:paraId="2A9CB71F">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（5）在合同规定的质量保证期内，如发现货物的质量或规格与本合同规定不符，或证明货物有缺陷，包括潜在的缺陷或使用不合适的原材料或器件等，采购方保留向中标人提出索赔的权利。</w:t>
            </w:r>
          </w:p>
          <w:p w14:paraId="6FEA3053">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（6）采购人有权派出技术专家对投标货物的制造过程进行抽查或监造，以及参与设备的性能检验和试验运行，中标人有义务提供方便和配合。</w:t>
            </w:r>
          </w:p>
        </w:tc>
      </w:tr>
    </w:tbl>
    <w:p w14:paraId="7073911B">
      <w:pPr>
        <w:jc w:val="left"/>
        <w:outlineLvl w:val="3"/>
        <w:rPr>
          <w:rFonts w:hint="eastAsia" w:ascii="Calibri" w:hAnsi="Calibri" w:eastAsia="宋体" w:cs="Times New Roman"/>
          <w:lang w:val="en-US" w:eastAsia="zh-Hans"/>
        </w:rPr>
      </w:pPr>
      <w:r>
        <w:rPr>
          <w:rFonts w:hint="eastAsia" w:ascii="仿宋_GB2312" w:hAnsi="仿宋_GB2312" w:eastAsia="仿宋_GB2312" w:cs="仿宋_GB2312"/>
          <w:b/>
          <w:sz w:val="24"/>
          <w:lang w:val="en-US" w:eastAsia="zh-Hans"/>
        </w:rPr>
        <w:t>3.3.2.商务要求</w:t>
      </w:r>
    </w:p>
    <w:p w14:paraId="466ADCD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5521B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3827C4D">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581" w:type="dxa"/>
          </w:tcPr>
          <w:p w14:paraId="1183459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符号标识</w:t>
            </w:r>
          </w:p>
        </w:tc>
        <w:tc>
          <w:tcPr>
            <w:tcW w:w="1495" w:type="dxa"/>
          </w:tcPr>
          <w:p w14:paraId="060566F0">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商务要求名称</w:t>
            </w:r>
          </w:p>
        </w:tc>
        <w:tc>
          <w:tcPr>
            <w:tcW w:w="5814" w:type="dxa"/>
          </w:tcPr>
          <w:p w14:paraId="35DD4A44">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商务要求内容</w:t>
            </w:r>
          </w:p>
        </w:tc>
      </w:tr>
      <w:tr w14:paraId="603C90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8C26824">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581" w:type="dxa"/>
          </w:tcPr>
          <w:p w14:paraId="79C5B5A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372FF8A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交货时间</w:t>
            </w:r>
          </w:p>
        </w:tc>
        <w:tc>
          <w:tcPr>
            <w:tcW w:w="5814" w:type="dxa"/>
          </w:tcPr>
          <w:p w14:paraId="686E8C1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合同签订后15日内完成安装和调试。</w:t>
            </w:r>
          </w:p>
        </w:tc>
      </w:tr>
      <w:tr w14:paraId="50BEEF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2671001">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w:t>
            </w:r>
          </w:p>
        </w:tc>
        <w:tc>
          <w:tcPr>
            <w:tcW w:w="581" w:type="dxa"/>
          </w:tcPr>
          <w:p w14:paraId="1BA2E42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0955A12B">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交货地点</w:t>
            </w:r>
          </w:p>
        </w:tc>
        <w:tc>
          <w:tcPr>
            <w:tcW w:w="5814" w:type="dxa"/>
          </w:tcPr>
          <w:p w14:paraId="1F5876C2">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四川省成都市第二中学</w:t>
            </w:r>
          </w:p>
        </w:tc>
      </w:tr>
      <w:tr w14:paraId="4508E2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7DA90FA">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3</w:t>
            </w:r>
          </w:p>
        </w:tc>
        <w:tc>
          <w:tcPr>
            <w:tcW w:w="581" w:type="dxa"/>
          </w:tcPr>
          <w:p w14:paraId="0BBF3DDC">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0ACCC950">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支付方式</w:t>
            </w:r>
          </w:p>
        </w:tc>
        <w:tc>
          <w:tcPr>
            <w:tcW w:w="5814" w:type="dxa"/>
          </w:tcPr>
          <w:p w14:paraId="2D24B910">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分期付款</w:t>
            </w:r>
          </w:p>
        </w:tc>
      </w:tr>
      <w:tr w14:paraId="6DB10F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300B119">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4</w:t>
            </w:r>
          </w:p>
        </w:tc>
        <w:tc>
          <w:tcPr>
            <w:tcW w:w="581" w:type="dxa"/>
          </w:tcPr>
          <w:p w14:paraId="76175A0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7C5769D2">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付款进度安排</w:t>
            </w:r>
          </w:p>
        </w:tc>
        <w:tc>
          <w:tcPr>
            <w:tcW w:w="5814" w:type="dxa"/>
          </w:tcPr>
          <w:p w14:paraId="63233FF4">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预付款，合同签订生效且中标供应商向采购人出具合法有效完整的完税发票后（开票条件：中标供应商必须在付款要素均具备的情况下才能开票，预付款付款要素包括：接到采购人的开票通知，中标供应商向采购人开具发票。），达到付款条件起10日内，支付合同总金额的40.00%</w:t>
            </w:r>
          </w:p>
          <w:p w14:paraId="4BE86C1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尾款，中标供应商按照合同约定完成本项目的全部工作，经验收小组最终验收合格且中标供应商向采购人出具合法有效完整的完税发票及凭证资料后（开票条件：中标供应商必须在付款要素均具备的情况下才能开票，尾款付款要素包括：①接到采购人的开票通知，中标供应商向采购人开具发票，②验收达到采购人要求并提供经采购人认可的验收合格报告等），达到付款条件起10日内，支付合同总金额的60.00%</w:t>
            </w:r>
          </w:p>
        </w:tc>
      </w:tr>
      <w:tr w14:paraId="41761C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04AE01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5</w:t>
            </w:r>
          </w:p>
        </w:tc>
        <w:tc>
          <w:tcPr>
            <w:tcW w:w="581" w:type="dxa"/>
          </w:tcPr>
          <w:p w14:paraId="41B8240F">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625529E4">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验收、交付标准和方法</w:t>
            </w:r>
          </w:p>
        </w:tc>
        <w:tc>
          <w:tcPr>
            <w:tcW w:w="5814" w:type="dxa"/>
          </w:tcPr>
          <w:p w14:paraId="58F31CC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内容详见采购文件2.6.6履约验收方案，供应商需按照2.6.6履约验收方案的内容进行应答，2.6.6履约验收方案为实质性要求。</w:t>
            </w:r>
          </w:p>
        </w:tc>
      </w:tr>
      <w:tr w14:paraId="6F1768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23FC541">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6</w:t>
            </w:r>
          </w:p>
        </w:tc>
        <w:tc>
          <w:tcPr>
            <w:tcW w:w="581" w:type="dxa"/>
          </w:tcPr>
          <w:p w14:paraId="51D6599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3805AC7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质量保修范围和保修期</w:t>
            </w:r>
          </w:p>
        </w:tc>
        <w:tc>
          <w:tcPr>
            <w:tcW w:w="5814" w:type="dxa"/>
          </w:tcPr>
          <w:p w14:paraId="2350396C">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1.质保期为自本项目全部货物验收合格采购人签字之日起整体项目36个月。在质保期内如不能正常使用需进行更换，则更换该部分质保期相应延长。 2.对采购人提出的问题在4个小时之内能得到及时响应，在远程不能解决问题的情况下，中标人必须确保在12小时之内赶到现场。 3.质保期内，中标人负责对其提供的设备进行现场维修，本项目的报价包括质保期的所有费用（包括但不限于部件费、材料费、人工费、差旅费等）。 4.中标人需承诺质保期满后，继续向采购人提供设备维修、技术支持、备品备件等服务，只收材料成本费。</w:t>
            </w:r>
          </w:p>
        </w:tc>
      </w:tr>
      <w:tr w14:paraId="4506C5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35625C1">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7</w:t>
            </w:r>
          </w:p>
        </w:tc>
        <w:tc>
          <w:tcPr>
            <w:tcW w:w="581" w:type="dxa"/>
          </w:tcPr>
          <w:p w14:paraId="2B6FA86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719E757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违约责任与解决争议的方法</w:t>
            </w:r>
          </w:p>
        </w:tc>
        <w:tc>
          <w:tcPr>
            <w:tcW w:w="5814" w:type="dxa"/>
          </w:tcPr>
          <w:p w14:paraId="1C2432B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1、采购人违约责任：（1）采购人无正当理由拒收货物的，采购人应偿付合同总价万分之壹的违约金； （2）采购人逾期支付货款的，除应及时付足货款外，应向中标人偿付欠款总额万分之壹的违约金；逾期付款超过30天的，中标人有权终止合同； （3）采购人偿付的违约金不足以弥补中标人损失的，还应按中标人损失尚未弥补的部分，支付赔偿金给中标人。 2、中标人违约责任： （1）中标人交付的货物质量不符合合同规定的，中标人应向采购人支付合同总价的百分之叁的违约金，并须在合同规定的交货时间内更换合格的货物给采购人，否则，视作中标人不能交付货物而违约，按本条本款下述第“（2）”项规定由中标人偿付违约赔偿金给采购人。 （2）中标人不能交付货物或逾期交付货物而违约的，除应及时交足货物外，应向采购人偿付逾期交货部分货款总额的万分之壹/天的违约金；逾期交货超过30日，采购人有权终止合同，中标人则应按合同总价的百分之叁的款额向采购人偿付赔偿金，并须全额退还采购人已经付给中标人的货款及其利息。 （3）中标人保证本合同货物的权利无瑕疵，包括货物所有权及知识产权等权利无瑕疵。如任何第三方经法院（或仲裁机构）裁决有权对上述货物主张权利或国家机关依法对货物进行没收查处的，中标人除应向采购人返还已收款项外，还应另按合同总价的百分之叁向采购人支付违约金并赔偿因此给采购人造成的一切损失。 （4）中标人偿付的违约金不足以弥补采购人损失的，还应按采购人损失尚未弥补的部分，支付赔偿金给采购人。 3、因货物的质量问题发生争议，由质量技术监督部门或其指定的质量鉴定机构进行质量鉴定。货物符合标准的，鉴定费由甲方承担；货物不符合质量标准的，鉴定费由乙方承担。 4、合同履行期间，若双方发生争议，可协商或由有关部门调解解决，协商或调解不成的，由当事人依法向甲方所在地的人民法院提起诉讼。</w:t>
            </w:r>
          </w:p>
        </w:tc>
      </w:tr>
      <w:tr w14:paraId="7C4126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25549BD">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8</w:t>
            </w:r>
          </w:p>
        </w:tc>
        <w:tc>
          <w:tcPr>
            <w:tcW w:w="581" w:type="dxa"/>
          </w:tcPr>
          <w:p w14:paraId="59853D90">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152A6A3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包装方式及运输</w:t>
            </w:r>
          </w:p>
        </w:tc>
        <w:tc>
          <w:tcPr>
            <w:tcW w:w="5814" w:type="dxa"/>
          </w:tcPr>
          <w:p w14:paraId="57EE770E">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涉及的商品包装和快递包装，均应符合《商品包装政府采购需求标准（试行）》《快递包装政府采购需求标准（试行）》的要求，包装应适应于远距离运输、防潮、防震、防锈和防野蛮装卸，以确保货物安全无损运抵指定地点。</w:t>
            </w:r>
          </w:p>
        </w:tc>
      </w:tr>
    </w:tbl>
    <w:p w14:paraId="375BBE5A">
      <w:pPr>
        <w:jc w:val="left"/>
        <w:outlineLvl w:val="2"/>
        <w:rPr>
          <w:rFonts w:hint="eastAsia" w:ascii="Calibri" w:hAnsi="Calibri" w:eastAsia="宋体" w:cs="Times New Roman"/>
          <w:lang w:val="en-US" w:eastAsia="zh-Hans"/>
        </w:rPr>
      </w:pPr>
      <w:r>
        <w:rPr>
          <w:rFonts w:hint="eastAsia" w:ascii="仿宋_GB2312" w:hAnsi="仿宋_GB2312" w:eastAsia="仿宋_GB2312" w:cs="仿宋_GB2312"/>
          <w:b/>
          <w:sz w:val="28"/>
          <w:lang w:val="en-US" w:eastAsia="zh-Hans"/>
        </w:rPr>
        <w:t>3.4.其他要求</w:t>
      </w:r>
    </w:p>
    <w:p w14:paraId="77DD0172">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1、投标人为本项目提供的项目实施方案包含：①实施计划、②工期管理、③人员配置、④安全文明施工措施的内容。 2、投标人为本项目提供的售后服务方案包含：①售后服务保障措施、②退换货处理方案、③售后服务人员配置、④备品备件供货方案的内容。 3、说明（此项不需要供应商响应）：本项目采购清单中的标的名称“环境与文化建设、系统集成”无需投标人做中小企业声明。。 4、未载明或者载明的标的名称、数量、计量单位及其他政府采购合同实质性内容与采购文件要求不一致，且采购单位无法接受的，属于无效响应。</w:t>
      </w:r>
    </w:p>
    <w:p w14:paraId="3DF729A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917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2026-05-11T08:48:45Z</dcterms:created>
  <dc:creator>Administrator</dc:creator>
  <cp:lastModifiedBy>李秋湘</cp:lastModifiedBy>
  <dcterms:modified xsi:type="dcterms:W3CDTF">2026-05-11T08:49:24Z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eyJoZGlkIjoiNGEwMGZlMTgyNzYxYmM5YzFhMmQ5ZGNmZTlkYWFlMDUiLCJ1c2VySWQiOiIzOTYyMzc0MDcifQ==</vt:lpwstr>
  </property>
  <property fmtid="{D5CDD505-2E9C-101B-9397-08002B2CF9AE}" pid="4" name="ICV">
    <vt:lpwstr>5703E85690CE455C80B6ABDD87411AD2_12</vt:lpwstr>
  </property>
</Properties>
</file>