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C6F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24"/>
          <w:szCs w:val="24"/>
        </w:rPr>
      </w:pPr>
      <w:r>
        <w:rPr>
          <w:color w:val="000000"/>
          <w:sz w:val="24"/>
          <w:szCs w:val="24"/>
        </w:rPr>
        <w:t>眉山市彭山区人民医院网络安全设备维保服务采购需求</w:t>
      </w:r>
    </w:p>
    <w:p w14:paraId="628785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一、技术要求</w:t>
      </w:r>
    </w:p>
    <w:p w14:paraId="66D46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标的名称：网络安全设备维保服务</w:t>
      </w:r>
    </w:p>
    <w:tbl>
      <w:tblPr>
        <w:tblStyle w:val="5"/>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24"/>
        <w:gridCol w:w="611"/>
        <w:gridCol w:w="1155"/>
        <w:gridCol w:w="7224"/>
      </w:tblGrid>
      <w:tr w14:paraId="3762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15" w:type="dxa"/>
        </w:trPr>
        <w:tc>
          <w:tcPr>
            <w:tcW w:w="0" w:type="auto"/>
            <w:shd w:val="clear" w:color="auto" w:fill="auto"/>
            <w:vAlign w:val="center"/>
          </w:tcPr>
          <w:p w14:paraId="245FD244">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序号</w:t>
            </w:r>
          </w:p>
        </w:tc>
        <w:tc>
          <w:tcPr>
            <w:tcW w:w="581" w:type="dxa"/>
            <w:shd w:val="clear" w:color="auto" w:fill="auto"/>
            <w:vAlign w:val="center"/>
          </w:tcPr>
          <w:p w14:paraId="49B44B74">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符号标识</w:t>
            </w:r>
          </w:p>
        </w:tc>
        <w:tc>
          <w:tcPr>
            <w:tcW w:w="1125" w:type="dxa"/>
            <w:shd w:val="clear" w:color="auto" w:fill="auto"/>
            <w:vAlign w:val="center"/>
          </w:tcPr>
          <w:p w14:paraId="4F8C03A9">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技术要求名称</w:t>
            </w:r>
          </w:p>
        </w:tc>
        <w:tc>
          <w:tcPr>
            <w:tcW w:w="7179" w:type="dxa"/>
            <w:shd w:val="clear" w:color="auto" w:fill="auto"/>
            <w:vAlign w:val="center"/>
          </w:tcPr>
          <w:p w14:paraId="1A7BC07D">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技术参数与性能指标</w:t>
            </w:r>
          </w:p>
        </w:tc>
      </w:tr>
      <w:tr w14:paraId="7BC3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85" w:hRule="atLeast"/>
          <w:tblCellSpacing w:w="15" w:type="dxa"/>
        </w:trPr>
        <w:tc>
          <w:tcPr>
            <w:tcW w:w="0" w:type="auto"/>
            <w:shd w:val="clear" w:color="auto" w:fill="auto"/>
            <w:vAlign w:val="center"/>
          </w:tcPr>
          <w:p w14:paraId="30C09108">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w:t>
            </w:r>
          </w:p>
        </w:tc>
        <w:tc>
          <w:tcPr>
            <w:tcW w:w="581" w:type="dxa"/>
            <w:shd w:val="clear" w:color="auto" w:fill="auto"/>
            <w:vAlign w:val="center"/>
          </w:tcPr>
          <w:p w14:paraId="6641D7C3">
            <w:pPr>
              <w:keepNext w:val="0"/>
              <w:keepLines w:val="0"/>
              <w:widowControl/>
              <w:suppressLineNumbers w:val="0"/>
              <w:spacing w:before="0" w:beforeAutospacing="0" w:after="0" w:afterAutospacing="0" w:line="360" w:lineRule="atLeast"/>
              <w:ind w:left="0" w:right="0"/>
              <w:jc w:val="left"/>
              <w:rPr>
                <w:color w:val="000000"/>
                <w:sz w:val="24"/>
                <w:szCs w:val="24"/>
              </w:rPr>
            </w:pPr>
          </w:p>
        </w:tc>
        <w:tc>
          <w:tcPr>
            <w:tcW w:w="1125" w:type="dxa"/>
            <w:shd w:val="clear" w:color="auto" w:fill="auto"/>
            <w:vAlign w:val="center"/>
          </w:tcPr>
          <w:p w14:paraId="6478081D">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技术参数</w:t>
            </w:r>
          </w:p>
        </w:tc>
        <w:tc>
          <w:tcPr>
            <w:tcW w:w="7179" w:type="dxa"/>
            <w:shd w:val="clear" w:color="auto" w:fill="auto"/>
            <w:vAlign w:val="center"/>
          </w:tcPr>
          <w:p w14:paraId="05EAF624">
            <w:pPr>
              <w:keepNext w:val="0"/>
              <w:keepLines w:val="0"/>
              <w:widowControl/>
              <w:numPr>
                <w:ilvl w:val="0"/>
                <w:numId w:val="0"/>
              </w:numPr>
              <w:suppressLineNumbers w:val="0"/>
              <w:spacing w:before="0" w:beforeAutospacing="0" w:after="0" w:afterAutospacing="0" w:line="360" w:lineRule="atLeast"/>
              <w:ind w:left="0" w:leftChars="0" w:right="0" w:rightChars="0"/>
              <w:jc w:val="left"/>
              <w:rPr>
                <w:rFonts w:ascii="宋体" w:hAnsi="宋体" w:eastAsia="宋体" w:cs="宋体"/>
                <w:b/>
                <w:bCs/>
                <w:color w:val="auto"/>
                <w:kern w:val="0"/>
                <w:sz w:val="24"/>
                <w:szCs w:val="24"/>
                <w:lang w:val="en-US" w:eastAsia="zh-CN" w:bidi="ar"/>
              </w:rPr>
            </w:pPr>
            <w:r>
              <w:rPr>
                <w:rFonts w:ascii="宋体" w:hAnsi="宋体" w:eastAsia="宋体" w:cs="宋体"/>
                <w:b/>
                <w:bCs/>
                <w:color w:val="auto"/>
                <w:kern w:val="0"/>
                <w:sz w:val="24"/>
                <w:szCs w:val="24"/>
                <w:lang w:val="en-US" w:eastAsia="zh-CN" w:bidi="ar"/>
              </w:rPr>
              <w:t>1、</w:t>
            </w:r>
            <w:r>
              <w:rPr>
                <w:rFonts w:ascii="宋体" w:hAnsi="宋体" w:eastAsia="宋体" w:cs="宋体"/>
                <w:b/>
                <w:bCs/>
                <w:color w:val="000000"/>
                <w:kern w:val="0"/>
                <w:sz w:val="24"/>
                <w:szCs w:val="24"/>
                <w:lang w:val="en-US" w:eastAsia="zh-CN" w:bidi="ar"/>
              </w:rPr>
              <w:t>设备名称</w:t>
            </w:r>
            <w:r>
              <w:rPr>
                <w:rFonts w:hint="eastAsia" w:ascii="宋体" w:hAnsi="宋体" w:eastAsia="宋体" w:cs="宋体"/>
                <w:b/>
                <w:bCs/>
                <w:color w:val="000000"/>
                <w:kern w:val="0"/>
                <w:sz w:val="24"/>
                <w:szCs w:val="24"/>
                <w:lang w:val="en-US" w:eastAsia="zh-CN" w:bidi="ar"/>
              </w:rPr>
              <w:t>：</w:t>
            </w:r>
            <w:r>
              <w:rPr>
                <w:rFonts w:ascii="宋体" w:hAnsi="宋体" w:eastAsia="宋体" w:cs="宋体"/>
                <w:b/>
                <w:bCs/>
                <w:color w:val="auto"/>
                <w:kern w:val="0"/>
                <w:sz w:val="24"/>
                <w:szCs w:val="24"/>
                <w:lang w:val="en-US" w:eastAsia="zh-CN" w:bidi="ar"/>
              </w:rPr>
              <w:t>内外网防火墙</w:t>
            </w:r>
          </w:p>
          <w:p w14:paraId="32CD509A">
            <w:pPr>
              <w:keepNext w:val="0"/>
              <w:keepLines w:val="0"/>
              <w:widowControl/>
              <w:numPr>
                <w:ilvl w:val="0"/>
                <w:numId w:val="0"/>
              </w:numPr>
              <w:suppressLineNumbers w:val="0"/>
              <w:spacing w:before="0" w:beforeAutospacing="0" w:after="0" w:afterAutospacing="0" w:line="360" w:lineRule="atLeast"/>
              <w:ind w:right="0" w:rightChars="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r>
              <w:rPr>
                <w:rFonts w:hint="eastAsia" w:ascii="宋体" w:hAnsi="宋体" w:eastAsia="宋体" w:cs="宋体"/>
                <w:b w:val="0"/>
                <w:bCs w:val="0"/>
                <w:color w:val="auto"/>
                <w:kern w:val="0"/>
                <w:sz w:val="24"/>
                <w:szCs w:val="24"/>
                <w:lang w:val="en-US" w:eastAsia="zh-CN" w:bidi="ar"/>
              </w:rPr>
              <w:t>1</w:t>
            </w:r>
            <w:r>
              <w:rPr>
                <w:rFonts w:ascii="宋体" w:hAnsi="宋体" w:eastAsia="宋体" w:cs="宋体"/>
                <w:b w:val="0"/>
                <w:bCs w:val="0"/>
                <w:color w:val="000000"/>
                <w:kern w:val="0"/>
                <w:sz w:val="24"/>
                <w:szCs w:val="24"/>
                <w:lang w:val="en-US" w:eastAsia="zh-CN" w:bidi="ar"/>
              </w:rPr>
              <w:t>（台/个）</w:t>
            </w:r>
          </w:p>
          <w:p w14:paraId="502F18B5">
            <w:pPr>
              <w:keepNext w:val="0"/>
              <w:keepLines w:val="0"/>
              <w:widowControl/>
              <w:numPr>
                <w:ilvl w:val="0"/>
                <w:numId w:val="0"/>
              </w:numPr>
              <w:suppressLineNumbers w:val="0"/>
              <w:spacing w:before="0" w:beforeAutospacing="0" w:after="0" w:afterAutospacing="0" w:line="360" w:lineRule="atLeast"/>
              <w:ind w:left="0" w:leftChars="0" w:right="0" w:rightChars="0"/>
              <w:jc w:val="left"/>
              <w:rPr>
                <w:rFonts w:hint="eastAsia"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设备参数</w:t>
            </w:r>
            <w:r>
              <w:rPr>
                <w:rFonts w:hint="eastAsia" w:ascii="宋体" w:hAnsi="宋体" w:eastAsia="宋体" w:cs="宋体"/>
                <w:b/>
                <w:bCs/>
                <w:color w:val="000000"/>
                <w:kern w:val="0"/>
                <w:sz w:val="24"/>
                <w:szCs w:val="24"/>
                <w:lang w:val="en-US" w:eastAsia="zh-CN" w:bidi="ar"/>
              </w:rPr>
              <w:t>：</w:t>
            </w:r>
          </w:p>
          <w:p w14:paraId="594CC4A8">
            <w:pPr>
              <w:keepNext w:val="0"/>
              <w:keepLines w:val="0"/>
              <w:widowControl/>
              <w:numPr>
                <w:ilvl w:val="0"/>
                <w:numId w:val="1"/>
              </w:numPr>
              <w:suppressLineNumbers w:val="0"/>
              <w:spacing w:before="0" w:beforeAutospacing="0" w:after="0" w:afterAutospacing="0" w:line="360" w:lineRule="atLeast"/>
              <w:ind w:left="0" w:leftChars="0" w:right="0" w:rightChars="0"/>
              <w:jc w:val="left"/>
              <w:rPr>
                <w:rFonts w:ascii="宋体" w:hAnsi="宋体" w:eastAsia="宋体" w:cs="宋体"/>
                <w:b w:val="0"/>
                <w:bCs w:val="0"/>
                <w:color w:val="auto"/>
                <w:kern w:val="0"/>
                <w:sz w:val="24"/>
                <w:szCs w:val="24"/>
                <w:lang w:val="en-US" w:eastAsia="zh-CN" w:bidi="ar"/>
              </w:rPr>
            </w:pPr>
            <w:r>
              <w:rPr>
                <w:rFonts w:ascii="宋体" w:hAnsi="宋体" w:eastAsia="宋体" w:cs="宋体"/>
                <w:b w:val="0"/>
                <w:bCs w:val="0"/>
                <w:color w:val="auto"/>
                <w:kern w:val="0"/>
                <w:sz w:val="24"/>
                <w:szCs w:val="24"/>
                <w:lang w:val="en-US" w:eastAsia="zh-CN" w:bidi="ar"/>
              </w:rPr>
              <w:t>原设备软件升级授权*3年</w:t>
            </w:r>
            <w:r>
              <w:rPr>
                <w:rFonts w:ascii="宋体" w:hAnsi="宋体" w:eastAsia="宋体" w:cs="宋体"/>
                <w:b w:val="0"/>
                <w:bCs w:val="0"/>
                <w:color w:val="auto"/>
                <w:kern w:val="0"/>
                <w:sz w:val="24"/>
                <w:szCs w:val="24"/>
                <w:lang w:val="en-US" w:eastAsia="zh-CN" w:bidi="ar"/>
              </w:rPr>
              <w:br w:type="textWrapping"/>
            </w:r>
            <w:r>
              <w:rPr>
                <w:rFonts w:ascii="宋体" w:hAnsi="宋体" w:eastAsia="宋体" w:cs="宋体"/>
                <w:b w:val="0"/>
                <w:bCs w:val="0"/>
                <w:color w:val="auto"/>
                <w:kern w:val="0"/>
                <w:sz w:val="24"/>
                <w:szCs w:val="24"/>
                <w:lang w:val="en-US" w:eastAsia="zh-CN" w:bidi="ar"/>
              </w:rPr>
              <w:t>2.原设备产品质保*3年</w:t>
            </w:r>
            <w:r>
              <w:rPr>
                <w:rFonts w:ascii="宋体" w:hAnsi="宋体" w:eastAsia="宋体" w:cs="宋体"/>
                <w:b w:val="0"/>
                <w:bCs w:val="0"/>
                <w:color w:val="auto"/>
                <w:kern w:val="0"/>
                <w:sz w:val="24"/>
                <w:szCs w:val="24"/>
                <w:lang w:val="en-US" w:eastAsia="zh-CN" w:bidi="ar"/>
              </w:rPr>
              <w:br w:type="textWrapping"/>
            </w:r>
            <w:r>
              <w:rPr>
                <w:rFonts w:ascii="宋体" w:hAnsi="宋体" w:eastAsia="宋体" w:cs="宋体"/>
                <w:b w:val="0"/>
                <w:bCs w:val="0"/>
                <w:color w:val="auto"/>
                <w:kern w:val="0"/>
                <w:sz w:val="24"/>
                <w:szCs w:val="24"/>
                <w:lang w:val="en-US" w:eastAsia="zh-CN" w:bidi="ar"/>
              </w:rPr>
              <w:t>3.原设备规则库升级*3年</w:t>
            </w:r>
          </w:p>
          <w:p w14:paraId="16F8A33D">
            <w:pPr>
              <w:keepNext w:val="0"/>
              <w:keepLines w:val="0"/>
              <w:widowControl/>
              <w:numPr>
                <w:ilvl w:val="0"/>
                <w:numId w:val="0"/>
              </w:numPr>
              <w:suppressLineNumbers w:val="0"/>
              <w:spacing w:before="0" w:beforeAutospacing="0" w:after="0" w:afterAutospacing="0" w:line="360" w:lineRule="atLeast"/>
              <w:ind w:right="0" w:rightChars="0"/>
              <w:jc w:val="left"/>
              <w:rPr>
                <w:rFonts w:ascii="宋体" w:hAnsi="宋体" w:eastAsia="宋体" w:cs="宋体"/>
                <w:b w:val="0"/>
                <w:bCs w:val="0"/>
                <w:color w:val="auto"/>
                <w:kern w:val="0"/>
                <w:sz w:val="24"/>
                <w:szCs w:val="24"/>
                <w:lang w:val="en-US" w:eastAsia="zh-CN" w:bidi="ar"/>
              </w:rPr>
            </w:pPr>
          </w:p>
          <w:p w14:paraId="6E239EFC">
            <w:pPr>
              <w:keepNext w:val="0"/>
              <w:keepLines w:val="0"/>
              <w:widowControl/>
              <w:numPr>
                <w:ilvl w:val="0"/>
                <w:numId w:val="2"/>
              </w:numPr>
              <w:suppressLineNumbers w:val="0"/>
              <w:spacing w:before="0" w:beforeAutospacing="0" w:after="0" w:afterAutospacing="0" w:line="360" w:lineRule="atLeast"/>
              <w:ind w:right="0" w:rightChars="0"/>
              <w:jc w:val="left"/>
              <w:rPr>
                <w:rFonts w:ascii="宋体" w:hAnsi="宋体" w:eastAsia="宋体" w:cs="宋体"/>
                <w:b/>
                <w:bCs/>
                <w:color w:val="auto"/>
                <w:kern w:val="0"/>
                <w:sz w:val="24"/>
                <w:szCs w:val="24"/>
                <w:lang w:val="en-US" w:eastAsia="zh-CN" w:bidi="ar"/>
              </w:rPr>
            </w:pPr>
            <w:r>
              <w:rPr>
                <w:rFonts w:ascii="宋体" w:hAnsi="宋体" w:eastAsia="宋体" w:cs="宋体"/>
                <w:b/>
                <w:bCs/>
                <w:color w:val="000000"/>
                <w:kern w:val="0"/>
                <w:sz w:val="24"/>
                <w:szCs w:val="24"/>
                <w:lang w:val="en-US" w:eastAsia="zh-CN" w:bidi="ar"/>
              </w:rPr>
              <w:t>设备名称</w:t>
            </w:r>
            <w:r>
              <w:rPr>
                <w:rFonts w:hint="eastAsia" w:ascii="宋体" w:hAnsi="宋体" w:eastAsia="宋体" w:cs="宋体"/>
                <w:b/>
                <w:bCs/>
                <w:color w:val="000000"/>
                <w:kern w:val="0"/>
                <w:sz w:val="24"/>
                <w:szCs w:val="24"/>
                <w:lang w:val="en-US" w:eastAsia="zh-CN" w:bidi="ar"/>
              </w:rPr>
              <w:t>：</w:t>
            </w:r>
            <w:r>
              <w:rPr>
                <w:rFonts w:ascii="宋体" w:hAnsi="宋体" w:eastAsia="宋体" w:cs="宋体"/>
                <w:b/>
                <w:bCs/>
                <w:color w:val="auto"/>
                <w:kern w:val="0"/>
                <w:sz w:val="24"/>
                <w:szCs w:val="24"/>
                <w:lang w:val="en-US" w:eastAsia="zh-CN" w:bidi="ar"/>
              </w:rPr>
              <w:t>安全感知管理平台</w:t>
            </w:r>
          </w:p>
          <w:p w14:paraId="16B8A845">
            <w:pPr>
              <w:keepNext w:val="0"/>
              <w:keepLines w:val="0"/>
              <w:widowControl/>
              <w:numPr>
                <w:ilvl w:val="0"/>
                <w:numId w:val="0"/>
              </w:numPr>
              <w:suppressLineNumbers w:val="0"/>
              <w:spacing w:before="0" w:beforeAutospacing="0" w:after="0" w:afterAutospacing="0" w:line="360" w:lineRule="atLeast"/>
              <w:ind w:right="0" w:rightChars="0"/>
              <w:jc w:val="left"/>
              <w:rPr>
                <w:rFonts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r>
              <w:rPr>
                <w:rFonts w:hint="eastAsia" w:ascii="宋体" w:hAnsi="宋体" w:eastAsia="宋体" w:cs="宋体"/>
                <w:b w:val="0"/>
                <w:bCs w:val="0"/>
                <w:color w:val="auto"/>
                <w:kern w:val="0"/>
                <w:sz w:val="24"/>
                <w:szCs w:val="24"/>
                <w:lang w:val="en-US" w:eastAsia="zh-CN" w:bidi="ar"/>
              </w:rPr>
              <w:t>1</w:t>
            </w:r>
            <w:r>
              <w:rPr>
                <w:rFonts w:ascii="宋体" w:hAnsi="宋体" w:eastAsia="宋体" w:cs="宋体"/>
                <w:b w:val="0"/>
                <w:bCs w:val="0"/>
                <w:color w:val="000000"/>
                <w:kern w:val="0"/>
                <w:sz w:val="24"/>
                <w:szCs w:val="24"/>
                <w:lang w:val="en-US" w:eastAsia="zh-CN" w:bidi="ar"/>
              </w:rPr>
              <w:t>（台/个）</w:t>
            </w:r>
          </w:p>
          <w:p w14:paraId="5955CD87">
            <w:pPr>
              <w:keepNext w:val="0"/>
              <w:keepLines w:val="0"/>
              <w:widowControl/>
              <w:numPr>
                <w:ilvl w:val="0"/>
                <w:numId w:val="0"/>
              </w:numPr>
              <w:suppressLineNumbers w:val="0"/>
              <w:spacing w:before="0" w:beforeAutospacing="0" w:after="0" w:afterAutospacing="0" w:line="360" w:lineRule="atLeast"/>
              <w:ind w:right="0" w:rightChars="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设备参数：</w:t>
            </w:r>
          </w:p>
          <w:p w14:paraId="49908535">
            <w:pPr>
              <w:keepNext w:val="0"/>
              <w:keepLines w:val="0"/>
              <w:widowControl/>
              <w:numPr>
                <w:ilvl w:val="0"/>
                <w:numId w:val="3"/>
              </w:numPr>
              <w:suppressLineNumbers w:val="0"/>
              <w:spacing w:before="0" w:beforeAutospacing="0" w:after="0" w:afterAutospacing="0" w:line="360" w:lineRule="atLeast"/>
              <w:ind w:right="0" w:rightChars="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原设备软件升级授权*3年</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2.原设备产品质保*3年</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3.原设备规则库升级*3年</w:t>
            </w:r>
          </w:p>
          <w:p w14:paraId="750B7B3F">
            <w:pPr>
              <w:keepNext w:val="0"/>
              <w:keepLines w:val="0"/>
              <w:widowControl/>
              <w:numPr>
                <w:ilvl w:val="0"/>
                <w:numId w:val="0"/>
              </w:numPr>
              <w:suppressLineNumbers w:val="0"/>
              <w:spacing w:before="0" w:beforeAutospacing="0" w:after="0" w:afterAutospacing="0" w:line="360" w:lineRule="atLeast"/>
              <w:ind w:right="0" w:rightChars="0"/>
              <w:jc w:val="left"/>
              <w:rPr>
                <w:rFonts w:ascii="宋体" w:hAnsi="宋体" w:eastAsia="宋体" w:cs="宋体"/>
                <w:color w:val="auto"/>
                <w:kern w:val="0"/>
                <w:sz w:val="24"/>
                <w:szCs w:val="24"/>
                <w:lang w:val="en-US" w:eastAsia="zh-CN" w:bidi="ar"/>
              </w:rPr>
            </w:pPr>
          </w:p>
          <w:p w14:paraId="4D55BCEC">
            <w:pPr>
              <w:keepNext w:val="0"/>
              <w:keepLines w:val="0"/>
              <w:widowControl/>
              <w:numPr>
                <w:ilvl w:val="0"/>
                <w:numId w:val="2"/>
              </w:numPr>
              <w:suppressLineNumbers w:val="0"/>
              <w:spacing w:before="0" w:beforeAutospacing="0" w:after="0" w:afterAutospacing="0" w:line="360" w:lineRule="atLeast"/>
              <w:ind w:right="0" w:rightChars="0"/>
              <w:jc w:val="left"/>
              <w:rPr>
                <w:rFonts w:hint="default" w:ascii="宋体" w:hAnsi="宋体" w:eastAsia="宋体" w:cs="宋体"/>
                <w:b/>
                <w:bCs/>
                <w:color w:val="000000"/>
                <w:kern w:val="0"/>
                <w:sz w:val="24"/>
                <w:szCs w:val="24"/>
                <w:lang w:val="en-US" w:eastAsia="zh-CN" w:bidi="ar"/>
              </w:rPr>
            </w:pPr>
            <w:r>
              <w:rPr>
                <w:rFonts w:ascii="宋体" w:hAnsi="宋体" w:eastAsia="宋体" w:cs="宋体"/>
                <w:b/>
                <w:bCs/>
                <w:color w:val="000000"/>
                <w:kern w:val="0"/>
                <w:sz w:val="24"/>
                <w:szCs w:val="24"/>
                <w:lang w:val="en-US" w:eastAsia="zh-CN" w:bidi="ar"/>
              </w:rPr>
              <w:t>设备名称</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b/>
                <w:bCs/>
                <w:color w:val="auto"/>
                <w:kern w:val="0"/>
                <w:sz w:val="24"/>
                <w:szCs w:val="24"/>
                <w:lang w:val="en-US" w:eastAsia="zh-CN" w:bidi="ar"/>
              </w:rPr>
              <w:t>全网行为管理</w:t>
            </w:r>
          </w:p>
          <w:p w14:paraId="67DD88AA">
            <w:pPr>
              <w:keepNext w:val="0"/>
              <w:keepLines w:val="0"/>
              <w:widowControl/>
              <w:numPr>
                <w:ilvl w:val="0"/>
                <w:numId w:val="0"/>
              </w:numPr>
              <w:suppressLineNumbers w:val="0"/>
              <w:spacing w:before="0" w:beforeAutospacing="0" w:after="0" w:afterAutospacing="0" w:line="360" w:lineRule="atLeast"/>
              <w:ind w:right="0" w:rightChars="0"/>
              <w:jc w:val="left"/>
              <w:rPr>
                <w:rFonts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r>
              <w:rPr>
                <w:rFonts w:hint="eastAsia" w:ascii="宋体" w:hAnsi="宋体" w:eastAsia="宋体" w:cs="宋体"/>
                <w:b w:val="0"/>
                <w:bCs w:val="0"/>
                <w:color w:val="auto"/>
                <w:kern w:val="0"/>
                <w:sz w:val="24"/>
                <w:szCs w:val="24"/>
                <w:lang w:val="en-US" w:eastAsia="zh-CN" w:bidi="ar"/>
              </w:rPr>
              <w:t>1</w:t>
            </w:r>
            <w:r>
              <w:rPr>
                <w:rFonts w:ascii="宋体" w:hAnsi="宋体" w:eastAsia="宋体" w:cs="宋体"/>
                <w:b w:val="0"/>
                <w:bCs w:val="0"/>
                <w:color w:val="000000"/>
                <w:kern w:val="0"/>
                <w:sz w:val="24"/>
                <w:szCs w:val="24"/>
                <w:lang w:val="en-US" w:eastAsia="zh-CN" w:bidi="ar"/>
              </w:rPr>
              <w:t>（台/个）</w:t>
            </w:r>
          </w:p>
          <w:p w14:paraId="7BA569AD">
            <w:pPr>
              <w:keepNext w:val="0"/>
              <w:keepLines w:val="0"/>
              <w:widowControl/>
              <w:numPr>
                <w:ilvl w:val="0"/>
                <w:numId w:val="0"/>
              </w:numPr>
              <w:suppressLineNumbers w:val="0"/>
              <w:spacing w:before="0" w:beforeAutospacing="0" w:after="0" w:afterAutospacing="0" w:line="360" w:lineRule="atLeast"/>
              <w:ind w:right="0" w:rightChars="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设备参数：</w:t>
            </w:r>
          </w:p>
          <w:p w14:paraId="789AD93C">
            <w:pPr>
              <w:keepNext w:val="0"/>
              <w:keepLines w:val="0"/>
              <w:widowControl/>
              <w:numPr>
                <w:ilvl w:val="0"/>
                <w:numId w:val="4"/>
              </w:numPr>
              <w:suppressLineNumbers w:val="0"/>
              <w:spacing w:before="0" w:beforeAutospacing="0" w:after="0" w:afterAutospacing="0" w:line="360" w:lineRule="atLeast"/>
              <w:ind w:right="0" w:rightChars="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原设备软件升级授权*3年</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2.原设备产品质保*3年</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3.原设备规则库升级*3年</w:t>
            </w:r>
          </w:p>
          <w:p w14:paraId="31F7829F">
            <w:pPr>
              <w:keepNext w:val="0"/>
              <w:keepLines w:val="0"/>
              <w:widowControl/>
              <w:numPr>
                <w:ilvl w:val="0"/>
                <w:numId w:val="0"/>
              </w:numPr>
              <w:suppressLineNumbers w:val="0"/>
              <w:spacing w:before="0" w:beforeAutospacing="0" w:after="0" w:afterAutospacing="0" w:line="360" w:lineRule="atLeast"/>
              <w:ind w:right="0" w:rightChars="0"/>
              <w:jc w:val="left"/>
              <w:rPr>
                <w:rFonts w:hint="default" w:ascii="宋体" w:hAnsi="宋体" w:eastAsia="宋体" w:cs="宋体"/>
                <w:color w:val="auto"/>
                <w:kern w:val="0"/>
                <w:sz w:val="24"/>
                <w:szCs w:val="24"/>
                <w:lang w:val="en-US" w:eastAsia="zh-CN" w:bidi="ar"/>
              </w:rPr>
            </w:pPr>
          </w:p>
          <w:p w14:paraId="65FA3CC2">
            <w:pPr>
              <w:keepNext w:val="0"/>
              <w:keepLines w:val="0"/>
              <w:widowControl/>
              <w:numPr>
                <w:ilvl w:val="0"/>
                <w:numId w:val="2"/>
              </w:numPr>
              <w:suppressLineNumbers w:val="0"/>
              <w:spacing w:before="0" w:beforeAutospacing="0" w:after="0" w:afterAutospacing="0" w:line="360" w:lineRule="atLeast"/>
              <w:ind w:right="0" w:rightChars="0"/>
              <w:jc w:val="left"/>
              <w:rPr>
                <w:rFonts w:hint="default" w:ascii="宋体" w:hAnsi="宋体" w:eastAsia="宋体" w:cs="宋体"/>
                <w:color w:val="auto"/>
                <w:kern w:val="0"/>
                <w:sz w:val="24"/>
                <w:szCs w:val="24"/>
                <w:lang w:val="en-US" w:eastAsia="zh-CN" w:bidi="ar"/>
              </w:rPr>
            </w:pPr>
            <w:r>
              <w:rPr>
                <w:rFonts w:ascii="宋体" w:hAnsi="宋体" w:eastAsia="宋体" w:cs="宋体"/>
                <w:b/>
                <w:bCs/>
                <w:color w:val="000000"/>
                <w:kern w:val="0"/>
                <w:sz w:val="24"/>
                <w:szCs w:val="24"/>
                <w:lang w:val="en-US" w:eastAsia="zh-CN" w:bidi="ar"/>
              </w:rPr>
              <w:t>设备名</w:t>
            </w:r>
            <w:r>
              <w:rPr>
                <w:rFonts w:hint="eastAsia" w:ascii="宋体" w:hAnsi="宋体" w:eastAsia="宋体" w:cs="宋体"/>
                <w:b/>
                <w:bCs/>
                <w:color w:val="auto"/>
                <w:kern w:val="0"/>
                <w:sz w:val="24"/>
                <w:szCs w:val="24"/>
                <w:lang w:val="en-US" w:eastAsia="zh-CN" w:bidi="ar"/>
              </w:rPr>
              <w:t>称：互联网核心潜伏威胁探针</w:t>
            </w:r>
          </w:p>
          <w:p w14:paraId="5C4B0B92">
            <w:pPr>
              <w:keepNext w:val="0"/>
              <w:keepLines w:val="0"/>
              <w:widowControl/>
              <w:numPr>
                <w:ilvl w:val="0"/>
                <w:numId w:val="0"/>
              </w:numPr>
              <w:suppressLineNumbers w:val="0"/>
              <w:spacing w:before="0" w:beforeAutospacing="0" w:after="0" w:afterAutospacing="0" w:line="360" w:lineRule="atLeast"/>
              <w:ind w:right="0" w:rightChars="0"/>
              <w:jc w:val="left"/>
              <w:rPr>
                <w:rFonts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r>
              <w:rPr>
                <w:rFonts w:hint="eastAsia" w:ascii="宋体" w:hAnsi="宋体" w:eastAsia="宋体" w:cs="宋体"/>
                <w:b w:val="0"/>
                <w:bCs w:val="0"/>
                <w:color w:val="auto"/>
                <w:kern w:val="0"/>
                <w:sz w:val="24"/>
                <w:szCs w:val="24"/>
                <w:lang w:val="en-US" w:eastAsia="zh-CN" w:bidi="ar"/>
              </w:rPr>
              <w:t>1</w:t>
            </w:r>
            <w:r>
              <w:rPr>
                <w:rFonts w:ascii="宋体" w:hAnsi="宋体" w:eastAsia="宋体" w:cs="宋体"/>
                <w:b w:val="0"/>
                <w:bCs w:val="0"/>
                <w:color w:val="000000"/>
                <w:kern w:val="0"/>
                <w:sz w:val="24"/>
                <w:szCs w:val="24"/>
                <w:lang w:val="en-US" w:eastAsia="zh-CN" w:bidi="ar"/>
              </w:rPr>
              <w:t>（台/个）</w:t>
            </w:r>
          </w:p>
          <w:p w14:paraId="39A0B301">
            <w:pPr>
              <w:keepNext w:val="0"/>
              <w:keepLines w:val="0"/>
              <w:widowControl/>
              <w:numPr>
                <w:ilvl w:val="0"/>
                <w:numId w:val="0"/>
              </w:numPr>
              <w:suppressLineNumbers w:val="0"/>
              <w:spacing w:before="0" w:beforeAutospacing="0" w:after="0" w:afterAutospacing="0" w:line="360" w:lineRule="atLeast"/>
              <w:ind w:right="0" w:rightChars="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设备参数：</w:t>
            </w:r>
          </w:p>
          <w:p w14:paraId="6CA781E0">
            <w:pPr>
              <w:keepNext w:val="0"/>
              <w:keepLines w:val="0"/>
              <w:widowControl/>
              <w:numPr>
                <w:ilvl w:val="0"/>
                <w:numId w:val="5"/>
              </w:numPr>
              <w:suppressLineNumbers w:val="0"/>
              <w:spacing w:before="0" w:beforeAutospacing="0" w:after="0" w:afterAutospacing="0" w:line="360" w:lineRule="atLeast"/>
              <w:ind w:right="0" w:rightChars="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原设备软件升级授权*3年</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2.原设备产品质保*3年</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3.原设备规则库升级*3年</w:t>
            </w:r>
          </w:p>
          <w:p w14:paraId="127BD32C">
            <w:pPr>
              <w:keepNext w:val="0"/>
              <w:keepLines w:val="0"/>
              <w:widowControl/>
              <w:numPr>
                <w:ilvl w:val="0"/>
                <w:numId w:val="0"/>
              </w:numPr>
              <w:suppressLineNumbers w:val="0"/>
              <w:spacing w:before="0" w:beforeAutospacing="0" w:after="0" w:afterAutospacing="0" w:line="360" w:lineRule="atLeast"/>
              <w:ind w:right="0" w:rightChars="0"/>
              <w:jc w:val="left"/>
              <w:rPr>
                <w:rFonts w:hint="default" w:ascii="宋体" w:hAnsi="宋体" w:eastAsia="宋体" w:cs="宋体"/>
                <w:color w:val="auto"/>
                <w:kern w:val="0"/>
                <w:sz w:val="24"/>
                <w:szCs w:val="24"/>
                <w:lang w:val="en-US" w:eastAsia="zh-CN" w:bidi="ar"/>
              </w:rPr>
            </w:pPr>
          </w:p>
          <w:p w14:paraId="26742107">
            <w:pPr>
              <w:keepNext w:val="0"/>
              <w:keepLines w:val="0"/>
              <w:widowControl/>
              <w:numPr>
                <w:ilvl w:val="0"/>
                <w:numId w:val="2"/>
              </w:numPr>
              <w:suppressLineNumbers w:val="0"/>
              <w:spacing w:before="0" w:beforeAutospacing="0" w:after="0" w:afterAutospacing="0" w:line="360" w:lineRule="atLeast"/>
              <w:ind w:right="0" w:rightChars="0"/>
              <w:jc w:val="left"/>
              <w:rPr>
                <w:rFonts w:hint="default" w:ascii="宋体" w:hAnsi="宋体" w:eastAsia="宋体" w:cs="宋体"/>
                <w:color w:val="auto"/>
                <w:kern w:val="0"/>
                <w:sz w:val="24"/>
                <w:szCs w:val="24"/>
                <w:lang w:val="en-US" w:eastAsia="zh-CN" w:bidi="ar"/>
              </w:rPr>
            </w:pPr>
            <w:r>
              <w:rPr>
                <w:rFonts w:ascii="宋体" w:hAnsi="宋体" w:eastAsia="宋体" w:cs="宋体"/>
                <w:b/>
                <w:bCs/>
                <w:color w:val="000000"/>
                <w:kern w:val="0"/>
                <w:sz w:val="24"/>
                <w:szCs w:val="24"/>
                <w:lang w:val="en-US" w:eastAsia="zh-CN" w:bidi="ar"/>
              </w:rPr>
              <w:t>设备名称</w:t>
            </w:r>
            <w:r>
              <w:rPr>
                <w:rFonts w:hint="eastAsia" w:ascii="宋体" w:hAnsi="宋体" w:eastAsia="宋体" w:cs="宋体"/>
                <w:b/>
                <w:bCs/>
                <w:color w:val="auto"/>
                <w:kern w:val="0"/>
                <w:sz w:val="24"/>
                <w:szCs w:val="24"/>
                <w:lang w:val="en-US" w:eastAsia="zh-CN" w:bidi="ar"/>
              </w:rPr>
              <w:t>：医保防火墙（更换新设备）</w:t>
            </w:r>
          </w:p>
          <w:p w14:paraId="5C8DFD16">
            <w:pPr>
              <w:keepNext w:val="0"/>
              <w:keepLines w:val="0"/>
              <w:widowControl/>
              <w:numPr>
                <w:ilvl w:val="0"/>
                <w:numId w:val="0"/>
              </w:numPr>
              <w:suppressLineNumbers w:val="0"/>
              <w:spacing w:before="0" w:beforeAutospacing="0" w:after="0" w:afterAutospacing="0" w:line="360" w:lineRule="atLeast"/>
              <w:ind w:right="0" w:rightChars="0"/>
              <w:jc w:val="left"/>
              <w:rPr>
                <w:rFonts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r>
              <w:rPr>
                <w:rFonts w:hint="eastAsia" w:ascii="宋体" w:hAnsi="宋体" w:eastAsia="宋体" w:cs="宋体"/>
                <w:b w:val="0"/>
                <w:bCs w:val="0"/>
                <w:color w:val="auto"/>
                <w:kern w:val="0"/>
                <w:sz w:val="24"/>
                <w:szCs w:val="24"/>
                <w:lang w:val="en-US" w:eastAsia="zh-CN" w:bidi="ar"/>
              </w:rPr>
              <w:t>1</w:t>
            </w:r>
            <w:r>
              <w:rPr>
                <w:rFonts w:ascii="宋体" w:hAnsi="宋体" w:eastAsia="宋体" w:cs="宋体"/>
                <w:b w:val="0"/>
                <w:bCs w:val="0"/>
                <w:color w:val="000000"/>
                <w:kern w:val="0"/>
                <w:sz w:val="24"/>
                <w:szCs w:val="24"/>
                <w:lang w:val="en-US" w:eastAsia="zh-CN" w:bidi="ar"/>
              </w:rPr>
              <w:t>（台/个）</w:t>
            </w:r>
          </w:p>
          <w:p w14:paraId="3BDB0849">
            <w:pPr>
              <w:keepNext w:val="0"/>
              <w:keepLines w:val="0"/>
              <w:widowControl/>
              <w:numPr>
                <w:ilvl w:val="0"/>
                <w:numId w:val="0"/>
              </w:numPr>
              <w:suppressLineNumbers w:val="0"/>
              <w:spacing w:before="0" w:beforeAutospacing="0" w:after="0" w:afterAutospacing="0" w:line="360" w:lineRule="atLeast"/>
              <w:ind w:right="0" w:rightChars="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设备参数：</w:t>
            </w:r>
          </w:p>
          <w:p w14:paraId="3753259E">
            <w:pPr>
              <w:keepNext w:val="0"/>
              <w:keepLines w:val="0"/>
              <w:widowControl/>
              <w:numPr>
                <w:ilvl w:val="0"/>
                <w:numId w:val="6"/>
              </w:numPr>
              <w:suppressLineNumbers w:val="0"/>
              <w:spacing w:before="0" w:beforeAutospacing="0" w:after="0" w:afterAutospacing="0" w:line="360" w:lineRule="atLeast"/>
              <w:ind w:right="0" w:rightChars="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产品配置≥8个千兆电口，≥2个万兆光口，配置内存≥8G，配置硬盘容量≥128G SSD。</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2.网络层吞吐量≥10G，应用层吞吐量≥5G，并发连接数≥200万，新建连接数≥6万。</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3.▲产品支持策略生命周期管理功能，允许对安全策略的修改时间、变更原因和变更类型进行一体化管理，以便更方便地进行策略的维护和管理。（需提供产品功能截图并加盖投标人公章）</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4.产品支持基于网络区域、网络对象、MAC地址、服务、应用、域名等维度进行访问控制策略设置。</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5.▲支持被动监测和主动扫描两种资产识别方式，可梳理离线资产、高危端口开放、冗余端口等安全风险；同时通过可视化的拓扑关系图，直观地展示资产和资产之间的访问关系、访问细节协议端口等信息。（需提供产品功能截图并加盖投标人公章）</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6.产品支持多对一、一对多和一对一等多种地址转换方式。</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7.产品支持多种用户认证方式,包含但不限于单点登录、本地账号密码、外部账号密码认证等。</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8.▲支持用户账号的全生命周期保护，涵盖了用户账号多余入口检测、用户账号弱口令检测、用户账号暴力破解检测以及失陷账号检测，以防止非法提权情况由于账号被暴力破解而发生。（需提供产品功能截图及公安部计算机信息系统安全产品质量监督检验中心、中国信息安全测评中心、中华人民共和国国家版权局、公安部信息安全产品检测中心之中任意一家检测机构出具关于“账号安全”的证书或检测报告证明功能有效性，并加盖投标人公章）</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9.产品支持基于IMAP、FTP、RDP、VNC、SSH、TELNET、ORACLE、MYSQL、MSSQL等应用协议进行深度检测与防护。</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10.▲支持FTP协议命令控制功能，包括delete、put、mkdir、rmdir、mget、rename、dir、mput、get等常见命令。能够有效地保护对外服务，防止被恶意篡改，实现对FTP协议的详细访问控制，确保文件传输操作的合法和安全。（需提供产品功能截图并加盖投标人公章）</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11.产品支持三权分立功能，根据管理员权限分为安全管理员、审计员、系统管理员三种角色。</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12.▲产品支持路由类型、协议类型、网络对象、国家地区等条件进行自动选路的策略路由，支持不少于3种的调度算法，至少包括带宽比例、加权流量、线路优先等。（需提供产品功能截图并加盖投标人公章）</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13.▲产品内置不低于16000种漏洞规则，同时支持在控制台界面通过漏洞ID、漏洞名称、危险等级、漏洞CVE标识、漏洞描述等条件查询漏洞特征信息，支持用户自定义IPS规则。（需提供产品功能截图并加盖投标人公章）</w:t>
            </w:r>
          </w:p>
          <w:p w14:paraId="5E3EEC25">
            <w:pPr>
              <w:keepNext w:val="0"/>
              <w:keepLines w:val="0"/>
              <w:widowControl/>
              <w:numPr>
                <w:ilvl w:val="0"/>
                <w:numId w:val="0"/>
              </w:numPr>
              <w:suppressLineNumbers w:val="0"/>
              <w:spacing w:before="0" w:beforeAutospacing="0" w:after="0" w:afterAutospacing="0" w:line="360" w:lineRule="atLeast"/>
              <w:ind w:right="0" w:rightChars="0"/>
              <w:jc w:val="left"/>
              <w:rPr>
                <w:rFonts w:hint="default" w:ascii="宋体" w:hAnsi="宋体" w:eastAsia="宋体" w:cs="宋体"/>
                <w:color w:val="auto"/>
                <w:kern w:val="0"/>
                <w:sz w:val="24"/>
                <w:szCs w:val="24"/>
                <w:lang w:val="en-US" w:eastAsia="zh-CN" w:bidi="ar"/>
              </w:rPr>
            </w:pPr>
          </w:p>
          <w:p w14:paraId="0EBB5E73">
            <w:pPr>
              <w:keepNext w:val="0"/>
              <w:keepLines w:val="0"/>
              <w:widowControl/>
              <w:numPr>
                <w:ilvl w:val="0"/>
                <w:numId w:val="2"/>
              </w:numPr>
              <w:suppressLineNumbers w:val="0"/>
              <w:spacing w:before="0" w:beforeAutospacing="0" w:after="0" w:afterAutospacing="0" w:line="360" w:lineRule="atLeast"/>
              <w:ind w:right="0" w:rightChars="0"/>
              <w:jc w:val="left"/>
              <w:rPr>
                <w:rFonts w:hint="default" w:ascii="宋体" w:hAnsi="宋体" w:eastAsia="宋体" w:cs="宋体"/>
                <w:color w:val="auto"/>
                <w:kern w:val="0"/>
                <w:sz w:val="24"/>
                <w:szCs w:val="24"/>
                <w:lang w:val="en-US" w:eastAsia="zh-CN" w:bidi="ar"/>
              </w:rPr>
            </w:pPr>
            <w:r>
              <w:rPr>
                <w:rFonts w:ascii="宋体" w:hAnsi="宋体" w:eastAsia="宋体" w:cs="宋体"/>
                <w:b/>
                <w:bCs/>
                <w:color w:val="000000"/>
                <w:kern w:val="0"/>
                <w:sz w:val="24"/>
                <w:szCs w:val="24"/>
                <w:lang w:val="en-US" w:eastAsia="zh-CN" w:bidi="ar"/>
              </w:rPr>
              <w:t>设备名称</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b/>
                <w:bCs/>
                <w:color w:val="auto"/>
                <w:kern w:val="0"/>
                <w:sz w:val="24"/>
                <w:szCs w:val="24"/>
                <w:lang w:val="en-US" w:eastAsia="zh-CN" w:bidi="ar"/>
              </w:rPr>
              <w:t>内网核心潜伏威胁探针</w:t>
            </w:r>
          </w:p>
          <w:p w14:paraId="4A25029E">
            <w:pPr>
              <w:keepNext w:val="0"/>
              <w:keepLines w:val="0"/>
              <w:widowControl/>
              <w:numPr>
                <w:ilvl w:val="0"/>
                <w:numId w:val="0"/>
              </w:numPr>
              <w:suppressLineNumbers w:val="0"/>
              <w:spacing w:before="0" w:beforeAutospacing="0" w:after="0" w:afterAutospacing="0" w:line="360" w:lineRule="atLeast"/>
              <w:ind w:right="0" w:rightChars="0"/>
              <w:jc w:val="left"/>
              <w:rPr>
                <w:rFonts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r>
              <w:rPr>
                <w:rFonts w:hint="eastAsia" w:ascii="宋体" w:hAnsi="宋体" w:eastAsia="宋体" w:cs="宋体"/>
                <w:b w:val="0"/>
                <w:bCs w:val="0"/>
                <w:color w:val="auto"/>
                <w:kern w:val="0"/>
                <w:sz w:val="24"/>
                <w:szCs w:val="24"/>
                <w:lang w:val="en-US" w:eastAsia="zh-CN" w:bidi="ar"/>
              </w:rPr>
              <w:t>1</w:t>
            </w:r>
            <w:r>
              <w:rPr>
                <w:rFonts w:ascii="宋体" w:hAnsi="宋体" w:eastAsia="宋体" w:cs="宋体"/>
                <w:b w:val="0"/>
                <w:bCs w:val="0"/>
                <w:color w:val="000000"/>
                <w:kern w:val="0"/>
                <w:sz w:val="24"/>
                <w:szCs w:val="24"/>
                <w:lang w:val="en-US" w:eastAsia="zh-CN" w:bidi="ar"/>
              </w:rPr>
              <w:t>（台/个）</w:t>
            </w:r>
          </w:p>
          <w:p w14:paraId="5A84130F">
            <w:pPr>
              <w:keepNext w:val="0"/>
              <w:keepLines w:val="0"/>
              <w:widowControl/>
              <w:numPr>
                <w:ilvl w:val="0"/>
                <w:numId w:val="0"/>
              </w:numPr>
              <w:suppressLineNumbers w:val="0"/>
              <w:spacing w:before="0" w:beforeAutospacing="0" w:after="0" w:afterAutospacing="0" w:line="360" w:lineRule="atLeast"/>
              <w:ind w:right="0" w:rightChars="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设备参数：</w:t>
            </w:r>
          </w:p>
          <w:p w14:paraId="7B37913C">
            <w:pPr>
              <w:keepNext w:val="0"/>
              <w:keepLines w:val="0"/>
              <w:widowControl/>
              <w:numPr>
                <w:ilvl w:val="0"/>
                <w:numId w:val="7"/>
              </w:numPr>
              <w:suppressLineNumbers w:val="0"/>
              <w:spacing w:before="0" w:beforeAutospacing="0" w:after="0" w:afterAutospacing="0" w:line="360" w:lineRule="atLeast"/>
              <w:ind w:right="0" w:rightChars="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原设备软件升级授权*3年</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2.原设备产品质保*3年</w:t>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t>3.原设备规则库升级*3年</w:t>
            </w:r>
          </w:p>
          <w:p w14:paraId="1BA26F47">
            <w:pPr>
              <w:keepNext w:val="0"/>
              <w:keepLines w:val="0"/>
              <w:widowControl/>
              <w:numPr>
                <w:ilvl w:val="0"/>
                <w:numId w:val="0"/>
              </w:numPr>
              <w:suppressLineNumbers w:val="0"/>
              <w:spacing w:before="0" w:beforeAutospacing="0" w:after="0" w:afterAutospacing="0" w:line="360" w:lineRule="atLeast"/>
              <w:ind w:right="0" w:rightChars="0"/>
              <w:jc w:val="left"/>
              <w:rPr>
                <w:rFonts w:hint="default" w:ascii="宋体" w:hAnsi="宋体" w:eastAsia="宋体" w:cs="宋体"/>
                <w:color w:val="auto"/>
                <w:kern w:val="0"/>
                <w:sz w:val="24"/>
                <w:szCs w:val="24"/>
                <w:lang w:val="en-US" w:eastAsia="zh-CN" w:bidi="ar"/>
              </w:rPr>
            </w:pPr>
          </w:p>
          <w:p w14:paraId="0BE2197F">
            <w:pPr>
              <w:keepNext w:val="0"/>
              <w:keepLines w:val="0"/>
              <w:widowControl/>
              <w:numPr>
                <w:ilvl w:val="0"/>
                <w:numId w:val="2"/>
              </w:numPr>
              <w:suppressLineNumbers w:val="0"/>
              <w:spacing w:before="0" w:beforeAutospacing="0" w:after="0" w:afterAutospacing="0" w:line="360" w:lineRule="atLeast"/>
              <w:ind w:right="0" w:rightChars="0"/>
              <w:jc w:val="left"/>
              <w:rPr>
                <w:rFonts w:hint="default" w:ascii="宋体" w:hAnsi="宋体" w:eastAsia="宋体" w:cs="宋体"/>
                <w:color w:val="auto"/>
                <w:kern w:val="0"/>
                <w:sz w:val="24"/>
                <w:szCs w:val="24"/>
                <w:lang w:val="en-US" w:eastAsia="zh-CN" w:bidi="ar"/>
              </w:rPr>
            </w:pPr>
            <w:r>
              <w:rPr>
                <w:rFonts w:ascii="宋体" w:hAnsi="宋体" w:eastAsia="宋体" w:cs="宋体"/>
                <w:b/>
                <w:bCs/>
                <w:color w:val="000000"/>
                <w:kern w:val="0"/>
                <w:sz w:val="24"/>
                <w:szCs w:val="24"/>
                <w:lang w:val="en-US" w:eastAsia="zh-CN" w:bidi="ar"/>
              </w:rPr>
              <w:t>设备名称</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b/>
                <w:bCs/>
                <w:color w:val="auto"/>
                <w:kern w:val="0"/>
                <w:sz w:val="24"/>
                <w:szCs w:val="24"/>
                <w:lang w:val="en-US" w:eastAsia="zh-CN" w:bidi="ar"/>
              </w:rPr>
              <w:t>零信任访问控制 VPN</w:t>
            </w:r>
          </w:p>
          <w:p w14:paraId="05507474">
            <w:pPr>
              <w:keepNext w:val="0"/>
              <w:keepLines w:val="0"/>
              <w:widowControl/>
              <w:numPr>
                <w:ilvl w:val="0"/>
                <w:numId w:val="0"/>
              </w:numPr>
              <w:suppressLineNumbers w:val="0"/>
              <w:spacing w:before="0" w:beforeAutospacing="0" w:after="0" w:afterAutospacing="0" w:line="360" w:lineRule="atLeast"/>
              <w:ind w:right="0" w:rightChars="0"/>
              <w:jc w:val="left"/>
              <w:rPr>
                <w:rFonts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r>
              <w:rPr>
                <w:rFonts w:hint="eastAsia" w:ascii="宋体" w:hAnsi="宋体" w:eastAsia="宋体" w:cs="宋体"/>
                <w:b w:val="0"/>
                <w:bCs w:val="0"/>
                <w:color w:val="auto"/>
                <w:kern w:val="0"/>
                <w:sz w:val="24"/>
                <w:szCs w:val="24"/>
                <w:lang w:val="en-US" w:eastAsia="zh-CN" w:bidi="ar"/>
              </w:rPr>
              <w:t>：1</w:t>
            </w:r>
            <w:r>
              <w:rPr>
                <w:rFonts w:ascii="宋体" w:hAnsi="宋体" w:eastAsia="宋体" w:cs="宋体"/>
                <w:b w:val="0"/>
                <w:bCs w:val="0"/>
                <w:color w:val="000000"/>
                <w:kern w:val="0"/>
                <w:sz w:val="24"/>
                <w:szCs w:val="24"/>
                <w:lang w:val="en-US" w:eastAsia="zh-CN" w:bidi="ar"/>
              </w:rPr>
              <w:t>（台/个）</w:t>
            </w:r>
          </w:p>
          <w:p w14:paraId="13EBD415">
            <w:pPr>
              <w:keepNext w:val="0"/>
              <w:keepLines w:val="0"/>
              <w:widowControl/>
              <w:numPr>
                <w:ilvl w:val="0"/>
                <w:numId w:val="0"/>
              </w:numPr>
              <w:suppressLineNumbers w:val="0"/>
              <w:spacing w:before="0" w:beforeAutospacing="0" w:after="0" w:afterAutospacing="0" w:line="360" w:lineRule="atLeast"/>
              <w:ind w:right="0" w:rightChars="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设备参数：</w:t>
            </w:r>
          </w:p>
          <w:p w14:paraId="39D9C4C8">
            <w:pPr>
              <w:keepNext w:val="0"/>
              <w:keepLines w:val="0"/>
              <w:widowControl/>
              <w:numPr>
                <w:ilvl w:val="0"/>
                <w:numId w:val="0"/>
              </w:numPr>
              <w:suppressLineNumbers w:val="0"/>
              <w:spacing w:before="0" w:beforeAutospacing="0" w:after="0" w:afterAutospacing="0" w:line="360" w:lineRule="atLeast"/>
              <w:ind w:right="0" w:rightChars="0"/>
              <w:jc w:val="left"/>
              <w:rPr>
                <w:rFonts w:hint="default"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1.原设备软件升级授权*3年</w:t>
            </w:r>
          </w:p>
        </w:tc>
      </w:tr>
    </w:tbl>
    <w:p w14:paraId="195CAC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二、商务要求</w:t>
      </w:r>
    </w:p>
    <w:p w14:paraId="1FFC93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Style w:val="7"/>
          <w:rFonts w:ascii="宋体" w:hAnsi="宋体" w:eastAsia="宋体" w:cs="宋体"/>
          <w:b/>
          <w:bCs/>
          <w:color w:val="000000"/>
          <w:kern w:val="0"/>
          <w:sz w:val="24"/>
          <w:szCs w:val="24"/>
          <w:lang w:val="en-US" w:eastAsia="zh-CN" w:bidi="ar"/>
        </w:rPr>
        <w:t>说明</w:t>
      </w:r>
      <w:r>
        <w:rPr>
          <w:rFonts w:ascii="宋体" w:hAnsi="宋体" w:eastAsia="宋体" w:cs="宋体"/>
          <w:color w:val="000000"/>
          <w:kern w:val="0"/>
          <w:sz w:val="24"/>
          <w:szCs w:val="24"/>
          <w:lang w:val="en-US" w:eastAsia="zh-CN" w:bidi="ar"/>
        </w:rPr>
        <w:t>：所有带★条款为实质性要求，投标人未满足的按政府采购相关规定作无效标处理；实质性要求设置符合《政府采购法》规定，无差别待遇、歧视性条款。</w:t>
      </w:r>
    </w:p>
    <w:tbl>
      <w:tblPr>
        <w:tblStyle w:val="5"/>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83"/>
        <w:gridCol w:w="523"/>
        <w:gridCol w:w="1299"/>
        <w:gridCol w:w="7309"/>
      </w:tblGrid>
      <w:tr w14:paraId="08CB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15" w:type="dxa"/>
        </w:trPr>
        <w:tc>
          <w:tcPr>
            <w:tcW w:w="0" w:type="auto"/>
            <w:shd w:val="clear" w:color="auto" w:fill="auto"/>
            <w:vAlign w:val="center"/>
          </w:tcPr>
          <w:p w14:paraId="44ECA31E">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序号</w:t>
            </w:r>
          </w:p>
        </w:tc>
        <w:tc>
          <w:tcPr>
            <w:tcW w:w="0" w:type="auto"/>
            <w:shd w:val="clear" w:color="auto" w:fill="auto"/>
            <w:vAlign w:val="center"/>
          </w:tcPr>
          <w:p w14:paraId="592BD1BB">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符号标识</w:t>
            </w:r>
          </w:p>
        </w:tc>
        <w:tc>
          <w:tcPr>
            <w:tcW w:w="0" w:type="auto"/>
            <w:shd w:val="clear" w:color="auto" w:fill="auto"/>
            <w:vAlign w:val="center"/>
          </w:tcPr>
          <w:p w14:paraId="494D4B3D">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商务要求名称</w:t>
            </w:r>
          </w:p>
        </w:tc>
        <w:tc>
          <w:tcPr>
            <w:tcW w:w="0" w:type="auto"/>
            <w:shd w:val="clear" w:color="auto" w:fill="auto"/>
            <w:vAlign w:val="center"/>
          </w:tcPr>
          <w:p w14:paraId="59773A0B">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商务要求内容</w:t>
            </w:r>
          </w:p>
        </w:tc>
      </w:tr>
      <w:tr w14:paraId="3306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color="auto" w:fill="auto"/>
            <w:vAlign w:val="center"/>
          </w:tcPr>
          <w:p w14:paraId="08E20770">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w:t>
            </w:r>
          </w:p>
        </w:tc>
        <w:tc>
          <w:tcPr>
            <w:tcW w:w="0" w:type="auto"/>
            <w:shd w:val="clear" w:color="auto" w:fill="auto"/>
            <w:vAlign w:val="center"/>
          </w:tcPr>
          <w:p w14:paraId="30A39E7A">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w:t>
            </w:r>
          </w:p>
        </w:tc>
        <w:tc>
          <w:tcPr>
            <w:tcW w:w="0" w:type="auto"/>
            <w:shd w:val="clear" w:color="auto" w:fill="auto"/>
            <w:vAlign w:val="center"/>
          </w:tcPr>
          <w:p w14:paraId="72B8615E">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服务期限</w:t>
            </w:r>
          </w:p>
        </w:tc>
        <w:tc>
          <w:tcPr>
            <w:tcW w:w="0" w:type="auto"/>
            <w:shd w:val="clear" w:color="auto" w:fill="auto"/>
            <w:vAlign w:val="center"/>
          </w:tcPr>
          <w:p w14:paraId="4A46A714">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365 天（自然日），自合同签订且网络安全设备维保服务正式启动之日起算；服务期限设置贴合项目实际需求，无不合理限制</w:t>
            </w:r>
            <w:r>
              <w:rPr>
                <w:rFonts w:hint="eastAsia" w:ascii="宋体" w:hAnsi="宋体" w:eastAsia="宋体" w:cs="宋体"/>
                <w:color w:val="000000"/>
                <w:kern w:val="0"/>
                <w:sz w:val="24"/>
                <w:szCs w:val="24"/>
                <w:lang w:val="en-US" w:eastAsia="zh-CN" w:bidi="ar"/>
              </w:rPr>
              <w:t>。</w:t>
            </w:r>
          </w:p>
        </w:tc>
      </w:tr>
      <w:tr w14:paraId="6CC9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color="auto" w:fill="auto"/>
            <w:vAlign w:val="center"/>
          </w:tcPr>
          <w:p w14:paraId="451DDB8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2</w:t>
            </w:r>
          </w:p>
        </w:tc>
        <w:tc>
          <w:tcPr>
            <w:tcW w:w="0" w:type="auto"/>
            <w:shd w:val="clear" w:color="auto" w:fill="auto"/>
            <w:vAlign w:val="center"/>
          </w:tcPr>
          <w:p w14:paraId="09D68551">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w:t>
            </w:r>
          </w:p>
        </w:tc>
        <w:tc>
          <w:tcPr>
            <w:tcW w:w="0" w:type="auto"/>
            <w:shd w:val="clear" w:color="auto" w:fill="auto"/>
            <w:vAlign w:val="center"/>
          </w:tcPr>
          <w:p w14:paraId="5B87A8BE">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服务地点</w:t>
            </w:r>
          </w:p>
        </w:tc>
        <w:tc>
          <w:tcPr>
            <w:tcW w:w="0" w:type="auto"/>
            <w:shd w:val="clear" w:color="auto" w:fill="auto"/>
            <w:vAlign w:val="center"/>
          </w:tcPr>
          <w:p w14:paraId="4DE346C6">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眉山市彭山区人民医院院内指定区域（含所有部署网络安全设备的科室、机房及相关办公区域）</w:t>
            </w:r>
            <w:r>
              <w:rPr>
                <w:rFonts w:hint="eastAsia" w:ascii="宋体" w:hAnsi="宋体" w:eastAsia="宋体" w:cs="宋体"/>
                <w:color w:val="000000"/>
                <w:kern w:val="0"/>
                <w:sz w:val="24"/>
                <w:szCs w:val="24"/>
                <w:lang w:val="en-US" w:eastAsia="zh-CN" w:bidi="ar"/>
              </w:rPr>
              <w:t>。</w:t>
            </w:r>
          </w:p>
        </w:tc>
      </w:tr>
      <w:tr w14:paraId="5396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color="auto" w:fill="auto"/>
            <w:vAlign w:val="center"/>
          </w:tcPr>
          <w:p w14:paraId="05585222">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3</w:t>
            </w:r>
          </w:p>
        </w:tc>
        <w:tc>
          <w:tcPr>
            <w:tcW w:w="0" w:type="auto"/>
            <w:shd w:val="clear" w:color="auto" w:fill="auto"/>
            <w:vAlign w:val="center"/>
          </w:tcPr>
          <w:p w14:paraId="09008DBE">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w:t>
            </w:r>
          </w:p>
        </w:tc>
        <w:tc>
          <w:tcPr>
            <w:tcW w:w="0" w:type="auto"/>
            <w:shd w:val="clear" w:color="auto" w:fill="auto"/>
            <w:vAlign w:val="center"/>
          </w:tcPr>
          <w:p w14:paraId="20823493">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验收、交付标准和方法</w:t>
            </w:r>
          </w:p>
        </w:tc>
        <w:tc>
          <w:tcPr>
            <w:tcW w:w="0" w:type="auto"/>
            <w:shd w:val="clear" w:color="auto" w:fill="auto"/>
            <w:vAlign w:val="center"/>
          </w:tcPr>
          <w:p w14:paraId="7586A25E">
            <w:pPr>
              <w:keepNext w:val="0"/>
              <w:keepLines w:val="0"/>
              <w:widowControl/>
              <w:suppressLineNumbers w:val="0"/>
              <w:spacing w:before="0" w:beforeAutospacing="0" w:after="0" w:afterAutospacing="0" w:line="360" w:lineRule="atLeast"/>
              <w:ind w:left="0" w:right="0"/>
              <w:jc w:val="left"/>
              <w:rPr>
                <w:color w:val="000000"/>
                <w:sz w:val="24"/>
                <w:szCs w:val="24"/>
              </w:rPr>
            </w:pPr>
            <w:r>
              <w:rPr>
                <w:rFonts w:hint="eastAsia" w:ascii="宋体" w:hAnsi="宋体" w:eastAsia="宋体" w:cs="宋体"/>
                <w:color w:val="000000"/>
                <w:kern w:val="0"/>
                <w:sz w:val="24"/>
                <w:szCs w:val="24"/>
                <w:lang w:val="en-US" w:eastAsia="zh-CN" w:bidi="ar"/>
              </w:rPr>
              <w:t>以采购文件中的采购清单、技术参数要求、中标供应商响应内容、合同文本内容要求及《财政部关于进一步加强政府采购需求和履约验收管理的指导意见》(财库〔2016〕205号)的要求进行验收。</w:t>
            </w:r>
          </w:p>
        </w:tc>
      </w:tr>
      <w:tr w14:paraId="5294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color="auto" w:fill="auto"/>
            <w:vAlign w:val="center"/>
          </w:tcPr>
          <w:p w14:paraId="250E323C">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4</w:t>
            </w:r>
          </w:p>
        </w:tc>
        <w:tc>
          <w:tcPr>
            <w:tcW w:w="0" w:type="auto"/>
            <w:shd w:val="clear" w:color="auto" w:fill="auto"/>
            <w:vAlign w:val="center"/>
          </w:tcPr>
          <w:p w14:paraId="7DB95F66">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w:t>
            </w:r>
          </w:p>
        </w:tc>
        <w:tc>
          <w:tcPr>
            <w:tcW w:w="0" w:type="auto"/>
            <w:shd w:val="clear" w:color="auto" w:fill="auto"/>
            <w:vAlign w:val="center"/>
          </w:tcPr>
          <w:p w14:paraId="365D832E">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支付方式</w:t>
            </w:r>
          </w:p>
        </w:tc>
        <w:tc>
          <w:tcPr>
            <w:tcW w:w="0" w:type="auto"/>
            <w:shd w:val="clear" w:color="auto" w:fill="auto"/>
            <w:vAlign w:val="center"/>
          </w:tcPr>
          <w:p w14:paraId="1278DEA6">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分期付款，甲方以银行对公转账方式将款项支付至乙方指定的对公银行账户，乙方需在付款前向甲方提供符合要求的发票；资金支付严格遵循国家财政资金支付管理规定及政府采购合同约定</w:t>
            </w:r>
            <w:r>
              <w:rPr>
                <w:rFonts w:hint="eastAsia" w:ascii="宋体" w:hAnsi="宋体" w:eastAsia="宋体" w:cs="宋体"/>
                <w:color w:val="000000"/>
                <w:kern w:val="0"/>
                <w:sz w:val="24"/>
                <w:szCs w:val="24"/>
                <w:lang w:val="en-US" w:eastAsia="zh-CN" w:bidi="ar"/>
              </w:rPr>
              <w:t>。</w:t>
            </w:r>
          </w:p>
        </w:tc>
      </w:tr>
      <w:tr w14:paraId="4B3C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color="auto" w:fill="auto"/>
            <w:vAlign w:val="center"/>
          </w:tcPr>
          <w:p w14:paraId="65A9D464">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5</w:t>
            </w:r>
          </w:p>
        </w:tc>
        <w:tc>
          <w:tcPr>
            <w:tcW w:w="0" w:type="auto"/>
            <w:shd w:val="clear" w:color="auto" w:fill="auto"/>
            <w:vAlign w:val="center"/>
          </w:tcPr>
          <w:p w14:paraId="67EF7079">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w:t>
            </w:r>
          </w:p>
        </w:tc>
        <w:tc>
          <w:tcPr>
            <w:tcW w:w="0" w:type="auto"/>
            <w:shd w:val="clear" w:color="auto" w:fill="auto"/>
            <w:vAlign w:val="center"/>
          </w:tcPr>
          <w:p w14:paraId="5DEF64E8">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付款进度安排</w:t>
            </w:r>
          </w:p>
        </w:tc>
        <w:tc>
          <w:tcPr>
            <w:tcW w:w="0" w:type="auto"/>
            <w:shd w:val="clear" w:color="auto" w:fill="auto"/>
            <w:vAlign w:val="center"/>
          </w:tcPr>
          <w:p w14:paraId="605D4D57">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1、合同签订后，甲方凭乙方中标通知书, 采购人收到中标人发票起，达到付款条件起15日内，支付合同总金额的40.00%。</w:t>
            </w:r>
          </w:p>
          <w:p w14:paraId="2ED99B5D">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2、货物安装调试完毕并最终验收合格货物正常使用之日起半年内，达到付款条件起15日内，支付合同总金额的30.00%。</w:t>
            </w:r>
          </w:p>
          <w:p w14:paraId="65DE2554">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3、货物安装调试完毕并最终验收合格货物正常使用之日起一年内，达到付款条件起15日内，支付合同总金额的20.00%。</w:t>
            </w:r>
          </w:p>
          <w:p w14:paraId="57E104AF">
            <w:pPr>
              <w:keepNext w:val="0"/>
              <w:keepLines w:val="0"/>
              <w:widowControl/>
              <w:suppressLineNumbers w:val="0"/>
              <w:spacing w:before="0" w:beforeAutospacing="0" w:after="0" w:afterAutospacing="0" w:line="360" w:lineRule="atLeast"/>
              <w:ind w:left="0" w:right="0"/>
              <w:jc w:val="left"/>
              <w:rPr>
                <w:rFonts w:hint="eastAsia" w:eastAsia="仿宋_GB2312"/>
                <w:color w:val="000000"/>
                <w:sz w:val="24"/>
                <w:szCs w:val="24"/>
                <w:lang w:eastAsia="zh-CN"/>
              </w:rPr>
            </w:pPr>
            <w:r>
              <w:rPr>
                <w:rFonts w:hint="eastAsia" w:ascii="宋体" w:hAnsi="宋体" w:eastAsia="宋体" w:cs="宋体"/>
                <w:color w:val="000000"/>
                <w:kern w:val="0"/>
                <w:sz w:val="24"/>
                <w:szCs w:val="24"/>
                <w:lang w:val="en-US" w:eastAsia="zh-CN" w:bidi="ar"/>
              </w:rPr>
              <w:t>4、质保期一年后30日内在无产品质量问题前提下进行支付，达到付款条件起30日内，支付合同总金额的10.00%。</w:t>
            </w:r>
          </w:p>
        </w:tc>
      </w:tr>
      <w:tr w14:paraId="49AA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color="auto" w:fill="auto"/>
            <w:vAlign w:val="center"/>
          </w:tcPr>
          <w:p w14:paraId="1D6567BD">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6</w:t>
            </w:r>
          </w:p>
        </w:tc>
        <w:tc>
          <w:tcPr>
            <w:tcW w:w="0" w:type="auto"/>
            <w:shd w:val="clear" w:color="auto" w:fill="auto"/>
            <w:vAlign w:val="center"/>
          </w:tcPr>
          <w:p w14:paraId="607B0334">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w:t>
            </w:r>
          </w:p>
        </w:tc>
        <w:tc>
          <w:tcPr>
            <w:tcW w:w="0" w:type="auto"/>
            <w:shd w:val="clear" w:color="auto" w:fill="auto"/>
            <w:vAlign w:val="center"/>
          </w:tcPr>
          <w:p w14:paraId="08DCA209">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违约责任与解决争议的方法</w:t>
            </w:r>
          </w:p>
        </w:tc>
        <w:tc>
          <w:tcPr>
            <w:tcW w:w="0" w:type="auto"/>
            <w:shd w:val="clear" w:color="auto" w:fill="auto"/>
            <w:vAlign w:val="center"/>
          </w:tcPr>
          <w:p w14:paraId="630F85C3">
            <w:pPr>
              <w:keepNext w:val="0"/>
              <w:keepLines w:val="0"/>
              <w:widowControl/>
              <w:suppressLineNumbers w:val="0"/>
              <w:spacing w:before="0" w:beforeAutospacing="0" w:after="0" w:afterAutospacing="0" w:line="360" w:lineRule="atLeast"/>
              <w:ind w:left="0" w:right="0"/>
              <w:jc w:val="left"/>
              <w:rPr>
                <w:rFonts w:hint="eastAsia" w:eastAsia="仿宋_GB2312"/>
                <w:color w:val="000000"/>
                <w:sz w:val="24"/>
                <w:szCs w:val="24"/>
                <w:lang w:eastAsia="zh-CN"/>
              </w:rPr>
            </w:pPr>
            <w:r>
              <w:rPr>
                <w:rFonts w:hint="eastAsia" w:ascii="宋体" w:hAnsi="宋体" w:eastAsia="宋体" w:cs="宋体"/>
                <w:color w:val="000000"/>
                <w:kern w:val="0"/>
                <w:sz w:val="24"/>
                <w:szCs w:val="24"/>
                <w:lang w:val="en-US" w:eastAsia="zh-CN" w:bidi="ar"/>
              </w:rPr>
              <w:t>双方协商解决，若未协商一致，向采购人所在地法院提出仲裁。</w:t>
            </w:r>
          </w:p>
        </w:tc>
      </w:tr>
    </w:tbl>
    <w:p w14:paraId="41C20E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三、评审细则及标准</w:t>
      </w:r>
    </w:p>
    <w:p w14:paraId="010189C6">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详细评审：85.00 分（技术参数 43.00 分 + 实施方案 15.00 分 + 售后服务 15.00 分 + 类似业绩 12.00 分）</w:t>
      </w:r>
    </w:p>
    <w:p w14:paraId="7B2D7915">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报价得分：15.00 分</w:t>
      </w:r>
    </w:p>
    <w:p w14:paraId="409D78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w:t>
      </w:r>
      <w:r>
        <w:rPr>
          <w:rFonts w:hint="eastAsia"/>
          <w:color w:val="000000"/>
          <w:sz w:val="24"/>
          <w:szCs w:val="24"/>
          <w:lang w:eastAsia="zh-CN"/>
        </w:rPr>
        <w:t>一</w:t>
      </w:r>
      <w:r>
        <w:rPr>
          <w:color w:val="000000"/>
          <w:sz w:val="24"/>
          <w:szCs w:val="24"/>
        </w:rPr>
        <w:t>）详细评审标准</w:t>
      </w:r>
    </w:p>
    <w:tbl>
      <w:tblPr>
        <w:tblStyle w:val="5"/>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88"/>
        <w:gridCol w:w="1535"/>
        <w:gridCol w:w="4294"/>
        <w:gridCol w:w="691"/>
        <w:gridCol w:w="673"/>
        <w:gridCol w:w="1933"/>
      </w:tblGrid>
      <w:tr w14:paraId="5382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15" w:type="dxa"/>
        </w:trPr>
        <w:tc>
          <w:tcPr>
            <w:tcW w:w="0" w:type="auto"/>
            <w:shd w:val="clear" w:color="auto" w:fill="auto"/>
            <w:vAlign w:val="center"/>
          </w:tcPr>
          <w:p w14:paraId="1C57CC02">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评审因素</w:t>
            </w:r>
          </w:p>
        </w:tc>
        <w:tc>
          <w:tcPr>
            <w:tcW w:w="0" w:type="auto"/>
            <w:shd w:val="clear" w:color="auto" w:fill="auto"/>
            <w:vAlign w:val="center"/>
          </w:tcPr>
          <w:p w14:paraId="6BBA321F">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评审内容</w:t>
            </w:r>
          </w:p>
        </w:tc>
        <w:tc>
          <w:tcPr>
            <w:tcW w:w="0" w:type="auto"/>
            <w:shd w:val="clear" w:color="auto" w:fill="auto"/>
            <w:vAlign w:val="center"/>
          </w:tcPr>
          <w:p w14:paraId="4A82D5AD">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具体标准和要求</w:t>
            </w:r>
          </w:p>
        </w:tc>
        <w:tc>
          <w:tcPr>
            <w:tcW w:w="0" w:type="auto"/>
            <w:shd w:val="clear" w:color="auto" w:fill="auto"/>
            <w:vAlign w:val="center"/>
          </w:tcPr>
          <w:p w14:paraId="624464FB">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评审分值</w:t>
            </w:r>
          </w:p>
        </w:tc>
        <w:tc>
          <w:tcPr>
            <w:tcW w:w="0" w:type="auto"/>
            <w:shd w:val="clear" w:color="auto" w:fill="auto"/>
            <w:vAlign w:val="center"/>
          </w:tcPr>
          <w:p w14:paraId="6315E39C">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评审属性 (客观 / 主观)</w:t>
            </w:r>
          </w:p>
        </w:tc>
        <w:tc>
          <w:tcPr>
            <w:tcW w:w="0" w:type="auto"/>
            <w:shd w:val="clear" w:color="auto" w:fill="auto"/>
            <w:vAlign w:val="center"/>
          </w:tcPr>
          <w:p w14:paraId="066168F5">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关联响应文件</w:t>
            </w:r>
          </w:p>
        </w:tc>
      </w:tr>
      <w:tr w14:paraId="3104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0" w:hRule="atLeast"/>
          <w:tblCellSpacing w:w="15" w:type="dxa"/>
        </w:trPr>
        <w:tc>
          <w:tcPr>
            <w:tcW w:w="0" w:type="auto"/>
            <w:shd w:val="clear" w:color="auto" w:fill="auto"/>
            <w:vAlign w:val="center"/>
          </w:tcPr>
          <w:p w14:paraId="03D13F3E">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技术参数</w:t>
            </w:r>
          </w:p>
        </w:tc>
        <w:tc>
          <w:tcPr>
            <w:tcW w:w="0" w:type="auto"/>
            <w:shd w:val="clear" w:color="auto" w:fill="auto"/>
            <w:vAlign w:val="center"/>
          </w:tcPr>
          <w:p w14:paraId="02805936">
            <w:pPr>
              <w:keepNext w:val="0"/>
              <w:keepLines w:val="0"/>
              <w:widowControl/>
              <w:suppressLineNumbers w:val="0"/>
              <w:spacing w:before="0" w:beforeAutospacing="0" w:after="0" w:afterAutospacing="0" w:line="360" w:lineRule="atLeast"/>
              <w:ind w:left="0" w:right="0"/>
              <w:jc w:val="left"/>
              <w:rPr>
                <w:color w:val="auto"/>
                <w:sz w:val="24"/>
                <w:szCs w:val="24"/>
              </w:rPr>
            </w:pPr>
            <w:r>
              <w:rPr>
                <w:rFonts w:ascii="宋体" w:hAnsi="宋体" w:eastAsia="宋体" w:cs="宋体"/>
                <w:color w:val="auto"/>
                <w:kern w:val="0"/>
                <w:sz w:val="24"/>
                <w:szCs w:val="24"/>
                <w:lang w:val="en-US" w:eastAsia="zh-CN" w:bidi="ar"/>
              </w:rPr>
              <w:t>带▲关键技术参数（6 条）、一般技术参数（2</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 xml:space="preserve"> 条）</w:t>
            </w:r>
          </w:p>
        </w:tc>
        <w:tc>
          <w:tcPr>
            <w:tcW w:w="0" w:type="auto"/>
            <w:shd w:val="clear" w:color="auto" w:fill="auto"/>
            <w:vAlign w:val="center"/>
          </w:tcPr>
          <w:p w14:paraId="31828EF9">
            <w:pPr>
              <w:keepNext w:val="0"/>
              <w:keepLines w:val="0"/>
              <w:widowControl/>
              <w:suppressLineNumbers w:val="0"/>
              <w:spacing w:before="0" w:beforeAutospacing="0" w:after="0" w:afterAutospacing="0" w:line="360" w:lineRule="atLeast"/>
              <w:ind w:left="0" w:right="0"/>
              <w:jc w:val="left"/>
              <w:rPr>
                <w:color w:val="auto"/>
                <w:sz w:val="24"/>
                <w:szCs w:val="24"/>
              </w:rPr>
            </w:pPr>
            <w:r>
              <w:rPr>
                <w:rFonts w:ascii="宋体" w:hAnsi="宋体" w:eastAsia="宋体" w:cs="宋体"/>
                <w:color w:val="auto"/>
                <w:kern w:val="0"/>
                <w:sz w:val="24"/>
                <w:szCs w:val="24"/>
                <w:lang w:val="en-US" w:eastAsia="zh-CN" w:bidi="ar"/>
              </w:rPr>
              <w:t>1. 完全满足所有 6 条带▲关键技术参数，且按招标文件要求提供原厂服务授权、技术能力证明等对应证明材料的，得 18.00 分；每 1 条负偏离扣 3.00 分，扣完为止；未按要求提供证明材料的条款，视为不满足要求，按负偏离处理。2. 完全满足所有 2</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 xml:space="preserve"> 条一般技术参数，招标文件有佐证材料要求的按要求提供的，得 25.00 分；每 1 项负偏离扣 1.</w:t>
            </w:r>
            <w:r>
              <w:rPr>
                <w:rFonts w:hint="eastAsia" w:ascii="宋体" w:hAnsi="宋体" w:eastAsia="宋体" w:cs="宋体"/>
                <w:color w:val="auto"/>
                <w:kern w:val="0"/>
                <w:sz w:val="24"/>
                <w:szCs w:val="24"/>
                <w:lang w:val="en-US" w:eastAsia="zh-CN" w:bidi="ar"/>
              </w:rPr>
              <w:t>08</w:t>
            </w:r>
            <w:r>
              <w:rPr>
                <w:rFonts w:ascii="宋体" w:hAnsi="宋体" w:eastAsia="宋体" w:cs="宋体"/>
                <w:color w:val="auto"/>
                <w:kern w:val="0"/>
                <w:sz w:val="24"/>
                <w:szCs w:val="24"/>
                <w:lang w:val="en-US" w:eastAsia="zh-CN" w:bidi="ar"/>
              </w:rPr>
              <w:t xml:space="preserve"> 分，扣完为止；招标文件要求提供佐证材料的条款，未提供的视为不满足要求，按负偏离处理。▲注：技术参数偏离评审仅针对项目相关实质性指标，无不合理扣分条款</w:t>
            </w:r>
            <w:r>
              <w:rPr>
                <w:rFonts w:hint="eastAsia" w:ascii="宋体" w:hAnsi="宋体" w:eastAsia="宋体" w:cs="宋体"/>
                <w:color w:val="auto"/>
                <w:kern w:val="0"/>
                <w:sz w:val="24"/>
                <w:szCs w:val="24"/>
                <w:lang w:val="en-US" w:eastAsia="zh-CN" w:bidi="ar"/>
              </w:rPr>
              <w:t>。</w:t>
            </w:r>
          </w:p>
        </w:tc>
        <w:tc>
          <w:tcPr>
            <w:tcW w:w="0" w:type="auto"/>
            <w:shd w:val="clear" w:color="auto" w:fill="auto"/>
            <w:vAlign w:val="center"/>
          </w:tcPr>
          <w:p w14:paraId="49E09680">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43.00 分</w:t>
            </w:r>
          </w:p>
        </w:tc>
        <w:tc>
          <w:tcPr>
            <w:tcW w:w="0" w:type="auto"/>
            <w:shd w:val="clear" w:color="auto" w:fill="auto"/>
            <w:vAlign w:val="center"/>
          </w:tcPr>
          <w:p w14:paraId="08493E22">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客观</w:t>
            </w:r>
          </w:p>
        </w:tc>
        <w:tc>
          <w:tcPr>
            <w:tcW w:w="0" w:type="auto"/>
            <w:shd w:val="clear" w:color="auto" w:fill="auto"/>
            <w:vAlign w:val="center"/>
          </w:tcPr>
          <w:p w14:paraId="280F6B86">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 服务应答表2. 关键技术参数对应证明材料扫描件（原件备查）3. 一般技术参数佐证材料扫描件（原件备查，如有）</w:t>
            </w:r>
          </w:p>
        </w:tc>
      </w:tr>
      <w:tr w14:paraId="2A03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color="auto" w:fill="auto"/>
            <w:vAlign w:val="center"/>
          </w:tcPr>
          <w:p w14:paraId="069C8DA4">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实施方案</w:t>
            </w:r>
          </w:p>
        </w:tc>
        <w:tc>
          <w:tcPr>
            <w:tcW w:w="0" w:type="auto"/>
            <w:shd w:val="clear" w:color="auto" w:fill="auto"/>
            <w:vAlign w:val="center"/>
          </w:tcPr>
          <w:p w14:paraId="5386D515">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①组织机构②实施计划③安装作业方案④实施保障措施⑤系统对接方案</w:t>
            </w:r>
          </w:p>
        </w:tc>
        <w:tc>
          <w:tcPr>
            <w:tcW w:w="0" w:type="auto"/>
            <w:shd w:val="clear" w:color="auto" w:fill="auto"/>
            <w:vAlign w:val="center"/>
          </w:tcPr>
          <w:p w14:paraId="682A191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 完全满足项目采购需求，5 项核心内容全面具体、内容详实、贴合医院实际运营情况、具备可落地操作性的，得 15.00 分。2. 每缺少 1 项核心内容，扣 3.00 分，扣完为止。3. 单一项内容中存在 1 处内容错误 / 缺陷（不适用项目实际、凭空编造、逻辑漏洞、原理错误、阐述不清晰等），扣 2.00 分，直至该项分值扣完为止。▲量化要求：①组织机构：明确项目负责人（具备 3 年及以上网络安全设备维保项目管理经验）+ 至少 2 名专职技术服务人员；②实施计划：明确服务启动、设备调试、系统对接、巡检安排、验收交付等各环节具体时间节点、责任人、执行标准及验收要求；③系统对接方案：针对医院 HIS、LIS、PACS 等核心业务系统制定专项对接及防护措施，明确对接流程、风险防控点及应急处置方案。▲注：主观评审项由评标委员会专家独立打分，打分依据客观、量化，无主观臆断性标准</w:t>
            </w:r>
            <w:r>
              <w:rPr>
                <w:rFonts w:hint="eastAsia" w:ascii="宋体" w:hAnsi="宋体" w:eastAsia="宋体" w:cs="宋体"/>
                <w:color w:val="000000"/>
                <w:kern w:val="0"/>
                <w:sz w:val="24"/>
                <w:szCs w:val="24"/>
                <w:lang w:val="en-US" w:eastAsia="zh-CN" w:bidi="ar"/>
              </w:rPr>
              <w:t>。</w:t>
            </w:r>
          </w:p>
        </w:tc>
        <w:tc>
          <w:tcPr>
            <w:tcW w:w="0" w:type="auto"/>
            <w:shd w:val="clear" w:color="auto" w:fill="auto"/>
            <w:vAlign w:val="center"/>
          </w:tcPr>
          <w:p w14:paraId="3BAF6FA4">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15.00 分</w:t>
            </w:r>
          </w:p>
        </w:tc>
        <w:tc>
          <w:tcPr>
            <w:tcW w:w="0" w:type="auto"/>
            <w:shd w:val="clear" w:color="auto" w:fill="auto"/>
            <w:vAlign w:val="center"/>
          </w:tcPr>
          <w:p w14:paraId="2DEC97B7">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主观</w:t>
            </w:r>
          </w:p>
        </w:tc>
        <w:tc>
          <w:tcPr>
            <w:tcW w:w="0" w:type="auto"/>
            <w:shd w:val="clear" w:color="auto" w:fill="auto"/>
            <w:vAlign w:val="center"/>
          </w:tcPr>
          <w:p w14:paraId="75AD8097">
            <w:pPr>
              <w:keepNext w:val="0"/>
              <w:keepLines w:val="0"/>
              <w:widowControl/>
              <w:suppressLineNumbers w:val="0"/>
              <w:spacing w:before="0" w:beforeAutospacing="0" w:after="0" w:afterAutospacing="0" w:line="360" w:lineRule="atLeast"/>
              <w:ind w:left="0" w:right="0"/>
              <w:jc w:val="left"/>
              <w:rPr>
                <w:color w:val="000000"/>
                <w:sz w:val="24"/>
                <w:szCs w:val="24"/>
              </w:rPr>
            </w:pPr>
            <w:r>
              <w:rPr>
                <w:rFonts w:hint="eastAsia" w:ascii="宋体" w:hAnsi="宋体" w:eastAsia="宋体" w:cs="宋体"/>
                <w:color w:val="000000"/>
                <w:kern w:val="0"/>
                <w:sz w:val="24"/>
                <w:szCs w:val="24"/>
                <w:lang w:val="en-US" w:eastAsia="zh-CN" w:bidi="ar"/>
              </w:rPr>
              <w:t>供应商应提交的相关证明材料</w:t>
            </w:r>
          </w:p>
        </w:tc>
      </w:tr>
      <w:tr w14:paraId="47A2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color="auto" w:fill="auto"/>
            <w:vAlign w:val="center"/>
          </w:tcPr>
          <w:p w14:paraId="5926917C">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售后服务</w:t>
            </w:r>
          </w:p>
        </w:tc>
        <w:tc>
          <w:tcPr>
            <w:tcW w:w="0" w:type="auto"/>
            <w:shd w:val="clear" w:color="auto" w:fill="auto"/>
            <w:vAlign w:val="center"/>
          </w:tcPr>
          <w:p w14:paraId="1FEC862F">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①售后服务体系②培训计划③服务保障措施④响应机制</w:t>
            </w:r>
          </w:p>
        </w:tc>
        <w:tc>
          <w:tcPr>
            <w:tcW w:w="0" w:type="auto"/>
            <w:shd w:val="clear" w:color="auto" w:fill="auto"/>
            <w:vAlign w:val="center"/>
          </w:tcPr>
          <w:p w14:paraId="7D491AEA">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 完全满足项目采购需求，4 项核心内容全面具体、内容详实、贴合医院实际需求、具备可操作性的，得 15.00 分。2. 每缺少 1 项核心内容，扣 3.75 分，扣完为止。3. 单一项内容中存在 1 处内容错误 / 缺陷（不适用项目实际、凭空编造、逻辑漏洞、原理错误、阐述不清晰等），扣 1.25 分，直至该项分值扣完为止。▲量化要求：①培训计划：为甲方提供至少 2 次现场专项培训（设备日常操作 + 网络安全应急处置），参训人员覆盖医院网络安全管理人员、设备操作人员，明确培训时间、内容、讲师、考核方式；②响应机制：明确 7×24 小时不间断服务热线、现场响应人员名单及联系方式、彭山区本地服务点地址（如有），明确远程、现场响应的时限及处置流程。▲注：主观评审项由评标委员会专家独立打分，打分依据客观、量化，无主观臆断性标准</w:t>
            </w:r>
            <w:r>
              <w:rPr>
                <w:rFonts w:hint="eastAsia" w:ascii="宋体" w:hAnsi="宋体" w:eastAsia="宋体" w:cs="宋体"/>
                <w:color w:val="000000"/>
                <w:kern w:val="0"/>
                <w:sz w:val="24"/>
                <w:szCs w:val="24"/>
                <w:lang w:val="en-US" w:eastAsia="zh-CN" w:bidi="ar"/>
              </w:rPr>
              <w:t>。</w:t>
            </w:r>
          </w:p>
        </w:tc>
        <w:tc>
          <w:tcPr>
            <w:tcW w:w="0" w:type="auto"/>
            <w:shd w:val="clear" w:color="auto" w:fill="auto"/>
            <w:vAlign w:val="center"/>
          </w:tcPr>
          <w:p w14:paraId="50EE2356">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15.00 分</w:t>
            </w:r>
          </w:p>
        </w:tc>
        <w:tc>
          <w:tcPr>
            <w:tcW w:w="0" w:type="auto"/>
            <w:shd w:val="clear" w:color="auto" w:fill="auto"/>
            <w:vAlign w:val="center"/>
          </w:tcPr>
          <w:p w14:paraId="64D5DBF2">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主观</w:t>
            </w:r>
          </w:p>
        </w:tc>
        <w:tc>
          <w:tcPr>
            <w:tcW w:w="0" w:type="auto"/>
            <w:shd w:val="clear" w:color="auto" w:fill="auto"/>
            <w:vAlign w:val="center"/>
          </w:tcPr>
          <w:p w14:paraId="47ABFE83">
            <w:pPr>
              <w:keepNext w:val="0"/>
              <w:keepLines w:val="0"/>
              <w:widowControl/>
              <w:suppressLineNumbers w:val="0"/>
              <w:spacing w:before="0" w:beforeAutospacing="0" w:after="0" w:afterAutospacing="0" w:line="360" w:lineRule="atLeast"/>
              <w:ind w:left="0" w:right="0"/>
              <w:jc w:val="left"/>
              <w:rPr>
                <w:color w:val="000000"/>
                <w:sz w:val="24"/>
                <w:szCs w:val="24"/>
              </w:rPr>
            </w:pPr>
            <w:r>
              <w:rPr>
                <w:rFonts w:hint="eastAsia" w:ascii="宋体" w:hAnsi="宋体" w:eastAsia="宋体" w:cs="宋体"/>
                <w:color w:val="000000"/>
                <w:kern w:val="0"/>
                <w:sz w:val="24"/>
                <w:szCs w:val="24"/>
                <w:lang w:val="en-US" w:eastAsia="zh-CN" w:bidi="ar"/>
              </w:rPr>
              <w:t>供应商应提交的相关证明材料</w:t>
            </w:r>
          </w:p>
        </w:tc>
      </w:tr>
      <w:tr w14:paraId="58D0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color="auto" w:fill="auto"/>
            <w:vAlign w:val="center"/>
          </w:tcPr>
          <w:p w14:paraId="5BC6FB34">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类似业绩</w:t>
            </w:r>
          </w:p>
        </w:tc>
        <w:tc>
          <w:tcPr>
            <w:tcW w:w="0" w:type="auto"/>
            <w:shd w:val="clear" w:color="auto" w:fill="auto"/>
            <w:vAlign w:val="center"/>
          </w:tcPr>
          <w:p w14:paraId="7A2311F7">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2022 年 1 月 1 日至今的类似业绩</w:t>
            </w:r>
          </w:p>
        </w:tc>
        <w:tc>
          <w:tcPr>
            <w:tcW w:w="0" w:type="auto"/>
            <w:shd w:val="clear" w:color="auto" w:fill="auto"/>
            <w:vAlign w:val="center"/>
          </w:tcPr>
          <w:p w14:paraId="7A2E0069">
            <w:pPr>
              <w:keepNext w:val="0"/>
              <w:keepLines w:val="0"/>
              <w:widowControl/>
              <w:suppressLineNumbers w:val="0"/>
              <w:spacing w:before="0" w:beforeAutospacing="0" w:after="0" w:afterAutospacing="0" w:line="360" w:lineRule="atLeast"/>
              <w:ind w:left="0" w:right="0"/>
              <w:jc w:val="left"/>
              <w:rPr>
                <w:color w:val="000000"/>
                <w:sz w:val="24"/>
                <w:szCs w:val="24"/>
              </w:rPr>
            </w:pPr>
            <w:bookmarkStart w:id="0" w:name="_GoBack"/>
            <w:r>
              <w:rPr>
                <w:rFonts w:hint="eastAsia" w:ascii="宋体" w:hAnsi="宋体" w:eastAsia="宋体" w:cs="宋体"/>
                <w:color w:val="000000"/>
                <w:kern w:val="0"/>
                <w:sz w:val="24"/>
                <w:szCs w:val="24"/>
                <w:lang w:val="en-US" w:eastAsia="zh-CN" w:bidi="ar"/>
              </w:rPr>
              <w:t>供应商于2022年1月1日（含）以来从事过信息化建设或运维服务项目的，每提供 1 个符合要求的类似业绩得 4.00分，本项最多得12分。 注：提供加盖供应商鲜章的合同协议和中标通知书扫描件。证明材料扫描件清晰可辨、信息完整，否则该业绩不予认可。</w:t>
            </w:r>
            <w:bookmarkEnd w:id="0"/>
          </w:p>
        </w:tc>
        <w:tc>
          <w:tcPr>
            <w:tcW w:w="0" w:type="auto"/>
            <w:shd w:val="clear" w:color="auto" w:fill="auto"/>
            <w:vAlign w:val="center"/>
          </w:tcPr>
          <w:p w14:paraId="62C174BD">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12.00 分</w:t>
            </w:r>
          </w:p>
        </w:tc>
        <w:tc>
          <w:tcPr>
            <w:tcW w:w="0" w:type="auto"/>
            <w:shd w:val="clear" w:color="auto" w:fill="auto"/>
            <w:vAlign w:val="center"/>
          </w:tcPr>
          <w:p w14:paraId="03055CDC">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客观</w:t>
            </w:r>
          </w:p>
        </w:tc>
        <w:tc>
          <w:tcPr>
            <w:tcW w:w="0" w:type="auto"/>
            <w:shd w:val="clear" w:color="auto" w:fill="auto"/>
            <w:vAlign w:val="center"/>
          </w:tcPr>
          <w:p w14:paraId="0AB26DED">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供应商应提交的相关证明材料</w:t>
            </w:r>
          </w:p>
          <w:p w14:paraId="0FC48105">
            <w:pPr>
              <w:keepNext w:val="0"/>
              <w:keepLines w:val="0"/>
              <w:widowControl/>
              <w:numPr>
                <w:ilvl w:val="0"/>
                <w:numId w:val="0"/>
              </w:numPr>
              <w:suppressLineNumbers w:val="0"/>
              <w:spacing w:before="0" w:beforeAutospacing="0" w:after="0" w:afterAutospacing="0" w:line="360" w:lineRule="atLeast"/>
              <w:ind w:right="0" w:rightChars="0"/>
              <w:jc w:val="left"/>
              <w:rPr>
                <w:color w:val="000000"/>
                <w:sz w:val="24"/>
                <w:szCs w:val="24"/>
              </w:rPr>
            </w:pPr>
          </w:p>
        </w:tc>
      </w:tr>
    </w:tbl>
    <w:p w14:paraId="020A59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w:t>
      </w:r>
      <w:r>
        <w:rPr>
          <w:rFonts w:hint="eastAsia"/>
          <w:color w:val="000000"/>
          <w:sz w:val="24"/>
          <w:szCs w:val="24"/>
          <w:lang w:eastAsia="zh-CN"/>
        </w:rPr>
        <w:t>二</w:t>
      </w:r>
      <w:r>
        <w:rPr>
          <w:color w:val="000000"/>
          <w:sz w:val="24"/>
          <w:szCs w:val="24"/>
        </w:rPr>
        <w:t>）价格分评审标准</w:t>
      </w:r>
    </w:p>
    <w:tbl>
      <w:tblPr>
        <w:tblStyle w:val="5"/>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53"/>
        <w:gridCol w:w="485"/>
        <w:gridCol w:w="6066"/>
        <w:gridCol w:w="709"/>
        <w:gridCol w:w="782"/>
        <w:gridCol w:w="819"/>
      </w:tblGrid>
      <w:tr w14:paraId="4403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15" w:type="dxa"/>
        </w:trPr>
        <w:tc>
          <w:tcPr>
            <w:tcW w:w="0" w:type="auto"/>
            <w:shd w:val="clear" w:color="auto" w:fill="auto"/>
            <w:vAlign w:val="center"/>
          </w:tcPr>
          <w:p w14:paraId="31494D85">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评审因素</w:t>
            </w:r>
          </w:p>
        </w:tc>
        <w:tc>
          <w:tcPr>
            <w:tcW w:w="0" w:type="auto"/>
            <w:shd w:val="clear" w:color="auto" w:fill="auto"/>
            <w:vAlign w:val="center"/>
          </w:tcPr>
          <w:p w14:paraId="4D75A0C2">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评审内容</w:t>
            </w:r>
          </w:p>
        </w:tc>
        <w:tc>
          <w:tcPr>
            <w:tcW w:w="0" w:type="auto"/>
            <w:shd w:val="clear" w:color="auto" w:fill="auto"/>
            <w:vAlign w:val="center"/>
          </w:tcPr>
          <w:p w14:paraId="349826FD">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具体计算标准</w:t>
            </w:r>
          </w:p>
        </w:tc>
        <w:tc>
          <w:tcPr>
            <w:tcW w:w="0" w:type="auto"/>
            <w:shd w:val="clear" w:color="auto" w:fill="auto"/>
            <w:vAlign w:val="center"/>
          </w:tcPr>
          <w:p w14:paraId="690FE0E3">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评审分值</w:t>
            </w:r>
          </w:p>
        </w:tc>
        <w:tc>
          <w:tcPr>
            <w:tcW w:w="0" w:type="auto"/>
            <w:shd w:val="clear" w:color="auto" w:fill="auto"/>
            <w:vAlign w:val="center"/>
          </w:tcPr>
          <w:p w14:paraId="4F558732">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评审属性 (客观 / 主观)</w:t>
            </w:r>
          </w:p>
        </w:tc>
        <w:tc>
          <w:tcPr>
            <w:tcW w:w="0" w:type="auto"/>
            <w:shd w:val="clear" w:color="auto" w:fill="auto"/>
            <w:vAlign w:val="center"/>
          </w:tcPr>
          <w:p w14:paraId="25C37407">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lang w:val="en-US" w:eastAsia="zh-CN" w:bidi="ar"/>
              </w:rPr>
              <w:t>关联响应文件</w:t>
            </w:r>
          </w:p>
        </w:tc>
      </w:tr>
      <w:tr w14:paraId="4EC1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3137AD35">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网络安全设备维保服务</w:t>
            </w:r>
          </w:p>
        </w:tc>
        <w:tc>
          <w:tcPr>
            <w:tcW w:w="0" w:type="auto"/>
            <w:shd w:val="clear" w:color="auto" w:fill="auto"/>
            <w:vAlign w:val="center"/>
          </w:tcPr>
          <w:p w14:paraId="127F5B66">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投标报价评审</w:t>
            </w:r>
          </w:p>
        </w:tc>
        <w:tc>
          <w:tcPr>
            <w:tcW w:w="0" w:type="auto"/>
            <w:shd w:val="clear" w:color="auto" w:fill="auto"/>
            <w:vAlign w:val="center"/>
          </w:tcPr>
          <w:p w14:paraId="64AF7FB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 评标基准价确定：经评标委员会评审，通过资格性、符合性审查的投标人中，最低投标报价为本项目评标基准价（评审价格 = 投标人响应报价，无价格调整）；评标基准价确定符合公平竞争原则，无不合理限制。2. 报价得分计算公式：投标报价得分 =（评标基准价／投标人投标报价）×15.00。3. 得分保留 2 位小数；投标报价等于评标基准价的得满分 15.00 分，高于评标基准价的按公式计算得分；投标报价低于成本价且无法提供合理解释和证明的，评标委员会有权按无效标处理（处理标准符合《政府采购法》规定）。▲注：报价评审不设置最高限价，仅对低于成本价的报价进行合规性审查</w:t>
            </w:r>
          </w:p>
        </w:tc>
        <w:tc>
          <w:tcPr>
            <w:tcW w:w="0" w:type="auto"/>
            <w:shd w:val="clear" w:color="auto" w:fill="auto"/>
            <w:vAlign w:val="center"/>
          </w:tcPr>
          <w:p w14:paraId="5F672C56">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15.00 分</w:t>
            </w:r>
          </w:p>
        </w:tc>
        <w:tc>
          <w:tcPr>
            <w:tcW w:w="0" w:type="auto"/>
            <w:shd w:val="clear" w:color="auto" w:fill="auto"/>
            <w:vAlign w:val="center"/>
          </w:tcPr>
          <w:p w14:paraId="39E4B270">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客观</w:t>
            </w:r>
          </w:p>
        </w:tc>
        <w:tc>
          <w:tcPr>
            <w:tcW w:w="0" w:type="auto"/>
            <w:shd w:val="clear" w:color="auto" w:fill="auto"/>
            <w:vAlign w:val="center"/>
          </w:tcPr>
          <w:p w14:paraId="736242A8">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1. 报价表2. 投标报价明细文件</w:t>
            </w:r>
          </w:p>
        </w:tc>
      </w:tr>
    </w:tbl>
    <w:p w14:paraId="26B2DAA3">
      <w:pPr>
        <w:numPr>
          <w:ilvl w:val="0"/>
          <w:numId w:val="0"/>
        </w:numPr>
        <w:rPr>
          <w:rFonts w:hint="eastAsia"/>
          <w:lang w:val="en-US" w:eastAsia="zh-CN"/>
        </w:rPr>
      </w:pPr>
    </w:p>
    <w:sectPr>
      <w:pgSz w:w="11906" w:h="16838"/>
      <w:pgMar w:top="1236" w:right="1236" w:bottom="1236"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83FB3"/>
    <w:multiLevelType w:val="singleLevel"/>
    <w:tmpl w:val="87E83FB3"/>
    <w:lvl w:ilvl="0" w:tentative="0">
      <w:start w:val="1"/>
      <w:numFmt w:val="decimal"/>
      <w:lvlText w:val="%1."/>
      <w:lvlJc w:val="left"/>
      <w:pPr>
        <w:tabs>
          <w:tab w:val="left" w:pos="312"/>
        </w:tabs>
      </w:pPr>
    </w:lvl>
  </w:abstractNum>
  <w:abstractNum w:abstractNumId="1">
    <w:nsid w:val="91285360"/>
    <w:multiLevelType w:val="singleLevel"/>
    <w:tmpl w:val="91285360"/>
    <w:lvl w:ilvl="0" w:tentative="0">
      <w:start w:val="1"/>
      <w:numFmt w:val="decimal"/>
      <w:lvlText w:val="%1."/>
      <w:lvlJc w:val="left"/>
      <w:pPr>
        <w:tabs>
          <w:tab w:val="left" w:pos="312"/>
        </w:tabs>
      </w:pPr>
    </w:lvl>
  </w:abstractNum>
  <w:abstractNum w:abstractNumId="2">
    <w:nsid w:val="94546A19"/>
    <w:multiLevelType w:val="multilevel"/>
    <w:tmpl w:val="94546A1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B362CE85"/>
    <w:multiLevelType w:val="singleLevel"/>
    <w:tmpl w:val="B362CE85"/>
    <w:lvl w:ilvl="0" w:tentative="0">
      <w:start w:val="1"/>
      <w:numFmt w:val="decimal"/>
      <w:lvlText w:val="%1."/>
      <w:lvlJc w:val="left"/>
      <w:pPr>
        <w:tabs>
          <w:tab w:val="left" w:pos="312"/>
        </w:tabs>
      </w:pPr>
    </w:lvl>
  </w:abstractNum>
  <w:abstractNum w:abstractNumId="4">
    <w:nsid w:val="547F6BBE"/>
    <w:multiLevelType w:val="singleLevel"/>
    <w:tmpl w:val="547F6BBE"/>
    <w:lvl w:ilvl="0" w:tentative="0">
      <w:start w:val="1"/>
      <w:numFmt w:val="decimal"/>
      <w:lvlText w:val="%1."/>
      <w:lvlJc w:val="left"/>
      <w:pPr>
        <w:tabs>
          <w:tab w:val="left" w:pos="312"/>
        </w:tabs>
      </w:pPr>
    </w:lvl>
  </w:abstractNum>
  <w:abstractNum w:abstractNumId="5">
    <w:nsid w:val="651BEA2A"/>
    <w:multiLevelType w:val="singleLevel"/>
    <w:tmpl w:val="651BEA2A"/>
    <w:lvl w:ilvl="0" w:tentative="0">
      <w:start w:val="2"/>
      <w:numFmt w:val="decimal"/>
      <w:suff w:val="nothing"/>
      <w:lvlText w:val="%1、"/>
      <w:lvlJc w:val="left"/>
    </w:lvl>
  </w:abstractNum>
  <w:abstractNum w:abstractNumId="6">
    <w:nsid w:val="6E63FB3F"/>
    <w:multiLevelType w:val="singleLevel"/>
    <w:tmpl w:val="6E63FB3F"/>
    <w:lvl w:ilvl="0" w:tentative="0">
      <w:start w:val="1"/>
      <w:numFmt w:val="decimal"/>
      <w:lvlText w:val="%1."/>
      <w:lvlJc w:val="left"/>
      <w:pPr>
        <w:tabs>
          <w:tab w:val="left" w:pos="312"/>
        </w:tabs>
      </w:pPr>
    </w:lvl>
  </w:abstractNum>
  <w:abstractNum w:abstractNumId="7">
    <w:nsid w:val="7168A49E"/>
    <w:multiLevelType w:val="singleLevel"/>
    <w:tmpl w:val="7168A49E"/>
    <w:lvl w:ilvl="0" w:tentative="0">
      <w:start w:val="1"/>
      <w:numFmt w:val="decimal"/>
      <w:lvlText w:val="%1."/>
      <w:lvlJc w:val="left"/>
      <w:pPr>
        <w:tabs>
          <w:tab w:val="left" w:pos="312"/>
        </w:tabs>
      </w:pPr>
    </w:lvl>
  </w:abstractNum>
  <w:num w:numId="1">
    <w:abstractNumId w:val="6"/>
  </w:num>
  <w:num w:numId="2">
    <w:abstractNumId w:val="5"/>
  </w:num>
  <w:num w:numId="3">
    <w:abstractNumId w:val="4"/>
  </w:num>
  <w:num w:numId="4">
    <w:abstractNumId w:val="3"/>
  </w:num>
  <w:num w:numId="5">
    <w:abstractNumId w:val="7"/>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B42A7"/>
    <w:rsid w:val="0FC91C79"/>
    <w:rsid w:val="27C80116"/>
    <w:rsid w:val="2F00710A"/>
    <w:rsid w:val="374E16C1"/>
    <w:rsid w:val="3C5B42A7"/>
    <w:rsid w:val="4D317F76"/>
    <w:rsid w:val="55377910"/>
    <w:rsid w:val="5EA54320"/>
    <w:rsid w:val="688C3F71"/>
    <w:rsid w:val="6A6D18F0"/>
    <w:rsid w:val="6C134FBF"/>
    <w:rsid w:val="722D230E"/>
    <w:rsid w:val="7BAE7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cerresourceshop\ugc\template\436937512733\9a552a46c435dfaf2045bd5407037e3a1968e20d\&#25991;&#23383;&#25991;&#31295;1.doc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文字文稿1.docx</Template>
  <Pages>6</Pages>
  <Words>1394</Words>
  <Characters>1524</Characters>
  <Lines>0</Lines>
  <Paragraphs>0</Paragraphs>
  <TotalTime>55</TotalTime>
  <ScaleCrop>false</ScaleCrop>
  <LinksUpToDate>false</LinksUpToDate>
  <CharactersWithSpaces>1526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2026-03-19T06:25:00Z</dcterms:created>
  <dc:creator>平淡如水</dc:creator>
  <cp:lastModifiedBy>平淡如水</cp:lastModifiedBy>
  <dcterms:modified xsi:type="dcterms:W3CDTF">2026-04-02T02:31:49Z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4EE802AA5B5D498DAC18C67ADAEDE40B_11</vt:lpwstr>
  </property>
  <property fmtid="{D5CDD505-2E9C-101B-9397-08002B2CF9AE}" pid="4" name="KSOTemplateDocerSaveRecord">
    <vt:lpwstr>eyJoZGlkIjoiMzIzNmY2NTIzYzBlOGUyMGI2ZmY4MWM5YzE2MWRjNDgiLCJ1c2VySWQiOiIxMTUxMTQwNjIwIn0=</vt:lpwstr>
  </property>
</Properties>
</file>