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07A9">
      <w:pPr>
        <w:pStyle w:val="4"/>
        <w:jc w:val="center"/>
        <w:outlineLvl w:val="1"/>
      </w:pP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</w:t>
      </w:r>
      <w:bookmarkStart w:id="0" w:name="_GoBack"/>
      <w:bookmarkEnd w:id="0"/>
      <w:r>
        <w:rPr>
          <w:rFonts w:ascii="仿宋_GB2312" w:hAnsi="仿宋_GB2312" w:eastAsia="仿宋_GB2312" w:cs="仿宋_GB2312"/>
          <w:b/>
          <w:sz w:val="36"/>
        </w:rPr>
        <w:t>求</w:t>
      </w:r>
    </w:p>
    <w:p w14:paraId="652AA184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545ADDB1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110D620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F0D87B1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615,200.00</w:t>
      </w:r>
    </w:p>
    <w:p w14:paraId="1F364E1B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615,200.00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1116"/>
        <w:gridCol w:w="779"/>
        <w:gridCol w:w="820"/>
        <w:gridCol w:w="1216"/>
        <w:gridCol w:w="739"/>
        <w:gridCol w:w="739"/>
        <w:gridCol w:w="739"/>
        <w:gridCol w:w="739"/>
        <w:gridCol w:w="594"/>
        <w:gridCol w:w="594"/>
      </w:tblGrid>
      <w:tr w14:paraId="35B91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CF1ACC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4917E35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6F113D6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6724AA2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1488F0A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66EC802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31D87B6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5BF938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043D75E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347AA55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24721F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1DBD14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27C728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76E6D43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C23030000 审计服务</w:t>
            </w:r>
          </w:p>
        </w:tc>
        <w:tc>
          <w:tcPr>
            <w:tcW w:w="821" w:type="dxa"/>
          </w:tcPr>
          <w:p w14:paraId="0144C4E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2026年州中心及直属各单位审计服务</w:t>
            </w:r>
          </w:p>
        </w:tc>
        <w:tc>
          <w:tcPr>
            <w:tcW w:w="821" w:type="dxa"/>
          </w:tcPr>
          <w:p w14:paraId="47AAA0C1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1.00（项）</w:t>
            </w:r>
          </w:p>
        </w:tc>
        <w:tc>
          <w:tcPr>
            <w:tcW w:w="821" w:type="dxa"/>
          </w:tcPr>
          <w:p w14:paraId="2BC4F78D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615,200.00</w:t>
            </w:r>
          </w:p>
        </w:tc>
        <w:tc>
          <w:tcPr>
            <w:tcW w:w="821" w:type="dxa"/>
          </w:tcPr>
          <w:p w14:paraId="4030C19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租赁和商务服务业</w:t>
            </w:r>
          </w:p>
        </w:tc>
        <w:tc>
          <w:tcPr>
            <w:tcW w:w="821" w:type="dxa"/>
          </w:tcPr>
          <w:p w14:paraId="149F2AB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C1F933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2105490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AFC09F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2498BA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67F8A130">
      <w:pPr>
        <w:pStyle w:val="4"/>
        <w:jc w:val="left"/>
      </w:pPr>
      <w:r>
        <w:rPr>
          <w:rFonts w:ascii="仿宋_GB2312" w:hAnsi="仿宋_GB2312" w:eastAsia="仿宋_GB2312" w:cs="仿宋_GB2312"/>
        </w:rPr>
        <w:t xml:space="preserve"> 是否适用本国产品标准：</w:t>
      </w:r>
    </w:p>
    <w:p w14:paraId="4418804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采购包1：否</w:t>
      </w:r>
    </w:p>
    <w:p w14:paraId="4248EB6F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报价要求</w:t>
      </w:r>
    </w:p>
    <w:p w14:paraId="32D53CB3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59"/>
        <w:gridCol w:w="977"/>
        <w:gridCol w:w="977"/>
        <w:gridCol w:w="1466"/>
        <w:gridCol w:w="977"/>
        <w:gridCol w:w="1466"/>
      </w:tblGrid>
      <w:tr w14:paraId="26A9A8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15D0AA0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759" w:type="dxa"/>
          </w:tcPr>
          <w:p w14:paraId="04F108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报价内容</w:t>
            </w:r>
          </w:p>
        </w:tc>
        <w:tc>
          <w:tcPr>
            <w:tcW w:w="977" w:type="dxa"/>
          </w:tcPr>
          <w:p w14:paraId="214654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977" w:type="dxa"/>
          </w:tcPr>
          <w:p w14:paraId="0BC65F6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报价单位</w:t>
            </w:r>
          </w:p>
        </w:tc>
        <w:tc>
          <w:tcPr>
            <w:tcW w:w="1466" w:type="dxa"/>
          </w:tcPr>
          <w:p w14:paraId="01013A5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最高限价</w:t>
            </w:r>
          </w:p>
        </w:tc>
        <w:tc>
          <w:tcPr>
            <w:tcW w:w="977" w:type="dxa"/>
          </w:tcPr>
          <w:p w14:paraId="14BE74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价款形式</w:t>
            </w:r>
          </w:p>
        </w:tc>
        <w:tc>
          <w:tcPr>
            <w:tcW w:w="1466" w:type="dxa"/>
          </w:tcPr>
          <w:p w14:paraId="01D763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报价说明</w:t>
            </w:r>
          </w:p>
        </w:tc>
      </w:tr>
      <w:tr w14:paraId="3EC1F6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4" w:type="dxa"/>
          </w:tcPr>
          <w:p w14:paraId="41427A2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759" w:type="dxa"/>
          </w:tcPr>
          <w:p w14:paraId="207C76B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2026年州中心及直属各单位审计服务</w:t>
            </w:r>
          </w:p>
        </w:tc>
        <w:tc>
          <w:tcPr>
            <w:tcW w:w="977" w:type="dxa"/>
          </w:tcPr>
          <w:p w14:paraId="6B345B8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977" w:type="dxa"/>
          </w:tcPr>
          <w:p w14:paraId="3F3BCC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%</w:t>
            </w:r>
          </w:p>
        </w:tc>
        <w:tc>
          <w:tcPr>
            <w:tcW w:w="1466" w:type="dxa"/>
          </w:tcPr>
          <w:p w14:paraId="06E3EB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100.00</w:t>
            </w:r>
          </w:p>
        </w:tc>
        <w:tc>
          <w:tcPr>
            <w:tcW w:w="977" w:type="dxa"/>
          </w:tcPr>
          <w:p w14:paraId="3EB8C78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百分比</w:t>
            </w:r>
          </w:p>
        </w:tc>
        <w:tc>
          <w:tcPr>
            <w:tcW w:w="1466" w:type="dxa"/>
          </w:tcPr>
          <w:p w14:paraId="6E44E61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本项目采用结算率的报价方式，响应报价即为报价结算率。结算率定义：如果基准价为100元，结算率是80%，实际支付金额=100×80%，即实际支付金额为80元。</w:t>
            </w:r>
          </w:p>
        </w:tc>
      </w:tr>
    </w:tbl>
    <w:p w14:paraId="1849A8C4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★注：本采购包涉及采购货物的，供应商响应产品应当明确品牌和规格型号并指向唯一产品，不能指向唯一产品的，应通过报价表唯一产品说明栏补充说明。</w:t>
      </w:r>
    </w:p>
    <w:p w14:paraId="0D4543F3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本项目涉及核心产品：</w:t>
      </w:r>
    </w:p>
    <w:p w14:paraId="1354294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33D90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56C47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AC2D2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56A14A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38FBFBC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01CF76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05E6D1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6A499E9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注：涉及核心产品的，具体评审规定见第五章。</w:t>
      </w:r>
    </w:p>
    <w:p w14:paraId="0410E5C7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本项目涉及采购进口产品：</w:t>
      </w:r>
    </w:p>
    <w:p w14:paraId="6E80E3C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7EEF8A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A1AE94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318F7CF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6C12A7D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DD590D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45EC0F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96719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19F9AA51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★注：不涉及采购进口产品时，供应商不得提供进口产品进行响应；涉及采购进口产品时，如国产产品满足采购需求，也可提供国产产品进行响应。</w:t>
      </w:r>
    </w:p>
    <w:p w14:paraId="5FEDB9B0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本项目涉及强制采购节能产品：</w:t>
      </w:r>
    </w:p>
    <w:p w14:paraId="331FC445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03CBC9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E6806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0482FC7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B4BD1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4A89EE2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7C1BF4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112E611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55EAD0F7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★注：响应产品属于《节能产品政府采购品目清单》中政府强制采购的产品，供应商应当提供由国家确定的认证机构出具的、处于有效期之内的节能产品认证证书的原件扫描件或“全国认证认可信息公共服务平台”（http://cx.cnca.cn）的认证信息截图，否则作无效响应处理。具体要求详见第五章符合性审查表。</w:t>
      </w:r>
    </w:p>
    <w:p w14:paraId="0F065822">
      <w:pPr>
        <w:pStyle w:val="4"/>
        <w:jc w:val="left"/>
      </w:pPr>
      <w:r>
        <w:rPr>
          <w:rFonts w:ascii="仿宋_GB2312" w:hAnsi="仿宋_GB2312" w:eastAsia="仿宋_GB2312" w:cs="仿宋_GB2312"/>
          <w:b/>
        </w:rPr>
        <w:t>本项目涉及优先采购节能产品：</w:t>
      </w:r>
    </w:p>
    <w:p w14:paraId="0DA13C4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2A7586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B859AE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1DDC59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227ED65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29161D0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611CBE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2761BF5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627B601C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节能产品政府采购品目清单》中优先采购的产品，供应商提供由国家确定的认证机构出具的、处于有效期之内的节能产品认证证书的原件扫描件或“全国认证认可信息公共服务平台”（http://cx.cnca.cn）的认证信息截图，可以享受优先采购政策。具体要求详见第五章规定。</w:t>
      </w:r>
    </w:p>
    <w:p w14:paraId="46BECA58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本项目涉及优先采购环境标志产品：</w:t>
      </w:r>
    </w:p>
    <w:p w14:paraId="5989DCE6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492"/>
        <w:gridCol w:w="2492"/>
        <w:gridCol w:w="2492"/>
      </w:tblGrid>
      <w:tr w14:paraId="6D33AB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2C67A29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2492" w:type="dxa"/>
          </w:tcPr>
          <w:p w14:paraId="2521A85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2492" w:type="dxa"/>
          </w:tcPr>
          <w:p w14:paraId="5AA1D72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2492" w:type="dxa"/>
          </w:tcPr>
          <w:p w14:paraId="003317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产品名称</w:t>
            </w:r>
          </w:p>
        </w:tc>
      </w:tr>
      <w:tr w14:paraId="56432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7" w:type="dxa"/>
            <w:gridSpan w:val="4"/>
          </w:tcPr>
          <w:p w14:paraId="47C8565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不涉及</w:t>
            </w:r>
          </w:p>
        </w:tc>
      </w:tr>
    </w:tbl>
    <w:p w14:paraId="4516E55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注：响应产品属于《环境标志产品政府采购品目清单》中的产品，供应商提供由国家确定的认证机构出具的、处于有效期之内的环境标志产品认证证书的原件扫描件或“全国认证认可信息公共服务平台”（http://cx.cnca.cn）的认证信息截图，可以享受优先采购政策。具体要求详见第五章规定。</w:t>
      </w:r>
    </w:p>
    <w:p w14:paraId="15E1F32C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3.2.技术要求</w:t>
      </w:r>
    </w:p>
    <w:p w14:paraId="521B15CD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54260152">
      <w:pPr>
        <w:pStyle w:val="4"/>
        <w:jc w:val="left"/>
      </w:pPr>
      <w:r>
        <w:rPr>
          <w:rFonts w:ascii="仿宋_GB2312" w:hAnsi="仿宋_GB2312" w:eastAsia="仿宋_GB2312" w:cs="仿宋_GB2312"/>
        </w:rPr>
        <w:t>标的名称：2026年州中心及直属各单位审计服务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393636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E503E6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42CF24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4795D56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技术要求名称</w:t>
            </w:r>
          </w:p>
        </w:tc>
        <w:tc>
          <w:tcPr>
            <w:tcW w:w="5814" w:type="dxa"/>
          </w:tcPr>
          <w:p w14:paraId="664B762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技术参数与性能指标</w:t>
            </w:r>
          </w:p>
        </w:tc>
      </w:tr>
      <w:tr w14:paraId="2A7F30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A51F2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6E06D5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D7820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技术要求</w:t>
            </w:r>
          </w:p>
        </w:tc>
        <w:tc>
          <w:tcPr>
            <w:tcW w:w="5814" w:type="dxa"/>
          </w:tcPr>
          <w:p w14:paraId="03E94073">
            <w:pPr>
              <w:pStyle w:val="4"/>
              <w:spacing w:before="105" w:after="105"/>
              <w:jc w:val="left"/>
              <w:outlineLvl w:val="3"/>
            </w:pPr>
            <w:r>
              <w:rPr>
                <w:rFonts w:ascii="仿宋_GB2312" w:hAnsi="仿宋_GB2312" w:eastAsia="仿宋_GB2312" w:cs="仿宋_GB2312"/>
                <w:sz w:val="22"/>
              </w:rPr>
              <w:t>（一）审计目标</w:t>
            </w:r>
          </w:p>
          <w:p w14:paraId="51D7D6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1、合规性核查：确保预算执行、招投标、政府采购等流程符合国家法规及《四川省政府采购营商环境指标提升专项行动工作方案》要求。</w:t>
            </w:r>
          </w:p>
          <w:p w14:paraId="42135025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2、风险防控：识别会计核算、审核原始凭证资料是否真实完整及合法合规、资产管理、内部控制中的潜在风险，防范资金挪用、挤占、虚增成本套取资金及虚开发票等违规违法行为。</w:t>
            </w:r>
          </w:p>
          <w:p w14:paraId="0AB7A2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3、绩效评价：评估养护工程、应急抢险等专项资金使用效益，对比计划下达工程量与实际完成数量及支付资料工程量对比，计划下达资金与实际支付资金对比。</w:t>
            </w:r>
          </w:p>
          <w:p w14:paraId="718C615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（二）审计检查内容：</w:t>
            </w:r>
          </w:p>
          <w:p w14:paraId="54F2423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 xml:space="preserve">  1、审计账务年度时间：各直属分局2025年1月1日至2025年12月31日账套；州中心机关2023年1月1日至2025年12月31日。</w:t>
            </w:r>
          </w:p>
          <w:p w14:paraId="19E88E4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 xml:space="preserve">   2、被审计单位：州中心机关及下属20个直属单位（18个分局、工程队及隧网中心）。</w:t>
            </w:r>
          </w:p>
          <w:p w14:paraId="303C4700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3、州中心机关财政2023年至2025年，三年下达公用经费（含福利经费），20个直属单位财政下达的2025年公用经费及安保设施修复费、公路巡查及安全检查费、隧道专项运营经费。</w:t>
            </w:r>
          </w:p>
          <w:p w14:paraId="035173EF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4、州公路建设服务中心下达2025年的公路养护经费、水毁抢修保通及恢复费、川藏铁路公路养护保通保畅资金，主要审计2025年的实际支出数。</w:t>
            </w:r>
          </w:p>
          <w:p w14:paraId="6977CDBB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5、检查各分局资金使用是否合规合法、内部控制机制与决策机制情况、重点关注三重一大”决策执行情况、岗位职责分离与审批权限、财经纪律执行情况、制度是否健全等。</w:t>
            </w:r>
          </w:p>
          <w:p w14:paraId="03EE100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6、对2025年财务审计发现的问题整改回头看。</w:t>
            </w:r>
          </w:p>
          <w:p w14:paraId="1E514EF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（三）审计检查时间安排：</w:t>
            </w:r>
          </w:p>
          <w:p w14:paraId="13FBF71D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预估2026年6月10日至9月20日（含出具审计报告及整改结果时间）。</w:t>
            </w:r>
          </w:p>
          <w:p w14:paraId="4FEE87E9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（四）审计服务收费：</w:t>
            </w:r>
          </w:p>
          <w:p w14:paraId="2D2A87BC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审计服务依据四川省发展和改革委员会四川省财政厅《关于印发四川省会计师事务所服务收费管理办法》川发改价格〔2013〕901号文，第八条可实行计件收费、计时收费、计时收费和计件收费相结合的方式。我单位选取计件收费的审计服务方式，以实际支付金额为计费依据，采取财务报表审计差额定率累进计算的办法支付服务费，按事务所收费档次分档计算收费额，各档相加为收费总额；财务收支审计业务，按财务报表审计收费标准的150%作为审计收费基准价。因为我单位中心机关及直属20个单位是独立核算单位，需对21个单位进行独立审计。根据第十二条，对汇总或合并报表单位的审计，其独立核算单位应分别计算收费。所以审计服务收费按21个单位实际支付金额计算审计收费基准价。</w:t>
            </w:r>
          </w:p>
          <w:p w14:paraId="162DF6E8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2"/>
              </w:rPr>
              <w:t>2025年全中心财务支出24647.58万元（含公用经费2107.93万元、养护经费10737.49万元、川藏铁路保通保畅经费11840.08万元），依据四川省发展和改革委员会 四川省财政厅《关于印发四川省会计师事务所服务收费管理办法》川发改价格【2013】901号测算，审计服务收费基准价：2025年审计服务收费768900.00元。根据第六条 考虑当地经济发展水平、审计的具体情况、审计风险繁简程度等因素，审计服务费最高限价61.52万元（含第三方差旅费，不再支付第三方其他任何费用）。</w:t>
            </w:r>
          </w:p>
          <w:p w14:paraId="205780CC">
            <w:pPr>
              <w:pStyle w:val="4"/>
              <w:jc w:val="both"/>
            </w:pPr>
          </w:p>
        </w:tc>
      </w:tr>
    </w:tbl>
    <w:p w14:paraId="45EF1A2D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3.3.服务要求</w:t>
      </w:r>
    </w:p>
    <w:p w14:paraId="2F5FD844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3.3.1服务内容要求</w:t>
      </w:r>
    </w:p>
    <w:p w14:paraId="7DCE25BE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34C185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2C97F17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581" w:type="dxa"/>
          </w:tcPr>
          <w:p w14:paraId="553F74C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符号标识</w:t>
            </w:r>
          </w:p>
        </w:tc>
        <w:tc>
          <w:tcPr>
            <w:tcW w:w="1495" w:type="dxa"/>
          </w:tcPr>
          <w:p w14:paraId="5C18CF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服务要求名称</w:t>
            </w:r>
          </w:p>
        </w:tc>
        <w:tc>
          <w:tcPr>
            <w:tcW w:w="5814" w:type="dxa"/>
          </w:tcPr>
          <w:p w14:paraId="1ADA461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 xml:space="preserve"> 服务要求内容</w:t>
            </w:r>
          </w:p>
        </w:tc>
      </w:tr>
      <w:tr w14:paraId="2725EA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05" w:type="dxa"/>
            <w:gridSpan w:val="4"/>
          </w:tcPr>
          <w:p w14:paraId="610AD86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无</w:t>
            </w:r>
          </w:p>
        </w:tc>
      </w:tr>
    </w:tbl>
    <w:p w14:paraId="13EB85C9">
      <w:pPr>
        <w:pStyle w:val="4"/>
        <w:jc w:val="left"/>
        <w:outlineLvl w:val="3"/>
      </w:pPr>
      <w:r>
        <w:rPr>
          <w:rFonts w:ascii="仿宋_GB2312" w:hAnsi="仿宋_GB2312" w:eastAsia="仿宋_GB2312" w:cs="仿宋_GB2312"/>
          <w:b/>
          <w:sz w:val="24"/>
        </w:rPr>
        <w:t>3.3.2.商务要求</w:t>
      </w:r>
    </w:p>
    <w:p w14:paraId="7D68C6E4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581"/>
        <w:gridCol w:w="1495"/>
        <w:gridCol w:w="5814"/>
      </w:tblGrid>
      <w:tr w14:paraId="2C63C9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E05F5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581" w:type="dxa"/>
          </w:tcPr>
          <w:p w14:paraId="63C2F23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符号标识</w:t>
            </w:r>
          </w:p>
        </w:tc>
        <w:tc>
          <w:tcPr>
            <w:tcW w:w="1495" w:type="dxa"/>
          </w:tcPr>
          <w:p w14:paraId="16F014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商务要求名称</w:t>
            </w:r>
          </w:p>
        </w:tc>
        <w:tc>
          <w:tcPr>
            <w:tcW w:w="5814" w:type="dxa"/>
          </w:tcPr>
          <w:p w14:paraId="7BD35AA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商务要求内容</w:t>
            </w:r>
          </w:p>
        </w:tc>
      </w:tr>
      <w:tr w14:paraId="5F77EC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591C2D1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581" w:type="dxa"/>
          </w:tcPr>
          <w:p w14:paraId="7C1BE1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6E61058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服务期限</w:t>
            </w:r>
          </w:p>
        </w:tc>
        <w:tc>
          <w:tcPr>
            <w:tcW w:w="5814" w:type="dxa"/>
          </w:tcPr>
          <w:p w14:paraId="60A03AC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自合同签订之日起至2026年9月20日</w:t>
            </w:r>
          </w:p>
        </w:tc>
      </w:tr>
      <w:tr w14:paraId="6B02D4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BA0C9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581" w:type="dxa"/>
          </w:tcPr>
          <w:p w14:paraId="623792F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74F36B0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服务地点</w:t>
            </w:r>
          </w:p>
        </w:tc>
        <w:tc>
          <w:tcPr>
            <w:tcW w:w="5814" w:type="dxa"/>
          </w:tcPr>
          <w:p w14:paraId="763E836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甘孜州18个县</w:t>
            </w:r>
          </w:p>
        </w:tc>
      </w:tr>
      <w:tr w14:paraId="7C81AE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024D826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581" w:type="dxa"/>
          </w:tcPr>
          <w:p w14:paraId="477961D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81AE3E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验收、交付标准和方法</w:t>
            </w:r>
          </w:p>
        </w:tc>
        <w:tc>
          <w:tcPr>
            <w:tcW w:w="5814" w:type="dxa"/>
          </w:tcPr>
          <w:p w14:paraId="6A4A9A3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(1)严格按照政府采购相关法律法规要求进行验收；(2)按国家有关规定以及磋商文件的要求、供应商的响应文件及承诺与本项目合同约定标准进行验收。</w:t>
            </w:r>
          </w:p>
        </w:tc>
      </w:tr>
      <w:tr w14:paraId="4FA134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3AAC8FD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581" w:type="dxa"/>
          </w:tcPr>
          <w:p w14:paraId="0E13892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52B771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支付方式</w:t>
            </w:r>
          </w:p>
        </w:tc>
        <w:tc>
          <w:tcPr>
            <w:tcW w:w="5814" w:type="dxa"/>
          </w:tcPr>
          <w:p w14:paraId="10C6443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一次付清</w:t>
            </w:r>
          </w:p>
        </w:tc>
      </w:tr>
      <w:tr w14:paraId="638A6B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418DDEB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5</w:t>
            </w:r>
          </w:p>
        </w:tc>
        <w:tc>
          <w:tcPr>
            <w:tcW w:w="581" w:type="dxa"/>
          </w:tcPr>
          <w:p w14:paraId="6F54499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1F9CE5B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付款进度安排</w:t>
            </w:r>
          </w:p>
        </w:tc>
        <w:tc>
          <w:tcPr>
            <w:tcW w:w="5814" w:type="dxa"/>
          </w:tcPr>
          <w:p w14:paraId="3C31E74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1、合同款，验收通过后，达到付款条件起10日内，据实结算说明为《关于印发四川省会计师事务所服务收费管理办法》川发改价格【2013】901号文，按结算率乘以实际审核量，据实结算。</w:t>
            </w:r>
          </w:p>
        </w:tc>
      </w:tr>
      <w:tr w14:paraId="18057D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5" w:type="dxa"/>
          </w:tcPr>
          <w:p w14:paraId="118D3CB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6</w:t>
            </w:r>
          </w:p>
        </w:tc>
        <w:tc>
          <w:tcPr>
            <w:tcW w:w="581" w:type="dxa"/>
          </w:tcPr>
          <w:p w14:paraId="72C5C69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★</w:t>
            </w:r>
          </w:p>
        </w:tc>
        <w:tc>
          <w:tcPr>
            <w:tcW w:w="1495" w:type="dxa"/>
          </w:tcPr>
          <w:p w14:paraId="3021A4D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违约责任与解决争议的方法</w:t>
            </w:r>
          </w:p>
        </w:tc>
        <w:tc>
          <w:tcPr>
            <w:tcW w:w="5814" w:type="dxa"/>
          </w:tcPr>
          <w:p w14:paraId="11CAA72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违约责任： 1.甲乙双方必须遵守本合同并执行合同中的各项规定，保证本合同的正常履行。 2.如因乙方工作人员在履行职务过程中的疏忽、失职、过错等故意或者过失原因给甲方造成损失或侵害，包括但不限于甲方本身的人身损害和财产损失、由此而导致的甲方对任何第三方的法律责任等，乙方对此均应承担全部的赔偿责任； 解决争议的方法：在执行本合同中发生的或与本合同有关的争端，双方应通过友好协商解决，经协商不能达成协议时，任何一方均有权向甲方所在地人民法院提起诉讼解决，诉讼费、律师费、保全费、差旅费等实现债权的合理费用均由败诉方承担。</w:t>
            </w:r>
          </w:p>
        </w:tc>
      </w:tr>
    </w:tbl>
    <w:p w14:paraId="597BFFA4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3.4.其他要求</w:t>
      </w:r>
    </w:p>
    <w:p w14:paraId="382B8CFB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2FF581CE">
      <w:pPr>
        <w:pStyle w:val="4"/>
        <w:jc w:val="left"/>
      </w:pPr>
      <w:r>
        <w:rPr>
          <w:rFonts w:ascii="仿宋_GB2312" w:hAnsi="仿宋_GB2312" w:eastAsia="仿宋_GB2312" w:cs="仿宋_GB2312"/>
        </w:rPr>
        <w:t>一、方案要求：1、供应商根据项目实际情况及需求提供项目分析方案，内容包含①项目背景、工作基础及整体把握、②项目基本状况及意义进行解读和分析，逐项编制对应方案 2、供应商根据项目实际情况及需求提供服务方案，内容包含①审计流程(审核程序、审核人员的工作安排和工作职责、进度控制措施等）、②保密措施、廉洁措施、③服务人员组织、④审计报告的质量控制和保障措施 3、供应商根据项目实际情况及需求提供进度实施方案，内容包含①进度计划和工作安排、②工作任务完成时限、③进度保障措施，逐项编制对应方案。 二、履约能力要求：供应商提供2023年1月1日至今已完成的类似业绩。 三、人员配置要求：供应商根据本项目需求配置相关人员。</w:t>
      </w:r>
    </w:p>
    <w:p w14:paraId="5D8CBB26">
      <w:r>
        <w:rPr>
          <w:rFonts w:ascii="仿宋_GB2312" w:hAnsi="仿宋_GB2312" w:eastAsia="仿宋_GB2312" w:cs="仿宋_GB2312"/>
        </w:rPr>
        <w:t xml:space="preserve"> </w:t>
      </w:r>
      <w:r>
        <w:rPr>
          <w:rFonts w:ascii="仿宋_GB2312" w:hAnsi="仿宋_GB2312" w:eastAsia="仿宋_GB2312" w:cs="仿宋_GB231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6739"/>
    <w:rsid w:val="004A4F38"/>
    <w:rsid w:val="005C649F"/>
    <w:rsid w:val="00672094"/>
    <w:rsid w:val="0090745B"/>
    <w:rsid w:val="00AF41FC"/>
    <w:rsid w:val="00B17D38"/>
    <w:rsid w:val="00CF3CFD"/>
    <w:rsid w:val="00EA0546"/>
    <w:rsid w:val="00EE4BF9"/>
    <w:rsid w:val="012C07B2"/>
    <w:rsid w:val="012F5A05"/>
    <w:rsid w:val="017051DB"/>
    <w:rsid w:val="01922913"/>
    <w:rsid w:val="01B648A4"/>
    <w:rsid w:val="01C52FB0"/>
    <w:rsid w:val="01EF1A19"/>
    <w:rsid w:val="02153F07"/>
    <w:rsid w:val="021E479A"/>
    <w:rsid w:val="02200ECA"/>
    <w:rsid w:val="025B7767"/>
    <w:rsid w:val="0268249F"/>
    <w:rsid w:val="02846D82"/>
    <w:rsid w:val="02A82556"/>
    <w:rsid w:val="02B97C7D"/>
    <w:rsid w:val="02BA74F9"/>
    <w:rsid w:val="02C6104F"/>
    <w:rsid w:val="032965D3"/>
    <w:rsid w:val="033779B3"/>
    <w:rsid w:val="033A3F4C"/>
    <w:rsid w:val="034A0597"/>
    <w:rsid w:val="03540AFA"/>
    <w:rsid w:val="03622528"/>
    <w:rsid w:val="037245F1"/>
    <w:rsid w:val="0377438F"/>
    <w:rsid w:val="037A1398"/>
    <w:rsid w:val="03D866C3"/>
    <w:rsid w:val="03DD244A"/>
    <w:rsid w:val="03F707E8"/>
    <w:rsid w:val="04097E17"/>
    <w:rsid w:val="041703D8"/>
    <w:rsid w:val="042F643B"/>
    <w:rsid w:val="04545B06"/>
    <w:rsid w:val="04795BE8"/>
    <w:rsid w:val="04914D9E"/>
    <w:rsid w:val="04AD7783"/>
    <w:rsid w:val="04E00BE2"/>
    <w:rsid w:val="04FC5E0B"/>
    <w:rsid w:val="051867C5"/>
    <w:rsid w:val="052B0187"/>
    <w:rsid w:val="053877BA"/>
    <w:rsid w:val="053C6E3F"/>
    <w:rsid w:val="057B3602"/>
    <w:rsid w:val="05BE3232"/>
    <w:rsid w:val="05E76415"/>
    <w:rsid w:val="06020841"/>
    <w:rsid w:val="061136E1"/>
    <w:rsid w:val="06230132"/>
    <w:rsid w:val="062642AA"/>
    <w:rsid w:val="065F0B3B"/>
    <w:rsid w:val="06613FCC"/>
    <w:rsid w:val="06871B60"/>
    <w:rsid w:val="068E4465"/>
    <w:rsid w:val="06A31F8B"/>
    <w:rsid w:val="06AB0645"/>
    <w:rsid w:val="06AC1A08"/>
    <w:rsid w:val="06BC5C8E"/>
    <w:rsid w:val="06BE3675"/>
    <w:rsid w:val="06C26CFC"/>
    <w:rsid w:val="06C363FD"/>
    <w:rsid w:val="0703353A"/>
    <w:rsid w:val="070B372B"/>
    <w:rsid w:val="071472E9"/>
    <w:rsid w:val="07200BB8"/>
    <w:rsid w:val="07490BB8"/>
    <w:rsid w:val="074E11AE"/>
    <w:rsid w:val="0758007C"/>
    <w:rsid w:val="07832542"/>
    <w:rsid w:val="079A141E"/>
    <w:rsid w:val="07F82FAB"/>
    <w:rsid w:val="082607BE"/>
    <w:rsid w:val="084C02A3"/>
    <w:rsid w:val="085F0CD1"/>
    <w:rsid w:val="087F057D"/>
    <w:rsid w:val="08967F97"/>
    <w:rsid w:val="089B7CF7"/>
    <w:rsid w:val="08B85F19"/>
    <w:rsid w:val="08BA47FD"/>
    <w:rsid w:val="08BF7C8E"/>
    <w:rsid w:val="08EC6DAD"/>
    <w:rsid w:val="093E29F7"/>
    <w:rsid w:val="09407638"/>
    <w:rsid w:val="095552B6"/>
    <w:rsid w:val="096D5C14"/>
    <w:rsid w:val="09813165"/>
    <w:rsid w:val="098141D4"/>
    <w:rsid w:val="09893BB0"/>
    <w:rsid w:val="09BF2B8F"/>
    <w:rsid w:val="09CC20A5"/>
    <w:rsid w:val="09F93D4F"/>
    <w:rsid w:val="0A1A1F74"/>
    <w:rsid w:val="0A2029B5"/>
    <w:rsid w:val="0A514CDE"/>
    <w:rsid w:val="0A823521"/>
    <w:rsid w:val="0A8412CB"/>
    <w:rsid w:val="0A946B4C"/>
    <w:rsid w:val="0AA0614A"/>
    <w:rsid w:val="0ABD276E"/>
    <w:rsid w:val="0AE14427"/>
    <w:rsid w:val="0AF624DC"/>
    <w:rsid w:val="0AFC43EF"/>
    <w:rsid w:val="0B553E13"/>
    <w:rsid w:val="0B891C30"/>
    <w:rsid w:val="0B9115C8"/>
    <w:rsid w:val="0BF033F7"/>
    <w:rsid w:val="0BF07A4B"/>
    <w:rsid w:val="0C0619F7"/>
    <w:rsid w:val="0C1A1B9B"/>
    <w:rsid w:val="0C490352"/>
    <w:rsid w:val="0C6309AD"/>
    <w:rsid w:val="0C6F55D0"/>
    <w:rsid w:val="0C7E1BBD"/>
    <w:rsid w:val="0C8653AB"/>
    <w:rsid w:val="0CA0130E"/>
    <w:rsid w:val="0CA471D6"/>
    <w:rsid w:val="0CC303DC"/>
    <w:rsid w:val="0CD029CC"/>
    <w:rsid w:val="0D235924"/>
    <w:rsid w:val="0D522CB0"/>
    <w:rsid w:val="0D59395E"/>
    <w:rsid w:val="0D673BC5"/>
    <w:rsid w:val="0D7455BF"/>
    <w:rsid w:val="0D7A4B05"/>
    <w:rsid w:val="0D843C32"/>
    <w:rsid w:val="0DB932C9"/>
    <w:rsid w:val="0DC20DE3"/>
    <w:rsid w:val="0DD12276"/>
    <w:rsid w:val="0DD93D2C"/>
    <w:rsid w:val="0DE53245"/>
    <w:rsid w:val="0DEE6E97"/>
    <w:rsid w:val="0E076AAB"/>
    <w:rsid w:val="0E0C7AAD"/>
    <w:rsid w:val="0E184F8E"/>
    <w:rsid w:val="0E2074AA"/>
    <w:rsid w:val="0E237323"/>
    <w:rsid w:val="0E583BA4"/>
    <w:rsid w:val="0E607594"/>
    <w:rsid w:val="0E664313"/>
    <w:rsid w:val="0E6972CD"/>
    <w:rsid w:val="0E6B7566"/>
    <w:rsid w:val="0E775F3D"/>
    <w:rsid w:val="0E86358B"/>
    <w:rsid w:val="0E97103D"/>
    <w:rsid w:val="0EC77908"/>
    <w:rsid w:val="0EC859C4"/>
    <w:rsid w:val="0EE2374A"/>
    <w:rsid w:val="0EE76519"/>
    <w:rsid w:val="0F055100"/>
    <w:rsid w:val="0F321B89"/>
    <w:rsid w:val="0F3A48A2"/>
    <w:rsid w:val="0F4A0644"/>
    <w:rsid w:val="0F8A2ADF"/>
    <w:rsid w:val="0FAB43C5"/>
    <w:rsid w:val="100B1121"/>
    <w:rsid w:val="10262F40"/>
    <w:rsid w:val="10366A43"/>
    <w:rsid w:val="10860FAD"/>
    <w:rsid w:val="10945BDB"/>
    <w:rsid w:val="10976010"/>
    <w:rsid w:val="10CF21E4"/>
    <w:rsid w:val="10DC51A8"/>
    <w:rsid w:val="10E21DEB"/>
    <w:rsid w:val="10E43499"/>
    <w:rsid w:val="10E55758"/>
    <w:rsid w:val="10F85758"/>
    <w:rsid w:val="11215DC3"/>
    <w:rsid w:val="112B4251"/>
    <w:rsid w:val="113D522E"/>
    <w:rsid w:val="11502607"/>
    <w:rsid w:val="115859A2"/>
    <w:rsid w:val="115B155B"/>
    <w:rsid w:val="11D95726"/>
    <w:rsid w:val="11F67A0B"/>
    <w:rsid w:val="120419CC"/>
    <w:rsid w:val="123665B5"/>
    <w:rsid w:val="12374D90"/>
    <w:rsid w:val="123B7256"/>
    <w:rsid w:val="12501AB5"/>
    <w:rsid w:val="12743B27"/>
    <w:rsid w:val="12AD5129"/>
    <w:rsid w:val="12B95E10"/>
    <w:rsid w:val="12D21260"/>
    <w:rsid w:val="12D83B93"/>
    <w:rsid w:val="12E61D98"/>
    <w:rsid w:val="12EE0A6C"/>
    <w:rsid w:val="130D2965"/>
    <w:rsid w:val="13144F7B"/>
    <w:rsid w:val="1329641C"/>
    <w:rsid w:val="13453603"/>
    <w:rsid w:val="13570251"/>
    <w:rsid w:val="1370095B"/>
    <w:rsid w:val="13AD4E38"/>
    <w:rsid w:val="13DC66C4"/>
    <w:rsid w:val="13F95B69"/>
    <w:rsid w:val="140934E2"/>
    <w:rsid w:val="14353FC3"/>
    <w:rsid w:val="144F7E50"/>
    <w:rsid w:val="146C0756"/>
    <w:rsid w:val="147E3891"/>
    <w:rsid w:val="14914A4D"/>
    <w:rsid w:val="14A7521D"/>
    <w:rsid w:val="14A85D95"/>
    <w:rsid w:val="14B56890"/>
    <w:rsid w:val="14E5067A"/>
    <w:rsid w:val="14ED1342"/>
    <w:rsid w:val="1520301C"/>
    <w:rsid w:val="156A46DE"/>
    <w:rsid w:val="15762E91"/>
    <w:rsid w:val="157D19C9"/>
    <w:rsid w:val="158A24A3"/>
    <w:rsid w:val="158D0E1B"/>
    <w:rsid w:val="1598133E"/>
    <w:rsid w:val="15B81A15"/>
    <w:rsid w:val="15C96827"/>
    <w:rsid w:val="15C9749C"/>
    <w:rsid w:val="15D2197C"/>
    <w:rsid w:val="15DA376B"/>
    <w:rsid w:val="15EE2AEB"/>
    <w:rsid w:val="16030A06"/>
    <w:rsid w:val="161363A6"/>
    <w:rsid w:val="162D4380"/>
    <w:rsid w:val="163244AF"/>
    <w:rsid w:val="165C3E14"/>
    <w:rsid w:val="16B578F4"/>
    <w:rsid w:val="16C736EB"/>
    <w:rsid w:val="16C950CE"/>
    <w:rsid w:val="16CC4AA8"/>
    <w:rsid w:val="16E13FC3"/>
    <w:rsid w:val="17021CEC"/>
    <w:rsid w:val="1712547B"/>
    <w:rsid w:val="17341C58"/>
    <w:rsid w:val="17375887"/>
    <w:rsid w:val="175736D1"/>
    <w:rsid w:val="176B7A14"/>
    <w:rsid w:val="17810E10"/>
    <w:rsid w:val="17923AAB"/>
    <w:rsid w:val="17FE1E13"/>
    <w:rsid w:val="180959E1"/>
    <w:rsid w:val="182A56E1"/>
    <w:rsid w:val="18316244"/>
    <w:rsid w:val="18366093"/>
    <w:rsid w:val="185B3157"/>
    <w:rsid w:val="188A16A8"/>
    <w:rsid w:val="18BC3AAA"/>
    <w:rsid w:val="18CD323F"/>
    <w:rsid w:val="18DA44A8"/>
    <w:rsid w:val="18EA6C9F"/>
    <w:rsid w:val="19282AC2"/>
    <w:rsid w:val="193A2819"/>
    <w:rsid w:val="19797648"/>
    <w:rsid w:val="198249B3"/>
    <w:rsid w:val="19BE1E98"/>
    <w:rsid w:val="19C71A6B"/>
    <w:rsid w:val="19C93ECD"/>
    <w:rsid w:val="19CC7CBC"/>
    <w:rsid w:val="19E573C5"/>
    <w:rsid w:val="19E92CB0"/>
    <w:rsid w:val="1A0C2A72"/>
    <w:rsid w:val="1A1812D7"/>
    <w:rsid w:val="1A26557A"/>
    <w:rsid w:val="1A5545A1"/>
    <w:rsid w:val="1A830B93"/>
    <w:rsid w:val="1AC70B8A"/>
    <w:rsid w:val="1AE80450"/>
    <w:rsid w:val="1B266632"/>
    <w:rsid w:val="1B430526"/>
    <w:rsid w:val="1B524851"/>
    <w:rsid w:val="1B7C55AB"/>
    <w:rsid w:val="1B7E353C"/>
    <w:rsid w:val="1B800B71"/>
    <w:rsid w:val="1B917230"/>
    <w:rsid w:val="1B9F1CB3"/>
    <w:rsid w:val="1BA32CD2"/>
    <w:rsid w:val="1BAD2294"/>
    <w:rsid w:val="1BD45C7B"/>
    <w:rsid w:val="1C0045DF"/>
    <w:rsid w:val="1C0415BD"/>
    <w:rsid w:val="1C177076"/>
    <w:rsid w:val="1C232C04"/>
    <w:rsid w:val="1C7614CD"/>
    <w:rsid w:val="1CBA69E4"/>
    <w:rsid w:val="1CF53072"/>
    <w:rsid w:val="1D047295"/>
    <w:rsid w:val="1D1419C7"/>
    <w:rsid w:val="1D143A98"/>
    <w:rsid w:val="1D1B087B"/>
    <w:rsid w:val="1D8969D8"/>
    <w:rsid w:val="1D965240"/>
    <w:rsid w:val="1D9912AF"/>
    <w:rsid w:val="1DA16EBC"/>
    <w:rsid w:val="1DBD65CE"/>
    <w:rsid w:val="1DDC7E25"/>
    <w:rsid w:val="1E235093"/>
    <w:rsid w:val="1E2C2C36"/>
    <w:rsid w:val="1E864ADE"/>
    <w:rsid w:val="1E891F55"/>
    <w:rsid w:val="1EA8571E"/>
    <w:rsid w:val="1EB16891"/>
    <w:rsid w:val="1EB413DD"/>
    <w:rsid w:val="1EBC2070"/>
    <w:rsid w:val="1F1F4586"/>
    <w:rsid w:val="1F2F6D17"/>
    <w:rsid w:val="1F6F5301"/>
    <w:rsid w:val="1F9D7447"/>
    <w:rsid w:val="1FA46A92"/>
    <w:rsid w:val="1FA87318"/>
    <w:rsid w:val="1FDA7D82"/>
    <w:rsid w:val="204C501D"/>
    <w:rsid w:val="204F6073"/>
    <w:rsid w:val="20604FED"/>
    <w:rsid w:val="206D6362"/>
    <w:rsid w:val="20790C20"/>
    <w:rsid w:val="20A5743F"/>
    <w:rsid w:val="20F74570"/>
    <w:rsid w:val="21057F51"/>
    <w:rsid w:val="212416AF"/>
    <w:rsid w:val="213E402C"/>
    <w:rsid w:val="21687CD7"/>
    <w:rsid w:val="21A6151D"/>
    <w:rsid w:val="21A80525"/>
    <w:rsid w:val="21B139F6"/>
    <w:rsid w:val="21C56B51"/>
    <w:rsid w:val="21CD5414"/>
    <w:rsid w:val="21D04E95"/>
    <w:rsid w:val="21DF4C64"/>
    <w:rsid w:val="220E0CF6"/>
    <w:rsid w:val="22314884"/>
    <w:rsid w:val="225850CD"/>
    <w:rsid w:val="22597B21"/>
    <w:rsid w:val="22703DE8"/>
    <w:rsid w:val="22BE7638"/>
    <w:rsid w:val="22C6585E"/>
    <w:rsid w:val="22CF008D"/>
    <w:rsid w:val="22D024AC"/>
    <w:rsid w:val="22EA7CFC"/>
    <w:rsid w:val="22F354D5"/>
    <w:rsid w:val="23235747"/>
    <w:rsid w:val="2371508E"/>
    <w:rsid w:val="2388661F"/>
    <w:rsid w:val="23C20088"/>
    <w:rsid w:val="24017C42"/>
    <w:rsid w:val="240663B1"/>
    <w:rsid w:val="24107642"/>
    <w:rsid w:val="24DC3E0D"/>
    <w:rsid w:val="24F56B67"/>
    <w:rsid w:val="24FE5C0F"/>
    <w:rsid w:val="25000366"/>
    <w:rsid w:val="25175E20"/>
    <w:rsid w:val="252A0362"/>
    <w:rsid w:val="25510C77"/>
    <w:rsid w:val="25596628"/>
    <w:rsid w:val="257E3030"/>
    <w:rsid w:val="25A7574C"/>
    <w:rsid w:val="25D20375"/>
    <w:rsid w:val="25E81DAF"/>
    <w:rsid w:val="261048B4"/>
    <w:rsid w:val="261B5750"/>
    <w:rsid w:val="26447E7C"/>
    <w:rsid w:val="26741C9C"/>
    <w:rsid w:val="267B71A7"/>
    <w:rsid w:val="26805CD7"/>
    <w:rsid w:val="269B3072"/>
    <w:rsid w:val="269D045D"/>
    <w:rsid w:val="26A87CC3"/>
    <w:rsid w:val="26B71BA7"/>
    <w:rsid w:val="271657BB"/>
    <w:rsid w:val="27260D07"/>
    <w:rsid w:val="272D2146"/>
    <w:rsid w:val="275B016B"/>
    <w:rsid w:val="279A1A61"/>
    <w:rsid w:val="27B53C34"/>
    <w:rsid w:val="27B54731"/>
    <w:rsid w:val="27E252C2"/>
    <w:rsid w:val="2809480C"/>
    <w:rsid w:val="281336ED"/>
    <w:rsid w:val="28170D8E"/>
    <w:rsid w:val="281A7FDF"/>
    <w:rsid w:val="282873FF"/>
    <w:rsid w:val="283C166D"/>
    <w:rsid w:val="28406BA2"/>
    <w:rsid w:val="28912BB0"/>
    <w:rsid w:val="28B04A98"/>
    <w:rsid w:val="28C7398C"/>
    <w:rsid w:val="28C903E1"/>
    <w:rsid w:val="28CE5D10"/>
    <w:rsid w:val="28D949A8"/>
    <w:rsid w:val="28F83894"/>
    <w:rsid w:val="28FC303D"/>
    <w:rsid w:val="292B6E96"/>
    <w:rsid w:val="29353C52"/>
    <w:rsid w:val="294D329B"/>
    <w:rsid w:val="295C1499"/>
    <w:rsid w:val="29676A78"/>
    <w:rsid w:val="298E0489"/>
    <w:rsid w:val="29A22389"/>
    <w:rsid w:val="29A67003"/>
    <w:rsid w:val="29AB0488"/>
    <w:rsid w:val="29C025A2"/>
    <w:rsid w:val="29C52715"/>
    <w:rsid w:val="29F52A0C"/>
    <w:rsid w:val="2A0852E2"/>
    <w:rsid w:val="2A127D32"/>
    <w:rsid w:val="2A161F49"/>
    <w:rsid w:val="2A1A01D0"/>
    <w:rsid w:val="2A1E10D9"/>
    <w:rsid w:val="2A1F497C"/>
    <w:rsid w:val="2A226BBE"/>
    <w:rsid w:val="2A284B81"/>
    <w:rsid w:val="2A4506EE"/>
    <w:rsid w:val="2A6B0A4E"/>
    <w:rsid w:val="2A7058FA"/>
    <w:rsid w:val="2A9D3A59"/>
    <w:rsid w:val="2AD777FC"/>
    <w:rsid w:val="2AF70437"/>
    <w:rsid w:val="2B144FBE"/>
    <w:rsid w:val="2B1D3850"/>
    <w:rsid w:val="2B2D799E"/>
    <w:rsid w:val="2B556B1F"/>
    <w:rsid w:val="2B6B0686"/>
    <w:rsid w:val="2B88699F"/>
    <w:rsid w:val="2BA120A2"/>
    <w:rsid w:val="2BB72B99"/>
    <w:rsid w:val="2BB86DDC"/>
    <w:rsid w:val="2BF86A55"/>
    <w:rsid w:val="2BFF281F"/>
    <w:rsid w:val="2C145884"/>
    <w:rsid w:val="2C171BD9"/>
    <w:rsid w:val="2C1D73E4"/>
    <w:rsid w:val="2C282B30"/>
    <w:rsid w:val="2C4126BB"/>
    <w:rsid w:val="2C645E13"/>
    <w:rsid w:val="2C766171"/>
    <w:rsid w:val="2C797379"/>
    <w:rsid w:val="2C7A4B19"/>
    <w:rsid w:val="2CD135E4"/>
    <w:rsid w:val="2CD87905"/>
    <w:rsid w:val="2CDF45A6"/>
    <w:rsid w:val="2CF85442"/>
    <w:rsid w:val="2D0D5039"/>
    <w:rsid w:val="2D1E43CB"/>
    <w:rsid w:val="2D480E30"/>
    <w:rsid w:val="2D4849CE"/>
    <w:rsid w:val="2D786435"/>
    <w:rsid w:val="2DB33DDF"/>
    <w:rsid w:val="2DB81429"/>
    <w:rsid w:val="2DC071F0"/>
    <w:rsid w:val="2DCD3DD8"/>
    <w:rsid w:val="2E025AAB"/>
    <w:rsid w:val="2E0F428A"/>
    <w:rsid w:val="2E3245B8"/>
    <w:rsid w:val="2E3D1553"/>
    <w:rsid w:val="2E805877"/>
    <w:rsid w:val="2E9971CB"/>
    <w:rsid w:val="2EA8005C"/>
    <w:rsid w:val="2EA90715"/>
    <w:rsid w:val="2EE3569E"/>
    <w:rsid w:val="2F132540"/>
    <w:rsid w:val="2F2F32A9"/>
    <w:rsid w:val="2F3C7EB8"/>
    <w:rsid w:val="2F4307FA"/>
    <w:rsid w:val="2F4D2FD1"/>
    <w:rsid w:val="2F525F33"/>
    <w:rsid w:val="2F700024"/>
    <w:rsid w:val="2F946ED2"/>
    <w:rsid w:val="2F9E7509"/>
    <w:rsid w:val="2FB47D33"/>
    <w:rsid w:val="2FCD7CCA"/>
    <w:rsid w:val="30057DD5"/>
    <w:rsid w:val="30082AC8"/>
    <w:rsid w:val="300E1929"/>
    <w:rsid w:val="301B12DB"/>
    <w:rsid w:val="305E2DE6"/>
    <w:rsid w:val="30806DCB"/>
    <w:rsid w:val="30957ECF"/>
    <w:rsid w:val="30B17F05"/>
    <w:rsid w:val="30E059E4"/>
    <w:rsid w:val="30E60493"/>
    <w:rsid w:val="30E82AA8"/>
    <w:rsid w:val="30FA4EC9"/>
    <w:rsid w:val="30FC18E4"/>
    <w:rsid w:val="310F0BAA"/>
    <w:rsid w:val="31101A5C"/>
    <w:rsid w:val="313520E1"/>
    <w:rsid w:val="31A1661B"/>
    <w:rsid w:val="31BD4AE5"/>
    <w:rsid w:val="322E0A91"/>
    <w:rsid w:val="3230616E"/>
    <w:rsid w:val="324B410D"/>
    <w:rsid w:val="32961AB1"/>
    <w:rsid w:val="329B31A8"/>
    <w:rsid w:val="32C5110E"/>
    <w:rsid w:val="32CD4773"/>
    <w:rsid w:val="32D25B54"/>
    <w:rsid w:val="32E5028A"/>
    <w:rsid w:val="33075B0F"/>
    <w:rsid w:val="33353602"/>
    <w:rsid w:val="336D66BE"/>
    <w:rsid w:val="337B04C1"/>
    <w:rsid w:val="338448E9"/>
    <w:rsid w:val="338A56D7"/>
    <w:rsid w:val="339D2300"/>
    <w:rsid w:val="33AC0AC4"/>
    <w:rsid w:val="33C12716"/>
    <w:rsid w:val="33C942A8"/>
    <w:rsid w:val="33D05F1F"/>
    <w:rsid w:val="33EE7195"/>
    <w:rsid w:val="33EF6058"/>
    <w:rsid w:val="34361D1F"/>
    <w:rsid w:val="343644A0"/>
    <w:rsid w:val="344326ED"/>
    <w:rsid w:val="34A6653B"/>
    <w:rsid w:val="34A6704F"/>
    <w:rsid w:val="34A77C19"/>
    <w:rsid w:val="34B41E1D"/>
    <w:rsid w:val="34B964B1"/>
    <w:rsid w:val="34C71737"/>
    <w:rsid w:val="34CE2E94"/>
    <w:rsid w:val="34DB0BC3"/>
    <w:rsid w:val="34DC3B20"/>
    <w:rsid w:val="35012E80"/>
    <w:rsid w:val="35084717"/>
    <w:rsid w:val="350F754D"/>
    <w:rsid w:val="351A41FF"/>
    <w:rsid w:val="35285505"/>
    <w:rsid w:val="35CF0D56"/>
    <w:rsid w:val="35D04668"/>
    <w:rsid w:val="35D23BEA"/>
    <w:rsid w:val="35E053AB"/>
    <w:rsid w:val="36155919"/>
    <w:rsid w:val="36203CD6"/>
    <w:rsid w:val="36267190"/>
    <w:rsid w:val="36931BF3"/>
    <w:rsid w:val="36B33CD9"/>
    <w:rsid w:val="36D84CB7"/>
    <w:rsid w:val="370C5626"/>
    <w:rsid w:val="37390DF6"/>
    <w:rsid w:val="37560B8D"/>
    <w:rsid w:val="37593848"/>
    <w:rsid w:val="376B71B4"/>
    <w:rsid w:val="37882CFE"/>
    <w:rsid w:val="37C55B52"/>
    <w:rsid w:val="37D24E26"/>
    <w:rsid w:val="37E04DD4"/>
    <w:rsid w:val="37EF5079"/>
    <w:rsid w:val="37F343C5"/>
    <w:rsid w:val="381A15C9"/>
    <w:rsid w:val="384504AF"/>
    <w:rsid w:val="38696F4E"/>
    <w:rsid w:val="386D7BDF"/>
    <w:rsid w:val="387B4B67"/>
    <w:rsid w:val="38994CFA"/>
    <w:rsid w:val="389D42E6"/>
    <w:rsid w:val="38A42CF6"/>
    <w:rsid w:val="38C84BD4"/>
    <w:rsid w:val="38DA1487"/>
    <w:rsid w:val="38E47DD1"/>
    <w:rsid w:val="38F41AC6"/>
    <w:rsid w:val="38F72F90"/>
    <w:rsid w:val="38F97A23"/>
    <w:rsid w:val="3911754B"/>
    <w:rsid w:val="393E3229"/>
    <w:rsid w:val="3943474E"/>
    <w:rsid w:val="39471BF4"/>
    <w:rsid w:val="3988590A"/>
    <w:rsid w:val="398A4C21"/>
    <w:rsid w:val="399561D2"/>
    <w:rsid w:val="39B32D88"/>
    <w:rsid w:val="39B33F88"/>
    <w:rsid w:val="39C101BD"/>
    <w:rsid w:val="39E409C0"/>
    <w:rsid w:val="3A046212"/>
    <w:rsid w:val="3A133412"/>
    <w:rsid w:val="3AAB79C8"/>
    <w:rsid w:val="3AAD2BD9"/>
    <w:rsid w:val="3AC123CF"/>
    <w:rsid w:val="3AF5154F"/>
    <w:rsid w:val="3AF71467"/>
    <w:rsid w:val="3B452362"/>
    <w:rsid w:val="3B4C510F"/>
    <w:rsid w:val="3BCA6632"/>
    <w:rsid w:val="3BE91BEC"/>
    <w:rsid w:val="3C172C3F"/>
    <w:rsid w:val="3C291B10"/>
    <w:rsid w:val="3C33020D"/>
    <w:rsid w:val="3C352CD3"/>
    <w:rsid w:val="3C3B0376"/>
    <w:rsid w:val="3C497F06"/>
    <w:rsid w:val="3C765581"/>
    <w:rsid w:val="3C883EA7"/>
    <w:rsid w:val="3C955297"/>
    <w:rsid w:val="3C9B75AF"/>
    <w:rsid w:val="3CD81EEB"/>
    <w:rsid w:val="3CDA0DA6"/>
    <w:rsid w:val="3D105524"/>
    <w:rsid w:val="3D2A3237"/>
    <w:rsid w:val="3D2E2396"/>
    <w:rsid w:val="3D4A49F0"/>
    <w:rsid w:val="3D6332F9"/>
    <w:rsid w:val="3D7108EB"/>
    <w:rsid w:val="3D862B0F"/>
    <w:rsid w:val="3D8E64B8"/>
    <w:rsid w:val="3DB55C25"/>
    <w:rsid w:val="3DB60CDE"/>
    <w:rsid w:val="3DCC40BD"/>
    <w:rsid w:val="3DF64BD7"/>
    <w:rsid w:val="3DFD7FFF"/>
    <w:rsid w:val="3E1839B9"/>
    <w:rsid w:val="3E45380A"/>
    <w:rsid w:val="3E483264"/>
    <w:rsid w:val="3E5D5AA1"/>
    <w:rsid w:val="3E6D0090"/>
    <w:rsid w:val="3E797B4D"/>
    <w:rsid w:val="3E86690F"/>
    <w:rsid w:val="3E9B39A0"/>
    <w:rsid w:val="3E9D5CCE"/>
    <w:rsid w:val="3EA634D4"/>
    <w:rsid w:val="3EB45378"/>
    <w:rsid w:val="3EB964DD"/>
    <w:rsid w:val="3EEF6D3A"/>
    <w:rsid w:val="3F084A98"/>
    <w:rsid w:val="3F126822"/>
    <w:rsid w:val="3F1C1F82"/>
    <w:rsid w:val="3F1D0006"/>
    <w:rsid w:val="3F28441F"/>
    <w:rsid w:val="3F30000A"/>
    <w:rsid w:val="3F407A45"/>
    <w:rsid w:val="3F7807D3"/>
    <w:rsid w:val="3F8D67EC"/>
    <w:rsid w:val="3F9A410B"/>
    <w:rsid w:val="3FA57E7D"/>
    <w:rsid w:val="3FC65DBE"/>
    <w:rsid w:val="3FF970EF"/>
    <w:rsid w:val="40092F54"/>
    <w:rsid w:val="40447F69"/>
    <w:rsid w:val="405003EA"/>
    <w:rsid w:val="40591FCF"/>
    <w:rsid w:val="405F0151"/>
    <w:rsid w:val="40B54956"/>
    <w:rsid w:val="40BA7D7C"/>
    <w:rsid w:val="410208D0"/>
    <w:rsid w:val="41305C02"/>
    <w:rsid w:val="41550A84"/>
    <w:rsid w:val="415B068F"/>
    <w:rsid w:val="41953E5C"/>
    <w:rsid w:val="419E036B"/>
    <w:rsid w:val="41AA52FE"/>
    <w:rsid w:val="41B90761"/>
    <w:rsid w:val="41DD65CB"/>
    <w:rsid w:val="41E4526F"/>
    <w:rsid w:val="41EA4EA6"/>
    <w:rsid w:val="42013B5A"/>
    <w:rsid w:val="42057902"/>
    <w:rsid w:val="422622FA"/>
    <w:rsid w:val="4253091F"/>
    <w:rsid w:val="425B1994"/>
    <w:rsid w:val="426A75A6"/>
    <w:rsid w:val="426C6582"/>
    <w:rsid w:val="42740807"/>
    <w:rsid w:val="427B3EA9"/>
    <w:rsid w:val="42805C46"/>
    <w:rsid w:val="42901BD5"/>
    <w:rsid w:val="429B5763"/>
    <w:rsid w:val="42A44CDC"/>
    <w:rsid w:val="42AA6ED7"/>
    <w:rsid w:val="42D67C13"/>
    <w:rsid w:val="42E9234A"/>
    <w:rsid w:val="43465157"/>
    <w:rsid w:val="435D34E2"/>
    <w:rsid w:val="43846F47"/>
    <w:rsid w:val="438F5646"/>
    <w:rsid w:val="43961B82"/>
    <w:rsid w:val="439F5081"/>
    <w:rsid w:val="43A37A6B"/>
    <w:rsid w:val="43A87B3C"/>
    <w:rsid w:val="43BB2D83"/>
    <w:rsid w:val="43BF6B01"/>
    <w:rsid w:val="43C46764"/>
    <w:rsid w:val="43CA1386"/>
    <w:rsid w:val="447913EE"/>
    <w:rsid w:val="44803CA2"/>
    <w:rsid w:val="448B2DB3"/>
    <w:rsid w:val="44BA05BB"/>
    <w:rsid w:val="44CD21D4"/>
    <w:rsid w:val="44E8469E"/>
    <w:rsid w:val="450B02FF"/>
    <w:rsid w:val="45103B6D"/>
    <w:rsid w:val="45123DBC"/>
    <w:rsid w:val="45147C7E"/>
    <w:rsid w:val="4515007B"/>
    <w:rsid w:val="451C4BBB"/>
    <w:rsid w:val="45320AAA"/>
    <w:rsid w:val="45393CB8"/>
    <w:rsid w:val="4589228F"/>
    <w:rsid w:val="458C437F"/>
    <w:rsid w:val="459B2529"/>
    <w:rsid w:val="45B44F53"/>
    <w:rsid w:val="45B72E62"/>
    <w:rsid w:val="45E87660"/>
    <w:rsid w:val="45F734D1"/>
    <w:rsid w:val="460708CA"/>
    <w:rsid w:val="46220E1F"/>
    <w:rsid w:val="46245486"/>
    <w:rsid w:val="463766CD"/>
    <w:rsid w:val="46394449"/>
    <w:rsid w:val="4644775C"/>
    <w:rsid w:val="469A6688"/>
    <w:rsid w:val="46D61EEB"/>
    <w:rsid w:val="46D665DB"/>
    <w:rsid w:val="47294E61"/>
    <w:rsid w:val="474628CD"/>
    <w:rsid w:val="47476E9D"/>
    <w:rsid w:val="475F3FDF"/>
    <w:rsid w:val="4767705E"/>
    <w:rsid w:val="47751D96"/>
    <w:rsid w:val="477C5C8B"/>
    <w:rsid w:val="478E6DB8"/>
    <w:rsid w:val="479729EE"/>
    <w:rsid w:val="47A740C0"/>
    <w:rsid w:val="47C33D7B"/>
    <w:rsid w:val="47DB2AEA"/>
    <w:rsid w:val="47DF382E"/>
    <w:rsid w:val="48067CF8"/>
    <w:rsid w:val="4815492E"/>
    <w:rsid w:val="48183589"/>
    <w:rsid w:val="48207799"/>
    <w:rsid w:val="482158CB"/>
    <w:rsid w:val="48220A01"/>
    <w:rsid w:val="48253C73"/>
    <w:rsid w:val="484B203F"/>
    <w:rsid w:val="484F1B34"/>
    <w:rsid w:val="48552AD5"/>
    <w:rsid w:val="48614EBA"/>
    <w:rsid w:val="486F790D"/>
    <w:rsid w:val="48955BFB"/>
    <w:rsid w:val="489614B1"/>
    <w:rsid w:val="48997DF4"/>
    <w:rsid w:val="48BE728F"/>
    <w:rsid w:val="48DE163A"/>
    <w:rsid w:val="48F218FD"/>
    <w:rsid w:val="48F64EA9"/>
    <w:rsid w:val="49112D10"/>
    <w:rsid w:val="49200225"/>
    <w:rsid w:val="4922580A"/>
    <w:rsid w:val="497D51D2"/>
    <w:rsid w:val="49C21CA8"/>
    <w:rsid w:val="49EA5B04"/>
    <w:rsid w:val="4A0B53DF"/>
    <w:rsid w:val="4A1C1FBA"/>
    <w:rsid w:val="4A1D5E93"/>
    <w:rsid w:val="4A2346F1"/>
    <w:rsid w:val="4A873801"/>
    <w:rsid w:val="4A93253F"/>
    <w:rsid w:val="4AE219A9"/>
    <w:rsid w:val="4AF36457"/>
    <w:rsid w:val="4B2008C7"/>
    <w:rsid w:val="4B302FC4"/>
    <w:rsid w:val="4B5437F4"/>
    <w:rsid w:val="4B662E5A"/>
    <w:rsid w:val="4B6D214F"/>
    <w:rsid w:val="4B827441"/>
    <w:rsid w:val="4B9261B0"/>
    <w:rsid w:val="4BA5084B"/>
    <w:rsid w:val="4BB1307D"/>
    <w:rsid w:val="4BB92BE1"/>
    <w:rsid w:val="4BCC178A"/>
    <w:rsid w:val="4BDC2F44"/>
    <w:rsid w:val="4BE4024A"/>
    <w:rsid w:val="4BED472C"/>
    <w:rsid w:val="4C0D6A5E"/>
    <w:rsid w:val="4C1F6EF6"/>
    <w:rsid w:val="4C261626"/>
    <w:rsid w:val="4C7A363A"/>
    <w:rsid w:val="4C947FDB"/>
    <w:rsid w:val="4CA43474"/>
    <w:rsid w:val="4CAB77BA"/>
    <w:rsid w:val="4CC24E2F"/>
    <w:rsid w:val="4CCB6F03"/>
    <w:rsid w:val="4CCC5AB2"/>
    <w:rsid w:val="4CCE2235"/>
    <w:rsid w:val="4CDF7782"/>
    <w:rsid w:val="4D164986"/>
    <w:rsid w:val="4D382326"/>
    <w:rsid w:val="4D3B579F"/>
    <w:rsid w:val="4D462E17"/>
    <w:rsid w:val="4D4D4623"/>
    <w:rsid w:val="4D632D6C"/>
    <w:rsid w:val="4D6741E0"/>
    <w:rsid w:val="4D6E0593"/>
    <w:rsid w:val="4D954BA4"/>
    <w:rsid w:val="4D9B5CC9"/>
    <w:rsid w:val="4DA72CB9"/>
    <w:rsid w:val="4DB27859"/>
    <w:rsid w:val="4DDB6640"/>
    <w:rsid w:val="4DDD027F"/>
    <w:rsid w:val="4DFA7CF8"/>
    <w:rsid w:val="4E730609"/>
    <w:rsid w:val="4E8B6816"/>
    <w:rsid w:val="4E993CAD"/>
    <w:rsid w:val="4E9F39B2"/>
    <w:rsid w:val="4EB27D8C"/>
    <w:rsid w:val="4EB6469B"/>
    <w:rsid w:val="4EC24F81"/>
    <w:rsid w:val="4EF01644"/>
    <w:rsid w:val="4F211112"/>
    <w:rsid w:val="4F214AF1"/>
    <w:rsid w:val="4F2720F9"/>
    <w:rsid w:val="4F34427F"/>
    <w:rsid w:val="4F364E47"/>
    <w:rsid w:val="4F6416C7"/>
    <w:rsid w:val="4F72002F"/>
    <w:rsid w:val="4F750499"/>
    <w:rsid w:val="4F8B5ADE"/>
    <w:rsid w:val="4FA6244B"/>
    <w:rsid w:val="4FFF24CF"/>
    <w:rsid w:val="503436CB"/>
    <w:rsid w:val="504010C7"/>
    <w:rsid w:val="504546EE"/>
    <w:rsid w:val="50537CD1"/>
    <w:rsid w:val="5067384A"/>
    <w:rsid w:val="50690229"/>
    <w:rsid w:val="507B2ADD"/>
    <w:rsid w:val="5092457D"/>
    <w:rsid w:val="50AE6050"/>
    <w:rsid w:val="50BD48A8"/>
    <w:rsid w:val="50D56EE9"/>
    <w:rsid w:val="50E6140E"/>
    <w:rsid w:val="50ED7D29"/>
    <w:rsid w:val="511F14F3"/>
    <w:rsid w:val="51284A69"/>
    <w:rsid w:val="51311889"/>
    <w:rsid w:val="513A3383"/>
    <w:rsid w:val="51DA2BC1"/>
    <w:rsid w:val="51E41A5B"/>
    <w:rsid w:val="51E6406C"/>
    <w:rsid w:val="51F85ADD"/>
    <w:rsid w:val="52045626"/>
    <w:rsid w:val="52282622"/>
    <w:rsid w:val="52424D7A"/>
    <w:rsid w:val="52592673"/>
    <w:rsid w:val="52736200"/>
    <w:rsid w:val="52992E83"/>
    <w:rsid w:val="52A04660"/>
    <w:rsid w:val="52A90EC6"/>
    <w:rsid w:val="52AA287A"/>
    <w:rsid w:val="52B940B3"/>
    <w:rsid w:val="52D951BE"/>
    <w:rsid w:val="53055220"/>
    <w:rsid w:val="5331038C"/>
    <w:rsid w:val="53485A7B"/>
    <w:rsid w:val="53495B5A"/>
    <w:rsid w:val="538471D6"/>
    <w:rsid w:val="53BD183B"/>
    <w:rsid w:val="53C43A38"/>
    <w:rsid w:val="53D166D7"/>
    <w:rsid w:val="543E1084"/>
    <w:rsid w:val="544269A7"/>
    <w:rsid w:val="545B0057"/>
    <w:rsid w:val="545E76C9"/>
    <w:rsid w:val="54681EFE"/>
    <w:rsid w:val="54795C43"/>
    <w:rsid w:val="5480764A"/>
    <w:rsid w:val="549E6C59"/>
    <w:rsid w:val="54BB1E0A"/>
    <w:rsid w:val="54BD665A"/>
    <w:rsid w:val="54D0139D"/>
    <w:rsid w:val="54F764AD"/>
    <w:rsid w:val="54F87D5A"/>
    <w:rsid w:val="54FE1EB3"/>
    <w:rsid w:val="550B4F44"/>
    <w:rsid w:val="55111DC5"/>
    <w:rsid w:val="551E2191"/>
    <w:rsid w:val="553F1C30"/>
    <w:rsid w:val="55471FFA"/>
    <w:rsid w:val="557F3F02"/>
    <w:rsid w:val="558A7F85"/>
    <w:rsid w:val="558C0FEE"/>
    <w:rsid w:val="558C3559"/>
    <w:rsid w:val="558E1CBF"/>
    <w:rsid w:val="55AD6E9D"/>
    <w:rsid w:val="55CB5C00"/>
    <w:rsid w:val="55D13B0A"/>
    <w:rsid w:val="55D341D0"/>
    <w:rsid w:val="55EF2F83"/>
    <w:rsid w:val="55F54548"/>
    <w:rsid w:val="55FA1753"/>
    <w:rsid w:val="56084592"/>
    <w:rsid w:val="560E745A"/>
    <w:rsid w:val="56142EC1"/>
    <w:rsid w:val="562B20A3"/>
    <w:rsid w:val="5642644D"/>
    <w:rsid w:val="56695336"/>
    <w:rsid w:val="567442FC"/>
    <w:rsid w:val="569A6882"/>
    <w:rsid w:val="56C30705"/>
    <w:rsid w:val="56D021EE"/>
    <w:rsid w:val="56D5344D"/>
    <w:rsid w:val="56E41194"/>
    <w:rsid w:val="57007848"/>
    <w:rsid w:val="570C1925"/>
    <w:rsid w:val="572E3395"/>
    <w:rsid w:val="572F3000"/>
    <w:rsid w:val="5742296E"/>
    <w:rsid w:val="57483B3B"/>
    <w:rsid w:val="575B1226"/>
    <w:rsid w:val="576E1E82"/>
    <w:rsid w:val="576F1056"/>
    <w:rsid w:val="57715E14"/>
    <w:rsid w:val="57747F87"/>
    <w:rsid w:val="57781B57"/>
    <w:rsid w:val="577D3E1A"/>
    <w:rsid w:val="578E65F4"/>
    <w:rsid w:val="57975A89"/>
    <w:rsid w:val="579F51AC"/>
    <w:rsid w:val="57E40A91"/>
    <w:rsid w:val="57EC538C"/>
    <w:rsid w:val="57FB69E3"/>
    <w:rsid w:val="57FC4030"/>
    <w:rsid w:val="583E45EB"/>
    <w:rsid w:val="5844731D"/>
    <w:rsid w:val="584E5909"/>
    <w:rsid w:val="585335F6"/>
    <w:rsid w:val="586718E8"/>
    <w:rsid w:val="586E59F4"/>
    <w:rsid w:val="588A2906"/>
    <w:rsid w:val="58C14AA6"/>
    <w:rsid w:val="58CE5917"/>
    <w:rsid w:val="58D12D68"/>
    <w:rsid w:val="590908E4"/>
    <w:rsid w:val="59365D39"/>
    <w:rsid w:val="59671DCB"/>
    <w:rsid w:val="59683FF9"/>
    <w:rsid w:val="59802830"/>
    <w:rsid w:val="5986646E"/>
    <w:rsid w:val="59911BBF"/>
    <w:rsid w:val="59AF303F"/>
    <w:rsid w:val="59B5228E"/>
    <w:rsid w:val="59C71891"/>
    <w:rsid w:val="59E23861"/>
    <w:rsid w:val="59EC19A5"/>
    <w:rsid w:val="59F95DCA"/>
    <w:rsid w:val="5A082ADB"/>
    <w:rsid w:val="5A0B3095"/>
    <w:rsid w:val="5A105093"/>
    <w:rsid w:val="5A1249B1"/>
    <w:rsid w:val="5A1E69E9"/>
    <w:rsid w:val="5A4F01F4"/>
    <w:rsid w:val="5A641F84"/>
    <w:rsid w:val="5AE10BDD"/>
    <w:rsid w:val="5AE3061D"/>
    <w:rsid w:val="5B362A90"/>
    <w:rsid w:val="5B3D7667"/>
    <w:rsid w:val="5B5E7670"/>
    <w:rsid w:val="5B9C515B"/>
    <w:rsid w:val="5BAD6CAD"/>
    <w:rsid w:val="5BC17D5C"/>
    <w:rsid w:val="5BC31292"/>
    <w:rsid w:val="5BCE15A4"/>
    <w:rsid w:val="5C406D92"/>
    <w:rsid w:val="5C537E0F"/>
    <w:rsid w:val="5C5508CE"/>
    <w:rsid w:val="5C5A4437"/>
    <w:rsid w:val="5C5E2903"/>
    <w:rsid w:val="5C710EFD"/>
    <w:rsid w:val="5C7E402A"/>
    <w:rsid w:val="5C9D19BA"/>
    <w:rsid w:val="5CC13404"/>
    <w:rsid w:val="5CDD0103"/>
    <w:rsid w:val="5CEF2204"/>
    <w:rsid w:val="5D0A56EF"/>
    <w:rsid w:val="5D49188F"/>
    <w:rsid w:val="5D555D23"/>
    <w:rsid w:val="5D6378DE"/>
    <w:rsid w:val="5D6D224F"/>
    <w:rsid w:val="5D760311"/>
    <w:rsid w:val="5D765B96"/>
    <w:rsid w:val="5D8C349F"/>
    <w:rsid w:val="5D9037EB"/>
    <w:rsid w:val="5D9814DB"/>
    <w:rsid w:val="5DA2420C"/>
    <w:rsid w:val="5DD72E59"/>
    <w:rsid w:val="5DDE1615"/>
    <w:rsid w:val="5DEA38CE"/>
    <w:rsid w:val="5E2321B1"/>
    <w:rsid w:val="5E312D8E"/>
    <w:rsid w:val="5E39476E"/>
    <w:rsid w:val="5E410FBA"/>
    <w:rsid w:val="5E6C60B1"/>
    <w:rsid w:val="5E8B4EE3"/>
    <w:rsid w:val="5E9766DB"/>
    <w:rsid w:val="5EC4537D"/>
    <w:rsid w:val="5ED51B7A"/>
    <w:rsid w:val="5EE93B35"/>
    <w:rsid w:val="5F045744"/>
    <w:rsid w:val="5F0521FE"/>
    <w:rsid w:val="5F0C2319"/>
    <w:rsid w:val="5F162512"/>
    <w:rsid w:val="5F1D2555"/>
    <w:rsid w:val="5F26552D"/>
    <w:rsid w:val="5F3E14FD"/>
    <w:rsid w:val="5F4D7EA3"/>
    <w:rsid w:val="5F4D7FCB"/>
    <w:rsid w:val="5F683ABF"/>
    <w:rsid w:val="5F891E2B"/>
    <w:rsid w:val="5FD23A07"/>
    <w:rsid w:val="5FDD42C4"/>
    <w:rsid w:val="5FDF1C3F"/>
    <w:rsid w:val="5FE305CF"/>
    <w:rsid w:val="6001261E"/>
    <w:rsid w:val="600568BD"/>
    <w:rsid w:val="601E5910"/>
    <w:rsid w:val="604D3807"/>
    <w:rsid w:val="605D3D00"/>
    <w:rsid w:val="608038DF"/>
    <w:rsid w:val="60B62D18"/>
    <w:rsid w:val="60B861EB"/>
    <w:rsid w:val="60CB29F5"/>
    <w:rsid w:val="60D636E8"/>
    <w:rsid w:val="60DC3B8F"/>
    <w:rsid w:val="610E1AB7"/>
    <w:rsid w:val="61170B83"/>
    <w:rsid w:val="61205994"/>
    <w:rsid w:val="612849FD"/>
    <w:rsid w:val="613601E3"/>
    <w:rsid w:val="61423D10"/>
    <w:rsid w:val="6152474A"/>
    <w:rsid w:val="61630B47"/>
    <w:rsid w:val="616A38DA"/>
    <w:rsid w:val="616D094D"/>
    <w:rsid w:val="616F145D"/>
    <w:rsid w:val="6196125D"/>
    <w:rsid w:val="61A10E0D"/>
    <w:rsid w:val="61AB50B9"/>
    <w:rsid w:val="61BA6E3E"/>
    <w:rsid w:val="61C15896"/>
    <w:rsid w:val="61D56639"/>
    <w:rsid w:val="61F06227"/>
    <w:rsid w:val="62011695"/>
    <w:rsid w:val="62454046"/>
    <w:rsid w:val="624A2460"/>
    <w:rsid w:val="628241CE"/>
    <w:rsid w:val="62A27537"/>
    <w:rsid w:val="62A46E45"/>
    <w:rsid w:val="62AF1B11"/>
    <w:rsid w:val="62CB0DC4"/>
    <w:rsid w:val="62F431DC"/>
    <w:rsid w:val="62F95445"/>
    <w:rsid w:val="63122DAC"/>
    <w:rsid w:val="632609CA"/>
    <w:rsid w:val="63357F92"/>
    <w:rsid w:val="633D4112"/>
    <w:rsid w:val="634827F6"/>
    <w:rsid w:val="639547AF"/>
    <w:rsid w:val="63A11468"/>
    <w:rsid w:val="63C537FD"/>
    <w:rsid w:val="63C82F0C"/>
    <w:rsid w:val="63CF2C1A"/>
    <w:rsid w:val="64030714"/>
    <w:rsid w:val="641F4906"/>
    <w:rsid w:val="642E4411"/>
    <w:rsid w:val="643240D0"/>
    <w:rsid w:val="64354FA8"/>
    <w:rsid w:val="6445064D"/>
    <w:rsid w:val="64601D94"/>
    <w:rsid w:val="649410AC"/>
    <w:rsid w:val="64B518FF"/>
    <w:rsid w:val="64B51AB0"/>
    <w:rsid w:val="64BD03F9"/>
    <w:rsid w:val="64CA4079"/>
    <w:rsid w:val="650F3DD3"/>
    <w:rsid w:val="651B4CDF"/>
    <w:rsid w:val="65252261"/>
    <w:rsid w:val="65293804"/>
    <w:rsid w:val="65505C1E"/>
    <w:rsid w:val="65665F19"/>
    <w:rsid w:val="656A0B0E"/>
    <w:rsid w:val="656B2CE7"/>
    <w:rsid w:val="656F17AA"/>
    <w:rsid w:val="65EF2AE1"/>
    <w:rsid w:val="661C3DD6"/>
    <w:rsid w:val="662217CE"/>
    <w:rsid w:val="662B4E7F"/>
    <w:rsid w:val="663B12AD"/>
    <w:rsid w:val="66567303"/>
    <w:rsid w:val="665B48F0"/>
    <w:rsid w:val="667168A0"/>
    <w:rsid w:val="667243EF"/>
    <w:rsid w:val="6675014B"/>
    <w:rsid w:val="66881344"/>
    <w:rsid w:val="668A0589"/>
    <w:rsid w:val="669552A9"/>
    <w:rsid w:val="66A3386E"/>
    <w:rsid w:val="66BA1024"/>
    <w:rsid w:val="66BC6561"/>
    <w:rsid w:val="66BF2581"/>
    <w:rsid w:val="66D1064C"/>
    <w:rsid w:val="66D3317A"/>
    <w:rsid w:val="66E147D1"/>
    <w:rsid w:val="671145AF"/>
    <w:rsid w:val="67160E35"/>
    <w:rsid w:val="67193452"/>
    <w:rsid w:val="674A5E6B"/>
    <w:rsid w:val="674F3A57"/>
    <w:rsid w:val="67673E21"/>
    <w:rsid w:val="67713E35"/>
    <w:rsid w:val="67726662"/>
    <w:rsid w:val="677579E0"/>
    <w:rsid w:val="67786CE9"/>
    <w:rsid w:val="677B181B"/>
    <w:rsid w:val="67836353"/>
    <w:rsid w:val="67856E32"/>
    <w:rsid w:val="678B53AB"/>
    <w:rsid w:val="679C731E"/>
    <w:rsid w:val="67BD724B"/>
    <w:rsid w:val="67F24769"/>
    <w:rsid w:val="6800713F"/>
    <w:rsid w:val="680F72AF"/>
    <w:rsid w:val="68175366"/>
    <w:rsid w:val="68181DC2"/>
    <w:rsid w:val="682B7DFE"/>
    <w:rsid w:val="68486700"/>
    <w:rsid w:val="684D7FDC"/>
    <w:rsid w:val="68C3494E"/>
    <w:rsid w:val="68E26787"/>
    <w:rsid w:val="68FE77AA"/>
    <w:rsid w:val="690768B7"/>
    <w:rsid w:val="69130F3B"/>
    <w:rsid w:val="69223B49"/>
    <w:rsid w:val="693A5A34"/>
    <w:rsid w:val="693D6C82"/>
    <w:rsid w:val="69875E43"/>
    <w:rsid w:val="69924315"/>
    <w:rsid w:val="699338BF"/>
    <w:rsid w:val="6996438F"/>
    <w:rsid w:val="6996663D"/>
    <w:rsid w:val="69BC1078"/>
    <w:rsid w:val="69C164C0"/>
    <w:rsid w:val="69C20117"/>
    <w:rsid w:val="69C20E42"/>
    <w:rsid w:val="69C226AC"/>
    <w:rsid w:val="69D63697"/>
    <w:rsid w:val="69D70738"/>
    <w:rsid w:val="69E60310"/>
    <w:rsid w:val="69F225E6"/>
    <w:rsid w:val="6A034310"/>
    <w:rsid w:val="6A11109E"/>
    <w:rsid w:val="6A130B07"/>
    <w:rsid w:val="6A4A46EF"/>
    <w:rsid w:val="6A5E6E7C"/>
    <w:rsid w:val="6A722D29"/>
    <w:rsid w:val="6A847024"/>
    <w:rsid w:val="6A900806"/>
    <w:rsid w:val="6AC151F4"/>
    <w:rsid w:val="6ADC159C"/>
    <w:rsid w:val="6B4221B6"/>
    <w:rsid w:val="6B537921"/>
    <w:rsid w:val="6B5D1768"/>
    <w:rsid w:val="6B75372E"/>
    <w:rsid w:val="6B8766E6"/>
    <w:rsid w:val="6B897923"/>
    <w:rsid w:val="6BB23536"/>
    <w:rsid w:val="6BD82065"/>
    <w:rsid w:val="6BD91996"/>
    <w:rsid w:val="6BDC4762"/>
    <w:rsid w:val="6C177B09"/>
    <w:rsid w:val="6C200DEC"/>
    <w:rsid w:val="6C261BB7"/>
    <w:rsid w:val="6C3971FF"/>
    <w:rsid w:val="6C422C23"/>
    <w:rsid w:val="6C453316"/>
    <w:rsid w:val="6C7E4E0F"/>
    <w:rsid w:val="6CB67A22"/>
    <w:rsid w:val="6CC17508"/>
    <w:rsid w:val="6CC634AD"/>
    <w:rsid w:val="6CD96690"/>
    <w:rsid w:val="6CF46B86"/>
    <w:rsid w:val="6D0313C5"/>
    <w:rsid w:val="6D080F24"/>
    <w:rsid w:val="6D26183E"/>
    <w:rsid w:val="6D3234E0"/>
    <w:rsid w:val="6D3A1B61"/>
    <w:rsid w:val="6D4509DD"/>
    <w:rsid w:val="6D5F0B72"/>
    <w:rsid w:val="6D8A5176"/>
    <w:rsid w:val="6D8A58DC"/>
    <w:rsid w:val="6D933AEE"/>
    <w:rsid w:val="6D9874D0"/>
    <w:rsid w:val="6D9F5798"/>
    <w:rsid w:val="6DB81ACA"/>
    <w:rsid w:val="6DD76014"/>
    <w:rsid w:val="6E227B1C"/>
    <w:rsid w:val="6E361E55"/>
    <w:rsid w:val="6E455883"/>
    <w:rsid w:val="6E8F73C6"/>
    <w:rsid w:val="6ED025A6"/>
    <w:rsid w:val="6EDF6FA5"/>
    <w:rsid w:val="6EEE0BF3"/>
    <w:rsid w:val="6EFD1D1C"/>
    <w:rsid w:val="6F041030"/>
    <w:rsid w:val="6F1B0BCB"/>
    <w:rsid w:val="6F4458D3"/>
    <w:rsid w:val="6F501EBE"/>
    <w:rsid w:val="6F541E3C"/>
    <w:rsid w:val="6F6C3879"/>
    <w:rsid w:val="6F7E371C"/>
    <w:rsid w:val="6F963DB1"/>
    <w:rsid w:val="6F9F3A81"/>
    <w:rsid w:val="6FCF3F3E"/>
    <w:rsid w:val="6FFD6E7B"/>
    <w:rsid w:val="70154D9B"/>
    <w:rsid w:val="70222BB0"/>
    <w:rsid w:val="70386BEB"/>
    <w:rsid w:val="705C3332"/>
    <w:rsid w:val="70755FBF"/>
    <w:rsid w:val="70795FA2"/>
    <w:rsid w:val="707E2F6E"/>
    <w:rsid w:val="70905A83"/>
    <w:rsid w:val="70C0261D"/>
    <w:rsid w:val="70C22972"/>
    <w:rsid w:val="70D24A6C"/>
    <w:rsid w:val="70D93A3D"/>
    <w:rsid w:val="70FF7F60"/>
    <w:rsid w:val="710B2E10"/>
    <w:rsid w:val="71107779"/>
    <w:rsid w:val="71151226"/>
    <w:rsid w:val="715554E9"/>
    <w:rsid w:val="71703557"/>
    <w:rsid w:val="717B7862"/>
    <w:rsid w:val="723A0AEB"/>
    <w:rsid w:val="72577062"/>
    <w:rsid w:val="727C27F5"/>
    <w:rsid w:val="72A34B6D"/>
    <w:rsid w:val="72A95435"/>
    <w:rsid w:val="72AD7B1E"/>
    <w:rsid w:val="72B218F8"/>
    <w:rsid w:val="72B91A88"/>
    <w:rsid w:val="72E6481D"/>
    <w:rsid w:val="73095EFE"/>
    <w:rsid w:val="730B3A44"/>
    <w:rsid w:val="7316206F"/>
    <w:rsid w:val="731651D2"/>
    <w:rsid w:val="73261AD8"/>
    <w:rsid w:val="735F43B1"/>
    <w:rsid w:val="736A76E8"/>
    <w:rsid w:val="739E45C6"/>
    <w:rsid w:val="73B72AEA"/>
    <w:rsid w:val="73BD09C2"/>
    <w:rsid w:val="73C14D6B"/>
    <w:rsid w:val="73C21F26"/>
    <w:rsid w:val="73C5058A"/>
    <w:rsid w:val="73D9077F"/>
    <w:rsid w:val="73D92046"/>
    <w:rsid w:val="73DB5EE7"/>
    <w:rsid w:val="73F22497"/>
    <w:rsid w:val="73F42DC2"/>
    <w:rsid w:val="743118EB"/>
    <w:rsid w:val="74330FE7"/>
    <w:rsid w:val="74343FFC"/>
    <w:rsid w:val="7461276C"/>
    <w:rsid w:val="746C05EA"/>
    <w:rsid w:val="747D4ACD"/>
    <w:rsid w:val="74A1521C"/>
    <w:rsid w:val="74D41707"/>
    <w:rsid w:val="7517241D"/>
    <w:rsid w:val="752D0856"/>
    <w:rsid w:val="753D6784"/>
    <w:rsid w:val="75400969"/>
    <w:rsid w:val="75470884"/>
    <w:rsid w:val="754741DB"/>
    <w:rsid w:val="755B7F8E"/>
    <w:rsid w:val="7567244D"/>
    <w:rsid w:val="75685369"/>
    <w:rsid w:val="759F6B71"/>
    <w:rsid w:val="75B94A96"/>
    <w:rsid w:val="75C935E2"/>
    <w:rsid w:val="75F770EB"/>
    <w:rsid w:val="76240528"/>
    <w:rsid w:val="763420B4"/>
    <w:rsid w:val="7697566D"/>
    <w:rsid w:val="76A13C85"/>
    <w:rsid w:val="76CB28C5"/>
    <w:rsid w:val="76EB541F"/>
    <w:rsid w:val="770363A4"/>
    <w:rsid w:val="770C0B8B"/>
    <w:rsid w:val="77140619"/>
    <w:rsid w:val="772744EF"/>
    <w:rsid w:val="77CE10A7"/>
    <w:rsid w:val="780473F6"/>
    <w:rsid w:val="780670C9"/>
    <w:rsid w:val="781F2BEA"/>
    <w:rsid w:val="782E50CC"/>
    <w:rsid w:val="783218D2"/>
    <w:rsid w:val="783E100B"/>
    <w:rsid w:val="783E7EE0"/>
    <w:rsid w:val="785634D7"/>
    <w:rsid w:val="78564D06"/>
    <w:rsid w:val="785B6AE4"/>
    <w:rsid w:val="787E44AA"/>
    <w:rsid w:val="78E1611C"/>
    <w:rsid w:val="78F035E2"/>
    <w:rsid w:val="78F04ADF"/>
    <w:rsid w:val="78F15E51"/>
    <w:rsid w:val="79203F62"/>
    <w:rsid w:val="792C7EF2"/>
    <w:rsid w:val="794D5344"/>
    <w:rsid w:val="796026FC"/>
    <w:rsid w:val="796F7DE5"/>
    <w:rsid w:val="79704F56"/>
    <w:rsid w:val="79747E40"/>
    <w:rsid w:val="798E69AD"/>
    <w:rsid w:val="79AE0D6D"/>
    <w:rsid w:val="79B96570"/>
    <w:rsid w:val="79C30CF9"/>
    <w:rsid w:val="79C91CFD"/>
    <w:rsid w:val="79CE23CC"/>
    <w:rsid w:val="79D40599"/>
    <w:rsid w:val="79D7686C"/>
    <w:rsid w:val="79E26750"/>
    <w:rsid w:val="79F340FE"/>
    <w:rsid w:val="7A28406F"/>
    <w:rsid w:val="7A623577"/>
    <w:rsid w:val="7A6E63F6"/>
    <w:rsid w:val="7A8363E6"/>
    <w:rsid w:val="7A914CEE"/>
    <w:rsid w:val="7A9A36E1"/>
    <w:rsid w:val="7AA77D72"/>
    <w:rsid w:val="7AA9035D"/>
    <w:rsid w:val="7AAB4C77"/>
    <w:rsid w:val="7AD05C32"/>
    <w:rsid w:val="7AD46C8E"/>
    <w:rsid w:val="7AD66BFD"/>
    <w:rsid w:val="7ADC43EC"/>
    <w:rsid w:val="7AF2160D"/>
    <w:rsid w:val="7B0C6FF5"/>
    <w:rsid w:val="7B296EEF"/>
    <w:rsid w:val="7B5C1396"/>
    <w:rsid w:val="7B6F3B2D"/>
    <w:rsid w:val="7B761FD0"/>
    <w:rsid w:val="7B7D1D82"/>
    <w:rsid w:val="7B8F5B8D"/>
    <w:rsid w:val="7C0D16C5"/>
    <w:rsid w:val="7C2147BC"/>
    <w:rsid w:val="7C2512CA"/>
    <w:rsid w:val="7C3C6AF6"/>
    <w:rsid w:val="7C3D01F0"/>
    <w:rsid w:val="7C501C43"/>
    <w:rsid w:val="7C5D7951"/>
    <w:rsid w:val="7C5F2A3F"/>
    <w:rsid w:val="7C6261DD"/>
    <w:rsid w:val="7C750E46"/>
    <w:rsid w:val="7C765E1B"/>
    <w:rsid w:val="7C8A037A"/>
    <w:rsid w:val="7CA874D5"/>
    <w:rsid w:val="7CB66983"/>
    <w:rsid w:val="7CCE0CDD"/>
    <w:rsid w:val="7CE0628A"/>
    <w:rsid w:val="7D2331E6"/>
    <w:rsid w:val="7D4E56F0"/>
    <w:rsid w:val="7D5C7747"/>
    <w:rsid w:val="7D8047AF"/>
    <w:rsid w:val="7D9C0F67"/>
    <w:rsid w:val="7DA37860"/>
    <w:rsid w:val="7DA53A64"/>
    <w:rsid w:val="7DA63A75"/>
    <w:rsid w:val="7E016B5B"/>
    <w:rsid w:val="7E210ED3"/>
    <w:rsid w:val="7E2958AD"/>
    <w:rsid w:val="7E56722A"/>
    <w:rsid w:val="7E582176"/>
    <w:rsid w:val="7E59741D"/>
    <w:rsid w:val="7E9F25DE"/>
    <w:rsid w:val="7EBE2D26"/>
    <w:rsid w:val="7EC51A10"/>
    <w:rsid w:val="7F0B7BF5"/>
    <w:rsid w:val="7F0E1FE2"/>
    <w:rsid w:val="7F3B7698"/>
    <w:rsid w:val="7F681A7B"/>
    <w:rsid w:val="7F6D47DC"/>
    <w:rsid w:val="7F80780D"/>
    <w:rsid w:val="7FAF2567"/>
    <w:rsid w:val="7FB27F04"/>
    <w:rsid w:val="7FFB0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2218</Words>
  <Characters>2428</Characters>
  <Lines>0</Lines>
  <Paragraphs>0</Paragraphs>
  <TotalTime>0</TotalTime>
  <ScaleCrop>false</ScaleCrop>
  <LinksUpToDate>false</LinksUpToDate>
  <CharactersWithSpaces>2440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2025-02-26T06:13:00Z</dcterms:created>
  <dc:creator>15183316871</dc:creator>
  <cp:lastModifiedBy>静</cp:lastModifiedBy>
  <dcterms:modified xsi:type="dcterms:W3CDTF">2026-05-11T08:13:33Z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51001CA80B2F4D3ABC9B2E0A5D67A059_12</vt:lpwstr>
  </property>
  <property fmtid="{D5CDD505-2E9C-101B-9397-08002B2CF9AE}" pid="4" name="KSOTemplateDocerSaveRecord">
    <vt:lpwstr>eyJoZGlkIjoiYzAzNGNkMDEyYTkzMmE2OTEzMjNhMTBlMjI3ZTA3OWMiLCJ1c2VySWQiOiI5ODM1NDM1NjEifQ==</vt:lpwstr>
  </property>
</Properties>
</file>