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E368E1">
      <w:pPr>
        <w:jc w:val="center"/>
        <w:rPr>
          <w:sz w:val="32"/>
          <w:szCs w:val="32"/>
        </w:rPr>
      </w:pPr>
      <w:r>
        <w:rPr>
          <w:rFonts w:hint="eastAsia"/>
          <w:sz w:val="32"/>
          <w:szCs w:val="32"/>
          <w:lang w:val="en-US" w:eastAsia="zh-CN"/>
        </w:rPr>
        <w:t>困难老年人家庭智能适老化改造项目和老年用品配置推荐清单及要求</w:t>
      </w:r>
    </w:p>
    <w:tbl>
      <w:tblPr>
        <w:tblStyle w:val="4"/>
        <w:tblpPr w:leftFromText="181" w:rightFromText="181" w:vertAnchor="text" w:horzAnchor="page" w:tblpX="1303" w:tblpY="284"/>
        <w:tblOverlap w:val="never"/>
        <w:tblW w:w="1445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39"/>
        <w:gridCol w:w="586"/>
        <w:gridCol w:w="668"/>
        <w:gridCol w:w="1710"/>
        <w:gridCol w:w="1004"/>
        <w:gridCol w:w="1350"/>
        <w:gridCol w:w="6084"/>
        <w:gridCol w:w="668"/>
        <w:gridCol w:w="1107"/>
        <w:gridCol w:w="734"/>
      </w:tblGrid>
      <w:tr w14:paraId="7B3ED3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1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6CB7F">
            <w:pPr>
              <w:keepNext w:val="0"/>
              <w:keepLines w:val="0"/>
              <w:widowControl/>
              <w:suppressLineNumbers w:val="0"/>
              <w:jc w:val="center"/>
              <w:textAlignment w:val="center"/>
              <w:rPr>
                <w:rFonts w:hint="eastAsia" w:ascii="仿宋" w:hAnsi="仿宋" w:eastAsia="仿宋" w:cs="仿宋"/>
                <w:b/>
                <w:i w:val="0"/>
                <w:color w:val="auto"/>
                <w:sz w:val="24"/>
                <w:szCs w:val="24"/>
                <w:highlight w:val="none"/>
                <w:u w:val="none"/>
              </w:rPr>
            </w:pPr>
            <w:r>
              <w:rPr>
                <w:rFonts w:hint="eastAsia" w:ascii="仿宋" w:hAnsi="仿宋" w:eastAsia="仿宋" w:cs="仿宋"/>
                <w:b/>
                <w:i w:val="0"/>
                <w:color w:val="auto"/>
                <w:kern w:val="0"/>
                <w:sz w:val="24"/>
                <w:szCs w:val="24"/>
                <w:highlight w:val="none"/>
                <w:u w:val="none"/>
                <w:lang w:val="en-US" w:eastAsia="zh-CN" w:bidi="ar"/>
              </w:rPr>
              <w:t>序号</w:t>
            </w:r>
          </w:p>
        </w:tc>
        <w:tc>
          <w:tcPr>
            <w:tcW w:w="5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F3F2B">
            <w:pPr>
              <w:keepNext w:val="0"/>
              <w:keepLines w:val="0"/>
              <w:widowControl/>
              <w:suppressLineNumbers w:val="0"/>
              <w:jc w:val="center"/>
              <w:textAlignment w:val="center"/>
              <w:rPr>
                <w:rFonts w:hint="eastAsia" w:ascii="仿宋" w:hAnsi="仿宋" w:eastAsia="仿宋" w:cs="仿宋"/>
                <w:b/>
                <w:i w:val="0"/>
                <w:color w:val="auto"/>
                <w:sz w:val="24"/>
                <w:szCs w:val="24"/>
                <w:highlight w:val="none"/>
                <w:u w:val="none"/>
              </w:rPr>
            </w:pPr>
            <w:r>
              <w:rPr>
                <w:rFonts w:hint="eastAsia" w:ascii="仿宋" w:hAnsi="仿宋" w:eastAsia="仿宋" w:cs="仿宋"/>
                <w:b/>
                <w:i w:val="0"/>
                <w:color w:val="auto"/>
                <w:kern w:val="0"/>
                <w:sz w:val="24"/>
                <w:szCs w:val="24"/>
                <w:highlight w:val="none"/>
                <w:u w:val="none"/>
                <w:lang w:val="en-US" w:eastAsia="zh-CN" w:bidi="ar"/>
              </w:rPr>
              <w:t>类别</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ACDDD">
            <w:pPr>
              <w:keepNext w:val="0"/>
              <w:keepLines w:val="0"/>
              <w:widowControl/>
              <w:suppressLineNumbers w:val="0"/>
              <w:jc w:val="center"/>
              <w:textAlignment w:val="center"/>
              <w:rPr>
                <w:rFonts w:hint="eastAsia" w:ascii="仿宋" w:hAnsi="仿宋" w:eastAsia="仿宋" w:cs="仿宋"/>
                <w:b/>
                <w:i w:val="0"/>
                <w:color w:val="auto"/>
                <w:kern w:val="0"/>
                <w:sz w:val="24"/>
                <w:szCs w:val="24"/>
                <w:highlight w:val="none"/>
                <w:u w:val="none"/>
                <w:lang w:val="en-US" w:eastAsia="zh-CN" w:bidi="ar"/>
              </w:rPr>
            </w:pPr>
            <w:r>
              <w:rPr>
                <w:rFonts w:hint="eastAsia" w:ascii="仿宋" w:hAnsi="仿宋" w:eastAsia="仿宋" w:cs="仿宋"/>
                <w:b/>
                <w:i w:val="0"/>
                <w:color w:val="auto"/>
                <w:kern w:val="0"/>
                <w:sz w:val="24"/>
                <w:szCs w:val="24"/>
                <w:highlight w:val="none"/>
                <w:u w:val="none"/>
                <w:lang w:val="en-US" w:eastAsia="zh-CN" w:bidi="ar"/>
              </w:rPr>
              <w:t>项目</w:t>
            </w:r>
          </w:p>
          <w:p w14:paraId="68F270C7">
            <w:pPr>
              <w:keepNext w:val="0"/>
              <w:keepLines w:val="0"/>
              <w:widowControl/>
              <w:suppressLineNumbers w:val="0"/>
              <w:jc w:val="center"/>
              <w:textAlignment w:val="center"/>
              <w:rPr>
                <w:rFonts w:hint="eastAsia" w:ascii="仿宋" w:hAnsi="仿宋" w:eastAsia="仿宋" w:cs="仿宋"/>
                <w:b/>
                <w:i w:val="0"/>
                <w:color w:val="auto"/>
                <w:sz w:val="24"/>
                <w:szCs w:val="24"/>
                <w:highlight w:val="none"/>
                <w:u w:val="none"/>
              </w:rPr>
            </w:pPr>
            <w:r>
              <w:rPr>
                <w:rFonts w:hint="eastAsia" w:ascii="仿宋" w:hAnsi="仿宋" w:eastAsia="仿宋" w:cs="仿宋"/>
                <w:b/>
                <w:i w:val="0"/>
                <w:color w:val="auto"/>
                <w:kern w:val="0"/>
                <w:sz w:val="24"/>
                <w:szCs w:val="24"/>
                <w:highlight w:val="none"/>
                <w:u w:val="none"/>
                <w:lang w:val="en-US" w:eastAsia="zh-CN" w:bidi="ar"/>
              </w:rPr>
              <w:t>名称</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91A7A">
            <w:pPr>
              <w:keepNext w:val="0"/>
              <w:keepLines w:val="0"/>
              <w:widowControl/>
              <w:suppressLineNumbers w:val="0"/>
              <w:jc w:val="center"/>
              <w:textAlignment w:val="center"/>
              <w:rPr>
                <w:rFonts w:hint="eastAsia" w:ascii="仿宋" w:hAnsi="仿宋" w:eastAsia="仿宋" w:cs="仿宋"/>
                <w:b/>
                <w:i w:val="0"/>
                <w:color w:val="auto"/>
                <w:sz w:val="24"/>
                <w:szCs w:val="24"/>
                <w:highlight w:val="none"/>
                <w:u w:val="none"/>
              </w:rPr>
            </w:pPr>
            <w:r>
              <w:rPr>
                <w:rFonts w:hint="eastAsia" w:ascii="仿宋" w:hAnsi="仿宋" w:eastAsia="仿宋" w:cs="仿宋"/>
                <w:b/>
                <w:i w:val="0"/>
                <w:color w:val="auto"/>
                <w:kern w:val="0"/>
                <w:sz w:val="24"/>
                <w:szCs w:val="24"/>
                <w:highlight w:val="none"/>
                <w:u w:val="none"/>
                <w:lang w:val="en-US" w:eastAsia="zh-CN" w:bidi="ar"/>
              </w:rPr>
              <w:t>具体内容</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FA6F1">
            <w:pPr>
              <w:keepNext w:val="0"/>
              <w:keepLines w:val="0"/>
              <w:widowControl/>
              <w:suppressLineNumbers w:val="0"/>
              <w:jc w:val="center"/>
              <w:textAlignment w:val="center"/>
              <w:rPr>
                <w:rFonts w:hint="eastAsia" w:ascii="仿宋" w:hAnsi="仿宋" w:eastAsia="仿宋" w:cs="仿宋"/>
                <w:b/>
                <w:i w:val="0"/>
                <w:color w:val="auto"/>
                <w:sz w:val="24"/>
                <w:szCs w:val="24"/>
                <w:highlight w:val="none"/>
                <w:u w:val="none"/>
                <w:lang w:val="en-US" w:eastAsia="zh-CN"/>
              </w:rPr>
            </w:pPr>
            <w:r>
              <w:rPr>
                <w:rFonts w:hint="eastAsia" w:ascii="仿宋" w:hAnsi="仿宋" w:eastAsia="仿宋" w:cs="仿宋"/>
                <w:b/>
                <w:i w:val="0"/>
                <w:color w:val="auto"/>
                <w:sz w:val="24"/>
                <w:szCs w:val="24"/>
                <w:highlight w:val="none"/>
                <w:u w:val="none"/>
                <w:lang w:val="en-US" w:eastAsia="zh-CN"/>
              </w:rPr>
              <w:t>物品名称</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70EBD">
            <w:pPr>
              <w:keepNext w:val="0"/>
              <w:keepLines w:val="0"/>
              <w:widowControl/>
              <w:suppressLineNumbers w:val="0"/>
              <w:jc w:val="left"/>
              <w:textAlignment w:val="center"/>
              <w:rPr>
                <w:rFonts w:hint="eastAsia" w:ascii="仿宋" w:hAnsi="仿宋" w:eastAsia="仿宋" w:cs="仿宋"/>
                <w:b/>
                <w:i w:val="0"/>
                <w:color w:val="auto"/>
                <w:sz w:val="24"/>
                <w:szCs w:val="24"/>
                <w:highlight w:val="none"/>
                <w:u w:val="none"/>
                <w:lang w:val="en-US" w:eastAsia="zh-CN"/>
              </w:rPr>
            </w:pPr>
            <w:r>
              <w:rPr>
                <w:rFonts w:hint="eastAsia" w:ascii="仿宋" w:hAnsi="仿宋" w:eastAsia="仿宋" w:cs="仿宋"/>
                <w:b/>
                <w:i w:val="0"/>
                <w:color w:val="auto"/>
                <w:sz w:val="24"/>
                <w:szCs w:val="24"/>
                <w:highlight w:val="none"/>
                <w:u w:val="none"/>
                <w:lang w:val="en-US" w:eastAsia="zh-CN"/>
              </w:rPr>
              <w:t>参考</w:t>
            </w:r>
          </w:p>
          <w:p w14:paraId="2FA504CE">
            <w:pPr>
              <w:keepNext w:val="0"/>
              <w:keepLines w:val="0"/>
              <w:widowControl/>
              <w:suppressLineNumbers w:val="0"/>
              <w:jc w:val="left"/>
              <w:textAlignment w:val="center"/>
              <w:rPr>
                <w:rFonts w:hint="eastAsia" w:ascii="仿宋" w:hAnsi="仿宋" w:eastAsia="仿宋" w:cs="仿宋"/>
                <w:b/>
                <w:i w:val="0"/>
                <w:color w:val="auto"/>
                <w:sz w:val="24"/>
                <w:szCs w:val="24"/>
                <w:highlight w:val="none"/>
                <w:u w:val="none"/>
                <w:lang w:val="en-US" w:eastAsia="zh-CN"/>
              </w:rPr>
            </w:pPr>
            <w:r>
              <w:rPr>
                <w:rFonts w:hint="eastAsia" w:ascii="仿宋" w:hAnsi="仿宋" w:eastAsia="仿宋" w:cs="仿宋"/>
                <w:b/>
                <w:i w:val="0"/>
                <w:color w:val="auto"/>
                <w:sz w:val="24"/>
                <w:szCs w:val="24"/>
                <w:highlight w:val="none"/>
                <w:u w:val="none"/>
                <w:lang w:val="en-US" w:eastAsia="zh-CN"/>
              </w:rPr>
              <w:t>图片</w:t>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804CE">
            <w:pPr>
              <w:keepNext w:val="0"/>
              <w:keepLines w:val="0"/>
              <w:widowControl/>
              <w:suppressLineNumbers w:val="0"/>
              <w:jc w:val="center"/>
              <w:textAlignment w:val="center"/>
              <w:rPr>
                <w:rFonts w:hint="eastAsia" w:ascii="仿宋" w:hAnsi="仿宋" w:eastAsia="仿宋" w:cs="仿宋"/>
                <w:b/>
                <w:i w:val="0"/>
                <w:color w:val="auto"/>
                <w:sz w:val="24"/>
                <w:szCs w:val="24"/>
                <w:highlight w:val="none"/>
                <w:u w:val="none"/>
                <w:lang w:val="en-US" w:eastAsia="zh-CN"/>
              </w:rPr>
            </w:pPr>
            <w:r>
              <w:rPr>
                <w:rFonts w:hint="eastAsia" w:ascii="仿宋" w:hAnsi="仿宋" w:eastAsia="仿宋" w:cs="仿宋"/>
                <w:b/>
                <w:i w:val="0"/>
                <w:color w:val="auto"/>
                <w:sz w:val="24"/>
                <w:szCs w:val="24"/>
                <w:highlight w:val="none"/>
                <w:u w:val="none"/>
                <w:lang w:val="en-US" w:eastAsia="zh-CN"/>
              </w:rPr>
              <w:t>参数及要求</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B1B52">
            <w:pPr>
              <w:keepNext w:val="0"/>
              <w:keepLines w:val="0"/>
              <w:widowControl/>
              <w:suppressLineNumbers w:val="0"/>
              <w:jc w:val="center"/>
              <w:textAlignment w:val="center"/>
              <w:rPr>
                <w:rFonts w:hint="eastAsia" w:ascii="仿宋" w:hAnsi="仿宋" w:eastAsia="仿宋" w:cs="仿宋"/>
                <w:b/>
                <w:i w:val="0"/>
                <w:color w:val="auto"/>
                <w:sz w:val="24"/>
                <w:szCs w:val="24"/>
                <w:highlight w:val="none"/>
                <w:u w:val="none"/>
                <w:lang w:val="en-US" w:eastAsia="zh-CN"/>
              </w:rPr>
            </w:pPr>
            <w:r>
              <w:rPr>
                <w:rFonts w:hint="eastAsia" w:ascii="仿宋" w:hAnsi="仿宋" w:eastAsia="仿宋" w:cs="仿宋"/>
                <w:b/>
                <w:i w:val="0"/>
                <w:color w:val="auto"/>
                <w:sz w:val="24"/>
                <w:szCs w:val="24"/>
                <w:highlight w:val="none"/>
                <w:u w:val="none"/>
                <w:lang w:val="en-US" w:eastAsia="zh-CN"/>
              </w:rPr>
              <w:t>单位</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FDEB4">
            <w:pPr>
              <w:keepNext w:val="0"/>
              <w:keepLines w:val="0"/>
              <w:widowControl/>
              <w:suppressLineNumbers w:val="0"/>
              <w:jc w:val="center"/>
              <w:textAlignment w:val="center"/>
              <w:rPr>
                <w:rFonts w:hint="eastAsia" w:ascii="仿宋" w:hAnsi="仿宋" w:eastAsia="仿宋" w:cs="仿宋"/>
                <w:b/>
                <w:i w:val="0"/>
                <w:color w:val="auto"/>
                <w:sz w:val="24"/>
                <w:szCs w:val="24"/>
                <w:highlight w:val="none"/>
                <w:u w:val="none"/>
                <w:lang w:val="en-US" w:eastAsia="zh-CN"/>
              </w:rPr>
            </w:pPr>
            <w:r>
              <w:rPr>
                <w:rFonts w:hint="eastAsia" w:ascii="仿宋" w:hAnsi="仿宋" w:eastAsia="仿宋" w:cs="仿宋"/>
                <w:b/>
                <w:i w:val="0"/>
                <w:color w:val="auto"/>
                <w:sz w:val="24"/>
                <w:szCs w:val="24"/>
                <w:highlight w:val="none"/>
                <w:u w:val="none"/>
                <w:lang w:val="en-US" w:eastAsia="zh-CN"/>
              </w:rPr>
              <w:t>单价最高限价（元）</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9E417">
            <w:pPr>
              <w:keepNext w:val="0"/>
              <w:keepLines w:val="0"/>
              <w:widowControl/>
              <w:suppressLineNumbers w:val="0"/>
              <w:jc w:val="center"/>
              <w:textAlignment w:val="center"/>
              <w:rPr>
                <w:rFonts w:hint="eastAsia" w:ascii="仿宋" w:hAnsi="仿宋" w:eastAsia="仿宋" w:cs="仿宋"/>
                <w:b/>
                <w:i w:val="0"/>
                <w:color w:val="auto"/>
                <w:sz w:val="24"/>
                <w:szCs w:val="24"/>
                <w:highlight w:val="none"/>
                <w:u w:val="none"/>
                <w:lang w:val="en-US" w:eastAsia="zh-CN"/>
              </w:rPr>
            </w:pPr>
            <w:r>
              <w:rPr>
                <w:rFonts w:hint="eastAsia" w:ascii="仿宋" w:hAnsi="仿宋" w:eastAsia="仿宋" w:cs="仿宋"/>
                <w:b/>
                <w:i w:val="0"/>
                <w:color w:val="auto"/>
                <w:sz w:val="24"/>
                <w:szCs w:val="24"/>
                <w:highlight w:val="none"/>
                <w:u w:val="none"/>
                <w:lang w:val="en-US" w:eastAsia="zh-CN"/>
              </w:rPr>
              <w:t>备注</w:t>
            </w:r>
          </w:p>
        </w:tc>
      </w:tr>
      <w:tr w14:paraId="217728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7E9E0">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1</w:t>
            </w:r>
          </w:p>
        </w:tc>
        <w:tc>
          <w:tcPr>
            <w:tcW w:w="58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99718F">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（一）地面改造</w:t>
            </w:r>
          </w:p>
        </w:tc>
        <w:tc>
          <w:tcPr>
            <w:tcW w:w="668" w:type="dxa"/>
            <w:vMerge w:val="restart"/>
            <w:tcBorders>
              <w:top w:val="single" w:color="000000" w:sz="4" w:space="0"/>
              <w:left w:val="single" w:color="000000" w:sz="4" w:space="0"/>
              <w:right w:val="single" w:color="000000" w:sz="4" w:space="0"/>
            </w:tcBorders>
            <w:shd w:val="clear" w:color="auto" w:fill="auto"/>
            <w:vAlign w:val="center"/>
          </w:tcPr>
          <w:p w14:paraId="0F232F1F">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防滑处理</w:t>
            </w:r>
          </w:p>
        </w:tc>
        <w:tc>
          <w:tcPr>
            <w:tcW w:w="1710" w:type="dxa"/>
            <w:vMerge w:val="restart"/>
            <w:tcBorders>
              <w:top w:val="single" w:color="000000" w:sz="4" w:space="0"/>
              <w:left w:val="single" w:color="000000" w:sz="4" w:space="0"/>
              <w:right w:val="single" w:color="000000" w:sz="4" w:space="0"/>
            </w:tcBorders>
            <w:shd w:val="clear" w:color="auto" w:fill="auto"/>
            <w:vAlign w:val="center"/>
          </w:tcPr>
          <w:p w14:paraId="4A6D75C4">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在卫生间、厨房、卧室等区域，铺设防滑砖或者防滑地胶，避免老年人滑倒，提高安全性。</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A191C">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防滑地垫</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29053">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color w:val="auto"/>
                <w:sz w:val="24"/>
                <w:szCs w:val="24"/>
              </w:rPr>
              <w:drawing>
                <wp:inline distT="0" distB="0" distL="114300" distR="114300">
                  <wp:extent cx="753110" cy="483870"/>
                  <wp:effectExtent l="0" t="0" r="11430" b="8890"/>
                  <wp:docPr id="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9"/>
                          <pic:cNvPicPr>
                            <a:picLocks noChangeAspect="1"/>
                          </pic:cNvPicPr>
                        </pic:nvPicPr>
                        <pic:blipFill>
                          <a:blip r:embed="rId4"/>
                          <a:srcRect t="18096" r="3849" b="16330"/>
                          <a:stretch>
                            <a:fillRect/>
                          </a:stretch>
                        </pic:blipFill>
                        <pic:spPr>
                          <a:xfrm rot="16200000">
                            <a:off x="0" y="0"/>
                            <a:ext cx="753110" cy="483870"/>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E15B8">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1.</w:t>
            </w:r>
            <w:r>
              <w:rPr>
                <w:rFonts w:hint="eastAsia" w:ascii="仿宋" w:hAnsi="仿宋" w:eastAsia="仿宋" w:cs="仿宋"/>
                <w:i w:val="0"/>
                <w:color w:val="auto"/>
                <w:sz w:val="24"/>
                <w:szCs w:val="24"/>
                <w:highlight w:val="none"/>
                <w:u w:val="none"/>
              </w:rPr>
              <w:t>尺寸：≥46cm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77cm(±2cm)</w:t>
            </w:r>
          </w:p>
          <w:p w14:paraId="1B276BE5">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2.</w:t>
            </w:r>
            <w:r>
              <w:rPr>
                <w:rFonts w:hint="eastAsia" w:ascii="仿宋" w:hAnsi="仿宋" w:eastAsia="仿宋" w:cs="仿宋"/>
                <w:i w:val="0"/>
                <w:color w:val="auto"/>
                <w:sz w:val="24"/>
                <w:szCs w:val="24"/>
                <w:highlight w:val="none"/>
                <w:u w:val="none"/>
              </w:rPr>
              <w:t>材质:PVC</w:t>
            </w:r>
          </w:p>
          <w:p w14:paraId="1AB76606">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val="en-US" w:eastAsia="zh-CN"/>
              </w:rPr>
              <w:t>3.</w:t>
            </w:r>
            <w:r>
              <w:rPr>
                <w:rFonts w:hint="eastAsia" w:ascii="仿宋" w:hAnsi="仿宋" w:eastAsia="仿宋" w:cs="仿宋"/>
                <w:i w:val="0"/>
                <w:color w:val="auto"/>
                <w:sz w:val="24"/>
                <w:szCs w:val="24"/>
                <w:highlight w:val="none"/>
                <w:u w:val="none"/>
              </w:rPr>
              <w:t>背面多个吸盘紧贴地面，不移位，凸起方格，有效防滑，密布透水孔，方便水渍迅速排走，随贴随吸，打理简易</w:t>
            </w:r>
            <w:r>
              <w:rPr>
                <w:rFonts w:hint="eastAsia" w:ascii="仿宋" w:hAnsi="仿宋" w:eastAsia="仿宋" w:cs="仿宋"/>
                <w:i w:val="0"/>
                <w:color w:val="auto"/>
                <w:sz w:val="24"/>
                <w:szCs w:val="24"/>
                <w:highlight w:val="none"/>
                <w:u w:val="none"/>
                <w:lang w:eastAsia="zh-CN"/>
              </w:rPr>
              <w:t>。</w:t>
            </w:r>
          </w:p>
          <w:p w14:paraId="14D11ED0">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4.</w:t>
            </w:r>
            <w:r>
              <w:rPr>
                <w:rFonts w:hint="eastAsia" w:ascii="仿宋" w:hAnsi="仿宋" w:eastAsia="仿宋" w:cs="仿宋"/>
                <w:i w:val="0"/>
                <w:color w:val="auto"/>
                <w:sz w:val="24"/>
                <w:szCs w:val="24"/>
                <w:highlight w:val="none"/>
                <w:u w:val="none"/>
              </w:rPr>
              <w:t>表面颗粒舒适按摩，亲肤脚感，符合人体脚心行进保健按摩为一体的合成技术</w:t>
            </w:r>
            <w:r>
              <w:rPr>
                <w:rFonts w:hint="eastAsia" w:ascii="仿宋" w:hAnsi="仿宋" w:eastAsia="仿宋" w:cs="仿宋"/>
                <w:i w:val="0"/>
                <w:color w:val="auto"/>
                <w:sz w:val="24"/>
                <w:szCs w:val="24"/>
                <w:highlight w:val="none"/>
                <w:u w:val="none"/>
                <w:lang w:eastAsia="zh-CN"/>
              </w:rPr>
              <w:t>，环保无毒；</w:t>
            </w:r>
          </w:p>
          <w:p w14:paraId="2F900771">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5.</w:t>
            </w:r>
            <w:r>
              <w:rPr>
                <w:rFonts w:hint="eastAsia" w:ascii="仿宋" w:hAnsi="仿宋" w:eastAsia="仿宋" w:cs="仿宋"/>
                <w:i w:val="0"/>
                <w:color w:val="auto"/>
                <w:sz w:val="24"/>
                <w:szCs w:val="24"/>
                <w:highlight w:val="none"/>
                <w:u w:val="none"/>
              </w:rPr>
              <w:t>适用于老年人，行动不便者。</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9BF56">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张</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E36B5">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35</w:t>
            </w:r>
          </w:p>
        </w:tc>
        <w:tc>
          <w:tcPr>
            <w:tcW w:w="734" w:type="dxa"/>
            <w:vMerge w:val="restart"/>
            <w:tcBorders>
              <w:top w:val="single" w:color="000000" w:sz="4" w:space="0"/>
              <w:left w:val="single" w:color="000000" w:sz="4" w:space="0"/>
              <w:right w:val="single" w:color="000000" w:sz="4" w:space="0"/>
            </w:tcBorders>
            <w:shd w:val="clear" w:color="auto" w:fill="auto"/>
            <w:vAlign w:val="center"/>
          </w:tcPr>
          <w:p w14:paraId="1E7DF79B">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基础</w:t>
            </w:r>
          </w:p>
        </w:tc>
      </w:tr>
      <w:tr w14:paraId="06DFD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4C7EC">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2</w:t>
            </w:r>
          </w:p>
        </w:tc>
        <w:tc>
          <w:tcPr>
            <w:tcW w:w="586" w:type="dxa"/>
            <w:vMerge w:val="continue"/>
            <w:tcBorders>
              <w:left w:val="single" w:color="000000" w:sz="4" w:space="0"/>
              <w:right w:val="single" w:color="000000" w:sz="4" w:space="0"/>
            </w:tcBorders>
            <w:shd w:val="clear" w:color="auto" w:fill="auto"/>
            <w:vAlign w:val="center"/>
          </w:tcPr>
          <w:p w14:paraId="6489529C">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668" w:type="dxa"/>
            <w:vMerge w:val="continue"/>
            <w:tcBorders>
              <w:left w:val="single" w:color="000000" w:sz="4" w:space="0"/>
              <w:right w:val="single" w:color="000000" w:sz="4" w:space="0"/>
            </w:tcBorders>
            <w:shd w:val="clear" w:color="auto" w:fill="auto"/>
            <w:vAlign w:val="center"/>
          </w:tcPr>
          <w:p w14:paraId="3C96ABA9">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45867E44">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4C60F">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防滑地胶</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63BC4">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color w:val="auto"/>
                <w:sz w:val="24"/>
                <w:szCs w:val="24"/>
              </w:rPr>
              <w:drawing>
                <wp:inline distT="0" distB="0" distL="114300" distR="114300">
                  <wp:extent cx="527685" cy="445135"/>
                  <wp:effectExtent l="0" t="0" r="5715" b="12065"/>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5"/>
                          <a:srcRect t="23850"/>
                          <a:stretch>
                            <a:fillRect/>
                          </a:stretch>
                        </pic:blipFill>
                        <pic:spPr>
                          <a:xfrm>
                            <a:off x="0" y="0"/>
                            <a:ext cx="527685" cy="44513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5876C">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1.尺寸：</w:t>
            </w:r>
            <w:r>
              <w:rPr>
                <w:rFonts w:hint="eastAsia" w:ascii="仿宋" w:hAnsi="仿宋" w:eastAsia="仿宋" w:cs="仿宋"/>
                <w:i w:val="0"/>
                <w:color w:val="auto"/>
                <w:sz w:val="24"/>
                <w:szCs w:val="24"/>
                <w:highlight w:val="none"/>
                <w:u w:val="none"/>
              </w:rPr>
              <w:t>≥</w:t>
            </w:r>
            <w:r>
              <w:rPr>
                <w:rFonts w:hint="eastAsia" w:ascii="仿宋" w:hAnsi="仿宋" w:eastAsia="仿宋" w:cs="仿宋"/>
                <w:i w:val="0"/>
                <w:color w:val="auto"/>
                <w:kern w:val="0"/>
                <w:sz w:val="24"/>
                <w:szCs w:val="24"/>
                <w:highlight w:val="none"/>
                <w:u w:val="none"/>
                <w:lang w:val="en-US" w:eastAsia="zh-CN" w:bidi="ar"/>
              </w:rPr>
              <w:t>46cm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kern w:val="0"/>
                <w:sz w:val="24"/>
                <w:szCs w:val="24"/>
                <w:highlight w:val="none"/>
                <w:u w:val="none"/>
                <w:lang w:val="en-US" w:eastAsia="zh-CN" w:bidi="ar"/>
              </w:rPr>
              <w:t>77cm</w:t>
            </w:r>
            <w:r>
              <w:rPr>
                <w:rFonts w:hint="eastAsia" w:ascii="仿宋" w:hAnsi="仿宋" w:eastAsia="仿宋" w:cs="仿宋"/>
                <w:i w:val="0"/>
                <w:color w:val="auto"/>
                <w:kern w:val="0"/>
                <w:sz w:val="24"/>
                <w:szCs w:val="24"/>
                <w:highlight w:val="none"/>
                <w:u w:val="none"/>
                <w:lang w:val="en-US" w:eastAsia="zh-CN" w:bidi="ar"/>
              </w:rPr>
              <w:br w:type="textWrapping"/>
            </w:r>
            <w:r>
              <w:rPr>
                <w:rFonts w:hint="eastAsia" w:ascii="仿宋" w:hAnsi="仿宋" w:eastAsia="仿宋" w:cs="仿宋"/>
                <w:i w:val="0"/>
                <w:color w:val="auto"/>
                <w:kern w:val="0"/>
                <w:sz w:val="24"/>
                <w:szCs w:val="24"/>
                <w:highlight w:val="none"/>
                <w:u w:val="none"/>
                <w:lang w:val="en-US" w:eastAsia="zh-CN" w:bidi="ar"/>
              </w:rPr>
              <w:t>2.材质:PVC</w:t>
            </w:r>
            <w:r>
              <w:rPr>
                <w:rFonts w:hint="eastAsia" w:ascii="仿宋" w:hAnsi="仿宋" w:eastAsia="仿宋" w:cs="仿宋"/>
                <w:i w:val="0"/>
                <w:color w:val="auto"/>
                <w:kern w:val="0"/>
                <w:sz w:val="24"/>
                <w:szCs w:val="24"/>
                <w:highlight w:val="none"/>
                <w:u w:val="none"/>
                <w:lang w:val="en-US" w:eastAsia="zh-CN" w:bidi="ar"/>
              </w:rPr>
              <w:br w:type="textWrapping"/>
            </w:r>
            <w:r>
              <w:rPr>
                <w:rFonts w:hint="eastAsia" w:ascii="仿宋" w:hAnsi="仿宋" w:eastAsia="仿宋" w:cs="仿宋"/>
                <w:i w:val="0"/>
                <w:color w:val="auto"/>
                <w:kern w:val="0"/>
                <w:sz w:val="24"/>
                <w:szCs w:val="24"/>
                <w:highlight w:val="none"/>
                <w:u w:val="none"/>
                <w:lang w:val="en-US" w:eastAsia="zh-CN" w:bidi="ar"/>
              </w:rPr>
              <w:t>3.参数：环保无毒，耐磨耐滑，防老化，耐腐蚀，经久耐用回弹性好，撕裂强度高，可耐高温，环保无毒；</w:t>
            </w:r>
          </w:p>
          <w:p w14:paraId="595E8BBB">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4.形状大小可根据改造家庭实际需求调整。</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2087E">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7C3CF">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35</w:t>
            </w:r>
          </w:p>
        </w:tc>
        <w:tc>
          <w:tcPr>
            <w:tcW w:w="734" w:type="dxa"/>
            <w:vMerge w:val="continue"/>
            <w:tcBorders>
              <w:left w:val="single" w:color="000000" w:sz="4" w:space="0"/>
              <w:right w:val="single" w:color="000000" w:sz="4" w:space="0"/>
            </w:tcBorders>
            <w:shd w:val="clear" w:color="auto" w:fill="auto"/>
            <w:vAlign w:val="center"/>
          </w:tcPr>
          <w:p w14:paraId="3E046B68">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p>
        </w:tc>
      </w:tr>
      <w:tr w14:paraId="024EF2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025"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17187">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3</w:t>
            </w:r>
          </w:p>
        </w:tc>
        <w:tc>
          <w:tcPr>
            <w:tcW w:w="586" w:type="dxa"/>
            <w:vMerge w:val="continue"/>
            <w:tcBorders>
              <w:left w:val="single" w:color="000000" w:sz="4" w:space="0"/>
              <w:right w:val="single" w:color="000000" w:sz="4" w:space="0"/>
            </w:tcBorders>
            <w:shd w:val="clear" w:color="auto" w:fill="auto"/>
            <w:vAlign w:val="center"/>
          </w:tcPr>
          <w:p w14:paraId="1957C003">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668" w:type="dxa"/>
            <w:vMerge w:val="continue"/>
            <w:tcBorders>
              <w:left w:val="single" w:color="000000" w:sz="4" w:space="0"/>
              <w:bottom w:val="single" w:color="000000" w:sz="4" w:space="0"/>
              <w:right w:val="single" w:color="000000" w:sz="4" w:space="0"/>
            </w:tcBorders>
            <w:shd w:val="clear" w:color="auto" w:fill="auto"/>
            <w:vAlign w:val="center"/>
          </w:tcPr>
          <w:p w14:paraId="2C652C53">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bottom w:val="single" w:color="000000" w:sz="4" w:space="0"/>
              <w:right w:val="single" w:color="000000" w:sz="4" w:space="0"/>
            </w:tcBorders>
            <w:shd w:val="clear" w:color="auto" w:fill="auto"/>
            <w:vAlign w:val="center"/>
          </w:tcPr>
          <w:p w14:paraId="7BF21E5A">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E0E77">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防滑地砖</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4F880">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color w:val="auto"/>
                <w:sz w:val="24"/>
                <w:szCs w:val="24"/>
              </w:rPr>
              <w:drawing>
                <wp:inline distT="0" distB="0" distL="114300" distR="114300">
                  <wp:extent cx="532765" cy="565150"/>
                  <wp:effectExtent l="0" t="0" r="635"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32765" cy="565150"/>
                          </a:xfrm>
                          <a:prstGeom prst="rect">
                            <a:avLst/>
                          </a:prstGeom>
                          <a:noFill/>
                          <a:ln>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3BB6D">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1.</w:t>
            </w:r>
            <w:r>
              <w:rPr>
                <w:rFonts w:hint="eastAsia" w:ascii="仿宋" w:hAnsi="仿宋" w:eastAsia="仿宋" w:cs="仿宋"/>
                <w:i w:val="0"/>
                <w:color w:val="auto"/>
                <w:sz w:val="24"/>
                <w:szCs w:val="24"/>
                <w:highlight w:val="none"/>
                <w:u w:val="none"/>
              </w:rPr>
              <w:t>动态防滑系数(DCOF)≥0.65，静态防滑系数(SCOF)≥0.78;</w:t>
            </w:r>
          </w:p>
          <w:p w14:paraId="5358FFA6">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2.</w:t>
            </w:r>
            <w:r>
              <w:rPr>
                <w:rFonts w:hint="eastAsia" w:ascii="仿宋" w:hAnsi="仿宋" w:eastAsia="仿宋" w:cs="仿宋"/>
                <w:i w:val="0"/>
                <w:color w:val="auto"/>
                <w:sz w:val="24"/>
                <w:szCs w:val="24"/>
                <w:highlight w:val="none"/>
                <w:u w:val="none"/>
              </w:rPr>
              <w:t>基材密度≥2</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6g/</w:t>
            </w:r>
            <w:r>
              <w:rPr>
                <w:rFonts w:hint="eastAsia" w:ascii="仿宋" w:hAnsi="仿宋" w:eastAsia="仿宋" w:cs="仿宋"/>
                <w:color w:val="auto"/>
                <w:sz w:val="24"/>
                <w:szCs w:val="24"/>
              </w:rPr>
              <w:t>cm³</w:t>
            </w:r>
            <w:r>
              <w:rPr>
                <w:rFonts w:hint="eastAsia" w:ascii="仿宋" w:hAnsi="仿宋" w:eastAsia="仿宋" w:cs="仿宋"/>
                <w:i w:val="0"/>
                <w:color w:val="auto"/>
                <w:sz w:val="24"/>
                <w:szCs w:val="24"/>
                <w:highlight w:val="none"/>
                <w:u w:val="none"/>
              </w:rPr>
              <w:t>:耐磨等级≥9 级;</w:t>
            </w:r>
          </w:p>
          <w:p w14:paraId="4D58804F">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3.采用玻化砖标准,吸水率≤0.1%;</w:t>
            </w:r>
          </w:p>
          <w:p w14:paraId="0C462D16">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4.抗压强度&gt;6000N;</w:t>
            </w:r>
          </w:p>
          <w:p w14:paraId="07CE60B7">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5.产品表面覆盖纳米级防滑釉面，具备微米级凹凸纹理,接触角&gt;110°;</w:t>
            </w:r>
          </w:p>
          <w:p w14:paraId="0AF1F358">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6.规格:≥300mm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300mm,材质:瓷质。</w:t>
            </w:r>
          </w:p>
          <w:p w14:paraId="31D37FD6">
            <w:pPr>
              <w:keepNext w:val="0"/>
              <w:keepLines w:val="0"/>
              <w:widowControl/>
              <w:suppressLineNumbers w:val="0"/>
              <w:jc w:val="left"/>
              <w:textAlignment w:val="center"/>
              <w:rPr>
                <w:rFonts w:hint="default"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7.</w:t>
            </w:r>
            <w:r>
              <w:rPr>
                <w:rFonts w:hint="eastAsia" w:ascii="仿宋" w:hAnsi="仿宋" w:eastAsia="仿宋" w:cs="仿宋"/>
                <w:i w:val="0"/>
                <w:color w:val="auto"/>
                <w:sz w:val="24"/>
                <w:szCs w:val="24"/>
                <w:highlight w:val="none"/>
                <w:u w:val="none"/>
                <w:lang w:eastAsia="zh-CN"/>
              </w:rPr>
              <w:t>具体规格根据改造家庭现场实际情况定制。</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0A596">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DB205">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150</w:t>
            </w:r>
          </w:p>
        </w:tc>
        <w:tc>
          <w:tcPr>
            <w:tcW w:w="734" w:type="dxa"/>
            <w:vMerge w:val="continue"/>
            <w:tcBorders>
              <w:left w:val="single" w:color="000000" w:sz="4" w:space="0"/>
              <w:bottom w:val="single" w:color="000000" w:sz="4" w:space="0"/>
              <w:right w:val="single" w:color="000000" w:sz="4" w:space="0"/>
            </w:tcBorders>
            <w:shd w:val="clear" w:color="auto" w:fill="auto"/>
            <w:vAlign w:val="center"/>
          </w:tcPr>
          <w:p w14:paraId="788261AC">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p>
        </w:tc>
      </w:tr>
      <w:tr w14:paraId="5A2A7D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B9409">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4</w:t>
            </w:r>
          </w:p>
        </w:tc>
        <w:tc>
          <w:tcPr>
            <w:tcW w:w="5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8B53B8">
            <w:pPr>
              <w:jc w:val="left"/>
              <w:rPr>
                <w:rFonts w:hint="eastAsia" w:ascii="仿宋" w:hAnsi="仿宋" w:eastAsia="仿宋" w:cs="仿宋"/>
                <w:i w:val="0"/>
                <w:color w:val="auto"/>
                <w:sz w:val="24"/>
                <w:szCs w:val="24"/>
                <w:highlight w:val="none"/>
                <w:u w:val="none"/>
              </w:rPr>
            </w:pPr>
          </w:p>
        </w:tc>
        <w:tc>
          <w:tcPr>
            <w:tcW w:w="668" w:type="dxa"/>
            <w:vMerge w:val="restart"/>
            <w:tcBorders>
              <w:top w:val="single" w:color="000000" w:sz="4" w:space="0"/>
              <w:left w:val="single" w:color="000000" w:sz="4" w:space="0"/>
              <w:right w:val="single" w:color="000000" w:sz="4" w:space="0"/>
            </w:tcBorders>
            <w:shd w:val="clear" w:color="auto" w:fill="auto"/>
            <w:vAlign w:val="center"/>
          </w:tcPr>
          <w:p w14:paraId="3EB4A999">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高差处理</w:t>
            </w:r>
          </w:p>
        </w:tc>
        <w:tc>
          <w:tcPr>
            <w:tcW w:w="1710" w:type="dxa"/>
            <w:vMerge w:val="restart"/>
            <w:tcBorders>
              <w:top w:val="single" w:color="000000" w:sz="4" w:space="0"/>
              <w:left w:val="single" w:color="000000" w:sz="4" w:space="0"/>
              <w:right w:val="single" w:color="000000" w:sz="4" w:space="0"/>
            </w:tcBorders>
            <w:shd w:val="clear" w:color="auto" w:fill="auto"/>
            <w:vAlign w:val="center"/>
          </w:tcPr>
          <w:p w14:paraId="5CDA8DFE">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铺设水泥坡道或者加设橡胶等材质的可移动式坡道，保证路面平滑、无高差障碍，方便轮椅进出。</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EA4B3">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橡胶坡道</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603E3">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color w:val="auto"/>
                <w:sz w:val="24"/>
                <w:szCs w:val="24"/>
              </w:rPr>
              <w:drawing>
                <wp:inline distT="0" distB="0" distL="114300" distR="114300">
                  <wp:extent cx="498475" cy="445770"/>
                  <wp:effectExtent l="0" t="0" r="15875" b="1143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7"/>
                          <a:stretch>
                            <a:fillRect/>
                          </a:stretch>
                        </pic:blipFill>
                        <pic:spPr>
                          <a:xfrm>
                            <a:off x="0" y="0"/>
                            <a:ext cx="498475" cy="445770"/>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D307D">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1.湿地摩擦系数≥0.85；</w:t>
            </w:r>
          </w:p>
          <w:p w14:paraId="5F3453A8">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2.表面采用3D 仿生防滑纹，立体沟槽；</w:t>
            </w:r>
          </w:p>
          <w:p w14:paraId="635C6B10">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3.基材密度≥1.45g/cm³；</w:t>
            </w:r>
          </w:p>
          <w:p w14:paraId="3167424B">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4.承重结构梯度密度复合层，抗压强度≥15000N；</w:t>
            </w:r>
          </w:p>
          <w:p w14:paraId="54711430">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5.防水级别：≥IPX8；</w:t>
            </w:r>
          </w:p>
          <w:p w14:paraId="145EDB99">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6.耐温范围：-50℃～120℃；</w:t>
            </w:r>
          </w:p>
          <w:p w14:paraId="0CEE719A">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7.使用寿命≥15年。</w:t>
            </w:r>
          </w:p>
          <w:p w14:paraId="0A97A9EF">
            <w:pPr>
              <w:pStyle w:val="2"/>
              <w:rPr>
                <w:rFonts w:hint="eastAsia"/>
              </w:rPr>
            </w:pPr>
            <w:r>
              <w:rPr>
                <w:rFonts w:hint="eastAsia" w:ascii="仿宋" w:hAnsi="仿宋" w:eastAsia="仿宋" w:cs="仿宋"/>
                <w:i w:val="0"/>
                <w:color w:val="auto"/>
                <w:kern w:val="0"/>
                <w:sz w:val="24"/>
                <w:szCs w:val="24"/>
                <w:highlight w:val="none"/>
                <w:u w:val="none"/>
                <w:lang w:val="en-US" w:eastAsia="zh-CN" w:bidi="ar"/>
              </w:rPr>
              <w:t>8.材质无毒无害。</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41014">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块</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14F8C">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75</w:t>
            </w:r>
          </w:p>
        </w:tc>
        <w:tc>
          <w:tcPr>
            <w:tcW w:w="734" w:type="dxa"/>
            <w:vMerge w:val="restart"/>
            <w:tcBorders>
              <w:top w:val="single" w:color="000000" w:sz="4" w:space="0"/>
              <w:left w:val="single" w:color="000000" w:sz="4" w:space="0"/>
              <w:right w:val="single" w:color="000000" w:sz="4" w:space="0"/>
            </w:tcBorders>
            <w:shd w:val="clear" w:color="auto" w:fill="auto"/>
            <w:vAlign w:val="center"/>
          </w:tcPr>
          <w:p w14:paraId="11C44470">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基础</w:t>
            </w:r>
          </w:p>
        </w:tc>
      </w:tr>
      <w:tr w14:paraId="2478A4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478C6">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5</w:t>
            </w:r>
          </w:p>
        </w:tc>
        <w:tc>
          <w:tcPr>
            <w:tcW w:w="5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01FFAF">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bottom w:val="single" w:color="000000" w:sz="4" w:space="0"/>
              <w:right w:val="single" w:color="000000" w:sz="4" w:space="0"/>
            </w:tcBorders>
            <w:shd w:val="clear" w:color="auto" w:fill="auto"/>
            <w:vAlign w:val="center"/>
          </w:tcPr>
          <w:p w14:paraId="620FC2EC">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bottom w:val="single" w:color="000000" w:sz="4" w:space="0"/>
              <w:right w:val="single" w:color="000000" w:sz="4" w:space="0"/>
            </w:tcBorders>
            <w:shd w:val="clear" w:color="auto" w:fill="auto"/>
            <w:vAlign w:val="center"/>
          </w:tcPr>
          <w:p w14:paraId="77BF77EC">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179A5">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水泥坡道</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69280">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eastAsia="zh-CN"/>
              </w:rPr>
              <w:drawing>
                <wp:inline distT="0" distB="0" distL="114300" distR="114300">
                  <wp:extent cx="536575" cy="605155"/>
                  <wp:effectExtent l="0" t="0" r="15875" b="4445"/>
                  <wp:docPr id="3" name="图片 3" descr="310b88fa8d1ec4034f85f4de92b7c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10b88fa8d1ec4034f85f4de92b7c3a"/>
                          <pic:cNvPicPr>
                            <a:picLocks noChangeAspect="1"/>
                          </pic:cNvPicPr>
                        </pic:nvPicPr>
                        <pic:blipFill>
                          <a:blip r:embed="rId8"/>
                          <a:stretch>
                            <a:fillRect/>
                          </a:stretch>
                        </pic:blipFill>
                        <pic:spPr>
                          <a:xfrm>
                            <a:off x="0" y="0"/>
                            <a:ext cx="536575" cy="605155"/>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786BC">
            <w:pPr>
              <w:keepNext w:val="0"/>
              <w:keepLines w:val="0"/>
              <w:widowControl/>
              <w:suppressLineNumbers w:val="0"/>
              <w:jc w:val="left"/>
              <w:textAlignment w:val="center"/>
              <w:rPr>
                <w:rFonts w:hint="default"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 xml:space="preserve">1.材质:混凝土; </w:t>
            </w:r>
          </w:p>
          <w:p w14:paraId="6D424FC5">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2.混凝土强度:≥C20；</w:t>
            </w:r>
          </w:p>
          <w:p w14:paraId="06510AF2">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3.混凝土厚度:</w:t>
            </w:r>
            <w:r>
              <w:rPr>
                <w:rFonts w:hint="eastAsia" w:ascii="仿宋" w:hAnsi="仿宋" w:eastAsia="仿宋" w:cs="仿宋"/>
                <w:i w:val="0"/>
                <w:color w:val="auto"/>
                <w:sz w:val="24"/>
                <w:szCs w:val="24"/>
                <w:highlight w:val="none"/>
                <w:u w:val="none"/>
              </w:rPr>
              <w:t>≥</w:t>
            </w:r>
            <w:r>
              <w:rPr>
                <w:rFonts w:hint="eastAsia" w:ascii="仿宋" w:hAnsi="仿宋" w:eastAsia="仿宋" w:cs="仿宋"/>
                <w:i w:val="0"/>
                <w:color w:val="auto"/>
                <w:sz w:val="24"/>
                <w:szCs w:val="24"/>
                <w:highlight w:val="none"/>
                <w:u w:val="none"/>
                <w:lang w:val="en-US" w:eastAsia="zh-CN"/>
              </w:rPr>
              <w:t>100mm，表面有防滑条纹；</w:t>
            </w:r>
          </w:p>
          <w:p w14:paraId="4B7CF79D">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4.宽度</w:t>
            </w:r>
            <w:r>
              <w:rPr>
                <w:rFonts w:hint="eastAsia" w:ascii="仿宋" w:hAnsi="仿宋" w:eastAsia="仿宋" w:cs="仿宋"/>
                <w:i w:val="0"/>
                <w:color w:val="auto"/>
                <w:sz w:val="24"/>
                <w:szCs w:val="24"/>
                <w:highlight w:val="none"/>
                <w:u w:val="none"/>
              </w:rPr>
              <w:t>≥</w:t>
            </w:r>
            <w:r>
              <w:rPr>
                <w:rFonts w:hint="eastAsia" w:ascii="仿宋" w:hAnsi="仿宋" w:eastAsia="仿宋" w:cs="仿宋"/>
                <w:i w:val="0"/>
                <w:color w:val="auto"/>
                <w:sz w:val="24"/>
                <w:szCs w:val="24"/>
                <w:highlight w:val="none"/>
                <w:u w:val="none"/>
                <w:lang w:val="en-US" w:eastAsia="zh-CN"/>
              </w:rPr>
              <w:t>1400mm，长度≥3600mm。（具体高度与长度根据改造家庭现场情况定制）</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EF199">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170F4">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260</w:t>
            </w:r>
          </w:p>
        </w:tc>
        <w:tc>
          <w:tcPr>
            <w:tcW w:w="734" w:type="dxa"/>
            <w:vMerge w:val="continue"/>
            <w:tcBorders>
              <w:left w:val="single" w:color="000000" w:sz="4" w:space="0"/>
              <w:bottom w:val="single" w:color="000000" w:sz="4" w:space="0"/>
              <w:right w:val="single" w:color="000000" w:sz="4" w:space="0"/>
            </w:tcBorders>
            <w:shd w:val="clear" w:color="auto" w:fill="auto"/>
            <w:vAlign w:val="center"/>
          </w:tcPr>
          <w:p w14:paraId="60A48774">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p>
        </w:tc>
      </w:tr>
      <w:tr w14:paraId="08CB9A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9E5D9">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6</w:t>
            </w:r>
          </w:p>
        </w:tc>
        <w:tc>
          <w:tcPr>
            <w:tcW w:w="5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6DB9D5">
            <w:pPr>
              <w:jc w:val="left"/>
              <w:rPr>
                <w:rFonts w:hint="eastAsia" w:ascii="仿宋" w:hAnsi="仿宋" w:eastAsia="仿宋" w:cs="仿宋"/>
                <w:i w:val="0"/>
                <w:color w:val="auto"/>
                <w:sz w:val="24"/>
                <w:szCs w:val="24"/>
                <w:highlight w:val="none"/>
                <w:u w:val="none"/>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D6965">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平整硬化</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B5160">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对地面进行平整硬化，方便轮椅通过，降低风险。</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9C6A9">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水泥通道</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88737">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eastAsia="zh-CN"/>
              </w:rPr>
              <w:drawing>
                <wp:inline distT="0" distB="0" distL="114300" distR="114300">
                  <wp:extent cx="490220" cy="467360"/>
                  <wp:effectExtent l="0" t="0" r="5080" b="8890"/>
                  <wp:docPr id="4" name="图片 4" descr="326daf86a9e52a48d9c38fa50b6f1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326daf86a9e52a48d9c38fa50b6f17b"/>
                          <pic:cNvPicPr>
                            <a:picLocks noChangeAspect="1"/>
                          </pic:cNvPicPr>
                        </pic:nvPicPr>
                        <pic:blipFill>
                          <a:blip r:embed="rId9"/>
                          <a:stretch>
                            <a:fillRect/>
                          </a:stretch>
                        </pic:blipFill>
                        <pic:spPr>
                          <a:xfrm>
                            <a:off x="0" y="0"/>
                            <a:ext cx="490220" cy="467360"/>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1E806">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1.清除地面杂物、处理凹凸不平地段等，进行地面平整处理;</w:t>
            </w:r>
          </w:p>
          <w:p w14:paraId="5DF07E9A">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2.浇筑混凝土，进行积水流向处理，表面光滑平整，无裂缝；</w:t>
            </w:r>
          </w:p>
          <w:p w14:paraId="7284E25C">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3.材质:混凝土，厚度:10cm(</w:t>
            </w:r>
            <w:r>
              <w:rPr>
                <w:rFonts w:hint="eastAsia" w:ascii="宋体" w:hAnsi="宋体" w:eastAsia="宋体" w:cs="宋体"/>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lang w:val="en-US" w:eastAsia="zh-CN"/>
              </w:rPr>
              <w:t>2cm)；</w:t>
            </w:r>
          </w:p>
          <w:p w14:paraId="6FAEB52C">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4.混凝土强度≥C30；</w:t>
            </w:r>
          </w:p>
          <w:p w14:paraId="23B86DD7">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5.清理建筑垃圾，转运到建渣处理处进行处理；</w:t>
            </w:r>
          </w:p>
          <w:p w14:paraId="2D770706">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6.具体面积根据改造家庭实际情况确定。</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57F4F">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99A65">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49089">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可选</w:t>
            </w:r>
          </w:p>
        </w:tc>
      </w:tr>
      <w:tr w14:paraId="558532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8FE99">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7</w:t>
            </w:r>
          </w:p>
        </w:tc>
        <w:tc>
          <w:tcPr>
            <w:tcW w:w="5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5F53D6">
            <w:pPr>
              <w:jc w:val="left"/>
              <w:rPr>
                <w:rFonts w:hint="eastAsia" w:ascii="仿宋" w:hAnsi="仿宋" w:eastAsia="仿宋" w:cs="仿宋"/>
                <w:i w:val="0"/>
                <w:color w:val="auto"/>
                <w:sz w:val="24"/>
                <w:szCs w:val="24"/>
                <w:highlight w:val="none"/>
                <w:u w:val="none"/>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E1B90">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安装扶手</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01CA5">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在高差变化处安装扶手，辅助老年人通过。</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2FBCD">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不锈钢防滑、定制扶手</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F3BF4">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drawing>
                <wp:inline distT="0" distB="0" distL="114300" distR="114300">
                  <wp:extent cx="485140" cy="495935"/>
                  <wp:effectExtent l="0" t="0" r="10160" b="18415"/>
                  <wp:docPr id="2" name="图片 2" descr="63bd340b91ebf4a66a040a55af0f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63bd340b91ebf4a66a040a55af0f137"/>
                          <pic:cNvPicPr>
                            <a:picLocks noChangeAspect="1"/>
                          </pic:cNvPicPr>
                        </pic:nvPicPr>
                        <pic:blipFill>
                          <a:blip r:embed="rId10"/>
                          <a:stretch>
                            <a:fillRect/>
                          </a:stretch>
                        </pic:blipFill>
                        <pic:spPr>
                          <a:xfrm>
                            <a:off x="0" y="0"/>
                            <a:ext cx="485140" cy="495935"/>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93517">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1.扶手内管采用≥1.2mm的 201不锈钢管，内部小管壁厚≥1.2mm;带防滑浮点外管直径≥35mm。外部ABS管壁厚≥4mm;底座厚≥2.7mm左右；</w:t>
            </w:r>
          </w:p>
          <w:p w14:paraId="54AC10DF">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2.外管、弯头、固定三通一体注塑无拼缝；</w:t>
            </w:r>
          </w:p>
          <w:p w14:paraId="622B1ED6">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3.扶手安装底板采用一体成型法兰底座的设计，将不锈钢板直接与墙面接触,以达到长期使用不易松动的作用，底板厚 ≥2mm，安全牢固具有防滑设计、管身防生锈，耐腐蚀;</w:t>
            </w:r>
          </w:p>
          <w:p w14:paraId="2EF5C5CB">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4.ABS外管经过倒角处理，达到光滑无棱角。</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5BCE3">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米</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9BE22">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66361">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可选</w:t>
            </w:r>
          </w:p>
        </w:tc>
      </w:tr>
      <w:tr w14:paraId="6DC9B1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ECFB8">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8</w:t>
            </w:r>
          </w:p>
        </w:tc>
        <w:tc>
          <w:tcPr>
            <w:tcW w:w="58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930A38">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（二）门改造</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145BD">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门槛移除</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CFA8E">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移除门槛，保证老年人进门无障碍，方便轮椅进出。</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361B2">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门槛移除，地面找平（水泥）</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8111C">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eastAsia="zh-CN"/>
              </w:rPr>
              <w:drawing>
                <wp:inline distT="0" distB="0" distL="114300" distR="114300">
                  <wp:extent cx="473075" cy="379730"/>
                  <wp:effectExtent l="0" t="0" r="3175" b="1270"/>
                  <wp:docPr id="5" name="图片 5" descr="1cc42a28410e0b7a5a4879887aa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cc42a28410e0b7a5a4879887aa7714"/>
                          <pic:cNvPicPr>
                            <a:picLocks noChangeAspect="1"/>
                          </pic:cNvPicPr>
                        </pic:nvPicPr>
                        <pic:blipFill>
                          <a:blip r:embed="rId11"/>
                          <a:stretch>
                            <a:fillRect/>
                          </a:stretch>
                        </pic:blipFill>
                        <pic:spPr>
                          <a:xfrm>
                            <a:off x="0" y="0"/>
                            <a:ext cx="473075" cy="379730"/>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623A9">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根据改造家庭实际情况，移除门槛，用1：2.5水泥砂浆磨平，防滑,保证老年人出入无障碍，方便轮椅进出。</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05AAD">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7E709">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300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694D2">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77DEAF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FAB3F">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rPr>
            </w:pPr>
            <w:r>
              <w:rPr>
                <w:rFonts w:hint="eastAsia" w:ascii="仿宋" w:hAnsi="仿宋" w:eastAsia="仿宋" w:cs="仿宋"/>
                <w:i w:val="0"/>
                <w:color w:val="auto"/>
                <w:kern w:val="0"/>
                <w:sz w:val="24"/>
                <w:szCs w:val="24"/>
                <w:highlight w:val="none"/>
                <w:u w:val="none"/>
                <w:lang w:val="en-US" w:eastAsia="zh-CN" w:bidi="ar"/>
              </w:rPr>
              <w:t>9</w:t>
            </w:r>
          </w:p>
        </w:tc>
        <w:tc>
          <w:tcPr>
            <w:tcW w:w="5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1743F8">
            <w:pPr>
              <w:jc w:val="left"/>
              <w:rPr>
                <w:rFonts w:hint="eastAsia" w:ascii="仿宋" w:hAnsi="仿宋" w:eastAsia="仿宋" w:cs="仿宋"/>
                <w:i w:val="0"/>
                <w:color w:val="auto"/>
                <w:sz w:val="24"/>
                <w:szCs w:val="24"/>
                <w:highlight w:val="none"/>
                <w:u w:val="none"/>
              </w:rPr>
            </w:pPr>
          </w:p>
        </w:tc>
        <w:tc>
          <w:tcPr>
            <w:tcW w:w="668" w:type="dxa"/>
            <w:tcBorders>
              <w:top w:val="single" w:color="000000" w:sz="4" w:space="0"/>
              <w:left w:val="single" w:color="000000" w:sz="4" w:space="0"/>
              <w:right w:val="single" w:color="000000" w:sz="4" w:space="0"/>
            </w:tcBorders>
            <w:shd w:val="clear" w:color="auto" w:fill="auto"/>
            <w:vAlign w:val="center"/>
          </w:tcPr>
          <w:p w14:paraId="1443844E">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平开门改为推拉门</w:t>
            </w:r>
          </w:p>
        </w:tc>
        <w:tc>
          <w:tcPr>
            <w:tcW w:w="1710" w:type="dxa"/>
            <w:tcBorders>
              <w:top w:val="single" w:color="000000" w:sz="4" w:space="0"/>
              <w:left w:val="single" w:color="000000" w:sz="4" w:space="0"/>
              <w:right w:val="single" w:color="000000" w:sz="4" w:space="0"/>
            </w:tcBorders>
            <w:shd w:val="clear" w:color="auto" w:fill="auto"/>
            <w:vAlign w:val="center"/>
          </w:tcPr>
          <w:p w14:paraId="3173E980">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方便开启，增加通行宽度和辅助操作空间。</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0B3A4">
            <w:pPr>
              <w:keepNext w:val="0"/>
              <w:keepLines w:val="0"/>
              <w:widowControl/>
              <w:suppressLineNumbers w:val="0"/>
              <w:jc w:val="both"/>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铝合金折叠门折叠推拉门</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BCA17">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color w:val="auto"/>
                <w:sz w:val="24"/>
                <w:szCs w:val="24"/>
              </w:rPr>
              <w:drawing>
                <wp:inline distT="0" distB="0" distL="114300" distR="114300">
                  <wp:extent cx="538480" cy="428625"/>
                  <wp:effectExtent l="0" t="0" r="13970" b="952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2"/>
                          <a:stretch>
                            <a:fillRect/>
                          </a:stretch>
                        </pic:blipFill>
                        <pic:spPr>
                          <a:xfrm>
                            <a:off x="0" y="0"/>
                            <a:ext cx="538480" cy="428625"/>
                          </a:xfrm>
                          <a:prstGeom prst="rect">
                            <a:avLst/>
                          </a:prstGeom>
                          <a:noFill/>
                          <a:ln>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C2CE4">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1.材质：全铝合金材质；</w:t>
            </w:r>
          </w:p>
          <w:p w14:paraId="6404AB7C">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2.边框铝合金厚度</w:t>
            </w:r>
            <w:r>
              <w:rPr>
                <w:rFonts w:hint="eastAsia" w:ascii="仿宋" w:hAnsi="仿宋" w:eastAsia="仿宋" w:cs="仿宋"/>
                <w:i w:val="0"/>
                <w:color w:val="auto"/>
                <w:sz w:val="24"/>
                <w:szCs w:val="24"/>
                <w:highlight w:val="none"/>
                <w:u w:val="none"/>
              </w:rPr>
              <w:t>≥</w:t>
            </w:r>
            <w:r>
              <w:rPr>
                <w:rFonts w:hint="eastAsia" w:ascii="仿宋" w:hAnsi="仿宋" w:eastAsia="仿宋" w:cs="仿宋"/>
                <w:i w:val="0"/>
                <w:color w:val="auto"/>
                <w:sz w:val="24"/>
                <w:szCs w:val="24"/>
                <w:highlight w:val="none"/>
                <w:u w:val="none"/>
                <w:lang w:val="en-US" w:eastAsia="zh-CN"/>
              </w:rPr>
              <w:t>2CM;</w:t>
            </w:r>
          </w:p>
          <w:p w14:paraId="0FDD3DE9">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3.上盖宽度</w:t>
            </w:r>
            <w:r>
              <w:rPr>
                <w:rFonts w:hint="eastAsia" w:ascii="仿宋" w:hAnsi="仿宋" w:eastAsia="仿宋" w:cs="仿宋"/>
                <w:i w:val="0"/>
                <w:color w:val="auto"/>
                <w:sz w:val="24"/>
                <w:szCs w:val="24"/>
                <w:highlight w:val="none"/>
                <w:u w:val="none"/>
              </w:rPr>
              <w:t>≥</w:t>
            </w:r>
            <w:r>
              <w:rPr>
                <w:rFonts w:hint="eastAsia" w:ascii="仿宋" w:hAnsi="仿宋" w:eastAsia="仿宋" w:cs="仿宋"/>
                <w:i w:val="0"/>
                <w:color w:val="auto"/>
                <w:sz w:val="24"/>
                <w:szCs w:val="24"/>
                <w:highlight w:val="none"/>
                <w:u w:val="none"/>
                <w:lang w:val="en-US" w:eastAsia="zh-CN"/>
              </w:rPr>
              <w:t>4.5cm;</w:t>
            </w:r>
          </w:p>
          <w:p w14:paraId="04275B91">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4.中间梁宽度</w:t>
            </w:r>
            <w:r>
              <w:rPr>
                <w:rFonts w:hint="eastAsia" w:ascii="仿宋" w:hAnsi="仿宋" w:eastAsia="仿宋" w:cs="仿宋"/>
                <w:i w:val="0"/>
                <w:color w:val="auto"/>
                <w:sz w:val="24"/>
                <w:szCs w:val="24"/>
                <w:highlight w:val="none"/>
                <w:u w:val="none"/>
              </w:rPr>
              <w:t>≥</w:t>
            </w:r>
            <w:r>
              <w:rPr>
                <w:rFonts w:hint="eastAsia" w:ascii="仿宋" w:hAnsi="仿宋" w:eastAsia="仿宋" w:cs="仿宋"/>
                <w:i w:val="0"/>
                <w:color w:val="auto"/>
                <w:sz w:val="24"/>
                <w:szCs w:val="24"/>
                <w:highlight w:val="none"/>
                <w:u w:val="none"/>
                <w:lang w:val="en-US" w:eastAsia="zh-CN"/>
              </w:rPr>
              <w:t>4.5cm。</w:t>
            </w:r>
          </w:p>
          <w:p w14:paraId="10E45F58">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5.具体尺寸大小根据改造家庭实际情况现场定制。</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D0EBB">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9BDEF">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380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ADCF7">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可选</w:t>
            </w:r>
          </w:p>
        </w:tc>
      </w:tr>
      <w:tr w14:paraId="03DEB9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0AF8D">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rPr>
            </w:pPr>
            <w:r>
              <w:rPr>
                <w:rFonts w:hint="eastAsia" w:ascii="仿宋" w:hAnsi="仿宋" w:eastAsia="仿宋" w:cs="仿宋"/>
                <w:i w:val="0"/>
                <w:color w:val="auto"/>
                <w:kern w:val="0"/>
                <w:sz w:val="24"/>
                <w:szCs w:val="24"/>
                <w:highlight w:val="none"/>
                <w:u w:val="none"/>
                <w:lang w:val="en-US" w:eastAsia="zh-CN" w:bidi="ar"/>
              </w:rPr>
              <w:t>10</w:t>
            </w:r>
          </w:p>
        </w:tc>
        <w:tc>
          <w:tcPr>
            <w:tcW w:w="5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606906">
            <w:pPr>
              <w:jc w:val="left"/>
              <w:rPr>
                <w:rFonts w:hint="eastAsia" w:ascii="仿宋" w:hAnsi="仿宋" w:eastAsia="仿宋" w:cs="仿宋"/>
                <w:i w:val="0"/>
                <w:color w:val="auto"/>
                <w:sz w:val="24"/>
                <w:szCs w:val="24"/>
                <w:highlight w:val="none"/>
                <w:u w:val="none"/>
              </w:rPr>
            </w:pPr>
          </w:p>
        </w:tc>
        <w:tc>
          <w:tcPr>
            <w:tcW w:w="668" w:type="dxa"/>
            <w:tcBorders>
              <w:top w:val="single" w:color="000000" w:sz="4" w:space="0"/>
              <w:left w:val="single" w:color="000000" w:sz="4" w:space="0"/>
              <w:right w:val="single" w:color="000000" w:sz="4" w:space="0"/>
            </w:tcBorders>
            <w:shd w:val="clear" w:color="auto" w:fill="auto"/>
            <w:vAlign w:val="center"/>
          </w:tcPr>
          <w:p w14:paraId="24FE97CA">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房门拓宽</w:t>
            </w:r>
          </w:p>
        </w:tc>
        <w:tc>
          <w:tcPr>
            <w:tcW w:w="1710" w:type="dxa"/>
            <w:tcBorders>
              <w:top w:val="single" w:color="000000" w:sz="4" w:space="0"/>
              <w:left w:val="single" w:color="000000" w:sz="4" w:space="0"/>
              <w:right w:val="single" w:color="000000" w:sz="4" w:space="0"/>
            </w:tcBorders>
            <w:shd w:val="clear" w:color="auto" w:fill="auto"/>
            <w:vAlign w:val="center"/>
          </w:tcPr>
          <w:p w14:paraId="2C931E05">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对卫生间、厨房等空间较窄的门洞进行拓宽，改善通过性，方便轮椅进出。</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97184">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门洞拓宽拆除、修整辅料</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12CEF">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color w:val="auto"/>
                <w:sz w:val="24"/>
                <w:szCs w:val="24"/>
              </w:rPr>
              <w:drawing>
                <wp:inline distT="0" distB="0" distL="114300" distR="114300">
                  <wp:extent cx="494030" cy="380365"/>
                  <wp:effectExtent l="0" t="0" r="1270" b="63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3"/>
                          <a:stretch>
                            <a:fillRect/>
                          </a:stretch>
                        </pic:blipFill>
                        <pic:spPr>
                          <a:xfrm>
                            <a:off x="0" y="0"/>
                            <a:ext cx="494030" cy="380365"/>
                          </a:xfrm>
                          <a:prstGeom prst="rect">
                            <a:avLst/>
                          </a:prstGeom>
                          <a:noFill/>
                          <a:ln>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BC4F7">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根据实际情况，不影响原房屋主体结构，所用材质与原房屋材质一致，使用1:2.5混凝土补齐，抹平。</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406CC">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76711">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380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E108E">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可选</w:t>
            </w:r>
          </w:p>
        </w:tc>
      </w:tr>
      <w:tr w14:paraId="78065F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4AE88">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rPr>
            </w:pPr>
            <w:r>
              <w:rPr>
                <w:rFonts w:hint="eastAsia" w:ascii="仿宋" w:hAnsi="仿宋" w:eastAsia="仿宋" w:cs="仿宋"/>
                <w:i w:val="0"/>
                <w:color w:val="auto"/>
                <w:kern w:val="0"/>
                <w:sz w:val="24"/>
                <w:szCs w:val="24"/>
                <w:highlight w:val="none"/>
                <w:u w:val="none"/>
                <w:lang w:val="en-US" w:eastAsia="zh-CN" w:bidi="ar"/>
              </w:rPr>
              <w:t>11</w:t>
            </w:r>
          </w:p>
        </w:tc>
        <w:tc>
          <w:tcPr>
            <w:tcW w:w="5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C5B7AE">
            <w:pPr>
              <w:jc w:val="left"/>
              <w:rPr>
                <w:rFonts w:hint="eastAsia" w:ascii="仿宋" w:hAnsi="仿宋" w:eastAsia="仿宋" w:cs="仿宋"/>
                <w:i w:val="0"/>
                <w:color w:val="auto"/>
                <w:sz w:val="24"/>
                <w:szCs w:val="24"/>
                <w:highlight w:val="none"/>
                <w:u w:val="none"/>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85681">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下压式门把手改造</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AB05F">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可用单手手掌或者手指轻松操作，增加摩擦力和稳定性，方便老年人开门。</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DF837">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下压式门把手改造</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1BE00">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color w:val="auto"/>
                <w:sz w:val="24"/>
                <w:szCs w:val="24"/>
              </w:rPr>
              <w:drawing>
                <wp:inline distT="0" distB="0" distL="114300" distR="114300">
                  <wp:extent cx="492760" cy="600075"/>
                  <wp:effectExtent l="0" t="0" r="2540" b="952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4"/>
                          <a:stretch>
                            <a:fillRect/>
                          </a:stretch>
                        </pic:blipFill>
                        <pic:spPr>
                          <a:xfrm>
                            <a:off x="0" y="0"/>
                            <a:ext cx="492760" cy="60007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9ADBC">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1.</w:t>
            </w:r>
            <w:r>
              <w:rPr>
                <w:rFonts w:hint="eastAsia" w:ascii="仿宋" w:hAnsi="仿宋" w:eastAsia="仿宋" w:cs="仿宋"/>
                <w:i w:val="0"/>
                <w:color w:val="auto"/>
                <w:sz w:val="24"/>
                <w:szCs w:val="24"/>
                <w:highlight w:val="none"/>
                <w:u w:val="none"/>
              </w:rPr>
              <w:t>面板总长:≥23</w:t>
            </w:r>
            <w:r>
              <w:rPr>
                <w:rFonts w:hint="eastAsia" w:ascii="仿宋" w:hAnsi="仿宋" w:eastAsia="仿宋" w:cs="仿宋"/>
                <w:i w:val="0"/>
                <w:color w:val="auto"/>
                <w:sz w:val="24"/>
                <w:szCs w:val="24"/>
                <w:highlight w:val="none"/>
                <w:u w:val="none"/>
                <w:lang w:val="en-US" w:eastAsia="zh-CN"/>
              </w:rPr>
              <w:t>cm</w:t>
            </w:r>
            <w:r>
              <w:rPr>
                <w:rFonts w:hint="eastAsia" w:ascii="仿宋" w:hAnsi="仿宋" w:eastAsia="仿宋" w:cs="仿宋"/>
                <w:i w:val="0"/>
                <w:color w:val="auto"/>
                <w:sz w:val="24"/>
                <w:szCs w:val="24"/>
                <w:highlight w:val="none"/>
                <w:u w:val="none"/>
              </w:rPr>
              <w:t>，面板孔距应能调节;开门方向通用型;</w:t>
            </w:r>
          </w:p>
          <w:p w14:paraId="57BCC330">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2.</w:t>
            </w:r>
            <w:r>
              <w:rPr>
                <w:rFonts w:hint="eastAsia" w:ascii="仿宋" w:hAnsi="仿宋" w:eastAsia="仿宋" w:cs="仿宋"/>
                <w:i w:val="0"/>
                <w:color w:val="auto"/>
                <w:sz w:val="24"/>
                <w:szCs w:val="24"/>
                <w:highlight w:val="none"/>
                <w:u w:val="none"/>
              </w:rPr>
              <w:t>应能用单</w:t>
            </w:r>
            <w:r>
              <w:rPr>
                <w:rFonts w:hint="eastAsia" w:ascii="仿宋" w:hAnsi="仿宋" w:eastAsia="仿宋" w:cs="仿宋"/>
                <w:i w:val="0"/>
                <w:color w:val="auto"/>
                <w:sz w:val="24"/>
                <w:szCs w:val="24"/>
                <w:highlight w:val="none"/>
                <w:u w:val="none"/>
                <w:lang w:eastAsia="zh-CN"/>
              </w:rPr>
              <w:t>手</w:t>
            </w:r>
            <w:r>
              <w:rPr>
                <w:rFonts w:hint="eastAsia" w:ascii="仿宋" w:hAnsi="仿宋" w:eastAsia="仿宋" w:cs="仿宋"/>
                <w:i w:val="0"/>
                <w:color w:val="auto"/>
                <w:sz w:val="24"/>
                <w:szCs w:val="24"/>
                <w:highlight w:val="none"/>
                <w:u w:val="none"/>
              </w:rPr>
              <w:t>手掌或者手指轻松操作，增加摩擦力和稳定性，便于老年人开门。</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94AA0">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531A2">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4B5A3">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可选</w:t>
            </w:r>
          </w:p>
        </w:tc>
      </w:tr>
      <w:tr w14:paraId="03AA78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5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F56CF">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rPr>
            </w:pPr>
            <w:r>
              <w:rPr>
                <w:rFonts w:hint="eastAsia" w:ascii="仿宋" w:hAnsi="仿宋" w:eastAsia="仿宋" w:cs="仿宋"/>
                <w:i w:val="0"/>
                <w:color w:val="auto"/>
                <w:kern w:val="0"/>
                <w:sz w:val="24"/>
                <w:szCs w:val="24"/>
                <w:highlight w:val="none"/>
                <w:u w:val="none"/>
                <w:lang w:val="en-US" w:eastAsia="zh-CN" w:bidi="ar"/>
              </w:rPr>
              <w:t>12</w:t>
            </w:r>
          </w:p>
        </w:tc>
        <w:tc>
          <w:tcPr>
            <w:tcW w:w="5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4F768A">
            <w:pPr>
              <w:jc w:val="left"/>
              <w:rPr>
                <w:rFonts w:hint="eastAsia" w:ascii="仿宋" w:hAnsi="仿宋" w:eastAsia="仿宋" w:cs="仿宋"/>
                <w:i w:val="0"/>
                <w:color w:val="auto"/>
                <w:sz w:val="24"/>
                <w:szCs w:val="24"/>
                <w:highlight w:val="none"/>
                <w:u w:val="none"/>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97BCE">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安装闪光振动门铃</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B7720">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供听力视力障碍老年人使用。</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F8F75">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安装闪光振动门铃</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9DA16">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iCs w:val="0"/>
                <w:color w:val="auto"/>
                <w:kern w:val="0"/>
                <w:sz w:val="24"/>
                <w:szCs w:val="24"/>
                <w:u w:val="none"/>
                <w:bdr w:val="single" w:color="000000" w:sz="4" w:space="0"/>
                <w:lang w:val="en-US" w:eastAsia="zh-CN" w:bidi="ar"/>
              </w:rPr>
              <w:drawing>
                <wp:inline distT="0" distB="0" distL="114935" distR="114935">
                  <wp:extent cx="452755" cy="688340"/>
                  <wp:effectExtent l="0" t="0" r="4445" b="16510"/>
                  <wp:docPr id="14" name="图片_28"/>
                  <wp:cNvGraphicFramePr/>
                  <a:graphic xmlns:a="http://schemas.openxmlformats.org/drawingml/2006/main">
                    <a:graphicData uri="http://schemas.openxmlformats.org/drawingml/2006/picture">
                      <pic:pic xmlns:pic="http://schemas.openxmlformats.org/drawingml/2006/picture">
                        <pic:nvPicPr>
                          <pic:cNvPr id="14" name="图片_28"/>
                          <pic:cNvPicPr/>
                        </pic:nvPicPr>
                        <pic:blipFill>
                          <a:blip r:embed="rId15"/>
                          <a:stretch>
                            <a:fillRect/>
                          </a:stretch>
                        </pic:blipFill>
                        <pic:spPr>
                          <a:xfrm>
                            <a:off x="0" y="0"/>
                            <a:ext cx="452755" cy="688340"/>
                          </a:xfrm>
                          <a:prstGeom prst="rect">
                            <a:avLst/>
                          </a:prstGeom>
                          <a:noFill/>
                          <a:ln>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7B462">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1.频率:433Mhz±0.5MHz；</w:t>
            </w:r>
            <w:r>
              <w:rPr>
                <w:rFonts w:hint="eastAsia" w:ascii="仿宋" w:hAnsi="仿宋" w:eastAsia="仿宋" w:cs="仿宋"/>
                <w:i w:val="0"/>
                <w:color w:val="auto"/>
                <w:sz w:val="24"/>
                <w:szCs w:val="24"/>
                <w:highlight w:val="none"/>
                <w:u w:val="none"/>
              </w:rPr>
              <w:br w:type="textWrapping"/>
            </w:r>
            <w:r>
              <w:rPr>
                <w:rFonts w:hint="eastAsia" w:ascii="仿宋" w:hAnsi="仿宋" w:eastAsia="仿宋" w:cs="仿宋"/>
                <w:i w:val="0"/>
                <w:color w:val="auto"/>
                <w:sz w:val="24"/>
                <w:szCs w:val="24"/>
                <w:highlight w:val="none"/>
                <w:u w:val="none"/>
              </w:rPr>
              <w:t>2.接收器用干电池或USB供电DC5.0V，3个RGB LED 七彩闪光(渐变到快闪);</w:t>
            </w:r>
          </w:p>
          <w:p w14:paraId="0C2D02DD">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3.音乐可选≥9首，四档音量可调;有五种工作模式可选:声音+闪光+震动模式,声音+闪光模式，单独闪灯模式,单独音乐模式，单独震动模式</w:t>
            </w:r>
            <w:r>
              <w:rPr>
                <w:rFonts w:hint="eastAsia" w:ascii="仿宋" w:hAnsi="仿宋" w:eastAsia="仿宋" w:cs="仿宋"/>
                <w:i w:val="0"/>
                <w:color w:val="auto"/>
                <w:sz w:val="24"/>
                <w:szCs w:val="24"/>
                <w:highlight w:val="none"/>
                <w:u w:val="none"/>
                <w:lang w:eastAsia="zh-CN"/>
              </w:rPr>
              <w:t>。</w:t>
            </w:r>
          </w:p>
          <w:p w14:paraId="1EEA4518">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43AA3">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192A2">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65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C9E60">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可选</w:t>
            </w:r>
          </w:p>
        </w:tc>
      </w:tr>
      <w:tr w14:paraId="3F7DA4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8A02E">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rPr>
            </w:pPr>
            <w:r>
              <w:rPr>
                <w:rFonts w:hint="eastAsia" w:ascii="仿宋" w:hAnsi="仿宋" w:eastAsia="仿宋" w:cs="仿宋"/>
                <w:i w:val="0"/>
                <w:color w:val="auto"/>
                <w:kern w:val="0"/>
                <w:sz w:val="24"/>
                <w:szCs w:val="24"/>
                <w:highlight w:val="none"/>
                <w:u w:val="none"/>
                <w:lang w:val="en-US" w:eastAsia="zh-CN" w:bidi="ar"/>
              </w:rPr>
              <w:t>13</w:t>
            </w:r>
          </w:p>
        </w:tc>
        <w:tc>
          <w:tcPr>
            <w:tcW w:w="58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F93069">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（三）卧室改造</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1ACAF">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配置护理床</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D1579">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帮助失能老年人完成起身、侧翻、上下床、吃饭等动作，辅助喂食、处理排泄物等。</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6999D">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配置护理床</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659AD">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color w:val="auto"/>
                <w:sz w:val="24"/>
                <w:szCs w:val="24"/>
              </w:rPr>
              <w:drawing>
                <wp:inline distT="0" distB="0" distL="114300" distR="114300">
                  <wp:extent cx="531495" cy="361315"/>
                  <wp:effectExtent l="0" t="0" r="1905" b="635"/>
                  <wp:docPr id="66"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5"/>
                          <pic:cNvPicPr>
                            <a:picLocks noChangeAspect="1"/>
                          </pic:cNvPicPr>
                        </pic:nvPicPr>
                        <pic:blipFill>
                          <a:blip r:embed="rId16"/>
                          <a:stretch>
                            <a:fillRect/>
                          </a:stretch>
                        </pic:blipFill>
                        <pic:spPr>
                          <a:xfrm>
                            <a:off x="0" y="0"/>
                            <a:ext cx="531495" cy="36131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CE4D1">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1</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颗粒板床头床尾尺寸：2000mm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1000mm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500mm</w:t>
            </w:r>
          </w:p>
          <w:p w14:paraId="395DEDEA">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2</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床架采用≥80</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40</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0.9mm厚优质冷轧钢管焊接而成，床体承载力≥240㎏，能充分保证病床的承载能力和使用寿命</w:t>
            </w:r>
            <w:r>
              <w:rPr>
                <w:rFonts w:hint="eastAsia" w:ascii="仿宋" w:hAnsi="仿宋" w:eastAsia="仿宋" w:cs="仿宋"/>
                <w:i w:val="0"/>
                <w:color w:val="auto"/>
                <w:sz w:val="24"/>
                <w:szCs w:val="24"/>
                <w:highlight w:val="none"/>
                <w:u w:val="none"/>
                <w:lang w:eastAsia="zh-CN"/>
              </w:rPr>
              <w:t>；</w:t>
            </w:r>
          </w:p>
          <w:p w14:paraId="1C6B2F45">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3</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小条形床板采用≥0.7mm厚带钢冲弓字槽而成坚固耐用，美观大方。床面为凹面，且强度高，具有防滑功能</w:t>
            </w:r>
            <w:r>
              <w:rPr>
                <w:rFonts w:hint="eastAsia" w:ascii="仿宋" w:hAnsi="仿宋" w:eastAsia="仿宋" w:cs="仿宋"/>
                <w:i w:val="0"/>
                <w:color w:val="auto"/>
                <w:sz w:val="24"/>
                <w:szCs w:val="24"/>
                <w:highlight w:val="none"/>
                <w:u w:val="none"/>
                <w:lang w:eastAsia="zh-CN"/>
              </w:rPr>
              <w:t>；</w:t>
            </w:r>
          </w:p>
          <w:p w14:paraId="3289C17F">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4</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起背折起角度0º-80°，曲腿折起角度0º-45°</w:t>
            </w:r>
            <w:r>
              <w:rPr>
                <w:rFonts w:hint="eastAsia" w:ascii="仿宋" w:hAnsi="仿宋" w:eastAsia="仿宋" w:cs="仿宋"/>
                <w:i w:val="0"/>
                <w:color w:val="auto"/>
                <w:sz w:val="24"/>
                <w:szCs w:val="24"/>
                <w:highlight w:val="none"/>
                <w:u w:val="none"/>
                <w:lang w:eastAsia="zh-CN"/>
              </w:rPr>
              <w:t>；</w:t>
            </w:r>
          </w:p>
          <w:p w14:paraId="095E6687">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5</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塑料件手柄，摇杆传动关节件采用全钢件，升降丝杠采用45#钢挤压成型</w:t>
            </w:r>
            <w:r>
              <w:rPr>
                <w:rFonts w:hint="eastAsia" w:ascii="仿宋" w:hAnsi="仿宋" w:eastAsia="仿宋" w:cs="仿宋"/>
                <w:i w:val="0"/>
                <w:color w:val="auto"/>
                <w:sz w:val="24"/>
                <w:szCs w:val="24"/>
                <w:highlight w:val="none"/>
                <w:u w:val="none"/>
                <w:lang w:eastAsia="zh-CN"/>
              </w:rPr>
              <w:t>；</w:t>
            </w:r>
          </w:p>
          <w:p w14:paraId="35C19613">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val="en-US" w:eastAsia="zh-CN"/>
              </w:rPr>
              <w:t>6</w:t>
            </w:r>
            <w:r>
              <w:rPr>
                <w:rFonts w:hint="eastAsia" w:ascii="仿宋" w:hAnsi="仿宋" w:eastAsia="仿宋" w:cs="仿宋"/>
                <w:i w:val="0"/>
                <w:color w:val="auto"/>
                <w:sz w:val="24"/>
                <w:szCs w:val="24"/>
                <w:highlight w:val="none"/>
                <w:u w:val="none"/>
                <w:lang w:eastAsia="zh-CN"/>
              </w:rPr>
              <w:t>.采用≥</w:t>
            </w:r>
            <w:r>
              <w:rPr>
                <w:rFonts w:hint="eastAsia" w:ascii="仿宋" w:hAnsi="仿宋" w:eastAsia="仿宋" w:cs="仿宋"/>
                <w:i w:val="0"/>
                <w:color w:val="auto"/>
                <w:sz w:val="24"/>
                <w:szCs w:val="24"/>
                <w:highlight w:val="none"/>
                <w:u w:val="none"/>
                <w:lang w:val="en-US" w:eastAsia="zh-CN"/>
              </w:rPr>
              <w:t>40%</w:t>
            </w:r>
            <w:r>
              <w:rPr>
                <w:rFonts w:hint="eastAsia" w:ascii="仿宋" w:hAnsi="仿宋" w:eastAsia="仿宋" w:cs="仿宋"/>
                <w:i w:val="0"/>
                <w:color w:val="auto"/>
                <w:sz w:val="24"/>
                <w:szCs w:val="24"/>
                <w:highlight w:val="none"/>
                <w:u w:val="none"/>
                <w:lang w:eastAsia="zh-CN"/>
              </w:rPr>
              <w:t>椰棕</w:t>
            </w:r>
            <w:r>
              <w:rPr>
                <w:rFonts w:hint="eastAsia" w:ascii="仿宋" w:hAnsi="仿宋" w:eastAsia="仿宋" w:cs="仿宋"/>
                <w:i w:val="0"/>
                <w:color w:val="auto"/>
                <w:sz w:val="24"/>
                <w:szCs w:val="24"/>
                <w:highlight w:val="none"/>
                <w:u w:val="none"/>
                <w:lang w:val="en-US" w:eastAsia="zh-CN"/>
              </w:rPr>
              <w:t>成分的床垫</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面料为优质防水布料，1890mm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890mm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60mm</w:t>
            </w:r>
            <w:r>
              <w:rPr>
                <w:rFonts w:hint="eastAsia" w:ascii="仿宋" w:hAnsi="仿宋" w:eastAsia="仿宋" w:cs="仿宋"/>
                <w:i w:val="0"/>
                <w:color w:val="auto"/>
                <w:sz w:val="24"/>
                <w:szCs w:val="24"/>
                <w:highlight w:val="none"/>
                <w:u w:val="none"/>
                <w:lang w:eastAsia="zh-CN"/>
              </w:rPr>
              <w:t>；</w:t>
            </w:r>
          </w:p>
          <w:p w14:paraId="73EA89F9">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val="en-US" w:eastAsia="zh-CN"/>
              </w:rPr>
              <w:t>7</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铝合金折叠护栏，全覆式防夹手，可收缩平放，强力支柱；铝合金横梁，表面做硬化处理。上、下支座为工程塑料组合而成，中部为铝合金支柱，护栏开关为自锁隐藏型ABS工程塑料。操作便利，强度高，经久耐用。护栏上可放置移动式餐板，充分体现功能的多样性，满足</w:t>
            </w:r>
            <w:r>
              <w:rPr>
                <w:rFonts w:hint="eastAsia" w:ascii="仿宋" w:hAnsi="仿宋" w:eastAsia="仿宋" w:cs="仿宋"/>
                <w:i w:val="0"/>
                <w:color w:val="auto"/>
                <w:sz w:val="24"/>
                <w:szCs w:val="24"/>
                <w:highlight w:val="none"/>
                <w:u w:val="none"/>
                <w:lang w:val="en-US" w:eastAsia="zh-CN"/>
              </w:rPr>
              <w:t>服务对象</w:t>
            </w:r>
            <w:r>
              <w:rPr>
                <w:rFonts w:hint="eastAsia" w:ascii="仿宋" w:hAnsi="仿宋" w:eastAsia="仿宋" w:cs="仿宋"/>
                <w:i w:val="0"/>
                <w:color w:val="auto"/>
                <w:sz w:val="24"/>
                <w:szCs w:val="24"/>
                <w:highlight w:val="none"/>
                <w:u w:val="none"/>
              </w:rPr>
              <w:t>的需要</w:t>
            </w:r>
            <w:r>
              <w:rPr>
                <w:rFonts w:hint="eastAsia" w:ascii="仿宋" w:hAnsi="仿宋" w:eastAsia="仿宋" w:cs="仿宋"/>
                <w:i w:val="0"/>
                <w:color w:val="auto"/>
                <w:sz w:val="24"/>
                <w:szCs w:val="24"/>
                <w:highlight w:val="none"/>
                <w:u w:val="none"/>
                <w:lang w:eastAsia="zh-CN"/>
              </w:rPr>
              <w:t>；</w:t>
            </w:r>
          </w:p>
          <w:p w14:paraId="47F6268B">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val="en-US" w:eastAsia="zh-CN"/>
              </w:rPr>
              <w:t>8</w:t>
            </w:r>
            <w:r>
              <w:rPr>
                <w:rFonts w:hint="eastAsia" w:ascii="仿宋" w:hAnsi="仿宋" w:eastAsia="仿宋" w:cs="仿宋"/>
                <w:i w:val="0"/>
                <w:color w:val="auto"/>
                <w:sz w:val="24"/>
                <w:szCs w:val="24"/>
                <w:highlight w:val="none"/>
                <w:u w:val="none"/>
                <w:lang w:eastAsia="zh-CN"/>
              </w:rPr>
              <w:t>.配套餐板</w:t>
            </w:r>
            <w:r>
              <w:rPr>
                <w:rFonts w:hint="eastAsia" w:ascii="仿宋" w:hAnsi="仿宋" w:eastAsia="仿宋" w:cs="仿宋"/>
                <w:i w:val="0"/>
                <w:color w:val="auto"/>
                <w:sz w:val="24"/>
                <w:szCs w:val="24"/>
                <w:highlight w:val="none"/>
                <w:u w:val="none"/>
              </w:rPr>
              <w:t>长≥955mm，宽≥300mm，厚度≥15mm</w:t>
            </w:r>
            <w:r>
              <w:rPr>
                <w:rFonts w:hint="eastAsia" w:ascii="仿宋" w:hAnsi="仿宋" w:eastAsia="仿宋" w:cs="仿宋"/>
                <w:i w:val="0"/>
                <w:color w:val="auto"/>
                <w:sz w:val="24"/>
                <w:szCs w:val="24"/>
                <w:highlight w:val="none"/>
                <w:u w:val="none"/>
                <w:lang w:eastAsia="zh-CN"/>
              </w:rPr>
              <w:t>；</w:t>
            </w:r>
          </w:p>
          <w:p w14:paraId="65200ED2">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9</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5寸静音轮耐酸碱、抗腐蚀、防缠绕、不易生锈、制动稳定可靠，滚动平稳无噪音。分体刹车。</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5F10D">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张</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4E398">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2180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98936">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可选</w:t>
            </w:r>
          </w:p>
        </w:tc>
      </w:tr>
      <w:tr w14:paraId="398B33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99FE4">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rPr>
            </w:pPr>
            <w:r>
              <w:rPr>
                <w:rFonts w:hint="eastAsia" w:ascii="仿宋" w:hAnsi="仿宋" w:eastAsia="仿宋" w:cs="仿宋"/>
                <w:i w:val="0"/>
                <w:color w:val="auto"/>
                <w:kern w:val="0"/>
                <w:sz w:val="24"/>
                <w:szCs w:val="24"/>
                <w:highlight w:val="none"/>
                <w:u w:val="none"/>
                <w:lang w:val="en-US" w:eastAsia="zh-CN" w:bidi="ar"/>
              </w:rPr>
              <w:t>14</w:t>
            </w:r>
          </w:p>
        </w:tc>
        <w:tc>
          <w:tcPr>
            <w:tcW w:w="5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BC83D3">
            <w:pPr>
              <w:jc w:val="left"/>
              <w:rPr>
                <w:rFonts w:hint="eastAsia" w:ascii="仿宋" w:hAnsi="仿宋" w:eastAsia="仿宋" w:cs="仿宋"/>
                <w:i w:val="0"/>
                <w:color w:val="auto"/>
                <w:sz w:val="24"/>
                <w:szCs w:val="24"/>
                <w:highlight w:val="none"/>
                <w:u w:val="none"/>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2F188">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安装床边护栏（抓杆）</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E6F94">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辅助老年人起身、上下床，防止翻身滚下床，保证老年人睡眠和活动安全。</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10440">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安装床边护栏（抓杆）</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ACBF7">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color w:val="auto"/>
                <w:sz w:val="24"/>
                <w:szCs w:val="24"/>
              </w:rPr>
              <w:drawing>
                <wp:inline distT="0" distB="0" distL="114300" distR="114300">
                  <wp:extent cx="447675" cy="499745"/>
                  <wp:effectExtent l="0" t="0" r="9525" b="14605"/>
                  <wp:docPr id="7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0"/>
                          <pic:cNvPicPr>
                            <a:picLocks noChangeAspect="1"/>
                          </pic:cNvPicPr>
                        </pic:nvPicPr>
                        <pic:blipFill>
                          <a:blip r:embed="rId17"/>
                          <a:stretch>
                            <a:fillRect/>
                          </a:stretch>
                        </pic:blipFill>
                        <pic:spPr>
                          <a:xfrm>
                            <a:off x="0" y="0"/>
                            <a:ext cx="447675" cy="49974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1302B">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val="en-US" w:eastAsia="zh-CN"/>
              </w:rPr>
              <w:t>1.</w:t>
            </w:r>
            <w:r>
              <w:rPr>
                <w:rFonts w:hint="eastAsia" w:ascii="仿宋" w:hAnsi="仿宋" w:eastAsia="仿宋" w:cs="仿宋"/>
                <w:i w:val="0"/>
                <w:color w:val="auto"/>
                <w:sz w:val="24"/>
                <w:szCs w:val="24"/>
                <w:highlight w:val="none"/>
                <w:u w:val="none"/>
              </w:rPr>
              <w:t>底座尺寸：≥500</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600mm</w:t>
            </w:r>
            <w:r>
              <w:rPr>
                <w:rFonts w:hint="eastAsia" w:ascii="仿宋" w:hAnsi="仿宋" w:eastAsia="仿宋" w:cs="仿宋"/>
                <w:i w:val="0"/>
                <w:color w:val="auto"/>
                <w:sz w:val="24"/>
                <w:szCs w:val="24"/>
                <w:highlight w:val="none"/>
                <w:u w:val="none"/>
                <w:lang w:eastAsia="zh-CN"/>
              </w:rPr>
              <w:t>；</w:t>
            </w:r>
          </w:p>
          <w:p w14:paraId="2B13ED4B">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val="en-US" w:eastAsia="zh-CN"/>
              </w:rPr>
              <w:t>2.</w:t>
            </w:r>
            <w:r>
              <w:rPr>
                <w:rFonts w:hint="eastAsia" w:ascii="仿宋" w:hAnsi="仿宋" w:eastAsia="仿宋" w:cs="仿宋"/>
                <w:i w:val="0"/>
                <w:color w:val="auto"/>
                <w:sz w:val="24"/>
                <w:szCs w:val="24"/>
                <w:highlight w:val="none"/>
                <w:u w:val="none"/>
              </w:rPr>
              <w:t>扶手尺寸：</w:t>
            </w:r>
            <w:r>
              <w:rPr>
                <w:rFonts w:hint="eastAsia" w:ascii="仿宋" w:hAnsi="仿宋" w:eastAsia="仿宋" w:cs="仿宋"/>
                <w:i w:val="0"/>
                <w:color w:val="auto"/>
                <w:sz w:val="24"/>
                <w:szCs w:val="24"/>
                <w:highlight w:val="none"/>
                <w:u w:val="none"/>
                <w:lang w:eastAsia="zh-CN"/>
              </w:rPr>
              <w:t>高：</w:t>
            </w:r>
            <w:r>
              <w:rPr>
                <w:rFonts w:hint="eastAsia" w:ascii="仿宋" w:hAnsi="仿宋" w:eastAsia="仿宋" w:cs="仿宋"/>
                <w:i w:val="0"/>
                <w:color w:val="auto"/>
                <w:sz w:val="24"/>
                <w:szCs w:val="24"/>
                <w:highlight w:val="none"/>
                <w:u w:val="none"/>
              </w:rPr>
              <w:t>≥750mm-900mm</w:t>
            </w:r>
            <w:r>
              <w:rPr>
                <w:rFonts w:hint="eastAsia" w:ascii="Arial" w:hAnsi="Arial" w:eastAsia="仿宋" w:cs="Arial"/>
                <w:i w:val="0"/>
                <w:color w:val="auto"/>
                <w:sz w:val="24"/>
                <w:szCs w:val="24"/>
                <w:highlight w:val="none"/>
                <w:u w:val="none"/>
                <w:lang w:val="en-US" w:eastAsia="zh-CN"/>
              </w:rPr>
              <w:t>，宽：</w:t>
            </w:r>
            <w:r>
              <w:rPr>
                <w:rFonts w:hint="eastAsia" w:ascii="仿宋" w:hAnsi="仿宋" w:eastAsia="仿宋" w:cs="仿宋"/>
                <w:i w:val="0"/>
                <w:color w:val="auto"/>
                <w:sz w:val="24"/>
                <w:szCs w:val="24"/>
                <w:highlight w:val="none"/>
                <w:u w:val="none"/>
              </w:rPr>
              <w:t>300mm</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w:t>
            </w:r>
            <w:r>
              <w:rPr>
                <w:rFonts w:hint="eastAsia" w:ascii="仿宋" w:hAnsi="仿宋" w:eastAsia="仿宋" w:cs="仿宋"/>
                <w:i w:val="0"/>
                <w:color w:val="auto"/>
                <w:sz w:val="24"/>
                <w:szCs w:val="24"/>
                <w:highlight w:val="none"/>
                <w:u w:val="none"/>
                <w:lang w:val="en-US" w:eastAsia="zh-CN"/>
              </w:rPr>
              <w:t>5mm</w:t>
            </w:r>
            <w:r>
              <w:rPr>
                <w:rFonts w:hint="eastAsia" w:ascii="仿宋" w:hAnsi="仿宋" w:eastAsia="仿宋" w:cs="仿宋"/>
                <w:i w:val="0"/>
                <w:color w:val="auto"/>
                <w:sz w:val="24"/>
                <w:szCs w:val="24"/>
                <w:highlight w:val="none"/>
                <w:u w:val="none"/>
                <w:lang w:eastAsia="zh-CN"/>
              </w:rPr>
              <w:t>）；</w:t>
            </w:r>
          </w:p>
          <w:p w14:paraId="5A77E6E0">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3.</w:t>
            </w:r>
            <w:r>
              <w:rPr>
                <w:rFonts w:hint="eastAsia" w:ascii="仿宋" w:hAnsi="仿宋" w:eastAsia="仿宋" w:cs="仿宋"/>
                <w:i w:val="0"/>
                <w:color w:val="auto"/>
                <w:sz w:val="24"/>
                <w:szCs w:val="24"/>
                <w:highlight w:val="none"/>
                <w:u w:val="none"/>
              </w:rPr>
              <w:t>管径尺寸：≥35mm</w:t>
            </w:r>
            <w:r>
              <w:rPr>
                <w:rFonts w:hint="eastAsia" w:ascii="仿宋" w:hAnsi="仿宋" w:eastAsia="仿宋" w:cs="仿宋"/>
                <w:i w:val="0"/>
                <w:color w:val="auto"/>
                <w:sz w:val="24"/>
                <w:szCs w:val="24"/>
                <w:highlight w:val="none"/>
                <w:u w:val="none"/>
                <w:lang w:eastAsia="zh-CN"/>
              </w:rPr>
              <w:t>；</w:t>
            </w:r>
          </w:p>
          <w:p w14:paraId="7F8A2184">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val="en-US" w:eastAsia="zh-CN"/>
              </w:rPr>
              <w:t>4.</w:t>
            </w:r>
            <w:r>
              <w:rPr>
                <w:rFonts w:hint="eastAsia" w:ascii="仿宋" w:hAnsi="仿宋" w:eastAsia="仿宋" w:cs="仿宋"/>
                <w:i w:val="0"/>
                <w:color w:val="auto"/>
                <w:sz w:val="24"/>
                <w:szCs w:val="24"/>
                <w:highlight w:val="none"/>
                <w:u w:val="none"/>
              </w:rPr>
              <w:t>高度≥6档可调节</w:t>
            </w:r>
            <w:r>
              <w:rPr>
                <w:rFonts w:hint="eastAsia" w:ascii="仿宋" w:hAnsi="仿宋" w:eastAsia="仿宋" w:cs="仿宋"/>
                <w:i w:val="0"/>
                <w:color w:val="auto"/>
                <w:sz w:val="24"/>
                <w:szCs w:val="24"/>
                <w:highlight w:val="none"/>
                <w:u w:val="none"/>
                <w:lang w:eastAsia="zh-CN"/>
              </w:rPr>
              <w:t>；</w:t>
            </w:r>
          </w:p>
          <w:p w14:paraId="4F96825B">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val="en-US" w:eastAsia="zh-CN"/>
              </w:rPr>
              <w:t>5</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总重量：≥11kg</w:t>
            </w:r>
            <w:r>
              <w:rPr>
                <w:rFonts w:hint="eastAsia" w:ascii="仿宋" w:hAnsi="仿宋" w:eastAsia="仿宋" w:cs="仿宋"/>
                <w:i w:val="0"/>
                <w:color w:val="auto"/>
                <w:sz w:val="24"/>
                <w:szCs w:val="24"/>
                <w:highlight w:val="none"/>
                <w:u w:val="none"/>
                <w:lang w:eastAsia="zh-CN"/>
              </w:rPr>
              <w:t>；</w:t>
            </w:r>
          </w:p>
          <w:p w14:paraId="138A60D4">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6</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外管材质：ABS材质，直径≥35mm；</w:t>
            </w:r>
          </w:p>
          <w:p w14:paraId="18FAC5AA">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val="en-US" w:eastAsia="zh-CN"/>
              </w:rPr>
              <w:t>7</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内管材质：不锈钢内管，直径≥25mm</w:t>
            </w:r>
            <w:r>
              <w:rPr>
                <w:rFonts w:hint="eastAsia" w:ascii="仿宋" w:hAnsi="仿宋" w:eastAsia="仿宋" w:cs="仿宋"/>
                <w:i w:val="0"/>
                <w:color w:val="auto"/>
                <w:sz w:val="24"/>
                <w:szCs w:val="24"/>
                <w:highlight w:val="none"/>
                <w:u w:val="none"/>
                <w:lang w:eastAsia="zh-CN"/>
              </w:rPr>
              <w:t>；</w:t>
            </w:r>
          </w:p>
          <w:p w14:paraId="5B794460">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val="en-US" w:eastAsia="zh-CN"/>
              </w:rPr>
              <w:t>8</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扶手表面使用环保标准、抗老化、耐腐蚀材料，扶手表面采用防滑浮点设计，适合抓握</w:t>
            </w:r>
            <w:r>
              <w:rPr>
                <w:rFonts w:hint="eastAsia" w:ascii="仿宋" w:hAnsi="仿宋" w:eastAsia="仿宋" w:cs="仿宋"/>
                <w:i w:val="0"/>
                <w:color w:val="auto"/>
                <w:sz w:val="24"/>
                <w:szCs w:val="24"/>
                <w:highlight w:val="none"/>
                <w:u w:val="none"/>
                <w:lang w:eastAsia="zh-CN"/>
              </w:rPr>
              <w:t>。</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6DCAB">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套</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824DF">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489</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D4D13">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基础</w:t>
            </w:r>
          </w:p>
        </w:tc>
      </w:tr>
      <w:tr w14:paraId="200BB7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8DFCD">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rPr>
            </w:pPr>
            <w:r>
              <w:rPr>
                <w:rFonts w:hint="eastAsia" w:ascii="仿宋" w:hAnsi="仿宋" w:eastAsia="仿宋" w:cs="仿宋"/>
                <w:i w:val="0"/>
                <w:color w:val="auto"/>
                <w:kern w:val="0"/>
                <w:sz w:val="24"/>
                <w:szCs w:val="24"/>
                <w:highlight w:val="none"/>
                <w:u w:val="none"/>
                <w:lang w:val="en-US" w:eastAsia="zh-CN" w:bidi="ar"/>
              </w:rPr>
              <w:t>15</w:t>
            </w:r>
          </w:p>
        </w:tc>
        <w:tc>
          <w:tcPr>
            <w:tcW w:w="5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25A434">
            <w:pPr>
              <w:jc w:val="left"/>
              <w:rPr>
                <w:rFonts w:hint="eastAsia" w:ascii="仿宋" w:hAnsi="仿宋" w:eastAsia="仿宋" w:cs="仿宋"/>
                <w:i w:val="0"/>
                <w:color w:val="auto"/>
                <w:sz w:val="24"/>
                <w:szCs w:val="24"/>
                <w:highlight w:val="none"/>
                <w:u w:val="none"/>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E3BE8">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配置防压疮垫</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0E0DB">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避免长期乘坐轮椅或卧床的老年人发生严重压疮，包括防压疮坐垫、靠垫或床垫等。</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6E587">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防压疮垫</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A299B">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color w:val="auto"/>
                <w:sz w:val="24"/>
                <w:szCs w:val="24"/>
              </w:rPr>
              <w:drawing>
                <wp:inline distT="0" distB="0" distL="114300" distR="114300">
                  <wp:extent cx="504190" cy="448945"/>
                  <wp:effectExtent l="0" t="0" r="10160" b="8255"/>
                  <wp:docPr id="79" name="ID_F05850DCC2EE437BA8B783AC9196C06F" descr="床垫看这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D_F05850DCC2EE437BA8B783AC9196C06F" descr="床垫看这样"/>
                          <pic:cNvPicPr>
                            <a:picLocks noChangeAspect="1"/>
                          </pic:cNvPicPr>
                        </pic:nvPicPr>
                        <pic:blipFill>
                          <a:blip r:embed="rId18"/>
                          <a:stretch>
                            <a:fillRect/>
                          </a:stretch>
                        </pic:blipFill>
                        <pic:spPr>
                          <a:xfrm>
                            <a:off x="0" y="0"/>
                            <a:ext cx="504190" cy="448945"/>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E5FD1">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1.</w:t>
            </w:r>
            <w:r>
              <w:rPr>
                <w:rFonts w:hint="eastAsia" w:ascii="仿宋" w:hAnsi="仿宋" w:eastAsia="仿宋" w:cs="仿宋"/>
                <w:i w:val="0"/>
                <w:color w:val="auto"/>
                <w:sz w:val="24"/>
                <w:szCs w:val="24"/>
                <w:highlight w:val="none"/>
                <w:u w:val="none"/>
              </w:rPr>
              <w:t xml:space="preserve">波动睡眠功能； </w:t>
            </w:r>
          </w:p>
          <w:p w14:paraId="67DD1A3D">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2</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PVC加厚面料且不滑动，波动睡眠功能舒适静音，透气、防霉、防滑、具有阻燃性；</w:t>
            </w:r>
          </w:p>
          <w:p w14:paraId="2AD1E8CA">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3.</w:t>
            </w:r>
            <w:r>
              <w:rPr>
                <w:rFonts w:hint="eastAsia" w:ascii="仿宋" w:hAnsi="仿宋" w:eastAsia="仿宋" w:cs="仿宋"/>
                <w:i w:val="0"/>
                <w:color w:val="auto"/>
                <w:sz w:val="24"/>
                <w:szCs w:val="24"/>
                <w:highlight w:val="none"/>
                <w:u w:val="none"/>
              </w:rPr>
              <w:t>加厚面料，抑制细菌，承载力大，单条气囊可更换、不移位和滑动；</w:t>
            </w:r>
          </w:p>
          <w:p w14:paraId="069457B3">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4.</w:t>
            </w:r>
            <w:r>
              <w:rPr>
                <w:rFonts w:hint="eastAsia" w:ascii="仿宋" w:hAnsi="仿宋" w:eastAsia="仿宋" w:cs="仿宋"/>
                <w:i w:val="0"/>
                <w:color w:val="auto"/>
                <w:sz w:val="24"/>
                <w:szCs w:val="24"/>
                <w:highlight w:val="none"/>
                <w:u w:val="none"/>
              </w:rPr>
              <w:t>平铺尺寸为：≥93</w:t>
            </w:r>
            <w:r>
              <w:rPr>
                <w:rFonts w:hint="eastAsia" w:ascii="仿宋" w:hAnsi="仿宋" w:eastAsia="仿宋" w:cs="仿宋"/>
                <w:i w:val="0"/>
                <w:color w:val="auto"/>
                <w:sz w:val="24"/>
                <w:szCs w:val="24"/>
                <w:highlight w:val="none"/>
                <w:u w:val="none"/>
                <w:lang w:val="en-US" w:eastAsia="zh-CN"/>
              </w:rPr>
              <w:t>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200</w:t>
            </w:r>
            <w:r>
              <w:rPr>
                <w:rFonts w:hint="eastAsia" w:ascii="仿宋" w:hAnsi="仿宋" w:eastAsia="仿宋" w:cs="仿宋"/>
                <w:i w:val="0"/>
                <w:color w:val="auto"/>
                <w:sz w:val="24"/>
                <w:szCs w:val="24"/>
                <w:highlight w:val="none"/>
                <w:u w:val="none"/>
                <w:lang w:val="en-US" w:eastAsia="zh-CN"/>
              </w:rPr>
              <w:t>cm</w:t>
            </w:r>
            <w:r>
              <w:rPr>
                <w:rFonts w:hint="eastAsia" w:ascii="仿宋" w:hAnsi="仿宋" w:eastAsia="仿宋" w:cs="仿宋"/>
                <w:i w:val="0"/>
                <w:color w:val="auto"/>
                <w:sz w:val="24"/>
                <w:szCs w:val="24"/>
                <w:highlight w:val="none"/>
                <w:u w:val="none"/>
              </w:rPr>
              <w:t>(±1</w:t>
            </w:r>
            <w:r>
              <w:rPr>
                <w:rFonts w:hint="eastAsia" w:ascii="仿宋" w:hAnsi="仿宋" w:eastAsia="仿宋" w:cs="仿宋"/>
                <w:i w:val="0"/>
                <w:color w:val="auto"/>
                <w:sz w:val="24"/>
                <w:szCs w:val="24"/>
                <w:highlight w:val="none"/>
                <w:u w:val="none"/>
                <w:lang w:val="en-US" w:eastAsia="zh-CN"/>
              </w:rPr>
              <w:t>cm</w:t>
            </w:r>
            <w:r>
              <w:rPr>
                <w:rFonts w:hint="eastAsia" w:ascii="仿宋" w:hAnsi="仿宋" w:eastAsia="仿宋" w:cs="仿宋"/>
                <w:i w:val="0"/>
                <w:color w:val="auto"/>
                <w:sz w:val="24"/>
                <w:szCs w:val="24"/>
                <w:highlight w:val="none"/>
                <w:u w:val="none"/>
              </w:rPr>
              <w:t>)</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充气后 ≥85</w:t>
            </w:r>
            <w:r>
              <w:rPr>
                <w:rFonts w:hint="eastAsia" w:ascii="仿宋" w:hAnsi="仿宋" w:eastAsia="仿宋" w:cs="仿宋"/>
                <w:i w:val="0"/>
                <w:color w:val="auto"/>
                <w:sz w:val="24"/>
                <w:szCs w:val="24"/>
                <w:highlight w:val="none"/>
                <w:u w:val="none"/>
                <w:lang w:val="en-US" w:eastAsia="zh-CN"/>
              </w:rPr>
              <w:t>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185</w:t>
            </w:r>
            <w:r>
              <w:rPr>
                <w:rFonts w:hint="eastAsia" w:ascii="仿宋" w:hAnsi="仿宋" w:eastAsia="仿宋" w:cs="仿宋"/>
                <w:i w:val="0"/>
                <w:color w:val="auto"/>
                <w:sz w:val="24"/>
                <w:szCs w:val="24"/>
                <w:highlight w:val="none"/>
                <w:u w:val="none"/>
                <w:lang w:val="en-US" w:eastAsia="zh-CN"/>
              </w:rPr>
              <w:t>cm</w:t>
            </w:r>
            <w:r>
              <w:rPr>
                <w:rFonts w:hint="eastAsia" w:ascii="仿宋" w:hAnsi="仿宋" w:eastAsia="仿宋" w:cs="仿宋"/>
                <w:i w:val="0"/>
                <w:color w:val="auto"/>
                <w:sz w:val="24"/>
                <w:szCs w:val="24"/>
                <w:highlight w:val="none"/>
                <w:u w:val="none"/>
              </w:rPr>
              <w:t>(±1</w:t>
            </w:r>
            <w:r>
              <w:rPr>
                <w:rFonts w:hint="eastAsia" w:ascii="仿宋" w:hAnsi="仿宋" w:eastAsia="仿宋" w:cs="仿宋"/>
                <w:i w:val="0"/>
                <w:color w:val="auto"/>
                <w:sz w:val="24"/>
                <w:szCs w:val="24"/>
                <w:highlight w:val="none"/>
                <w:u w:val="none"/>
                <w:lang w:val="en-US" w:eastAsia="zh-CN"/>
              </w:rPr>
              <w:t>cm</w:t>
            </w:r>
            <w:r>
              <w:rPr>
                <w:rFonts w:hint="eastAsia" w:ascii="仿宋" w:hAnsi="仿宋" w:eastAsia="仿宋" w:cs="仿宋"/>
                <w:i w:val="0"/>
                <w:color w:val="auto"/>
                <w:sz w:val="24"/>
                <w:szCs w:val="24"/>
                <w:highlight w:val="none"/>
                <w:u w:val="none"/>
              </w:rPr>
              <w:t xml:space="preserve">)； </w:t>
            </w:r>
          </w:p>
          <w:p w14:paraId="62C1A8BA">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5</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 xml:space="preserve">独立气囊≥22条； </w:t>
            </w:r>
          </w:p>
          <w:p w14:paraId="79C79B28">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6</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充气流量≥6L/min；</w:t>
            </w:r>
          </w:p>
          <w:p w14:paraId="3191CCA3">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7</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波动循环周期为≥12分钟；</w:t>
            </w:r>
          </w:p>
          <w:p w14:paraId="18209E77">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8</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输入功率≤20伏安，承重≥135</w:t>
            </w:r>
            <w:r>
              <w:rPr>
                <w:rFonts w:hint="eastAsia" w:ascii="仿宋" w:hAnsi="仿宋" w:eastAsia="仿宋" w:cs="仿宋"/>
                <w:i w:val="0"/>
                <w:color w:val="auto"/>
                <w:sz w:val="24"/>
                <w:szCs w:val="24"/>
                <w:highlight w:val="none"/>
                <w:u w:val="none"/>
                <w:lang w:val="en-US" w:eastAsia="zh-CN"/>
              </w:rPr>
              <w:t>kg</w:t>
            </w:r>
            <w:r>
              <w:rPr>
                <w:rFonts w:hint="eastAsia" w:ascii="仿宋" w:hAnsi="仿宋" w:eastAsia="仿宋" w:cs="仿宋"/>
                <w:i w:val="0"/>
                <w:color w:val="auto"/>
                <w:sz w:val="24"/>
                <w:szCs w:val="24"/>
                <w:highlight w:val="none"/>
                <w:u w:val="none"/>
              </w:rPr>
              <w:t xml:space="preserve">； </w:t>
            </w:r>
          </w:p>
          <w:p w14:paraId="0EAFD342">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9</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气泵质保期≥1年。</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49BD3">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套</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DB28E">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620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E98A1">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可选</w:t>
            </w:r>
          </w:p>
        </w:tc>
      </w:tr>
      <w:tr w14:paraId="395A20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738F0">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16</w:t>
            </w:r>
          </w:p>
          <w:p w14:paraId="6415010B">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58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903A81">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（四）如厕洗浴设备改造</w:t>
            </w:r>
          </w:p>
        </w:tc>
        <w:tc>
          <w:tcPr>
            <w:tcW w:w="668" w:type="dxa"/>
            <w:vMerge w:val="restart"/>
            <w:tcBorders>
              <w:top w:val="single" w:color="000000" w:sz="4" w:space="0"/>
              <w:left w:val="single" w:color="000000" w:sz="4" w:space="0"/>
              <w:right w:val="single" w:color="000000" w:sz="4" w:space="0"/>
            </w:tcBorders>
            <w:shd w:val="clear" w:color="auto" w:fill="auto"/>
            <w:vAlign w:val="center"/>
          </w:tcPr>
          <w:p w14:paraId="4AFF7803">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安装扶手</w:t>
            </w:r>
          </w:p>
        </w:tc>
        <w:tc>
          <w:tcPr>
            <w:tcW w:w="1710" w:type="dxa"/>
            <w:vMerge w:val="restart"/>
            <w:tcBorders>
              <w:top w:val="single" w:color="000000" w:sz="4" w:space="0"/>
              <w:left w:val="single" w:color="000000" w:sz="4" w:space="0"/>
              <w:right w:val="single" w:color="000000" w:sz="4" w:space="0"/>
            </w:tcBorders>
            <w:shd w:val="clear" w:color="auto" w:fill="auto"/>
            <w:vAlign w:val="center"/>
          </w:tcPr>
          <w:p w14:paraId="550AFB14">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在如厕区或者洗浴区安装扶手，辅助老年人起身、站立、转身和坐下，包括一字形扶手、U形扶手、L形扶手、135°扶手、T形扶手或者助力扶手等。</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C8184">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一字形扶手</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1AB7E">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color w:val="auto"/>
                <w:sz w:val="24"/>
                <w:szCs w:val="24"/>
              </w:rPr>
              <w:drawing>
                <wp:inline distT="0" distB="0" distL="114300" distR="114300">
                  <wp:extent cx="514985" cy="355600"/>
                  <wp:effectExtent l="0" t="0" r="18415" b="6350"/>
                  <wp:docPr id="6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0"/>
                          <pic:cNvPicPr>
                            <a:picLocks noChangeAspect="1"/>
                          </pic:cNvPicPr>
                        </pic:nvPicPr>
                        <pic:blipFill>
                          <a:blip r:embed="rId19"/>
                          <a:stretch>
                            <a:fillRect/>
                          </a:stretch>
                        </pic:blipFill>
                        <pic:spPr>
                          <a:xfrm>
                            <a:off x="0" y="0"/>
                            <a:ext cx="514985" cy="355600"/>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B340C">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1.材质:不锈钢;</w:t>
            </w:r>
          </w:p>
          <w:p w14:paraId="5012F7FC">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2.外层材料:ABS或者尼龙环保材料;</w:t>
            </w:r>
          </w:p>
          <w:p w14:paraId="44BD3B82">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3.长度≥400mm;龙骨直径≥28mm;</w:t>
            </w:r>
          </w:p>
          <w:p w14:paraId="01C55764">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4.颜色:黄色或白色;</w:t>
            </w:r>
          </w:p>
          <w:p w14:paraId="7A6FA06F">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5.表面有防滑处理。</w:t>
            </w:r>
          </w:p>
          <w:p w14:paraId="0A3EA132">
            <w:pPr>
              <w:keepNext w:val="0"/>
              <w:keepLines w:val="0"/>
              <w:widowControl/>
              <w:suppressLineNumbers w:val="0"/>
              <w:jc w:val="left"/>
              <w:textAlignment w:val="center"/>
              <w:rPr>
                <w:rFonts w:hint="default"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6.具体长度根据改造家庭实际情况定制。</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2C6F2">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根</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2ED99">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80</w:t>
            </w:r>
          </w:p>
        </w:tc>
        <w:tc>
          <w:tcPr>
            <w:tcW w:w="734" w:type="dxa"/>
            <w:vMerge w:val="restart"/>
            <w:tcBorders>
              <w:top w:val="single" w:color="000000" w:sz="4" w:space="0"/>
              <w:left w:val="single" w:color="000000" w:sz="4" w:space="0"/>
              <w:right w:val="single" w:color="000000" w:sz="4" w:space="0"/>
            </w:tcBorders>
            <w:shd w:val="clear" w:color="auto" w:fill="auto"/>
            <w:vAlign w:val="center"/>
          </w:tcPr>
          <w:p w14:paraId="2F41DB0B">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基础</w:t>
            </w:r>
          </w:p>
        </w:tc>
      </w:tr>
      <w:tr w14:paraId="231500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876F4">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17</w:t>
            </w:r>
          </w:p>
        </w:tc>
        <w:tc>
          <w:tcPr>
            <w:tcW w:w="586" w:type="dxa"/>
            <w:vMerge w:val="continue"/>
            <w:tcBorders>
              <w:left w:val="single" w:color="000000" w:sz="4" w:space="0"/>
              <w:right w:val="single" w:color="000000" w:sz="4" w:space="0"/>
            </w:tcBorders>
            <w:shd w:val="clear" w:color="auto" w:fill="auto"/>
            <w:vAlign w:val="center"/>
          </w:tcPr>
          <w:p w14:paraId="6FA40EEF">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668" w:type="dxa"/>
            <w:vMerge w:val="continue"/>
            <w:tcBorders>
              <w:left w:val="single" w:color="000000" w:sz="4" w:space="0"/>
              <w:right w:val="single" w:color="000000" w:sz="4" w:space="0"/>
            </w:tcBorders>
            <w:shd w:val="clear" w:color="auto" w:fill="auto"/>
            <w:vAlign w:val="center"/>
          </w:tcPr>
          <w:p w14:paraId="6AEBDC91">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33DB3140">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5DAE9">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U形扶手</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3E8BC">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color w:val="auto"/>
                <w:sz w:val="24"/>
                <w:szCs w:val="24"/>
              </w:rPr>
              <w:drawing>
                <wp:inline distT="0" distB="0" distL="114300" distR="114300">
                  <wp:extent cx="474980" cy="373380"/>
                  <wp:effectExtent l="0" t="0" r="1270" b="7620"/>
                  <wp:docPr id="64" name="图片 63" descr="22505558582_5120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descr="22505558582_5120589"/>
                          <pic:cNvPicPr>
                            <a:picLocks noChangeAspect="1"/>
                          </pic:cNvPicPr>
                        </pic:nvPicPr>
                        <pic:blipFill>
                          <a:blip r:embed="rId20"/>
                          <a:stretch>
                            <a:fillRect/>
                          </a:stretch>
                        </pic:blipFill>
                        <pic:spPr>
                          <a:xfrm flipH="1">
                            <a:off x="0" y="0"/>
                            <a:ext cx="474980" cy="373380"/>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CA1B1">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1</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扶手尺寸</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≥600</w:t>
            </w:r>
            <w:r>
              <w:rPr>
                <w:rFonts w:hint="eastAsia" w:ascii="仿宋" w:hAnsi="仿宋" w:eastAsia="仿宋" w:cs="仿宋"/>
                <w:i w:val="0"/>
                <w:color w:val="auto"/>
                <w:sz w:val="24"/>
                <w:szCs w:val="24"/>
                <w:highlight w:val="none"/>
                <w:u w:val="none"/>
                <w:lang w:val="en-US" w:eastAsia="zh-CN"/>
              </w:rPr>
              <w:t>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 xml:space="preserve">130mm   内衬部分 ≥1.0mm </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 xml:space="preserve">                     </w:t>
            </w:r>
          </w:p>
          <w:p w14:paraId="51D30A7A">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2</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厚度：外壳管径≥35mm、壁厚≥3.0mm</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 xml:space="preserve">    </w:t>
            </w:r>
          </w:p>
          <w:p w14:paraId="7D6448F9">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3</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材质：外壳为优质ABS材料</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内衬部分为201不锈钢管</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连接管件整体为整体金属外包ABS</w:t>
            </w:r>
            <w:r>
              <w:rPr>
                <w:rFonts w:hint="eastAsia" w:ascii="仿宋" w:hAnsi="仿宋" w:eastAsia="仿宋" w:cs="仿宋"/>
                <w:i w:val="0"/>
                <w:color w:val="auto"/>
                <w:sz w:val="24"/>
                <w:szCs w:val="24"/>
                <w:highlight w:val="none"/>
                <w:u w:val="none"/>
                <w:lang w:eastAsia="zh-CN"/>
              </w:rPr>
              <w:t>；</w:t>
            </w:r>
          </w:p>
          <w:p w14:paraId="1F39E66A">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4.</w:t>
            </w:r>
            <w:r>
              <w:rPr>
                <w:rFonts w:hint="eastAsia" w:ascii="仿宋" w:hAnsi="仿宋" w:eastAsia="仿宋" w:cs="仿宋"/>
                <w:i w:val="0"/>
                <w:color w:val="auto"/>
                <w:sz w:val="24"/>
                <w:szCs w:val="24"/>
                <w:highlight w:val="none"/>
                <w:u w:val="none"/>
              </w:rPr>
              <w:t>具有防滑颗粒设计、管身防生锈</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耐腐蚀，结实耐用。</w:t>
            </w:r>
          </w:p>
          <w:p w14:paraId="09B395D9">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5.具体尺寸根据改造家庭实际情况定制。</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00551">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根</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86300">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125</w:t>
            </w:r>
          </w:p>
        </w:tc>
        <w:tc>
          <w:tcPr>
            <w:tcW w:w="734" w:type="dxa"/>
            <w:vMerge w:val="continue"/>
            <w:tcBorders>
              <w:left w:val="single" w:color="000000" w:sz="4" w:space="0"/>
              <w:right w:val="single" w:color="000000" w:sz="4" w:space="0"/>
            </w:tcBorders>
            <w:shd w:val="clear" w:color="auto" w:fill="auto"/>
            <w:vAlign w:val="center"/>
          </w:tcPr>
          <w:p w14:paraId="46F6E460">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p>
        </w:tc>
      </w:tr>
      <w:tr w14:paraId="118B82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249"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E6F97">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18</w:t>
            </w:r>
          </w:p>
        </w:tc>
        <w:tc>
          <w:tcPr>
            <w:tcW w:w="586" w:type="dxa"/>
            <w:vMerge w:val="continue"/>
            <w:tcBorders>
              <w:left w:val="single" w:color="000000" w:sz="4" w:space="0"/>
              <w:right w:val="single" w:color="000000" w:sz="4" w:space="0"/>
            </w:tcBorders>
            <w:shd w:val="clear" w:color="auto" w:fill="auto"/>
            <w:vAlign w:val="center"/>
          </w:tcPr>
          <w:p w14:paraId="2647D90E">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668" w:type="dxa"/>
            <w:vMerge w:val="continue"/>
            <w:tcBorders>
              <w:left w:val="single" w:color="000000" w:sz="4" w:space="0"/>
              <w:right w:val="single" w:color="000000" w:sz="4" w:space="0"/>
            </w:tcBorders>
            <w:shd w:val="clear" w:color="auto" w:fill="auto"/>
            <w:vAlign w:val="center"/>
          </w:tcPr>
          <w:p w14:paraId="1707CE67">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1DC2A613">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3747A">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L形扶手</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8D1CA">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color w:val="auto"/>
                <w:sz w:val="24"/>
                <w:szCs w:val="24"/>
              </w:rPr>
              <w:drawing>
                <wp:inline distT="0" distB="0" distL="114300" distR="114300">
                  <wp:extent cx="513715" cy="665480"/>
                  <wp:effectExtent l="0" t="0" r="635" b="1270"/>
                  <wp:docPr id="7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9"/>
                          <pic:cNvPicPr>
                            <a:picLocks noChangeAspect="1"/>
                          </pic:cNvPicPr>
                        </pic:nvPicPr>
                        <pic:blipFill>
                          <a:blip r:embed="rId21"/>
                          <a:srcRect l="11278" t="12687" r="5032" b="10293"/>
                          <a:stretch>
                            <a:fillRect/>
                          </a:stretch>
                        </pic:blipFill>
                        <pic:spPr>
                          <a:xfrm>
                            <a:off x="0" y="0"/>
                            <a:ext cx="513715" cy="665480"/>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E9697">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1</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尺寸：≥60</w:t>
            </w:r>
            <w:r>
              <w:rPr>
                <w:rFonts w:hint="eastAsia" w:ascii="仿宋" w:hAnsi="仿宋" w:eastAsia="仿宋" w:cs="仿宋"/>
                <w:i w:val="0"/>
                <w:color w:val="auto"/>
                <w:sz w:val="24"/>
                <w:szCs w:val="24"/>
                <w:highlight w:val="none"/>
                <w:u w:val="none"/>
                <w:lang w:val="en-US" w:eastAsia="zh-CN"/>
              </w:rPr>
              <w:t>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40cm</w:t>
            </w:r>
            <w:r>
              <w:rPr>
                <w:rFonts w:hint="eastAsia" w:ascii="仿宋" w:hAnsi="仿宋" w:eastAsia="仿宋" w:cs="仿宋"/>
                <w:i w:val="0"/>
                <w:color w:val="auto"/>
                <w:sz w:val="24"/>
                <w:szCs w:val="24"/>
                <w:highlight w:val="none"/>
                <w:u w:val="none"/>
                <w:lang w:eastAsia="zh-CN"/>
              </w:rPr>
              <w:t>；</w:t>
            </w:r>
          </w:p>
          <w:p w14:paraId="706023E9">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2</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外管材质：ABS材质，直径≥35mm；</w:t>
            </w:r>
          </w:p>
          <w:p w14:paraId="7D662F22">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3</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内管材质：不锈钢内管，直径≥25mm</w:t>
            </w:r>
            <w:r>
              <w:rPr>
                <w:rFonts w:hint="eastAsia" w:ascii="仿宋" w:hAnsi="仿宋" w:eastAsia="仿宋" w:cs="仿宋"/>
                <w:i w:val="0"/>
                <w:color w:val="auto"/>
                <w:sz w:val="24"/>
                <w:szCs w:val="24"/>
                <w:highlight w:val="none"/>
                <w:u w:val="none"/>
                <w:lang w:eastAsia="zh-CN"/>
              </w:rPr>
              <w:t>；</w:t>
            </w:r>
          </w:p>
          <w:p w14:paraId="4D364A92">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4</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具有防滑颗粒设计、管身防生锈，耐腐蚀，结实耐用。</w:t>
            </w:r>
          </w:p>
          <w:p w14:paraId="20B2BE3B">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val="en-US" w:eastAsia="zh-CN"/>
              </w:rPr>
              <w:t>5.具体尺寸根据改造家庭实际情况定制。</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7C2B5">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根</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9775C">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86</w:t>
            </w:r>
          </w:p>
        </w:tc>
        <w:tc>
          <w:tcPr>
            <w:tcW w:w="734" w:type="dxa"/>
            <w:vMerge w:val="continue"/>
            <w:tcBorders>
              <w:left w:val="single" w:color="000000" w:sz="4" w:space="0"/>
              <w:right w:val="single" w:color="000000" w:sz="4" w:space="0"/>
            </w:tcBorders>
            <w:shd w:val="clear" w:color="auto" w:fill="auto"/>
            <w:vAlign w:val="center"/>
          </w:tcPr>
          <w:p w14:paraId="6684E3C3">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p>
        </w:tc>
      </w:tr>
      <w:tr w14:paraId="47136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1342E">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19</w:t>
            </w:r>
          </w:p>
        </w:tc>
        <w:tc>
          <w:tcPr>
            <w:tcW w:w="586" w:type="dxa"/>
            <w:vMerge w:val="continue"/>
            <w:tcBorders>
              <w:left w:val="single" w:color="000000" w:sz="4" w:space="0"/>
              <w:right w:val="single" w:color="000000" w:sz="4" w:space="0"/>
            </w:tcBorders>
            <w:shd w:val="clear" w:color="auto" w:fill="auto"/>
            <w:vAlign w:val="center"/>
          </w:tcPr>
          <w:p w14:paraId="2553F400">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668" w:type="dxa"/>
            <w:vMerge w:val="continue"/>
            <w:tcBorders>
              <w:left w:val="single" w:color="000000" w:sz="4" w:space="0"/>
              <w:right w:val="single" w:color="000000" w:sz="4" w:space="0"/>
            </w:tcBorders>
            <w:shd w:val="clear" w:color="auto" w:fill="auto"/>
            <w:vAlign w:val="center"/>
          </w:tcPr>
          <w:p w14:paraId="2DEC9255">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0DA658F6">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0551B">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135°扶手</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B3FE0">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color w:val="auto"/>
                <w:sz w:val="24"/>
                <w:szCs w:val="24"/>
              </w:rPr>
              <w:drawing>
                <wp:inline distT="0" distB="0" distL="114300" distR="114300">
                  <wp:extent cx="505460" cy="527685"/>
                  <wp:effectExtent l="0" t="0" r="8890" b="5715"/>
                  <wp:docPr id="7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0"/>
                          <pic:cNvPicPr>
                            <a:picLocks noChangeAspect="1"/>
                          </pic:cNvPicPr>
                        </pic:nvPicPr>
                        <pic:blipFill>
                          <a:blip r:embed="rId22"/>
                          <a:srcRect t="18444" b="26223"/>
                          <a:stretch>
                            <a:fillRect/>
                          </a:stretch>
                        </pic:blipFill>
                        <pic:spPr>
                          <a:xfrm>
                            <a:off x="0" y="0"/>
                            <a:ext cx="505460" cy="52768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ED5F0">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1</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尺寸：≥60</w:t>
            </w:r>
            <w:r>
              <w:rPr>
                <w:rFonts w:hint="eastAsia" w:ascii="仿宋" w:hAnsi="仿宋" w:eastAsia="仿宋" w:cs="仿宋"/>
                <w:i w:val="0"/>
                <w:color w:val="auto"/>
                <w:sz w:val="24"/>
                <w:szCs w:val="24"/>
                <w:highlight w:val="none"/>
                <w:u w:val="none"/>
                <w:lang w:val="en-US" w:eastAsia="zh-CN"/>
              </w:rPr>
              <w:t>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40cm</w:t>
            </w:r>
            <w:r>
              <w:rPr>
                <w:rFonts w:hint="eastAsia" w:ascii="仿宋" w:hAnsi="仿宋" w:eastAsia="仿宋" w:cs="仿宋"/>
                <w:i w:val="0"/>
                <w:color w:val="auto"/>
                <w:sz w:val="24"/>
                <w:szCs w:val="24"/>
                <w:highlight w:val="none"/>
                <w:u w:val="none"/>
                <w:lang w:eastAsia="zh-CN"/>
              </w:rPr>
              <w:t>；</w:t>
            </w:r>
          </w:p>
          <w:p w14:paraId="2BEA53E8">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2</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外管材质：ABS材质，直径≥35mm；</w:t>
            </w:r>
          </w:p>
          <w:p w14:paraId="09EBD0AC">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3</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内管材质：不锈钢内管，直径≥25mm</w:t>
            </w:r>
            <w:r>
              <w:rPr>
                <w:rFonts w:hint="eastAsia" w:ascii="仿宋" w:hAnsi="仿宋" w:eastAsia="仿宋" w:cs="仿宋"/>
                <w:i w:val="0"/>
                <w:color w:val="auto"/>
                <w:sz w:val="24"/>
                <w:szCs w:val="24"/>
                <w:highlight w:val="none"/>
                <w:u w:val="none"/>
                <w:lang w:eastAsia="zh-CN"/>
              </w:rPr>
              <w:t>；</w:t>
            </w:r>
          </w:p>
          <w:p w14:paraId="6524FA6B">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4</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具有防滑颗粒设计、管身防生锈，耐腐蚀，结实耐用。</w:t>
            </w:r>
          </w:p>
          <w:p w14:paraId="7E7429C4">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5.具体尺寸根据改造家庭实际情况定制。</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906F1">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根</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15E1D">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155</w:t>
            </w:r>
          </w:p>
        </w:tc>
        <w:tc>
          <w:tcPr>
            <w:tcW w:w="734" w:type="dxa"/>
            <w:vMerge w:val="continue"/>
            <w:tcBorders>
              <w:left w:val="single" w:color="000000" w:sz="4" w:space="0"/>
              <w:right w:val="single" w:color="000000" w:sz="4" w:space="0"/>
            </w:tcBorders>
            <w:shd w:val="clear" w:color="auto" w:fill="auto"/>
            <w:vAlign w:val="center"/>
          </w:tcPr>
          <w:p w14:paraId="28F8995F">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p>
        </w:tc>
      </w:tr>
      <w:tr w14:paraId="1FD0D2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right w:val="single" w:color="000000" w:sz="4" w:space="0"/>
            </w:tcBorders>
            <w:shd w:val="clear" w:color="auto" w:fill="auto"/>
            <w:vAlign w:val="center"/>
          </w:tcPr>
          <w:p w14:paraId="2F39F401">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20</w:t>
            </w:r>
          </w:p>
        </w:tc>
        <w:tc>
          <w:tcPr>
            <w:tcW w:w="586" w:type="dxa"/>
            <w:vMerge w:val="continue"/>
            <w:tcBorders>
              <w:left w:val="single" w:color="000000" w:sz="4" w:space="0"/>
              <w:right w:val="single" w:color="000000" w:sz="4" w:space="0"/>
            </w:tcBorders>
            <w:shd w:val="clear" w:color="auto" w:fill="auto"/>
            <w:vAlign w:val="center"/>
          </w:tcPr>
          <w:p w14:paraId="46B1BB1C">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668" w:type="dxa"/>
            <w:vMerge w:val="continue"/>
            <w:tcBorders>
              <w:left w:val="single" w:color="000000" w:sz="4" w:space="0"/>
              <w:right w:val="single" w:color="000000" w:sz="4" w:space="0"/>
            </w:tcBorders>
            <w:shd w:val="clear" w:color="auto" w:fill="auto"/>
            <w:vAlign w:val="center"/>
          </w:tcPr>
          <w:p w14:paraId="3580B28A">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6B62E825">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E6F34">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T形扶手</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CD0D6">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color w:val="auto"/>
                <w:sz w:val="24"/>
                <w:szCs w:val="24"/>
              </w:rPr>
              <w:drawing>
                <wp:inline distT="0" distB="0" distL="114300" distR="114300">
                  <wp:extent cx="529590" cy="630555"/>
                  <wp:effectExtent l="0" t="0" r="3810" b="17145"/>
                  <wp:docPr id="67"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6"/>
                          <pic:cNvPicPr>
                            <a:picLocks noChangeAspect="1"/>
                          </pic:cNvPicPr>
                        </pic:nvPicPr>
                        <pic:blipFill>
                          <a:blip r:embed="rId23"/>
                          <a:srcRect b="3487"/>
                          <a:stretch>
                            <a:fillRect/>
                          </a:stretch>
                        </pic:blipFill>
                        <pic:spPr>
                          <a:xfrm>
                            <a:off x="0" y="0"/>
                            <a:ext cx="529590" cy="63055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BBE5A">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1</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尺寸：≥70</w:t>
            </w:r>
            <w:r>
              <w:rPr>
                <w:rFonts w:hint="eastAsia" w:ascii="仿宋" w:hAnsi="仿宋" w:eastAsia="仿宋" w:cs="仿宋"/>
                <w:i w:val="0"/>
                <w:color w:val="auto"/>
                <w:sz w:val="24"/>
                <w:szCs w:val="24"/>
                <w:highlight w:val="none"/>
                <w:u w:val="none"/>
                <w:lang w:val="en-US" w:eastAsia="zh-CN"/>
              </w:rPr>
              <w:t>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50cm</w:t>
            </w:r>
          </w:p>
          <w:p w14:paraId="38EE5872">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2</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外管材质：ABS材质，直径≥35mm；</w:t>
            </w:r>
          </w:p>
          <w:p w14:paraId="17323F95">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3</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内管材质：不锈钢内管，直径≥25mm</w:t>
            </w:r>
          </w:p>
          <w:p w14:paraId="1651B3BE">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4</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具有防滑颗粒设计、管身防生锈，耐腐蚀，结实耐用。</w:t>
            </w:r>
          </w:p>
          <w:p w14:paraId="42B7C6A9">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5.具体尺寸根据改造家庭实际情况定制。</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239F6">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根</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0ACB0">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189</w:t>
            </w:r>
          </w:p>
        </w:tc>
        <w:tc>
          <w:tcPr>
            <w:tcW w:w="734" w:type="dxa"/>
            <w:vMerge w:val="continue"/>
            <w:tcBorders>
              <w:left w:val="single" w:color="000000" w:sz="4" w:space="0"/>
              <w:bottom w:val="single" w:color="000000" w:sz="4" w:space="0"/>
              <w:right w:val="single" w:color="000000" w:sz="4" w:space="0"/>
            </w:tcBorders>
            <w:shd w:val="clear" w:color="auto" w:fill="auto"/>
            <w:vAlign w:val="center"/>
          </w:tcPr>
          <w:p w14:paraId="2FFE655D">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p>
        </w:tc>
      </w:tr>
      <w:tr w14:paraId="72DDB8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0D310">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21</w:t>
            </w:r>
          </w:p>
        </w:tc>
        <w:tc>
          <w:tcPr>
            <w:tcW w:w="5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807F91">
            <w:pPr>
              <w:jc w:val="left"/>
              <w:rPr>
                <w:rFonts w:hint="eastAsia" w:ascii="仿宋" w:hAnsi="仿宋" w:eastAsia="仿宋" w:cs="仿宋"/>
                <w:i w:val="0"/>
                <w:color w:val="auto"/>
                <w:sz w:val="24"/>
                <w:szCs w:val="24"/>
                <w:highlight w:val="none"/>
                <w:u w:val="none"/>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FDA80">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蹲便器改坐便器</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DE1D5">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减轻蹲姿造成的腿部压力，避免老年人如厕时摔倒，方便乘轮椅老年人使用。</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9187D">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坐便器</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577C5">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483870" cy="531495"/>
                  <wp:effectExtent l="0" t="0" r="11430" b="1905"/>
                  <wp:docPr id="4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9"/>
                          <pic:cNvPicPr>
                            <a:picLocks noChangeAspect="1"/>
                          </pic:cNvPicPr>
                        </pic:nvPicPr>
                        <pic:blipFill>
                          <a:blip r:embed="rId24"/>
                          <a:stretch>
                            <a:fillRect/>
                          </a:stretch>
                        </pic:blipFill>
                        <pic:spPr>
                          <a:xfrm>
                            <a:off x="0" y="0"/>
                            <a:ext cx="483870" cy="53149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21B47">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1</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 xml:space="preserve">双孔超漩式连体 </w:t>
            </w:r>
            <w:r>
              <w:rPr>
                <w:rFonts w:hint="eastAsia" w:ascii="仿宋" w:hAnsi="仿宋" w:eastAsia="仿宋" w:cs="仿宋"/>
                <w:i w:val="0"/>
                <w:color w:val="auto"/>
                <w:sz w:val="24"/>
                <w:szCs w:val="24"/>
                <w:highlight w:val="none"/>
                <w:u w:val="none"/>
                <w:lang w:eastAsia="zh-CN"/>
              </w:rPr>
              <w:t>；</w:t>
            </w:r>
          </w:p>
          <w:p w14:paraId="0582073B">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2</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座便器尺寸:700mm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390mm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710mm</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w:t>
            </w:r>
            <w:r>
              <w:rPr>
                <w:rFonts w:hint="eastAsia" w:ascii="仿宋" w:hAnsi="仿宋" w:eastAsia="仿宋" w:cs="仿宋"/>
                <w:i w:val="0"/>
                <w:color w:val="auto"/>
                <w:sz w:val="24"/>
                <w:szCs w:val="24"/>
                <w:highlight w:val="none"/>
                <w:u w:val="none"/>
                <w:lang w:val="en-US" w:eastAsia="zh-CN"/>
              </w:rPr>
              <w:t>5</w:t>
            </w:r>
            <w:r>
              <w:rPr>
                <w:rFonts w:hint="eastAsia" w:ascii="仿宋" w:hAnsi="仿宋" w:eastAsia="仿宋" w:cs="仿宋"/>
                <w:i w:val="0"/>
                <w:color w:val="auto"/>
                <w:sz w:val="24"/>
                <w:szCs w:val="24"/>
                <w:highlight w:val="none"/>
                <w:u w:val="none"/>
              </w:rPr>
              <w:t>m</w:t>
            </w:r>
            <w:r>
              <w:rPr>
                <w:rFonts w:hint="eastAsia" w:ascii="仿宋" w:hAnsi="仿宋" w:eastAsia="仿宋" w:cs="仿宋"/>
                <w:i w:val="0"/>
                <w:color w:val="auto"/>
                <w:sz w:val="24"/>
                <w:szCs w:val="24"/>
                <w:highlight w:val="none"/>
                <w:u w:val="none"/>
                <w:lang w:val="en-US" w:eastAsia="zh-CN"/>
              </w:rPr>
              <w:t>m</w:t>
            </w:r>
            <w:r>
              <w:rPr>
                <w:rFonts w:hint="eastAsia" w:ascii="仿宋" w:hAnsi="仿宋" w:eastAsia="仿宋" w:cs="仿宋"/>
                <w:i w:val="0"/>
                <w:color w:val="auto"/>
                <w:sz w:val="24"/>
                <w:szCs w:val="24"/>
                <w:highlight w:val="none"/>
                <w:u w:val="none"/>
              </w:rPr>
              <w:t>)</w:t>
            </w:r>
          </w:p>
          <w:p w14:paraId="14F013C5">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3.</w:t>
            </w:r>
            <w:r>
              <w:rPr>
                <w:rFonts w:hint="eastAsia" w:ascii="仿宋" w:hAnsi="仿宋" w:eastAsia="仿宋" w:cs="仿宋"/>
                <w:i w:val="0"/>
                <w:color w:val="auto"/>
                <w:sz w:val="24"/>
                <w:szCs w:val="24"/>
                <w:highlight w:val="none"/>
                <w:u w:val="none"/>
              </w:rPr>
              <w:t>地排污</w:t>
            </w:r>
          </w:p>
          <w:p w14:paraId="33A6C5B1">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排污口中心离墙地≥300mm</w:t>
            </w:r>
            <w:r>
              <w:rPr>
                <w:rFonts w:hint="eastAsia" w:ascii="仿宋" w:hAnsi="仿宋" w:eastAsia="仿宋" w:cs="仿宋"/>
                <w:i w:val="0"/>
                <w:color w:val="auto"/>
                <w:sz w:val="24"/>
                <w:szCs w:val="24"/>
                <w:highlight w:val="none"/>
                <w:u w:val="none"/>
                <w:lang w:eastAsia="zh-CN"/>
              </w:rPr>
              <w:t>。</w:t>
            </w:r>
          </w:p>
          <w:p w14:paraId="5F3F2FDC">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6C2E4">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630CE">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1050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6AAE7">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可选</w:t>
            </w:r>
          </w:p>
        </w:tc>
      </w:tr>
      <w:tr w14:paraId="0E2B59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01FE8">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22</w:t>
            </w:r>
          </w:p>
        </w:tc>
        <w:tc>
          <w:tcPr>
            <w:tcW w:w="5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D4D965">
            <w:pPr>
              <w:jc w:val="left"/>
              <w:rPr>
                <w:rFonts w:hint="eastAsia" w:ascii="仿宋" w:hAnsi="仿宋" w:eastAsia="仿宋" w:cs="仿宋"/>
                <w:i w:val="0"/>
                <w:color w:val="auto"/>
                <w:sz w:val="24"/>
                <w:szCs w:val="24"/>
                <w:highlight w:val="none"/>
                <w:u w:val="none"/>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29511">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水龙头改造</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F48C4">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采用拔杆式或感应水龙头，方便老年人开关水阀。</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179EC">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适老化水龙头</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A7CA8">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492760" cy="455930"/>
                  <wp:effectExtent l="0" t="0" r="2540" b="1270"/>
                  <wp:docPr id="4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2"/>
                          <pic:cNvPicPr>
                            <a:picLocks noChangeAspect="1"/>
                          </pic:cNvPicPr>
                        </pic:nvPicPr>
                        <pic:blipFill>
                          <a:blip r:embed="rId25"/>
                          <a:stretch>
                            <a:fillRect/>
                          </a:stretch>
                        </pic:blipFill>
                        <pic:spPr>
                          <a:xfrm>
                            <a:off x="0" y="0"/>
                            <a:ext cx="492760" cy="455930"/>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20777">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1.静音抽拉，三种出水模式：花洒出水模式、水柱出水模式、顶部上涌出水模式</w:t>
            </w:r>
            <w:r>
              <w:rPr>
                <w:rFonts w:hint="eastAsia" w:ascii="仿宋" w:hAnsi="仿宋" w:eastAsia="仿宋" w:cs="仿宋"/>
                <w:i w:val="0"/>
                <w:color w:val="auto"/>
                <w:sz w:val="24"/>
                <w:szCs w:val="24"/>
                <w:highlight w:val="none"/>
                <w:u w:val="none"/>
                <w:lang w:eastAsia="zh-CN"/>
              </w:rPr>
              <w:t>；</w:t>
            </w:r>
          </w:p>
          <w:p w14:paraId="02519FA4">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2.自带一体式冷热进水管，免接易安装</w:t>
            </w:r>
            <w:r>
              <w:rPr>
                <w:rFonts w:hint="eastAsia" w:ascii="仿宋" w:hAnsi="仿宋" w:eastAsia="仿宋" w:cs="仿宋"/>
                <w:i w:val="0"/>
                <w:color w:val="auto"/>
                <w:sz w:val="24"/>
                <w:szCs w:val="24"/>
                <w:highlight w:val="none"/>
                <w:u w:val="none"/>
                <w:lang w:eastAsia="zh-CN"/>
              </w:rPr>
              <w:t>；</w:t>
            </w:r>
          </w:p>
          <w:p w14:paraId="1AEA5E8D">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rPr>
              <w:t>3.陶瓷片阀芯耐渗漏，蜂窝起泡器，出水柔和不飞溅</w:t>
            </w:r>
            <w:r>
              <w:rPr>
                <w:rFonts w:hint="eastAsia" w:ascii="仿宋" w:hAnsi="仿宋" w:eastAsia="仿宋" w:cs="仿宋"/>
                <w:i w:val="0"/>
                <w:color w:val="auto"/>
                <w:sz w:val="24"/>
                <w:szCs w:val="24"/>
                <w:highlight w:val="none"/>
                <w:u w:val="none"/>
                <w:lang w:eastAsia="zh-CN"/>
              </w:rPr>
              <w:t>。</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27BC5">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DDB15">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180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8CA33">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65BF09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BED23">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23</w:t>
            </w:r>
          </w:p>
        </w:tc>
        <w:tc>
          <w:tcPr>
            <w:tcW w:w="5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AF9D4D">
            <w:pPr>
              <w:jc w:val="left"/>
              <w:rPr>
                <w:rFonts w:hint="eastAsia" w:ascii="仿宋" w:hAnsi="仿宋" w:eastAsia="仿宋" w:cs="仿宋"/>
                <w:i w:val="0"/>
                <w:color w:val="auto"/>
                <w:sz w:val="24"/>
                <w:szCs w:val="24"/>
                <w:highlight w:val="none"/>
                <w:u w:val="none"/>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0B648">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浴缸/淋浴房改造</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6DC64">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拆除浴缸/淋浴房，更换浴帘、浴杆，增加淋浴空间，方便照护人员辅助老年人洗浴。</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2E1F6">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浴缸/淋浴房改造</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A00C9">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eastAsia="zh-CN"/>
              </w:rPr>
              <w:drawing>
                <wp:inline distT="0" distB="0" distL="114300" distR="114300">
                  <wp:extent cx="506730" cy="568960"/>
                  <wp:effectExtent l="0" t="0" r="7620" b="2540"/>
                  <wp:docPr id="50" name="图片 50" descr="175239653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752396533470"/>
                          <pic:cNvPicPr>
                            <a:picLocks noChangeAspect="1"/>
                          </pic:cNvPicPr>
                        </pic:nvPicPr>
                        <pic:blipFill>
                          <a:blip r:embed="rId26"/>
                          <a:stretch>
                            <a:fillRect/>
                          </a:stretch>
                        </pic:blipFill>
                        <pic:spPr>
                          <a:xfrm>
                            <a:off x="0" y="0"/>
                            <a:ext cx="506730" cy="568960"/>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00E62">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1.</w:t>
            </w:r>
            <w:r>
              <w:rPr>
                <w:rFonts w:hint="eastAsia" w:ascii="仿宋" w:hAnsi="仿宋" w:eastAsia="仿宋" w:cs="仿宋"/>
                <w:i w:val="0"/>
                <w:color w:val="auto"/>
                <w:sz w:val="24"/>
                <w:szCs w:val="24"/>
                <w:highlight w:val="none"/>
                <w:u w:val="none"/>
              </w:rPr>
              <w:t>浴帘：防水防霉，尺寸≥ 180</w:t>
            </w:r>
            <w:r>
              <w:rPr>
                <w:rFonts w:hint="eastAsia" w:ascii="仿宋" w:hAnsi="仿宋" w:eastAsia="仿宋" w:cs="仿宋"/>
                <w:i w:val="0"/>
                <w:color w:val="auto"/>
                <w:sz w:val="24"/>
                <w:szCs w:val="24"/>
                <w:highlight w:val="none"/>
                <w:u w:val="none"/>
                <w:lang w:val="en-US" w:eastAsia="zh-CN"/>
              </w:rPr>
              <w:t>cm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200</w:t>
            </w:r>
            <w:r>
              <w:rPr>
                <w:rFonts w:hint="eastAsia" w:ascii="仿宋" w:hAnsi="仿宋" w:eastAsia="仿宋" w:cs="仿宋"/>
                <w:i w:val="0"/>
                <w:color w:val="auto"/>
                <w:sz w:val="24"/>
                <w:szCs w:val="24"/>
                <w:highlight w:val="none"/>
                <w:u w:val="none"/>
                <w:lang w:val="en-US" w:eastAsia="zh-CN"/>
              </w:rPr>
              <w:t>cm</w:t>
            </w:r>
            <w:r>
              <w:rPr>
                <w:rFonts w:hint="eastAsia" w:ascii="仿宋" w:hAnsi="仿宋" w:eastAsia="仿宋" w:cs="仿宋"/>
                <w:i w:val="0"/>
                <w:color w:val="auto"/>
                <w:sz w:val="24"/>
                <w:szCs w:val="24"/>
                <w:highlight w:val="none"/>
                <w:u w:val="none"/>
              </w:rPr>
              <w:t>（± 0.5</w:t>
            </w:r>
            <w:r>
              <w:rPr>
                <w:rFonts w:hint="eastAsia" w:ascii="仿宋" w:hAnsi="仿宋" w:eastAsia="仿宋" w:cs="仿宋"/>
                <w:i w:val="0"/>
                <w:color w:val="auto"/>
                <w:sz w:val="24"/>
                <w:szCs w:val="24"/>
                <w:highlight w:val="none"/>
                <w:u w:val="none"/>
                <w:lang w:val="en-US" w:eastAsia="zh-CN"/>
              </w:rPr>
              <w:t>cm</w:t>
            </w:r>
            <w:r>
              <w:rPr>
                <w:rFonts w:hint="eastAsia" w:ascii="仿宋" w:hAnsi="仿宋" w:eastAsia="仿宋" w:cs="仿宋"/>
                <w:i w:val="0"/>
                <w:color w:val="auto"/>
                <w:sz w:val="24"/>
                <w:szCs w:val="24"/>
                <w:highlight w:val="none"/>
                <w:u w:val="none"/>
              </w:rPr>
              <w:t xml:space="preserve">） </w:t>
            </w:r>
          </w:p>
          <w:p w14:paraId="79D4105D">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2.</w:t>
            </w:r>
            <w:r>
              <w:rPr>
                <w:rFonts w:hint="eastAsia" w:ascii="仿宋" w:hAnsi="仿宋" w:eastAsia="仿宋" w:cs="仿宋"/>
                <w:i w:val="0"/>
                <w:color w:val="auto"/>
                <w:sz w:val="24"/>
                <w:szCs w:val="24"/>
                <w:highlight w:val="none"/>
                <w:u w:val="none"/>
              </w:rPr>
              <w:t>浴杆：免打孔，可伸缩。</w:t>
            </w:r>
          </w:p>
          <w:p w14:paraId="5E65FDDB">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3.具体尺寸根据改造家庭实际情况定制。</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D3724">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8E271">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380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89417">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137BFA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91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E2447">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rPr>
            </w:pPr>
            <w:r>
              <w:rPr>
                <w:rFonts w:hint="eastAsia" w:ascii="仿宋" w:hAnsi="仿宋" w:eastAsia="仿宋" w:cs="仿宋"/>
                <w:i w:val="0"/>
                <w:color w:val="auto"/>
                <w:kern w:val="0"/>
                <w:sz w:val="24"/>
                <w:szCs w:val="24"/>
                <w:highlight w:val="none"/>
                <w:u w:val="none"/>
                <w:lang w:val="en-US" w:eastAsia="zh-CN" w:bidi="ar"/>
              </w:rPr>
              <w:t>24</w:t>
            </w:r>
          </w:p>
        </w:tc>
        <w:tc>
          <w:tcPr>
            <w:tcW w:w="5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213AF0">
            <w:pPr>
              <w:jc w:val="left"/>
              <w:rPr>
                <w:rFonts w:hint="eastAsia" w:ascii="仿宋" w:hAnsi="仿宋" w:eastAsia="仿宋" w:cs="仿宋"/>
                <w:i w:val="0"/>
                <w:color w:val="auto"/>
                <w:sz w:val="24"/>
                <w:szCs w:val="24"/>
                <w:highlight w:val="none"/>
                <w:u w:val="none"/>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51889">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配置淋浴椅</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0140A">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辅助老年人洗澡用，避免老年人滑倒，提高安全性。</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4AB5A">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2"/>
                <w:sz w:val="24"/>
                <w:szCs w:val="24"/>
                <w:highlight w:val="none"/>
                <w:u w:val="none"/>
                <w:lang w:val="en-US" w:eastAsia="zh-CN" w:bidi="ar-SA"/>
              </w:rPr>
              <w:t>助浴凳</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0787C">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17525" cy="582295"/>
                  <wp:effectExtent l="0" t="0" r="15875" b="8255"/>
                  <wp:docPr id="5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3"/>
                          <pic:cNvPicPr>
                            <a:picLocks noChangeAspect="1"/>
                          </pic:cNvPicPr>
                        </pic:nvPicPr>
                        <pic:blipFill>
                          <a:blip r:embed="rId27"/>
                          <a:stretch>
                            <a:fillRect/>
                          </a:stretch>
                        </pic:blipFill>
                        <pic:spPr>
                          <a:xfrm>
                            <a:off x="0" y="0"/>
                            <a:ext cx="517525" cy="58229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073E2">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1.尺寸：</w:t>
            </w:r>
            <w:r>
              <w:rPr>
                <w:rFonts w:hint="eastAsia" w:ascii="仿宋" w:hAnsi="仿宋" w:eastAsia="仿宋" w:cs="仿宋"/>
                <w:i w:val="0"/>
                <w:color w:val="auto"/>
                <w:sz w:val="24"/>
                <w:szCs w:val="24"/>
                <w:highlight w:val="none"/>
                <w:u w:val="none"/>
              </w:rPr>
              <w:t>≥545mm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545mm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778mm(±5mm)(展开)</w:t>
            </w:r>
            <w:r>
              <w:rPr>
                <w:rFonts w:hint="eastAsia" w:ascii="仿宋" w:hAnsi="仿宋" w:eastAsia="仿宋" w:cs="仿宋"/>
                <w:i w:val="0"/>
                <w:color w:val="auto"/>
                <w:sz w:val="24"/>
                <w:szCs w:val="24"/>
                <w:highlight w:val="none"/>
                <w:u w:val="none"/>
                <w:lang w:eastAsia="zh-CN"/>
              </w:rPr>
              <w:t>；</w:t>
            </w:r>
          </w:p>
          <w:p w14:paraId="30A2E0CA">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2.</w:t>
            </w:r>
            <w:r>
              <w:rPr>
                <w:rFonts w:hint="eastAsia" w:ascii="仿宋" w:hAnsi="仿宋" w:eastAsia="仿宋" w:cs="仿宋"/>
                <w:i w:val="0"/>
                <w:color w:val="auto"/>
                <w:sz w:val="24"/>
                <w:szCs w:val="24"/>
                <w:highlight w:val="none"/>
                <w:u w:val="none"/>
              </w:rPr>
              <w:t>材质:椅架高强度铝合金,规格≥29mm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1.5mm和≥25.2mm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1.5mm表面喷塑处理</w:t>
            </w:r>
            <w:r>
              <w:rPr>
                <w:rFonts w:hint="eastAsia" w:ascii="仿宋" w:hAnsi="仿宋" w:eastAsia="仿宋" w:cs="仿宋"/>
                <w:i w:val="0"/>
                <w:color w:val="auto"/>
                <w:sz w:val="24"/>
                <w:szCs w:val="24"/>
                <w:highlight w:val="none"/>
                <w:u w:val="none"/>
                <w:lang w:eastAsia="zh-CN"/>
              </w:rPr>
              <w:t>；</w:t>
            </w:r>
          </w:p>
          <w:p w14:paraId="4DF123AF">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val="en-US" w:eastAsia="zh-CN"/>
              </w:rPr>
              <w:t>3.</w:t>
            </w:r>
            <w:r>
              <w:rPr>
                <w:rFonts w:hint="eastAsia" w:ascii="仿宋" w:hAnsi="仿宋" w:eastAsia="仿宋" w:cs="仿宋"/>
                <w:i w:val="0"/>
                <w:color w:val="auto"/>
                <w:sz w:val="24"/>
                <w:szCs w:val="24"/>
                <w:highlight w:val="none"/>
                <w:u w:val="none"/>
              </w:rPr>
              <w:t>座板和靠背材质为高密度PE，扶手材质为加强尼龙</w:t>
            </w:r>
            <w:r>
              <w:rPr>
                <w:rFonts w:hint="eastAsia" w:ascii="仿宋" w:hAnsi="仿宋" w:eastAsia="仿宋" w:cs="仿宋"/>
                <w:i w:val="0"/>
                <w:color w:val="auto"/>
                <w:sz w:val="24"/>
                <w:szCs w:val="24"/>
                <w:highlight w:val="none"/>
                <w:u w:val="none"/>
                <w:lang w:eastAsia="zh-CN"/>
              </w:rPr>
              <w:t>；</w:t>
            </w:r>
          </w:p>
          <w:p w14:paraId="3B8236D1">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4</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防霉防滑TPE材质脚垫,座板和靠背，加装EVA软垫</w:t>
            </w:r>
            <w:r>
              <w:rPr>
                <w:rFonts w:hint="eastAsia" w:ascii="仿宋" w:hAnsi="仿宋" w:eastAsia="仿宋" w:cs="仿宋"/>
                <w:i w:val="0"/>
                <w:color w:val="auto"/>
                <w:sz w:val="24"/>
                <w:szCs w:val="24"/>
                <w:highlight w:val="none"/>
                <w:u w:val="none"/>
                <w:lang w:eastAsia="zh-CN"/>
              </w:rPr>
              <w:t>；</w:t>
            </w:r>
          </w:p>
          <w:p w14:paraId="51F48C30">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5</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座板高度</w:t>
            </w:r>
            <w:r>
              <w:rPr>
                <w:rFonts w:hint="eastAsia" w:ascii="仿宋" w:hAnsi="仿宋" w:eastAsia="仿宋" w:cs="仿宋"/>
                <w:i w:val="0"/>
                <w:color w:val="auto"/>
                <w:sz w:val="24"/>
                <w:szCs w:val="24"/>
                <w:highlight w:val="none"/>
                <w:u w:val="none"/>
                <w:lang w:val="en-US" w:eastAsia="zh-CN"/>
              </w:rPr>
              <w:t>5</w:t>
            </w:r>
            <w:r>
              <w:rPr>
                <w:rFonts w:hint="eastAsia" w:ascii="仿宋" w:hAnsi="仿宋" w:eastAsia="仿宋" w:cs="仿宋"/>
                <w:i w:val="0"/>
                <w:color w:val="auto"/>
                <w:sz w:val="24"/>
                <w:szCs w:val="24"/>
                <w:highlight w:val="none"/>
                <w:u w:val="none"/>
              </w:rPr>
              <w:t>档调节:345mm-445mm</w:t>
            </w:r>
            <w:r>
              <w:rPr>
                <w:rFonts w:hint="eastAsia" w:ascii="仿宋" w:hAnsi="仿宋" w:eastAsia="仿宋" w:cs="仿宋"/>
                <w:i w:val="0"/>
                <w:color w:val="auto"/>
                <w:sz w:val="24"/>
                <w:szCs w:val="24"/>
                <w:highlight w:val="none"/>
                <w:u w:val="none"/>
                <w:lang w:eastAsia="zh-CN"/>
              </w:rPr>
              <w:t>；</w:t>
            </w:r>
          </w:p>
          <w:p w14:paraId="5AC5F8DD">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6</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产品承重≥</w:t>
            </w:r>
            <w:r>
              <w:rPr>
                <w:rFonts w:hint="eastAsia" w:ascii="仿宋" w:hAnsi="仿宋" w:eastAsia="仿宋" w:cs="仿宋"/>
                <w:i w:val="0"/>
                <w:color w:val="auto"/>
                <w:sz w:val="24"/>
                <w:szCs w:val="24"/>
                <w:highlight w:val="none"/>
                <w:u w:val="none"/>
                <w:lang w:val="en-US" w:eastAsia="zh-CN"/>
              </w:rPr>
              <w:t>2</w:t>
            </w:r>
            <w:r>
              <w:rPr>
                <w:rFonts w:hint="eastAsia" w:ascii="仿宋" w:hAnsi="仿宋" w:eastAsia="仿宋" w:cs="仿宋"/>
                <w:i w:val="0"/>
                <w:color w:val="auto"/>
                <w:sz w:val="24"/>
                <w:szCs w:val="24"/>
                <w:highlight w:val="none"/>
                <w:u w:val="none"/>
              </w:rPr>
              <w:t>00kg 以上。</w:t>
            </w:r>
          </w:p>
          <w:p w14:paraId="325536E0">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88FEB">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把</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49D58">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288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72672">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基础</w:t>
            </w:r>
          </w:p>
        </w:tc>
      </w:tr>
      <w:tr w14:paraId="433662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FE345">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rPr>
            </w:pPr>
            <w:r>
              <w:rPr>
                <w:rFonts w:hint="eastAsia" w:ascii="仿宋" w:hAnsi="仿宋" w:eastAsia="仿宋" w:cs="仿宋"/>
                <w:i w:val="0"/>
                <w:color w:val="auto"/>
                <w:kern w:val="0"/>
                <w:sz w:val="24"/>
                <w:szCs w:val="24"/>
                <w:highlight w:val="none"/>
                <w:u w:val="none"/>
                <w:lang w:val="en-US" w:eastAsia="zh-CN" w:bidi="ar"/>
              </w:rPr>
              <w:t>25</w:t>
            </w:r>
          </w:p>
        </w:tc>
        <w:tc>
          <w:tcPr>
            <w:tcW w:w="58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17D457">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（五）厨房设备改造</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41961">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台面改造</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1425F">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降低操作台、灶台、洗菜池高度或者在其下方留出容膝空间，方便乘轮椅或者体型矮小老年人操作。</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D0D78">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台面改造</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A0DD9">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01015" cy="360045"/>
                  <wp:effectExtent l="0" t="0" r="13335" b="1905"/>
                  <wp:docPr id="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
                          <pic:cNvPicPr>
                            <a:picLocks noChangeAspect="1"/>
                          </pic:cNvPicPr>
                        </pic:nvPicPr>
                        <pic:blipFill>
                          <a:blip r:embed="rId28"/>
                          <a:stretch>
                            <a:fillRect/>
                          </a:stretch>
                        </pic:blipFill>
                        <pic:spPr>
                          <a:xfrm>
                            <a:off x="0" y="0"/>
                            <a:ext cx="501015" cy="360045"/>
                          </a:xfrm>
                          <a:prstGeom prst="rect">
                            <a:avLst/>
                          </a:prstGeom>
                          <a:noFill/>
                          <a:ln>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D7455">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1.降低操作台、灶台、洗菜池高度,在其下方留出容膝空间,方便乘轮椅或者体型矮小的老年人操作；</w:t>
            </w:r>
          </w:p>
          <w:p w14:paraId="7141049A">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2.墙地面清理；</w:t>
            </w:r>
          </w:p>
          <w:p w14:paraId="31DA259D">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3.用1:2.5水泥砂浆抹平压实；</w:t>
            </w:r>
          </w:p>
          <w:p w14:paraId="077FB22F">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4.墙面铺贴300mm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lang w:val="en-US" w:eastAsia="zh-CN"/>
              </w:rPr>
              <w:t>600mm瓷砖，地面铺贴 300mm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lang w:val="en-US" w:eastAsia="zh-CN"/>
              </w:rPr>
              <w:t>300mm 防滑地砖；</w:t>
            </w:r>
          </w:p>
          <w:p w14:paraId="47797063">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5.具体尺寸根据改造家庭实际情况定制。</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A201A">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2"/>
                <w:sz w:val="24"/>
                <w:szCs w:val="24"/>
                <w:highlight w:val="none"/>
                <w:u w:val="none"/>
                <w:lang w:val="en-US" w:eastAsia="zh-CN" w:bidi="ar-SA"/>
              </w:rPr>
              <w:t>组</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72509">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800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60906">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可选</w:t>
            </w:r>
          </w:p>
        </w:tc>
      </w:tr>
      <w:tr w14:paraId="228861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93D44">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rPr>
            </w:pPr>
            <w:r>
              <w:rPr>
                <w:rFonts w:hint="eastAsia" w:ascii="仿宋" w:hAnsi="仿宋" w:eastAsia="仿宋" w:cs="仿宋"/>
                <w:i w:val="0"/>
                <w:color w:val="auto"/>
                <w:kern w:val="0"/>
                <w:sz w:val="24"/>
                <w:szCs w:val="24"/>
                <w:highlight w:val="none"/>
                <w:u w:val="none"/>
                <w:lang w:val="en-US" w:eastAsia="zh-CN" w:bidi="ar"/>
              </w:rPr>
              <w:t>26</w:t>
            </w:r>
          </w:p>
        </w:tc>
        <w:tc>
          <w:tcPr>
            <w:tcW w:w="5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45FA99">
            <w:pPr>
              <w:jc w:val="left"/>
              <w:rPr>
                <w:rFonts w:hint="eastAsia" w:ascii="仿宋" w:hAnsi="仿宋" w:eastAsia="仿宋" w:cs="仿宋"/>
                <w:i w:val="0"/>
                <w:color w:val="auto"/>
                <w:sz w:val="24"/>
                <w:szCs w:val="24"/>
                <w:highlight w:val="none"/>
                <w:u w:val="none"/>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52056">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加设中部柜</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6C749">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在吊柜下方设置开敞式中部柜、中部架，方便老年人取放物品。</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F02D0">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加设中部柜</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7CCCC">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20065" cy="534670"/>
                  <wp:effectExtent l="0" t="0" r="13335" b="17780"/>
                  <wp:docPr id="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7"/>
                          <pic:cNvPicPr>
                            <a:picLocks noChangeAspect="1"/>
                          </pic:cNvPicPr>
                        </pic:nvPicPr>
                        <pic:blipFill>
                          <a:blip r:embed="rId29"/>
                          <a:stretch>
                            <a:fillRect/>
                          </a:stretch>
                        </pic:blipFill>
                        <pic:spPr>
                          <a:xfrm>
                            <a:off x="0" y="0"/>
                            <a:ext cx="520065" cy="534670"/>
                          </a:xfrm>
                          <a:prstGeom prst="rect">
                            <a:avLst/>
                          </a:prstGeom>
                          <a:noFill/>
                          <a:ln>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7FB4D">
            <w:pPr>
              <w:keepNext w:val="0"/>
              <w:keepLines w:val="0"/>
              <w:widowControl/>
              <w:suppressLineNumbers w:val="0"/>
              <w:jc w:val="left"/>
              <w:textAlignment w:val="center"/>
              <w:rPr>
                <w:rFonts w:hint="eastAsia" w:ascii="仿宋" w:hAnsi="仿宋" w:eastAsia="仿宋" w:cs="仿宋"/>
                <w:b w:val="0"/>
                <w:bCs w:val="0"/>
                <w:i w:val="0"/>
                <w:color w:val="auto"/>
                <w:sz w:val="24"/>
                <w:szCs w:val="24"/>
                <w:highlight w:val="none"/>
                <w:u w:val="none"/>
                <w:lang w:val="en-US" w:eastAsia="zh-CN"/>
              </w:rPr>
            </w:pPr>
            <w:r>
              <w:rPr>
                <w:rFonts w:hint="eastAsia" w:ascii="仿宋" w:hAnsi="仿宋" w:eastAsia="仿宋" w:cs="仿宋"/>
                <w:b w:val="0"/>
                <w:bCs w:val="0"/>
                <w:i w:val="0"/>
                <w:color w:val="auto"/>
                <w:sz w:val="24"/>
                <w:szCs w:val="24"/>
                <w:highlight w:val="none"/>
                <w:u w:val="none"/>
                <w:lang w:val="en-US" w:eastAsia="zh-CN"/>
              </w:rPr>
              <w:t>1.在吊柜下方设置开敞式中部柜、中部架；</w:t>
            </w:r>
          </w:p>
          <w:p w14:paraId="3399721E">
            <w:pPr>
              <w:keepNext w:val="0"/>
              <w:keepLines w:val="0"/>
              <w:widowControl/>
              <w:suppressLineNumbers w:val="0"/>
              <w:jc w:val="left"/>
              <w:textAlignment w:val="center"/>
              <w:rPr>
                <w:rFonts w:hint="eastAsia" w:ascii="仿宋" w:hAnsi="仿宋" w:eastAsia="仿宋" w:cs="仿宋"/>
                <w:b w:val="0"/>
                <w:bCs w:val="0"/>
                <w:i w:val="0"/>
                <w:color w:val="auto"/>
                <w:sz w:val="24"/>
                <w:szCs w:val="24"/>
                <w:highlight w:val="none"/>
                <w:u w:val="none"/>
                <w:lang w:val="en-US" w:eastAsia="zh-CN"/>
              </w:rPr>
            </w:pPr>
            <w:r>
              <w:rPr>
                <w:rFonts w:hint="eastAsia" w:ascii="仿宋" w:hAnsi="仿宋" w:eastAsia="仿宋" w:cs="仿宋"/>
                <w:b w:val="0"/>
                <w:bCs w:val="0"/>
                <w:i w:val="0"/>
                <w:color w:val="auto"/>
                <w:sz w:val="24"/>
                <w:szCs w:val="24"/>
                <w:highlight w:val="none"/>
                <w:u w:val="none"/>
                <w:lang w:val="en-US" w:eastAsia="zh-CN"/>
              </w:rPr>
              <w:t>2.柜子高度600mm(</w:t>
            </w:r>
            <w:r>
              <w:rPr>
                <w:rFonts w:hint="eastAsia" w:ascii="仿宋" w:hAnsi="仿宋" w:eastAsia="仿宋" w:cs="仿宋"/>
                <w:i w:val="0"/>
                <w:color w:val="auto"/>
                <w:sz w:val="24"/>
                <w:szCs w:val="24"/>
                <w:highlight w:val="none"/>
                <w:u w:val="none"/>
              </w:rPr>
              <w:t>±5mm</w:t>
            </w:r>
            <w:r>
              <w:rPr>
                <w:rFonts w:hint="eastAsia" w:ascii="仿宋" w:hAnsi="仿宋" w:eastAsia="仿宋" w:cs="仿宋"/>
                <w:b w:val="0"/>
                <w:bCs w:val="0"/>
                <w:i w:val="0"/>
                <w:color w:val="auto"/>
                <w:sz w:val="24"/>
                <w:szCs w:val="24"/>
                <w:highlight w:val="none"/>
                <w:u w:val="none"/>
                <w:lang w:val="en-US" w:eastAsia="zh-CN"/>
              </w:rPr>
              <w:t>),深度40mm(</w:t>
            </w:r>
            <w:r>
              <w:rPr>
                <w:rFonts w:hint="eastAsia" w:ascii="仿宋" w:hAnsi="仿宋" w:eastAsia="仿宋" w:cs="仿宋"/>
                <w:i w:val="0"/>
                <w:color w:val="auto"/>
                <w:sz w:val="24"/>
                <w:szCs w:val="24"/>
                <w:highlight w:val="none"/>
                <w:u w:val="none"/>
              </w:rPr>
              <w:t>±5mm</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b w:val="0"/>
                <w:bCs w:val="0"/>
                <w:i w:val="0"/>
                <w:color w:val="auto"/>
                <w:sz w:val="24"/>
                <w:szCs w:val="24"/>
                <w:highlight w:val="none"/>
                <w:u w:val="none"/>
                <w:lang w:val="en-US" w:eastAsia="zh-CN"/>
              </w:rPr>
              <w:t>；</w:t>
            </w:r>
          </w:p>
          <w:p w14:paraId="0CC9E77F">
            <w:pPr>
              <w:keepNext w:val="0"/>
              <w:keepLines w:val="0"/>
              <w:widowControl/>
              <w:suppressLineNumbers w:val="0"/>
              <w:jc w:val="left"/>
              <w:textAlignment w:val="center"/>
              <w:rPr>
                <w:rFonts w:hint="eastAsia" w:ascii="仿宋" w:hAnsi="仿宋" w:eastAsia="仿宋" w:cs="仿宋"/>
                <w:b w:val="0"/>
                <w:bCs w:val="0"/>
                <w:i w:val="0"/>
                <w:color w:val="auto"/>
                <w:sz w:val="24"/>
                <w:szCs w:val="24"/>
                <w:highlight w:val="none"/>
                <w:u w:val="none"/>
                <w:lang w:val="en-US" w:eastAsia="zh-CN"/>
              </w:rPr>
            </w:pPr>
            <w:r>
              <w:rPr>
                <w:rFonts w:hint="eastAsia" w:ascii="仿宋" w:hAnsi="仿宋" w:eastAsia="仿宋" w:cs="仿宋"/>
                <w:b w:val="0"/>
                <w:bCs w:val="0"/>
                <w:i w:val="0"/>
                <w:color w:val="auto"/>
                <w:sz w:val="24"/>
                <w:szCs w:val="24"/>
                <w:highlight w:val="none"/>
                <w:u w:val="none"/>
                <w:lang w:val="en-US" w:eastAsia="zh-CN"/>
              </w:rPr>
              <w:t>3.材质:人造板；</w:t>
            </w:r>
          </w:p>
          <w:p w14:paraId="788122F6">
            <w:pPr>
              <w:keepNext w:val="0"/>
              <w:keepLines w:val="0"/>
              <w:widowControl/>
              <w:suppressLineNumbers w:val="0"/>
              <w:jc w:val="left"/>
              <w:textAlignment w:val="center"/>
              <w:rPr>
                <w:rFonts w:hint="default" w:ascii="仿宋" w:hAnsi="仿宋" w:eastAsia="仿宋" w:cs="仿宋"/>
                <w:b w:val="0"/>
                <w:bCs w:val="0"/>
                <w:i w:val="0"/>
                <w:color w:val="auto"/>
                <w:sz w:val="24"/>
                <w:szCs w:val="24"/>
                <w:highlight w:val="none"/>
                <w:u w:val="none"/>
                <w:lang w:val="en-US" w:eastAsia="zh-CN"/>
              </w:rPr>
            </w:pPr>
            <w:r>
              <w:rPr>
                <w:rFonts w:hint="eastAsia" w:ascii="仿宋" w:hAnsi="仿宋" w:eastAsia="仿宋" w:cs="仿宋"/>
                <w:b w:val="0"/>
                <w:bCs w:val="0"/>
                <w:i w:val="0"/>
                <w:color w:val="auto"/>
                <w:sz w:val="24"/>
                <w:szCs w:val="24"/>
                <w:highlight w:val="none"/>
                <w:u w:val="none"/>
                <w:lang w:val="en-US" w:eastAsia="zh-CN"/>
              </w:rPr>
              <w:t>4.</w:t>
            </w:r>
            <w:r>
              <w:rPr>
                <w:rFonts w:hint="eastAsia" w:ascii="仿宋" w:hAnsi="仿宋" w:eastAsia="仿宋" w:cs="仿宋"/>
                <w:i w:val="0"/>
                <w:color w:val="auto"/>
                <w:sz w:val="24"/>
                <w:szCs w:val="24"/>
                <w:highlight w:val="none"/>
                <w:u w:val="none"/>
                <w:lang w:val="en-US" w:eastAsia="zh-CN"/>
              </w:rPr>
              <w:t>具体尺寸根据改造家庭实际情况定制。</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08077">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组</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CB1CB">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800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83BA0">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665272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35BF8">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rPr>
            </w:pPr>
            <w:r>
              <w:rPr>
                <w:rFonts w:hint="eastAsia" w:ascii="仿宋" w:hAnsi="仿宋" w:eastAsia="仿宋" w:cs="仿宋"/>
                <w:i w:val="0"/>
                <w:color w:val="auto"/>
                <w:kern w:val="0"/>
                <w:sz w:val="24"/>
                <w:szCs w:val="24"/>
                <w:highlight w:val="none"/>
                <w:u w:val="none"/>
                <w:lang w:val="en-US" w:eastAsia="zh-CN" w:bidi="ar"/>
              </w:rPr>
              <w:t>27</w:t>
            </w:r>
          </w:p>
        </w:tc>
        <w:tc>
          <w:tcPr>
            <w:tcW w:w="586" w:type="dxa"/>
            <w:vMerge w:val="restart"/>
            <w:tcBorders>
              <w:top w:val="single" w:color="000000" w:sz="4" w:space="0"/>
              <w:left w:val="single" w:color="000000" w:sz="4" w:space="0"/>
              <w:right w:val="single" w:color="000000" w:sz="4" w:space="0"/>
            </w:tcBorders>
            <w:shd w:val="clear" w:color="auto" w:fill="auto"/>
            <w:vAlign w:val="center"/>
          </w:tcPr>
          <w:p w14:paraId="4112B84E">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（六）物理环境改造</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05C17">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安装自动</w:t>
            </w:r>
            <w:r>
              <w:rPr>
                <w:rFonts w:hint="eastAsia" w:ascii="仿宋" w:hAnsi="仿宋" w:eastAsia="仿宋" w:cs="仿宋"/>
                <w:i w:val="0"/>
                <w:color w:val="auto"/>
                <w:kern w:val="0"/>
                <w:sz w:val="24"/>
                <w:szCs w:val="24"/>
                <w:highlight w:val="none"/>
                <w:u w:val="none"/>
                <w:lang w:val="en-US" w:eastAsia="zh-CN" w:bidi="ar"/>
              </w:rPr>
              <w:br w:type="textWrapping"/>
            </w:r>
            <w:r>
              <w:rPr>
                <w:rFonts w:hint="eastAsia" w:ascii="仿宋" w:hAnsi="仿宋" w:eastAsia="仿宋" w:cs="仿宋"/>
                <w:i w:val="0"/>
                <w:color w:val="auto"/>
                <w:kern w:val="0"/>
                <w:sz w:val="24"/>
                <w:szCs w:val="24"/>
                <w:highlight w:val="none"/>
                <w:u w:val="none"/>
                <w:lang w:val="en-US" w:eastAsia="zh-CN" w:bidi="ar"/>
              </w:rPr>
              <w:t>感应灯具</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E839C">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安装感应便携灯，避免直射光源、强刺激性光源，人走灯灭，辅助老年人起夜使用。</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CF19B">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安装自动</w:t>
            </w:r>
            <w:r>
              <w:rPr>
                <w:rFonts w:hint="eastAsia" w:ascii="仿宋" w:hAnsi="仿宋" w:eastAsia="仿宋" w:cs="仿宋"/>
                <w:i w:val="0"/>
                <w:color w:val="auto"/>
                <w:kern w:val="0"/>
                <w:sz w:val="24"/>
                <w:szCs w:val="24"/>
                <w:highlight w:val="none"/>
                <w:u w:val="none"/>
                <w:lang w:val="en-US" w:eastAsia="zh-CN" w:bidi="ar"/>
              </w:rPr>
              <w:br w:type="textWrapping"/>
            </w:r>
            <w:r>
              <w:rPr>
                <w:rFonts w:hint="eastAsia" w:ascii="仿宋" w:hAnsi="仿宋" w:eastAsia="仿宋" w:cs="仿宋"/>
                <w:i w:val="0"/>
                <w:color w:val="auto"/>
                <w:kern w:val="0"/>
                <w:sz w:val="24"/>
                <w:szCs w:val="24"/>
                <w:highlight w:val="none"/>
                <w:u w:val="none"/>
                <w:lang w:val="en-US" w:eastAsia="zh-CN" w:bidi="ar"/>
              </w:rPr>
              <w:t>感应灯具</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CF40D">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14985" cy="524510"/>
                  <wp:effectExtent l="0" t="0" r="18415" b="8890"/>
                  <wp:docPr id="8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8"/>
                          <pic:cNvPicPr>
                            <a:picLocks noChangeAspect="1"/>
                          </pic:cNvPicPr>
                        </pic:nvPicPr>
                        <pic:blipFill>
                          <a:blip r:embed="rId30"/>
                          <a:srcRect l="16688" t="12043" r="13161" b="11034"/>
                          <a:stretch>
                            <a:fillRect/>
                          </a:stretch>
                        </pic:blipFill>
                        <pic:spPr>
                          <a:xfrm>
                            <a:off x="0" y="0"/>
                            <a:ext cx="514985" cy="524510"/>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F48E0">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1.人体感应(有开关)，ON-AUTO-OFF</w:t>
            </w:r>
            <w:r>
              <w:rPr>
                <w:rFonts w:hint="eastAsia" w:ascii="仿宋" w:hAnsi="仿宋" w:eastAsia="仿宋" w:cs="仿宋"/>
                <w:i w:val="0"/>
                <w:color w:val="auto"/>
                <w:sz w:val="24"/>
                <w:szCs w:val="24"/>
                <w:highlight w:val="none"/>
                <w:u w:val="none"/>
                <w:lang w:eastAsia="zh-CN"/>
              </w:rPr>
              <w:t>；</w:t>
            </w:r>
          </w:p>
          <w:p w14:paraId="56EF95F4">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2.尺寸≥85</w:t>
            </w:r>
            <w:r>
              <w:rPr>
                <w:rFonts w:hint="eastAsia" w:ascii="仿宋" w:hAnsi="仿宋" w:eastAsia="仿宋" w:cs="仿宋"/>
                <w:i w:val="0"/>
                <w:color w:val="auto"/>
                <w:sz w:val="24"/>
                <w:szCs w:val="24"/>
                <w:highlight w:val="none"/>
                <w:u w:val="none"/>
                <w:lang w:val="en-US" w:eastAsia="zh-CN"/>
              </w:rPr>
              <w:t>mm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20</w:t>
            </w:r>
            <w:r>
              <w:rPr>
                <w:rFonts w:hint="eastAsia" w:ascii="仿宋" w:hAnsi="仿宋" w:eastAsia="仿宋" w:cs="仿宋"/>
                <w:i w:val="0"/>
                <w:color w:val="auto"/>
                <w:sz w:val="24"/>
                <w:szCs w:val="24"/>
                <w:highlight w:val="none"/>
                <w:u w:val="none"/>
                <w:lang w:val="en-US" w:eastAsia="zh-CN"/>
              </w:rPr>
              <w:t>mm</w:t>
            </w:r>
            <w:r>
              <w:rPr>
                <w:rFonts w:hint="eastAsia" w:ascii="仿宋" w:hAnsi="仿宋" w:eastAsia="仿宋" w:cs="仿宋"/>
                <w:i w:val="0"/>
                <w:color w:val="auto"/>
                <w:sz w:val="24"/>
                <w:szCs w:val="24"/>
                <w:highlight w:val="none"/>
                <w:u w:val="none"/>
                <w:lang w:eastAsia="zh-CN"/>
              </w:rPr>
              <w:t>；</w:t>
            </w:r>
          </w:p>
          <w:p w14:paraId="7DD43BFA">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3.LED灯珠≥8个</w:t>
            </w:r>
            <w:r>
              <w:rPr>
                <w:rFonts w:hint="eastAsia" w:ascii="仿宋" w:hAnsi="仿宋" w:eastAsia="仿宋" w:cs="仿宋"/>
                <w:i w:val="0"/>
                <w:color w:val="auto"/>
                <w:sz w:val="24"/>
                <w:szCs w:val="24"/>
                <w:highlight w:val="none"/>
                <w:u w:val="none"/>
                <w:lang w:eastAsia="zh-CN"/>
              </w:rPr>
              <w:t>；</w:t>
            </w:r>
          </w:p>
          <w:p w14:paraId="1415C247">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rPr>
              <w:t>4.供电方式：充电400毫安</w:t>
            </w:r>
            <w:r>
              <w:rPr>
                <w:rFonts w:hint="eastAsia" w:ascii="仿宋" w:hAnsi="仿宋" w:eastAsia="仿宋" w:cs="仿宋"/>
                <w:i w:val="0"/>
                <w:color w:val="auto"/>
                <w:sz w:val="24"/>
                <w:szCs w:val="24"/>
                <w:highlight w:val="none"/>
                <w:u w:val="none"/>
                <w:lang w:eastAsia="zh-CN"/>
              </w:rPr>
              <w:t>。</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16D83">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95D9A">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55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597AD">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74AA28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B2E3B">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rPr>
            </w:pPr>
            <w:r>
              <w:rPr>
                <w:rFonts w:hint="eastAsia" w:ascii="仿宋" w:hAnsi="仿宋" w:eastAsia="仿宋" w:cs="仿宋"/>
                <w:i w:val="0"/>
                <w:color w:val="auto"/>
                <w:kern w:val="0"/>
                <w:sz w:val="24"/>
                <w:szCs w:val="24"/>
                <w:highlight w:val="none"/>
                <w:u w:val="none"/>
                <w:lang w:val="en-US" w:eastAsia="zh-CN" w:bidi="ar"/>
              </w:rPr>
              <w:t>28</w:t>
            </w:r>
          </w:p>
        </w:tc>
        <w:tc>
          <w:tcPr>
            <w:tcW w:w="586" w:type="dxa"/>
            <w:vMerge w:val="continue"/>
            <w:tcBorders>
              <w:left w:val="single" w:color="000000" w:sz="4" w:space="0"/>
              <w:right w:val="single" w:color="000000" w:sz="4" w:space="0"/>
            </w:tcBorders>
            <w:shd w:val="clear" w:color="auto" w:fill="auto"/>
            <w:vAlign w:val="center"/>
          </w:tcPr>
          <w:p w14:paraId="2883083A">
            <w:pPr>
              <w:jc w:val="left"/>
              <w:rPr>
                <w:rFonts w:hint="eastAsia" w:ascii="仿宋" w:hAnsi="仿宋" w:eastAsia="仿宋" w:cs="仿宋"/>
                <w:i w:val="0"/>
                <w:color w:val="auto"/>
                <w:sz w:val="24"/>
                <w:szCs w:val="24"/>
                <w:highlight w:val="none"/>
                <w:u w:val="none"/>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045D9">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电源插座及开关改造</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3A6D3">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视情进行高/低位改造，避免老年人下蹲或弯腰，方便老年人插拔电源和使用开关。</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C8722">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2"/>
                <w:sz w:val="24"/>
                <w:szCs w:val="24"/>
                <w:highlight w:val="none"/>
                <w:u w:val="none"/>
                <w:lang w:val="en-US" w:eastAsia="zh-CN" w:bidi="ar-SA"/>
              </w:rPr>
              <w:t>开关面板及智能插座</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2B7A4">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03555" cy="530225"/>
                  <wp:effectExtent l="0" t="0" r="10795" b="3175"/>
                  <wp:docPr id="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
                          <pic:cNvPicPr>
                            <a:picLocks noChangeAspect="1"/>
                          </pic:cNvPicPr>
                        </pic:nvPicPr>
                        <pic:blipFill>
                          <a:blip r:embed="rId31"/>
                          <a:stretch>
                            <a:fillRect/>
                          </a:stretch>
                        </pic:blipFill>
                        <pic:spPr>
                          <a:xfrm>
                            <a:off x="0" y="0"/>
                            <a:ext cx="503555" cy="530225"/>
                          </a:xfrm>
                          <a:prstGeom prst="rect">
                            <a:avLst/>
                          </a:prstGeom>
                          <a:noFill/>
                          <a:ln>
                            <a:noFill/>
                          </a:ln>
                        </pic:spPr>
                      </pic:pic>
                    </a:graphicData>
                  </a:graphic>
                </wp:inline>
              </w:drawing>
            </w:r>
            <w:r>
              <w:rPr>
                <w:rFonts w:hint="eastAsia" w:ascii="仿宋" w:hAnsi="仿宋" w:eastAsia="仿宋" w:cs="仿宋"/>
                <w:color w:val="auto"/>
                <w:sz w:val="24"/>
                <w:szCs w:val="24"/>
              </w:rPr>
              <w:drawing>
                <wp:inline distT="0" distB="0" distL="114300" distR="114300">
                  <wp:extent cx="488315" cy="426085"/>
                  <wp:effectExtent l="0" t="0" r="6985" b="12065"/>
                  <wp:docPr id="8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1"/>
                          <pic:cNvPicPr>
                            <a:picLocks noChangeAspect="1"/>
                          </pic:cNvPicPr>
                        </pic:nvPicPr>
                        <pic:blipFill>
                          <a:blip r:embed="rId32"/>
                          <a:stretch>
                            <a:fillRect/>
                          </a:stretch>
                        </pic:blipFill>
                        <pic:spPr>
                          <a:xfrm>
                            <a:off x="0" y="0"/>
                            <a:ext cx="488315" cy="42608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7B69D">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1.根据情况进行高/低位、大面板、夜间指示改造;</w:t>
            </w:r>
          </w:p>
          <w:p w14:paraId="13AA98E7">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2.开关:86型;</w:t>
            </w:r>
          </w:p>
          <w:p w14:paraId="6A9238D6">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3.工作电压:100-250v;功率:≤2500W;</w:t>
            </w:r>
          </w:p>
          <w:p w14:paraId="0D940780">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4.大孔距插孔，无铆连接;</w:t>
            </w:r>
          </w:p>
          <w:p w14:paraId="787AD39B">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rPr>
              <w:t>5.规格:五孔。</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F8442">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52F88">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35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DA1CB6">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635DCF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8645E">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rPr>
            </w:pPr>
            <w:r>
              <w:rPr>
                <w:rFonts w:hint="eastAsia" w:ascii="仿宋" w:hAnsi="仿宋" w:eastAsia="仿宋" w:cs="仿宋"/>
                <w:i w:val="0"/>
                <w:color w:val="auto"/>
                <w:kern w:val="0"/>
                <w:sz w:val="24"/>
                <w:szCs w:val="24"/>
                <w:highlight w:val="none"/>
                <w:u w:val="none"/>
                <w:lang w:val="en-US" w:eastAsia="zh-CN" w:bidi="ar"/>
              </w:rPr>
              <w:t>29</w:t>
            </w:r>
          </w:p>
        </w:tc>
        <w:tc>
          <w:tcPr>
            <w:tcW w:w="586" w:type="dxa"/>
            <w:vMerge w:val="continue"/>
            <w:tcBorders>
              <w:left w:val="single" w:color="000000" w:sz="4" w:space="0"/>
              <w:right w:val="single" w:color="000000" w:sz="4" w:space="0"/>
            </w:tcBorders>
            <w:shd w:val="clear" w:color="auto" w:fill="auto"/>
            <w:vAlign w:val="center"/>
          </w:tcPr>
          <w:p w14:paraId="2F5B2E58">
            <w:pPr>
              <w:jc w:val="left"/>
              <w:rPr>
                <w:rFonts w:hint="eastAsia" w:ascii="仿宋" w:hAnsi="仿宋" w:eastAsia="仿宋" w:cs="仿宋"/>
                <w:i w:val="0"/>
                <w:color w:val="auto"/>
                <w:sz w:val="24"/>
                <w:szCs w:val="24"/>
                <w:highlight w:val="none"/>
                <w:u w:val="none"/>
              </w:rPr>
            </w:pPr>
          </w:p>
        </w:tc>
        <w:tc>
          <w:tcPr>
            <w:tcW w:w="668" w:type="dxa"/>
            <w:vMerge w:val="restart"/>
            <w:tcBorders>
              <w:top w:val="single" w:color="000000" w:sz="4" w:space="0"/>
              <w:left w:val="single" w:color="000000" w:sz="4" w:space="0"/>
              <w:right w:val="single" w:color="000000" w:sz="4" w:space="0"/>
            </w:tcBorders>
            <w:shd w:val="clear" w:color="auto" w:fill="auto"/>
            <w:vAlign w:val="center"/>
          </w:tcPr>
          <w:p w14:paraId="62E4CCF2">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安装防撞护角/防撞条、提示标识</w:t>
            </w:r>
          </w:p>
        </w:tc>
        <w:tc>
          <w:tcPr>
            <w:tcW w:w="1710" w:type="dxa"/>
            <w:vMerge w:val="restart"/>
            <w:tcBorders>
              <w:top w:val="single" w:color="000000" w:sz="4" w:space="0"/>
              <w:left w:val="single" w:color="000000" w:sz="4" w:space="0"/>
              <w:right w:val="single" w:color="000000" w:sz="4" w:space="0"/>
            </w:tcBorders>
            <w:shd w:val="clear" w:color="auto" w:fill="auto"/>
            <w:vAlign w:val="center"/>
          </w:tcPr>
          <w:p w14:paraId="6078D9B6">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在家具尖角或墙角安装防撞护角或者防撞条，避免老年人磕碰划伤，必要时粘贴防滑条、警示条等符合相关标准和老年人认知特点的提示标识。</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387F5">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安装防撞护角</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5B6BD">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451485" cy="396875"/>
                  <wp:effectExtent l="0" t="0" r="5715" b="3175"/>
                  <wp:docPr id="9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5"/>
                          <pic:cNvPicPr>
                            <a:picLocks noChangeAspect="1"/>
                          </pic:cNvPicPr>
                        </pic:nvPicPr>
                        <pic:blipFill>
                          <a:blip r:embed="rId33"/>
                          <a:srcRect l="14239" t="12316" r="11293" b="9210"/>
                          <a:stretch>
                            <a:fillRect/>
                          </a:stretch>
                        </pic:blipFill>
                        <pic:spPr>
                          <a:xfrm>
                            <a:off x="0" y="0"/>
                            <a:ext cx="451485" cy="39687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E28BA">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val="en-US" w:eastAsia="zh-CN"/>
              </w:rPr>
              <w:t>1.</w:t>
            </w:r>
            <w:r>
              <w:rPr>
                <w:rFonts w:hint="eastAsia" w:ascii="仿宋" w:hAnsi="仿宋" w:eastAsia="仿宋" w:cs="仿宋"/>
                <w:i w:val="0"/>
                <w:color w:val="auto"/>
                <w:sz w:val="24"/>
                <w:szCs w:val="24"/>
                <w:highlight w:val="none"/>
                <w:u w:val="none"/>
              </w:rPr>
              <w:t>尺寸:≥3.5cm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3.5cm</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厚1.2cm(±0.2cm)</w:t>
            </w:r>
            <w:r>
              <w:rPr>
                <w:rFonts w:hint="eastAsia" w:ascii="仿宋" w:hAnsi="仿宋" w:eastAsia="仿宋" w:cs="仿宋"/>
                <w:i w:val="0"/>
                <w:color w:val="auto"/>
                <w:sz w:val="24"/>
                <w:szCs w:val="24"/>
                <w:highlight w:val="none"/>
                <w:u w:val="none"/>
                <w:lang w:eastAsia="zh-CN"/>
              </w:rPr>
              <w:t>；</w:t>
            </w:r>
          </w:p>
          <w:p w14:paraId="1F0D3B60">
            <w:pPr>
              <w:keepNext w:val="0"/>
              <w:keepLines w:val="0"/>
              <w:widowControl/>
              <w:numPr>
                <w:ilvl w:val="0"/>
                <w:numId w:val="0"/>
              </w:numPr>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2.</w:t>
            </w:r>
            <w:r>
              <w:rPr>
                <w:rFonts w:hint="eastAsia" w:ascii="仿宋" w:hAnsi="仿宋" w:eastAsia="仿宋" w:cs="仿宋"/>
                <w:i w:val="0"/>
                <w:color w:val="auto"/>
                <w:sz w:val="24"/>
                <w:szCs w:val="24"/>
                <w:highlight w:val="none"/>
                <w:u w:val="none"/>
              </w:rPr>
              <w:t>材质:NBR 环保橡胶，L型</w:t>
            </w:r>
            <w:r>
              <w:rPr>
                <w:rFonts w:hint="eastAsia" w:ascii="仿宋" w:hAnsi="仿宋" w:eastAsia="仿宋" w:cs="仿宋"/>
                <w:i w:val="0"/>
                <w:color w:val="auto"/>
                <w:sz w:val="24"/>
                <w:szCs w:val="24"/>
                <w:highlight w:val="none"/>
                <w:u w:val="none"/>
                <w:lang w:eastAsia="zh-CN"/>
              </w:rPr>
              <w:t>。</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EAC57">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C8700">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3</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ECDE5">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710F2C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56841">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30</w:t>
            </w:r>
          </w:p>
        </w:tc>
        <w:tc>
          <w:tcPr>
            <w:tcW w:w="586" w:type="dxa"/>
            <w:vMerge w:val="continue"/>
            <w:tcBorders>
              <w:left w:val="single" w:color="000000" w:sz="4" w:space="0"/>
              <w:right w:val="single" w:color="000000" w:sz="4" w:space="0"/>
            </w:tcBorders>
            <w:shd w:val="clear" w:color="auto" w:fill="auto"/>
            <w:vAlign w:val="center"/>
          </w:tcPr>
          <w:p w14:paraId="12E24FA0">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1888D4A5">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7DB9DDCF">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0D621">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防撞条</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19BE9">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02920" cy="515620"/>
                  <wp:effectExtent l="0" t="0" r="11430" b="17780"/>
                  <wp:docPr id="92"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6"/>
                          <pic:cNvPicPr>
                            <a:picLocks noChangeAspect="1"/>
                          </pic:cNvPicPr>
                        </pic:nvPicPr>
                        <pic:blipFill>
                          <a:blip r:embed="rId34"/>
                          <a:stretch>
                            <a:fillRect/>
                          </a:stretch>
                        </pic:blipFill>
                        <pic:spPr>
                          <a:xfrm>
                            <a:off x="0" y="0"/>
                            <a:ext cx="502920" cy="515620"/>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1F5DF">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1</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尺寸：≥100cm厚度：≥1.2cm</w:t>
            </w:r>
            <w:r>
              <w:rPr>
                <w:rFonts w:hint="eastAsia" w:ascii="仿宋" w:hAnsi="仿宋" w:eastAsia="仿宋" w:cs="仿宋"/>
                <w:i w:val="0"/>
                <w:color w:val="auto"/>
                <w:sz w:val="24"/>
                <w:szCs w:val="24"/>
                <w:highlight w:val="none"/>
                <w:u w:val="none"/>
                <w:lang w:eastAsia="zh-CN"/>
              </w:rPr>
              <w:t>；</w:t>
            </w:r>
          </w:p>
          <w:p w14:paraId="233EAC65">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2</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材质：NBR材质+3M双面胶L型</w:t>
            </w:r>
            <w:r>
              <w:rPr>
                <w:rFonts w:hint="eastAsia" w:ascii="仿宋" w:hAnsi="仿宋" w:eastAsia="仿宋" w:cs="仿宋"/>
                <w:i w:val="0"/>
                <w:color w:val="auto"/>
                <w:sz w:val="24"/>
                <w:szCs w:val="24"/>
                <w:highlight w:val="none"/>
                <w:u w:val="none"/>
                <w:lang w:eastAsia="zh-CN"/>
              </w:rPr>
              <w:t>；</w:t>
            </w:r>
          </w:p>
          <w:p w14:paraId="3E128879">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3</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功能：产品柔软有弹性是环保NBR材质粘贴3M品牌胶带更加牢固有效</w:t>
            </w:r>
            <w:r>
              <w:rPr>
                <w:rFonts w:hint="eastAsia" w:ascii="仿宋" w:hAnsi="仿宋" w:eastAsia="仿宋" w:cs="仿宋"/>
                <w:i w:val="0"/>
                <w:color w:val="auto"/>
                <w:sz w:val="24"/>
                <w:szCs w:val="24"/>
                <w:highlight w:val="none"/>
                <w:u w:val="none"/>
                <w:lang w:eastAsia="zh-CN"/>
              </w:rPr>
              <w:t>。</w:t>
            </w:r>
          </w:p>
          <w:p w14:paraId="3C37FDEB">
            <w:pPr>
              <w:keepNext w:val="0"/>
              <w:keepLines w:val="0"/>
              <w:widowControl/>
              <w:suppressLineNumbers w:val="0"/>
              <w:jc w:val="left"/>
              <w:textAlignment w:val="center"/>
              <w:rPr>
                <w:rFonts w:hint="default"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4.具体尺寸根据改造家庭实际情况定制。</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232B1">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根</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2A3F6">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332FC">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734863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7C76C">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31</w:t>
            </w:r>
          </w:p>
        </w:tc>
        <w:tc>
          <w:tcPr>
            <w:tcW w:w="586" w:type="dxa"/>
            <w:vMerge w:val="continue"/>
            <w:tcBorders>
              <w:left w:val="single" w:color="000000" w:sz="4" w:space="0"/>
              <w:right w:val="single" w:color="000000" w:sz="4" w:space="0"/>
            </w:tcBorders>
            <w:shd w:val="clear" w:color="auto" w:fill="auto"/>
            <w:vAlign w:val="center"/>
          </w:tcPr>
          <w:p w14:paraId="569CEAEB">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bottom w:val="single" w:color="000000" w:sz="4" w:space="0"/>
              <w:right w:val="single" w:color="000000" w:sz="4" w:space="0"/>
            </w:tcBorders>
            <w:shd w:val="clear" w:color="auto" w:fill="auto"/>
            <w:vAlign w:val="center"/>
          </w:tcPr>
          <w:p w14:paraId="13BFDA32">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bottom w:val="single" w:color="000000" w:sz="4" w:space="0"/>
              <w:right w:val="single" w:color="000000" w:sz="4" w:space="0"/>
            </w:tcBorders>
            <w:shd w:val="clear" w:color="auto" w:fill="auto"/>
            <w:vAlign w:val="center"/>
          </w:tcPr>
          <w:p w14:paraId="103147C8">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64F37">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提示标识</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8DC9B">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16890" cy="387985"/>
                  <wp:effectExtent l="0" t="0" r="16510" b="12065"/>
                  <wp:docPr id="93"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01"/>
                          <pic:cNvPicPr>
                            <a:picLocks noChangeAspect="1"/>
                          </pic:cNvPicPr>
                        </pic:nvPicPr>
                        <pic:blipFill>
                          <a:blip r:embed="rId35"/>
                          <a:stretch>
                            <a:fillRect/>
                          </a:stretch>
                        </pic:blipFill>
                        <pic:spPr>
                          <a:xfrm>
                            <a:off x="0" y="0"/>
                            <a:ext cx="516890" cy="38798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B844E">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尺寸：≥10cm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30cm</w:t>
            </w:r>
          </w:p>
          <w:p w14:paraId="19B1D650">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高清印刷  图文清晰</w:t>
            </w:r>
          </w:p>
          <w:p w14:paraId="274176AB">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自带背胶  使用方便</w:t>
            </w:r>
          </w:p>
          <w:p w14:paraId="1585938F">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rPr>
              <w:t>防水防晒  持久耐用</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63845">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张</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0842E">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6</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1CEAC">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01BAD3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0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B4FC1">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32</w:t>
            </w:r>
          </w:p>
        </w:tc>
        <w:tc>
          <w:tcPr>
            <w:tcW w:w="586" w:type="dxa"/>
            <w:vMerge w:val="continue"/>
            <w:tcBorders>
              <w:left w:val="single" w:color="000000" w:sz="4" w:space="0"/>
              <w:right w:val="single" w:color="000000" w:sz="4" w:space="0"/>
            </w:tcBorders>
            <w:shd w:val="clear" w:color="auto" w:fill="auto"/>
            <w:vAlign w:val="center"/>
          </w:tcPr>
          <w:p w14:paraId="07A3BBEA">
            <w:pPr>
              <w:jc w:val="left"/>
              <w:rPr>
                <w:rFonts w:hint="eastAsia" w:ascii="仿宋" w:hAnsi="仿宋" w:eastAsia="仿宋" w:cs="仿宋"/>
                <w:i w:val="0"/>
                <w:color w:val="auto"/>
                <w:sz w:val="24"/>
                <w:szCs w:val="24"/>
                <w:highlight w:val="none"/>
                <w:u w:val="none"/>
              </w:rPr>
            </w:pPr>
          </w:p>
        </w:tc>
        <w:tc>
          <w:tcPr>
            <w:tcW w:w="668" w:type="dxa"/>
            <w:vMerge w:val="restart"/>
            <w:tcBorders>
              <w:top w:val="single" w:color="000000" w:sz="4" w:space="0"/>
              <w:left w:val="single" w:color="000000" w:sz="4" w:space="0"/>
              <w:right w:val="single" w:color="000000" w:sz="4" w:space="0"/>
            </w:tcBorders>
            <w:shd w:val="clear" w:color="auto" w:fill="auto"/>
            <w:vAlign w:val="center"/>
          </w:tcPr>
          <w:p w14:paraId="22D9CF6A">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适老家具配置</w:t>
            </w:r>
          </w:p>
        </w:tc>
        <w:tc>
          <w:tcPr>
            <w:tcW w:w="1710" w:type="dxa"/>
            <w:vMerge w:val="restart"/>
            <w:tcBorders>
              <w:top w:val="single" w:color="000000" w:sz="4" w:space="0"/>
              <w:left w:val="single" w:color="000000" w:sz="4" w:space="0"/>
              <w:right w:val="single" w:color="000000" w:sz="4" w:space="0"/>
            </w:tcBorders>
            <w:shd w:val="clear" w:color="auto" w:fill="auto"/>
            <w:vAlign w:val="center"/>
          </w:tcPr>
          <w:p w14:paraId="61C6A711">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比如换鞋凳、适老椅、电动升降晾衣架等。</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665C4">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适老桌</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D4EF5">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10540" cy="512445"/>
                  <wp:effectExtent l="0" t="0" r="3810" b="1905"/>
                  <wp:docPr id="95" name="图片 60" descr="0fed5c647d3c7aae9bfdcffac5c43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60" descr="0fed5c647d3c7aae9bfdcffac5c43a9"/>
                          <pic:cNvPicPr>
                            <a:picLocks noChangeAspect="1"/>
                          </pic:cNvPicPr>
                        </pic:nvPicPr>
                        <pic:blipFill>
                          <a:blip r:embed="rId36"/>
                          <a:stretch>
                            <a:fillRect/>
                          </a:stretch>
                        </pic:blipFill>
                        <pic:spPr>
                          <a:xfrm>
                            <a:off x="0" y="0"/>
                            <a:ext cx="510540" cy="512445"/>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2B9D0">
            <w:pPr>
              <w:keepNext w:val="0"/>
              <w:keepLines w:val="0"/>
              <w:widowControl/>
              <w:numPr>
                <w:ilvl w:val="0"/>
                <w:numId w:val="1"/>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尺寸:≥80cm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80cm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75cm;实木框架采用胶木+环保油漆,桌面厚度≥2.0cm;</w:t>
            </w:r>
          </w:p>
          <w:p w14:paraId="05488B87">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2.台面无缝拼接边角处采用倒圆工艺;</w:t>
            </w:r>
          </w:p>
          <w:p w14:paraId="3472C2E2">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rPr>
              <w:t>3.桌面:胶木板材+浅色白蜡木木皮+环保的水性油漆;桌脚:浅色白蜡木木脚+环保的水性油漆</w:t>
            </w:r>
            <w:r>
              <w:rPr>
                <w:rFonts w:hint="eastAsia" w:ascii="仿宋" w:hAnsi="仿宋" w:eastAsia="仿宋" w:cs="仿宋"/>
                <w:i w:val="0"/>
                <w:color w:val="auto"/>
                <w:sz w:val="24"/>
                <w:szCs w:val="24"/>
                <w:highlight w:val="none"/>
                <w:u w:val="none"/>
                <w:lang w:eastAsia="zh-CN"/>
              </w:rPr>
              <w:t>。</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5CC83">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张</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821D2">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53C5A">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6A673B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5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FC501">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p w14:paraId="5F50935F">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33</w:t>
            </w:r>
          </w:p>
        </w:tc>
        <w:tc>
          <w:tcPr>
            <w:tcW w:w="586" w:type="dxa"/>
            <w:vMerge w:val="continue"/>
            <w:tcBorders>
              <w:left w:val="single" w:color="000000" w:sz="4" w:space="0"/>
              <w:right w:val="single" w:color="000000" w:sz="4" w:space="0"/>
            </w:tcBorders>
            <w:shd w:val="clear" w:color="auto" w:fill="auto"/>
            <w:vAlign w:val="center"/>
          </w:tcPr>
          <w:p w14:paraId="65037C29">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151D0C09">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2F7DE511">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C849B">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适老椅</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306CB">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476250" cy="589915"/>
                  <wp:effectExtent l="0" t="0" r="0" b="635"/>
                  <wp:docPr id="9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08"/>
                          <pic:cNvPicPr>
                            <a:picLocks noChangeAspect="1"/>
                          </pic:cNvPicPr>
                        </pic:nvPicPr>
                        <pic:blipFill>
                          <a:blip r:embed="rId37"/>
                          <a:stretch>
                            <a:fillRect/>
                          </a:stretch>
                        </pic:blipFill>
                        <pic:spPr>
                          <a:xfrm>
                            <a:off x="0" y="0"/>
                            <a:ext cx="476250" cy="58991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1BA32">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1</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尺寸：长54cm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宽60cm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高85cm</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(±2cm)</w:t>
            </w:r>
          </w:p>
          <w:p w14:paraId="2046C5C6">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2</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材质：实木</w:t>
            </w:r>
            <w:r>
              <w:rPr>
                <w:rFonts w:hint="eastAsia" w:ascii="仿宋" w:hAnsi="仿宋" w:eastAsia="仿宋" w:cs="仿宋"/>
                <w:i w:val="0"/>
                <w:color w:val="auto"/>
                <w:sz w:val="24"/>
                <w:szCs w:val="24"/>
                <w:highlight w:val="none"/>
                <w:u w:val="none"/>
                <w:lang w:val="en-US" w:eastAsia="zh-CN"/>
              </w:rPr>
              <w:t>框架</w:t>
            </w:r>
            <w:r>
              <w:rPr>
                <w:rFonts w:hint="eastAsia" w:ascii="仿宋" w:hAnsi="仿宋" w:eastAsia="仿宋" w:cs="仿宋"/>
                <w:i w:val="0"/>
                <w:color w:val="auto"/>
                <w:sz w:val="24"/>
                <w:szCs w:val="24"/>
                <w:highlight w:val="none"/>
                <w:u w:val="none"/>
                <w:lang w:eastAsia="zh-CN"/>
              </w:rPr>
              <w:t>；</w:t>
            </w:r>
          </w:p>
          <w:p w14:paraId="5C88EBFA">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rPr>
              <w:t>3</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流线型优雅扶手，表面圆润光滑，稳固椅腿，实木打造，木纹清晰，抗磨耐腐，牢固耐用</w:t>
            </w:r>
            <w:r>
              <w:rPr>
                <w:rFonts w:hint="eastAsia" w:ascii="仿宋" w:hAnsi="仿宋" w:eastAsia="仿宋" w:cs="仿宋"/>
                <w:i w:val="0"/>
                <w:color w:val="auto"/>
                <w:sz w:val="24"/>
                <w:szCs w:val="24"/>
                <w:highlight w:val="none"/>
                <w:u w:val="none"/>
                <w:lang w:eastAsia="zh-CN"/>
              </w:rPr>
              <w:t>；</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3EEBD">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把</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7DAF3">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200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B90B4">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003514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022"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26CD1">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34</w:t>
            </w:r>
          </w:p>
        </w:tc>
        <w:tc>
          <w:tcPr>
            <w:tcW w:w="586" w:type="dxa"/>
            <w:vMerge w:val="continue"/>
            <w:tcBorders>
              <w:left w:val="single" w:color="000000" w:sz="4" w:space="0"/>
              <w:right w:val="single" w:color="000000" w:sz="4" w:space="0"/>
            </w:tcBorders>
            <w:shd w:val="clear" w:color="auto" w:fill="auto"/>
            <w:vAlign w:val="center"/>
          </w:tcPr>
          <w:p w14:paraId="2E3EC20E">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3218E1F2">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3F1F1866">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49010">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换鞋凳</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FDA0B">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14985" cy="449580"/>
                  <wp:effectExtent l="0" t="0" r="18415" b="7620"/>
                  <wp:docPr id="99"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04"/>
                          <pic:cNvPicPr>
                            <a:picLocks noChangeAspect="1"/>
                          </pic:cNvPicPr>
                        </pic:nvPicPr>
                        <pic:blipFill>
                          <a:blip r:embed="rId38"/>
                          <a:stretch>
                            <a:fillRect/>
                          </a:stretch>
                        </pic:blipFill>
                        <pic:spPr>
                          <a:xfrm>
                            <a:off x="0" y="0"/>
                            <a:ext cx="514985" cy="449580"/>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8F3AE">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1</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尺寸：60cm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40cm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60</w:t>
            </w:r>
            <w:r>
              <w:rPr>
                <w:rFonts w:hint="eastAsia" w:ascii="仿宋" w:hAnsi="仿宋" w:eastAsia="仿宋" w:cs="仿宋"/>
                <w:i w:val="0"/>
                <w:color w:val="auto"/>
                <w:sz w:val="24"/>
                <w:szCs w:val="24"/>
                <w:highlight w:val="none"/>
                <w:u w:val="none"/>
                <w:lang w:val="en-US" w:eastAsia="zh-CN"/>
              </w:rPr>
              <w:t>cm</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 xml:space="preserve">(±2cm)    </w:t>
            </w:r>
          </w:p>
          <w:p w14:paraId="55B8FE78">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rPr>
              <w:t>2</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材质：实木</w:t>
            </w:r>
            <w:r>
              <w:rPr>
                <w:rFonts w:hint="eastAsia" w:ascii="仿宋" w:hAnsi="仿宋" w:eastAsia="仿宋" w:cs="仿宋"/>
                <w:i w:val="0"/>
                <w:color w:val="auto"/>
                <w:sz w:val="24"/>
                <w:szCs w:val="24"/>
                <w:highlight w:val="none"/>
                <w:u w:val="none"/>
                <w:lang w:val="en-US" w:eastAsia="zh-CN"/>
              </w:rPr>
              <w:t>框架；</w:t>
            </w:r>
          </w:p>
          <w:p w14:paraId="6F425E60">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rPr>
              <w:t>3</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功能：防水防污耐磨</w:t>
            </w:r>
            <w:r>
              <w:rPr>
                <w:rFonts w:hint="eastAsia" w:ascii="仿宋" w:hAnsi="仿宋" w:eastAsia="仿宋" w:cs="仿宋"/>
                <w:i w:val="0"/>
                <w:color w:val="auto"/>
                <w:sz w:val="24"/>
                <w:szCs w:val="24"/>
                <w:highlight w:val="none"/>
                <w:u w:val="none"/>
                <w:lang w:eastAsia="zh-CN"/>
              </w:rPr>
              <w:t>；</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875CE">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把</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870CA">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220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92A49">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05BA4C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947"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C2C8E">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35</w:t>
            </w:r>
          </w:p>
        </w:tc>
        <w:tc>
          <w:tcPr>
            <w:tcW w:w="586" w:type="dxa"/>
            <w:vMerge w:val="continue"/>
            <w:tcBorders>
              <w:left w:val="single" w:color="000000" w:sz="4" w:space="0"/>
              <w:right w:val="single" w:color="000000" w:sz="4" w:space="0"/>
            </w:tcBorders>
            <w:shd w:val="clear" w:color="auto" w:fill="auto"/>
            <w:vAlign w:val="center"/>
          </w:tcPr>
          <w:p w14:paraId="30543445">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17390BDE">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179D4E9D">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right w:val="single" w:color="000000" w:sz="4" w:space="0"/>
            </w:tcBorders>
            <w:shd w:val="clear" w:color="auto" w:fill="auto"/>
            <w:vAlign w:val="center"/>
          </w:tcPr>
          <w:p w14:paraId="676D9A0B">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电动升降衣架</w:t>
            </w:r>
          </w:p>
        </w:tc>
        <w:tc>
          <w:tcPr>
            <w:tcW w:w="1350" w:type="dxa"/>
            <w:tcBorders>
              <w:top w:val="single" w:color="000000" w:sz="4" w:space="0"/>
              <w:left w:val="single" w:color="000000" w:sz="4" w:space="0"/>
              <w:right w:val="single" w:color="000000" w:sz="4" w:space="0"/>
            </w:tcBorders>
            <w:shd w:val="clear" w:color="auto" w:fill="auto"/>
            <w:vAlign w:val="center"/>
          </w:tcPr>
          <w:p w14:paraId="0669D526">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39750" cy="382270"/>
                  <wp:effectExtent l="0" t="0" r="12700" b="17780"/>
                  <wp:docPr id="100" name="ID_427D84924822492797B83D2922BAB969" descr="core_image_url__exec_download_248423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D_427D84924822492797B83D2922BAB969" descr="core_image_url__exec_download_2484234104"/>
                          <pic:cNvPicPr>
                            <a:picLocks noChangeAspect="1"/>
                          </pic:cNvPicPr>
                        </pic:nvPicPr>
                        <pic:blipFill>
                          <a:blip r:embed="rId39"/>
                          <a:stretch>
                            <a:fillRect/>
                          </a:stretch>
                        </pic:blipFill>
                        <pic:spPr>
                          <a:xfrm>
                            <a:off x="0" y="0"/>
                            <a:ext cx="539750" cy="382270"/>
                          </a:xfrm>
                          <a:prstGeom prst="rect">
                            <a:avLst/>
                          </a:prstGeom>
                        </pic:spPr>
                      </pic:pic>
                    </a:graphicData>
                  </a:graphic>
                </wp:inline>
              </w:drawing>
            </w:r>
          </w:p>
        </w:tc>
        <w:tc>
          <w:tcPr>
            <w:tcW w:w="6084" w:type="dxa"/>
            <w:tcBorders>
              <w:top w:val="single" w:color="000000" w:sz="4" w:space="0"/>
              <w:left w:val="single" w:color="000000" w:sz="4" w:space="0"/>
              <w:right w:val="single" w:color="000000" w:sz="4" w:space="0"/>
            </w:tcBorders>
            <w:shd w:val="clear" w:color="auto" w:fill="auto"/>
            <w:vAlign w:val="center"/>
          </w:tcPr>
          <w:p w14:paraId="09F230C7">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val="en-US" w:eastAsia="zh-CN"/>
              </w:rPr>
              <w:t>1.</w:t>
            </w:r>
            <w:r>
              <w:rPr>
                <w:rFonts w:hint="eastAsia" w:ascii="仿宋" w:hAnsi="仿宋" w:eastAsia="仿宋" w:cs="仿宋"/>
                <w:i w:val="0"/>
                <w:color w:val="auto"/>
                <w:sz w:val="24"/>
                <w:szCs w:val="24"/>
                <w:highlight w:val="none"/>
                <w:u w:val="none"/>
              </w:rPr>
              <w:t>铝合金材质额定电压:220V</w:t>
            </w:r>
            <w:r>
              <w:rPr>
                <w:rFonts w:hint="default" w:ascii="Times New Roman" w:hAnsi="Times New Roman" w:eastAsia="仿宋" w:cs="Times New Roman"/>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50Hz</w:t>
            </w:r>
            <w:r>
              <w:rPr>
                <w:rFonts w:hint="eastAsia" w:ascii="仿宋" w:hAnsi="仿宋" w:eastAsia="仿宋" w:cs="仿宋"/>
                <w:i w:val="0"/>
                <w:color w:val="auto"/>
                <w:sz w:val="24"/>
                <w:szCs w:val="24"/>
                <w:highlight w:val="none"/>
                <w:u w:val="none"/>
                <w:lang w:eastAsia="zh-CN"/>
              </w:rPr>
              <w:t>；</w:t>
            </w:r>
          </w:p>
          <w:p w14:paraId="3F173EF8">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val="en-US" w:eastAsia="zh-CN"/>
              </w:rPr>
              <w:t>2.</w:t>
            </w:r>
            <w:r>
              <w:rPr>
                <w:rFonts w:hint="eastAsia" w:ascii="仿宋" w:hAnsi="仿宋" w:eastAsia="仿宋" w:cs="仿宋"/>
                <w:i w:val="0"/>
                <w:color w:val="auto"/>
                <w:sz w:val="24"/>
                <w:szCs w:val="24"/>
                <w:highlight w:val="none"/>
                <w:u w:val="none"/>
              </w:rPr>
              <w:t>主机尺寸:≥110cm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33cm</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9cm</w:t>
            </w:r>
            <w:r>
              <w:rPr>
                <w:rFonts w:hint="eastAsia" w:ascii="仿宋" w:hAnsi="仿宋" w:eastAsia="仿宋" w:cs="仿宋"/>
                <w:i w:val="0"/>
                <w:color w:val="auto"/>
                <w:sz w:val="24"/>
                <w:szCs w:val="24"/>
                <w:highlight w:val="none"/>
                <w:u w:val="none"/>
                <w:lang w:eastAsia="zh-CN"/>
              </w:rPr>
              <w:t>；</w:t>
            </w:r>
            <w:r>
              <w:rPr>
                <w:rFonts w:hint="eastAsia" w:ascii="仿宋" w:hAnsi="仿宋" w:eastAsia="仿宋" w:cs="仿宋"/>
                <w:i w:val="0"/>
                <w:color w:val="auto"/>
                <w:sz w:val="24"/>
                <w:szCs w:val="24"/>
                <w:highlight w:val="none"/>
                <w:u w:val="none"/>
              </w:rPr>
              <w:t>(±</w:t>
            </w:r>
            <w:r>
              <w:rPr>
                <w:rFonts w:hint="eastAsia" w:ascii="仿宋" w:hAnsi="仿宋" w:eastAsia="仿宋" w:cs="仿宋"/>
                <w:i w:val="0"/>
                <w:color w:val="auto"/>
                <w:sz w:val="24"/>
                <w:szCs w:val="24"/>
                <w:highlight w:val="none"/>
                <w:u w:val="none"/>
                <w:lang w:val="en-US" w:eastAsia="zh-CN"/>
              </w:rPr>
              <w:t>5</w:t>
            </w:r>
            <w:r>
              <w:rPr>
                <w:rFonts w:hint="eastAsia" w:ascii="仿宋" w:hAnsi="仿宋" w:eastAsia="仿宋" w:cs="仿宋"/>
                <w:i w:val="0"/>
                <w:color w:val="auto"/>
                <w:sz w:val="24"/>
                <w:szCs w:val="24"/>
                <w:highlight w:val="none"/>
                <w:u w:val="none"/>
              </w:rPr>
              <w:t xml:space="preserve">cm)   </w:t>
            </w:r>
          </w:p>
          <w:p w14:paraId="21C298F6">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3</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额定功率:210W(风干 20W</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2 烘干 350W</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rPr>
              <w:t>2)</w:t>
            </w:r>
            <w:r>
              <w:rPr>
                <w:rFonts w:hint="eastAsia" w:ascii="仿宋" w:hAnsi="仿宋" w:eastAsia="仿宋" w:cs="仿宋"/>
                <w:i w:val="0"/>
                <w:color w:val="auto"/>
                <w:sz w:val="24"/>
                <w:szCs w:val="24"/>
                <w:highlight w:val="none"/>
                <w:u w:val="none"/>
                <w:lang w:eastAsia="zh-CN"/>
              </w:rPr>
              <w:t>；</w:t>
            </w:r>
          </w:p>
          <w:p w14:paraId="7C06D485">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lang w:val="en-US" w:eastAsia="zh-CN"/>
              </w:rPr>
              <w:t>4.</w:t>
            </w:r>
            <w:r>
              <w:rPr>
                <w:rFonts w:hint="eastAsia" w:ascii="仿宋" w:hAnsi="仿宋" w:eastAsia="仿宋" w:cs="仿宋"/>
                <w:i w:val="0"/>
                <w:color w:val="auto"/>
                <w:sz w:val="24"/>
                <w:szCs w:val="24"/>
                <w:highlight w:val="none"/>
                <w:u w:val="none"/>
              </w:rPr>
              <w:t>衣杆/被杆长度:110cm-200cm</w:t>
            </w:r>
            <w:r>
              <w:rPr>
                <w:rFonts w:hint="eastAsia" w:ascii="仿宋" w:hAnsi="仿宋" w:eastAsia="仿宋" w:cs="仿宋"/>
                <w:i w:val="0"/>
                <w:color w:val="auto"/>
                <w:sz w:val="24"/>
                <w:szCs w:val="24"/>
                <w:highlight w:val="none"/>
                <w:u w:val="none"/>
                <w:lang w:eastAsia="zh-CN"/>
              </w:rPr>
              <w:t>；</w:t>
            </w:r>
          </w:p>
          <w:p w14:paraId="77258041">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5</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升降高度:≦120cm</w:t>
            </w:r>
            <w:r>
              <w:rPr>
                <w:rFonts w:hint="eastAsia" w:ascii="仿宋" w:hAnsi="仿宋" w:eastAsia="仿宋" w:cs="仿宋"/>
                <w:i w:val="0"/>
                <w:color w:val="auto"/>
                <w:sz w:val="24"/>
                <w:szCs w:val="24"/>
                <w:highlight w:val="none"/>
                <w:u w:val="none"/>
                <w:lang w:eastAsia="zh-CN"/>
              </w:rPr>
              <w:t>；</w:t>
            </w:r>
          </w:p>
          <w:p w14:paraId="57712D7E">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lang w:eastAsia="zh-CN"/>
              </w:rPr>
            </w:pPr>
            <w:r>
              <w:rPr>
                <w:rFonts w:hint="eastAsia" w:ascii="仿宋" w:hAnsi="仿宋" w:eastAsia="仿宋" w:cs="仿宋"/>
                <w:i w:val="0"/>
                <w:color w:val="auto"/>
                <w:sz w:val="24"/>
                <w:szCs w:val="24"/>
                <w:highlight w:val="none"/>
                <w:u w:val="none"/>
              </w:rPr>
              <w:t>6</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总承重重量:≥120kg</w:t>
            </w:r>
            <w:r>
              <w:rPr>
                <w:rFonts w:hint="eastAsia" w:ascii="仿宋" w:hAnsi="仿宋" w:eastAsia="仿宋" w:cs="仿宋"/>
                <w:i w:val="0"/>
                <w:color w:val="auto"/>
                <w:sz w:val="24"/>
                <w:szCs w:val="24"/>
                <w:highlight w:val="none"/>
                <w:u w:val="none"/>
                <w:lang w:eastAsia="zh-CN"/>
              </w:rPr>
              <w:t>；</w:t>
            </w:r>
          </w:p>
          <w:p w14:paraId="4804C368">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rPr>
              <w:t>7</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rPr>
              <w:t>电机工作时承重:≦40kg</w:t>
            </w:r>
            <w:r>
              <w:rPr>
                <w:rFonts w:hint="eastAsia" w:ascii="仿宋" w:hAnsi="仿宋" w:eastAsia="仿宋" w:cs="仿宋"/>
                <w:i w:val="0"/>
                <w:color w:val="auto"/>
                <w:sz w:val="24"/>
                <w:szCs w:val="24"/>
                <w:highlight w:val="none"/>
                <w:u w:val="none"/>
                <w:lang w:eastAsia="zh-CN"/>
              </w:rPr>
              <w:t>。</w:t>
            </w:r>
          </w:p>
        </w:tc>
        <w:tc>
          <w:tcPr>
            <w:tcW w:w="668" w:type="dxa"/>
            <w:tcBorders>
              <w:top w:val="single" w:color="000000" w:sz="4" w:space="0"/>
              <w:left w:val="single" w:color="000000" w:sz="4" w:space="0"/>
              <w:right w:val="single" w:color="000000" w:sz="4" w:space="0"/>
            </w:tcBorders>
            <w:shd w:val="clear" w:color="auto" w:fill="auto"/>
            <w:vAlign w:val="center"/>
          </w:tcPr>
          <w:p w14:paraId="08AC8384">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right w:val="single" w:color="000000" w:sz="4" w:space="0"/>
            </w:tcBorders>
            <w:shd w:val="clear" w:color="auto" w:fill="auto"/>
            <w:vAlign w:val="center"/>
          </w:tcPr>
          <w:p w14:paraId="59FDB47D">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1100</w:t>
            </w:r>
          </w:p>
        </w:tc>
        <w:tc>
          <w:tcPr>
            <w:tcW w:w="734" w:type="dxa"/>
            <w:tcBorders>
              <w:top w:val="single" w:color="000000" w:sz="4" w:space="0"/>
              <w:left w:val="single" w:color="000000" w:sz="4" w:space="0"/>
              <w:right w:val="single" w:color="000000" w:sz="4" w:space="0"/>
            </w:tcBorders>
            <w:shd w:val="clear" w:color="auto" w:fill="auto"/>
            <w:vAlign w:val="center"/>
          </w:tcPr>
          <w:p w14:paraId="56BF8AE6">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578582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094AC">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rPr>
            </w:pPr>
            <w:r>
              <w:rPr>
                <w:rFonts w:hint="eastAsia" w:ascii="仿宋" w:hAnsi="仿宋" w:eastAsia="仿宋" w:cs="仿宋"/>
                <w:i w:val="0"/>
                <w:color w:val="auto"/>
                <w:kern w:val="0"/>
                <w:sz w:val="24"/>
                <w:szCs w:val="24"/>
                <w:highlight w:val="none"/>
                <w:u w:val="none"/>
                <w:lang w:val="en-US" w:eastAsia="zh-CN" w:bidi="ar"/>
              </w:rPr>
              <w:t>36</w:t>
            </w:r>
          </w:p>
        </w:tc>
        <w:tc>
          <w:tcPr>
            <w:tcW w:w="586" w:type="dxa"/>
            <w:vMerge w:val="restart"/>
            <w:tcBorders>
              <w:top w:val="single" w:color="000000" w:sz="4" w:space="0"/>
              <w:left w:val="single" w:color="000000" w:sz="4" w:space="0"/>
              <w:right w:val="single" w:color="000000" w:sz="4" w:space="0"/>
            </w:tcBorders>
            <w:shd w:val="clear" w:color="auto" w:fill="auto"/>
            <w:vAlign w:val="center"/>
          </w:tcPr>
          <w:p w14:paraId="75DBA063">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（七）老年用品配置</w:t>
            </w:r>
          </w:p>
        </w:tc>
        <w:tc>
          <w:tcPr>
            <w:tcW w:w="668" w:type="dxa"/>
            <w:vMerge w:val="restart"/>
            <w:tcBorders>
              <w:top w:val="single" w:color="000000" w:sz="4" w:space="0"/>
              <w:left w:val="single" w:color="000000" w:sz="4" w:space="0"/>
              <w:right w:val="single" w:color="000000" w:sz="4" w:space="0"/>
            </w:tcBorders>
            <w:shd w:val="clear" w:color="auto" w:fill="auto"/>
            <w:vAlign w:val="center"/>
          </w:tcPr>
          <w:p w14:paraId="38ECBC0D">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手杖</w:t>
            </w:r>
          </w:p>
        </w:tc>
        <w:tc>
          <w:tcPr>
            <w:tcW w:w="1710" w:type="dxa"/>
            <w:vMerge w:val="restart"/>
            <w:tcBorders>
              <w:top w:val="single" w:color="000000" w:sz="4" w:space="0"/>
              <w:left w:val="single" w:color="000000" w:sz="4" w:space="0"/>
              <w:right w:val="single" w:color="000000" w:sz="4" w:space="0"/>
            </w:tcBorders>
            <w:shd w:val="clear" w:color="auto" w:fill="auto"/>
            <w:vAlign w:val="center"/>
          </w:tcPr>
          <w:p w14:paraId="1EDE6A3F">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辅助老年人平稳站立和行走，包含三脚或四脚手杖、凳拐等。</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E4658">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三角手杖</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9F64E">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488950" cy="700405"/>
                  <wp:effectExtent l="0" t="0" r="6350" b="4445"/>
                  <wp:docPr id="1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3"/>
                          <pic:cNvPicPr>
                            <a:picLocks noChangeAspect="1"/>
                          </pic:cNvPicPr>
                        </pic:nvPicPr>
                        <pic:blipFill>
                          <a:blip r:embed="rId40"/>
                          <a:stretch>
                            <a:fillRect/>
                          </a:stretch>
                        </pic:blipFill>
                        <pic:spPr>
                          <a:xfrm>
                            <a:off x="0" y="0"/>
                            <a:ext cx="488950" cy="70040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CF369">
            <w:pPr>
              <w:keepNext w:val="0"/>
              <w:keepLines w:val="0"/>
              <w:widowControl/>
              <w:suppressLineNumbers w:val="0"/>
              <w:jc w:val="left"/>
              <w:textAlignment w:val="center"/>
              <w:rPr>
                <w:rFonts w:hint="default" w:ascii="仿宋" w:hAnsi="仿宋" w:eastAsia="仿宋" w:cs="仿宋"/>
                <w:i w:val="0"/>
                <w:iCs w:val="0"/>
                <w:color w:val="auto"/>
                <w:kern w:val="2"/>
                <w:sz w:val="24"/>
                <w:szCs w:val="24"/>
                <w:u w:val="none"/>
                <w:lang w:val="en-US" w:eastAsia="zh-CN" w:bidi="ar-SA"/>
              </w:rPr>
            </w:pPr>
            <w:r>
              <w:rPr>
                <w:rFonts w:hint="eastAsia" w:ascii="仿宋" w:hAnsi="仿宋" w:eastAsia="仿宋" w:cs="仿宋"/>
                <w:i w:val="0"/>
                <w:color w:val="auto"/>
                <w:sz w:val="24"/>
                <w:szCs w:val="24"/>
                <w:highlight w:val="none"/>
                <w:u w:val="none"/>
                <w:lang w:val="en-US" w:eastAsia="zh-CN"/>
              </w:rPr>
              <w:t>1.调节范围：70</w:t>
            </w:r>
            <w:r>
              <w:rPr>
                <w:rFonts w:hint="eastAsia" w:ascii="仿宋" w:hAnsi="仿宋" w:eastAsia="仿宋" w:cs="仿宋"/>
                <w:i w:val="0"/>
                <w:color w:val="auto"/>
                <w:sz w:val="24"/>
                <w:szCs w:val="24"/>
                <w:highlight w:val="none"/>
                <w:u w:val="none"/>
              </w:rPr>
              <w:t>cm</w:t>
            </w:r>
            <w:r>
              <w:rPr>
                <w:rFonts w:hint="eastAsia" w:ascii="仿宋" w:hAnsi="仿宋" w:eastAsia="仿宋" w:cs="仿宋"/>
                <w:i w:val="0"/>
                <w:color w:val="auto"/>
                <w:sz w:val="24"/>
                <w:szCs w:val="24"/>
                <w:highlight w:val="none"/>
                <w:u w:val="none"/>
                <w:lang w:val="en-US" w:eastAsia="zh-CN"/>
              </w:rPr>
              <w:t>-100cm；</w:t>
            </w:r>
            <w:r>
              <w:rPr>
                <w:rFonts w:hint="eastAsia" w:ascii="仿宋" w:hAnsi="仿宋" w:eastAsia="仿宋" w:cs="仿宋"/>
                <w:i w:val="0"/>
                <w:color w:val="auto"/>
                <w:sz w:val="24"/>
                <w:szCs w:val="24"/>
                <w:highlight w:val="none"/>
                <w:u w:val="none"/>
                <w:lang w:val="en-US" w:eastAsia="zh-CN"/>
              </w:rPr>
              <w:br w:type="textWrapping"/>
            </w:r>
            <w:r>
              <w:rPr>
                <w:rFonts w:hint="eastAsia" w:ascii="仿宋" w:hAnsi="仿宋" w:eastAsia="仿宋" w:cs="仿宋"/>
                <w:i w:val="0"/>
                <w:color w:val="auto"/>
                <w:sz w:val="24"/>
                <w:szCs w:val="24"/>
                <w:highlight w:val="none"/>
                <w:u w:val="none"/>
                <w:lang w:val="en-US" w:eastAsia="zh-CN"/>
              </w:rPr>
              <w:t>2.管径≥22mm，厚度≥1.0mm ；</w:t>
            </w:r>
            <w:r>
              <w:rPr>
                <w:rFonts w:hint="eastAsia" w:ascii="仿宋" w:hAnsi="仿宋" w:eastAsia="仿宋" w:cs="仿宋"/>
                <w:i w:val="0"/>
                <w:color w:val="auto"/>
                <w:sz w:val="24"/>
                <w:szCs w:val="24"/>
                <w:highlight w:val="none"/>
                <w:u w:val="none"/>
                <w:lang w:val="en-US" w:eastAsia="zh-CN"/>
              </w:rPr>
              <w:br w:type="textWrapping"/>
            </w:r>
            <w:r>
              <w:rPr>
                <w:rFonts w:hint="eastAsia" w:ascii="仿宋" w:hAnsi="仿宋" w:eastAsia="仿宋" w:cs="仿宋"/>
                <w:i w:val="0"/>
                <w:color w:val="auto"/>
                <w:sz w:val="24"/>
                <w:szCs w:val="24"/>
                <w:highlight w:val="none"/>
                <w:u w:val="none"/>
                <w:lang w:val="en-US" w:eastAsia="zh-CN"/>
              </w:rPr>
              <w:t>3.材质：铝合金；</w:t>
            </w:r>
            <w:r>
              <w:rPr>
                <w:rFonts w:hint="eastAsia" w:ascii="仿宋" w:hAnsi="仿宋" w:eastAsia="仿宋" w:cs="仿宋"/>
                <w:i w:val="0"/>
                <w:color w:val="auto"/>
                <w:sz w:val="24"/>
                <w:szCs w:val="24"/>
                <w:highlight w:val="none"/>
                <w:u w:val="none"/>
                <w:lang w:val="en-US" w:eastAsia="zh-CN"/>
              </w:rPr>
              <w:br w:type="textWrapping"/>
            </w:r>
            <w:r>
              <w:rPr>
                <w:rFonts w:hint="eastAsia" w:ascii="仿宋" w:hAnsi="仿宋" w:eastAsia="仿宋" w:cs="仿宋"/>
                <w:i w:val="0"/>
                <w:color w:val="auto"/>
                <w:sz w:val="24"/>
                <w:szCs w:val="24"/>
                <w:highlight w:val="none"/>
                <w:u w:val="none"/>
                <w:lang w:val="en-US" w:eastAsia="zh-CN"/>
              </w:rPr>
              <w:t>4.手柄防滑橡胶或泡沫材质。</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D5D22">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根</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D08B4">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75</w:t>
            </w:r>
          </w:p>
        </w:tc>
        <w:tc>
          <w:tcPr>
            <w:tcW w:w="734" w:type="dxa"/>
            <w:vMerge w:val="restart"/>
            <w:tcBorders>
              <w:top w:val="single" w:color="000000" w:sz="4" w:space="0"/>
              <w:left w:val="single" w:color="000000" w:sz="4" w:space="0"/>
              <w:right w:val="single" w:color="000000" w:sz="4" w:space="0"/>
            </w:tcBorders>
            <w:shd w:val="clear" w:color="auto" w:fill="auto"/>
            <w:vAlign w:val="center"/>
          </w:tcPr>
          <w:p w14:paraId="2FD17F0A">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基础</w:t>
            </w:r>
          </w:p>
        </w:tc>
      </w:tr>
      <w:tr w14:paraId="5AB1D1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93"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3DE69">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37</w:t>
            </w:r>
          </w:p>
        </w:tc>
        <w:tc>
          <w:tcPr>
            <w:tcW w:w="586" w:type="dxa"/>
            <w:vMerge w:val="continue"/>
            <w:tcBorders>
              <w:left w:val="single" w:color="000000" w:sz="4" w:space="0"/>
              <w:right w:val="single" w:color="000000" w:sz="4" w:space="0"/>
            </w:tcBorders>
            <w:shd w:val="clear" w:color="auto" w:fill="auto"/>
            <w:vAlign w:val="center"/>
          </w:tcPr>
          <w:p w14:paraId="56974EA3">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668" w:type="dxa"/>
            <w:vMerge w:val="continue"/>
            <w:tcBorders>
              <w:left w:val="single" w:color="000000" w:sz="4" w:space="0"/>
              <w:right w:val="single" w:color="000000" w:sz="4" w:space="0"/>
            </w:tcBorders>
            <w:shd w:val="clear" w:color="auto" w:fill="auto"/>
            <w:vAlign w:val="center"/>
          </w:tcPr>
          <w:p w14:paraId="5AC3F4B0">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3E70E323">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FB852">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四脚手杖</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36C45">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330835" cy="1125855"/>
                  <wp:effectExtent l="0" t="0" r="12065" b="17145"/>
                  <wp:docPr id="10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65"/>
                          <pic:cNvPicPr>
                            <a:picLocks noChangeAspect="1"/>
                          </pic:cNvPicPr>
                        </pic:nvPicPr>
                        <pic:blipFill>
                          <a:blip r:embed="rId41"/>
                          <a:stretch>
                            <a:fillRect/>
                          </a:stretch>
                        </pic:blipFill>
                        <pic:spPr>
                          <a:xfrm>
                            <a:off x="0" y="0"/>
                            <a:ext cx="330835" cy="112585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BB9BD">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1.材质:铝合金；</w:t>
            </w:r>
          </w:p>
          <w:p w14:paraId="1FB80EBB">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2.壁厚:≥1.0mm；</w:t>
            </w:r>
          </w:p>
          <w:p w14:paraId="04496EFB">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3.底座尺寸:≥160</w:t>
            </w:r>
            <w:r>
              <w:rPr>
                <w:rFonts w:hint="default" w:ascii="Arial" w:hAnsi="Arial" w:eastAsia="仿宋" w:cs="Arial"/>
                <w:i w:val="0"/>
                <w:color w:val="auto"/>
                <w:sz w:val="24"/>
                <w:szCs w:val="24"/>
                <w:highlight w:val="none"/>
                <w:u w:val="none"/>
              </w:rPr>
              <w:t>×</w:t>
            </w:r>
            <w:r>
              <w:rPr>
                <w:rFonts w:hint="eastAsia" w:ascii="仿宋" w:hAnsi="仿宋" w:eastAsia="仿宋" w:cs="仿宋"/>
                <w:i w:val="0"/>
                <w:color w:val="auto"/>
                <w:sz w:val="24"/>
                <w:szCs w:val="24"/>
                <w:highlight w:val="none"/>
                <w:u w:val="none"/>
                <w:lang w:val="en-US" w:eastAsia="zh-CN"/>
              </w:rPr>
              <w:t>180mm;</w:t>
            </w:r>
          </w:p>
          <w:p w14:paraId="03E4F8F5">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4.手柄防滑橡胶或泡沫材质。</w:t>
            </w:r>
          </w:p>
          <w:p w14:paraId="236586D6">
            <w:pPr>
              <w:keepNext w:val="0"/>
              <w:keepLines w:val="0"/>
              <w:widowControl/>
              <w:numPr>
                <w:ilvl w:val="0"/>
                <w:numId w:val="0"/>
              </w:numPr>
              <w:suppressLineNumbers w:val="0"/>
              <w:ind w:leftChars="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color w:val="auto"/>
                <w:sz w:val="24"/>
                <w:szCs w:val="24"/>
                <w:highlight w:val="none"/>
                <w:u w:val="none"/>
                <w:lang w:val="en-US" w:eastAsia="zh-CN"/>
              </w:rPr>
              <w:t>5.外观光亮、平滑、无划痕、无破损、无变形；承重：≥200kg；</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8F0A3">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根</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03C42">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75</w:t>
            </w:r>
          </w:p>
        </w:tc>
        <w:tc>
          <w:tcPr>
            <w:tcW w:w="734" w:type="dxa"/>
            <w:vMerge w:val="continue"/>
            <w:tcBorders>
              <w:left w:val="single" w:color="000000" w:sz="4" w:space="0"/>
              <w:right w:val="single" w:color="000000" w:sz="4" w:space="0"/>
            </w:tcBorders>
            <w:shd w:val="clear" w:color="auto" w:fill="auto"/>
            <w:vAlign w:val="center"/>
          </w:tcPr>
          <w:p w14:paraId="520B63D7">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p>
        </w:tc>
      </w:tr>
      <w:tr w14:paraId="31E5EE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0A50D">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38</w:t>
            </w:r>
          </w:p>
        </w:tc>
        <w:tc>
          <w:tcPr>
            <w:tcW w:w="586" w:type="dxa"/>
            <w:vMerge w:val="continue"/>
            <w:tcBorders>
              <w:left w:val="single" w:color="000000" w:sz="4" w:space="0"/>
              <w:right w:val="single" w:color="000000" w:sz="4" w:space="0"/>
            </w:tcBorders>
            <w:shd w:val="clear" w:color="auto" w:fill="auto"/>
            <w:vAlign w:val="center"/>
          </w:tcPr>
          <w:p w14:paraId="5772CC80">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668" w:type="dxa"/>
            <w:vMerge w:val="continue"/>
            <w:tcBorders>
              <w:left w:val="single" w:color="000000" w:sz="4" w:space="0"/>
              <w:bottom w:val="single" w:color="000000" w:sz="4" w:space="0"/>
              <w:right w:val="single" w:color="000000" w:sz="4" w:space="0"/>
            </w:tcBorders>
            <w:shd w:val="clear" w:color="auto" w:fill="auto"/>
            <w:vAlign w:val="center"/>
          </w:tcPr>
          <w:p w14:paraId="01DC13F3">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bottom w:val="single" w:color="000000" w:sz="4" w:space="0"/>
              <w:right w:val="single" w:color="000000" w:sz="4" w:space="0"/>
            </w:tcBorders>
            <w:shd w:val="clear" w:color="auto" w:fill="auto"/>
            <w:vAlign w:val="center"/>
          </w:tcPr>
          <w:p w14:paraId="0EAE0248">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372F1">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凳拐</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CA722">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464185" cy="469265"/>
                  <wp:effectExtent l="0" t="0" r="12065" b="6985"/>
                  <wp:docPr id="10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4"/>
                          <pic:cNvPicPr>
                            <a:picLocks noChangeAspect="1"/>
                          </pic:cNvPicPr>
                        </pic:nvPicPr>
                        <pic:blipFill>
                          <a:blip r:embed="rId42"/>
                          <a:srcRect l="3523" t="8463" r="11094" b="6069"/>
                          <a:stretch>
                            <a:fillRect/>
                          </a:stretch>
                        </pic:blipFill>
                        <pic:spPr>
                          <a:xfrm>
                            <a:off x="0" y="0"/>
                            <a:ext cx="464185" cy="46926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93A4D">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1.手杖凳材质采用优质铝合金管材，直径≥25mm、壁厚≥1.2mm，表面阳极氧化处理；</w:t>
            </w:r>
          </w:p>
          <w:p w14:paraId="640E6076">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2.手柄采用曲柄结构，把手采用高密度海绵，手柄直径 30mm（±5mm），长度 300mm（±10mm）；</w:t>
            </w:r>
          </w:p>
          <w:p w14:paraId="43F94D76">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3.支脚垫材质为耐磨、表面摩擦系数较高的防滑橡胶材料，直径≥36mm；</w:t>
            </w:r>
          </w:p>
          <w:p w14:paraId="4AF685F0">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4.座板采用工程聚丙材质一次注塑成型，安全耐用；座面： 21cm×21cm（±2cm）；</w:t>
            </w:r>
          </w:p>
          <w:p w14:paraId="42529E36">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5.规格：手柄高度≥88cm ，座面高度≥48cm,三角支撑 36cm×35cm（±2cm）；</w:t>
            </w:r>
          </w:p>
          <w:p w14:paraId="0BFD2261">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color w:val="auto"/>
                <w:sz w:val="24"/>
                <w:szCs w:val="24"/>
                <w:highlight w:val="none"/>
                <w:u w:val="none"/>
                <w:lang w:val="en-US" w:eastAsia="zh-CN"/>
              </w:rPr>
              <w:t>6.承重：≥100kg。</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528A6">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根</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39DAA">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90</w:t>
            </w:r>
          </w:p>
        </w:tc>
        <w:tc>
          <w:tcPr>
            <w:tcW w:w="734" w:type="dxa"/>
            <w:vMerge w:val="continue"/>
            <w:tcBorders>
              <w:left w:val="single" w:color="000000" w:sz="4" w:space="0"/>
              <w:bottom w:val="single" w:color="000000" w:sz="4" w:space="0"/>
              <w:right w:val="single" w:color="000000" w:sz="4" w:space="0"/>
            </w:tcBorders>
            <w:shd w:val="clear" w:color="auto" w:fill="auto"/>
            <w:vAlign w:val="center"/>
          </w:tcPr>
          <w:p w14:paraId="7E288902">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p>
        </w:tc>
      </w:tr>
      <w:tr w14:paraId="5E7442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9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67BE5">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rPr>
            </w:pPr>
            <w:r>
              <w:rPr>
                <w:rFonts w:hint="eastAsia" w:ascii="仿宋" w:hAnsi="仿宋" w:eastAsia="仿宋" w:cs="仿宋"/>
                <w:i w:val="0"/>
                <w:color w:val="auto"/>
                <w:kern w:val="0"/>
                <w:sz w:val="24"/>
                <w:szCs w:val="24"/>
                <w:highlight w:val="none"/>
                <w:u w:val="none"/>
                <w:lang w:val="en-US" w:eastAsia="zh-CN" w:bidi="ar"/>
              </w:rPr>
              <w:t>39</w:t>
            </w:r>
          </w:p>
        </w:tc>
        <w:tc>
          <w:tcPr>
            <w:tcW w:w="586" w:type="dxa"/>
            <w:vMerge w:val="continue"/>
            <w:tcBorders>
              <w:left w:val="single" w:color="000000" w:sz="4" w:space="0"/>
              <w:right w:val="single" w:color="000000" w:sz="4" w:space="0"/>
            </w:tcBorders>
            <w:shd w:val="clear" w:color="auto" w:fill="auto"/>
            <w:vAlign w:val="center"/>
          </w:tcPr>
          <w:p w14:paraId="0818E2D6">
            <w:pPr>
              <w:jc w:val="left"/>
              <w:rPr>
                <w:rFonts w:hint="eastAsia" w:ascii="仿宋" w:hAnsi="仿宋" w:eastAsia="仿宋" w:cs="仿宋"/>
                <w:i w:val="0"/>
                <w:color w:val="auto"/>
                <w:sz w:val="24"/>
                <w:szCs w:val="24"/>
                <w:highlight w:val="none"/>
                <w:u w:val="none"/>
              </w:rPr>
            </w:pPr>
          </w:p>
        </w:tc>
        <w:tc>
          <w:tcPr>
            <w:tcW w:w="668" w:type="dxa"/>
            <w:vMerge w:val="restart"/>
            <w:tcBorders>
              <w:top w:val="single" w:color="000000" w:sz="4" w:space="0"/>
              <w:left w:val="single" w:color="000000" w:sz="4" w:space="0"/>
              <w:right w:val="single" w:color="000000" w:sz="4" w:space="0"/>
            </w:tcBorders>
            <w:shd w:val="clear" w:color="auto" w:fill="auto"/>
            <w:vAlign w:val="center"/>
          </w:tcPr>
          <w:p w14:paraId="028B58C4">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轮椅/助行器</w:t>
            </w:r>
          </w:p>
        </w:tc>
        <w:tc>
          <w:tcPr>
            <w:tcW w:w="1710" w:type="dxa"/>
            <w:vMerge w:val="restart"/>
            <w:tcBorders>
              <w:top w:val="single" w:color="000000" w:sz="4" w:space="0"/>
              <w:left w:val="single" w:color="000000" w:sz="4" w:space="0"/>
              <w:right w:val="single" w:color="000000" w:sz="4" w:space="0"/>
            </w:tcBorders>
            <w:shd w:val="clear" w:color="auto" w:fill="auto"/>
            <w:vAlign w:val="center"/>
          </w:tcPr>
          <w:p w14:paraId="3D870F8C">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辅助家人、照护人员推行/帮助老年人站立行走，扩大老年人活动空间。</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7BBAC">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轮椅</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19E13">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45465" cy="575310"/>
                  <wp:effectExtent l="0" t="0" r="6985" b="15240"/>
                  <wp:docPr id="10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76"/>
                          <pic:cNvPicPr>
                            <a:picLocks noChangeAspect="1"/>
                          </pic:cNvPicPr>
                        </pic:nvPicPr>
                        <pic:blipFill>
                          <a:blip r:embed="rId43"/>
                          <a:stretch>
                            <a:fillRect/>
                          </a:stretch>
                        </pic:blipFill>
                        <pic:spPr>
                          <a:xfrm>
                            <a:off x="0" y="0"/>
                            <a:ext cx="545465" cy="575310"/>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58DEB">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1.尺寸：</w:t>
            </w:r>
          </w:p>
          <w:p w14:paraId="4E6E8477">
            <w:pPr>
              <w:keepNext w:val="0"/>
              <w:keepLines w:val="0"/>
              <w:widowControl/>
              <w:numPr>
                <w:ilvl w:val="0"/>
                <w:numId w:val="0"/>
              </w:numPr>
              <w:suppressLineNumbers w:val="0"/>
              <w:ind w:firstLine="480" w:firstLineChars="20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 xml:space="preserve">座宽：46cm(±1cm) </w:t>
            </w:r>
          </w:p>
          <w:p w14:paraId="5A6FE20D">
            <w:pPr>
              <w:keepNext w:val="0"/>
              <w:keepLines w:val="0"/>
              <w:widowControl/>
              <w:numPr>
                <w:ilvl w:val="0"/>
                <w:numId w:val="0"/>
              </w:numPr>
              <w:suppressLineNumbers w:val="0"/>
              <w:ind w:firstLine="480" w:firstLineChars="20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座深：41cm(±1cm)</w:t>
            </w:r>
          </w:p>
          <w:p w14:paraId="4649F2D0">
            <w:pPr>
              <w:keepNext w:val="0"/>
              <w:keepLines w:val="0"/>
              <w:widowControl/>
              <w:numPr>
                <w:ilvl w:val="0"/>
                <w:numId w:val="0"/>
              </w:numPr>
              <w:suppressLineNumbers w:val="0"/>
              <w:ind w:firstLine="480" w:firstLineChars="20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扶手高：22cm(±1cm)</w:t>
            </w:r>
          </w:p>
          <w:p w14:paraId="5CB7BA6F">
            <w:pPr>
              <w:keepNext w:val="0"/>
              <w:keepLines w:val="0"/>
              <w:widowControl/>
              <w:numPr>
                <w:ilvl w:val="0"/>
                <w:numId w:val="0"/>
              </w:numPr>
              <w:suppressLineNumbers w:val="0"/>
              <w:ind w:firstLine="480" w:firstLineChars="20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靠背高：42cm(±1cm)</w:t>
            </w:r>
          </w:p>
          <w:p w14:paraId="38EE2B6A">
            <w:pPr>
              <w:keepNext w:val="0"/>
              <w:keepLines w:val="0"/>
              <w:widowControl/>
              <w:numPr>
                <w:ilvl w:val="0"/>
                <w:numId w:val="0"/>
              </w:numPr>
              <w:suppressLineNumbers w:val="0"/>
              <w:ind w:firstLine="480" w:firstLineChars="20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 xml:space="preserve">座高：45cm（±1cm） </w:t>
            </w:r>
          </w:p>
          <w:p w14:paraId="7CF31C24">
            <w:pPr>
              <w:keepNext w:val="0"/>
              <w:keepLines w:val="0"/>
              <w:widowControl/>
              <w:numPr>
                <w:ilvl w:val="0"/>
                <w:numId w:val="0"/>
              </w:numPr>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2.重量：≦13kg全铝合金折叠轮椅；</w:t>
            </w:r>
          </w:p>
          <w:p w14:paraId="5B6D8378">
            <w:pPr>
              <w:keepNext w:val="0"/>
              <w:keepLines w:val="0"/>
              <w:widowControl/>
              <w:numPr>
                <w:ilvl w:val="0"/>
                <w:numId w:val="0"/>
              </w:numPr>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3.脚踏板调节：三段可调；</w:t>
            </w:r>
          </w:p>
          <w:p w14:paraId="50664E08">
            <w:pPr>
              <w:keepNext w:val="0"/>
              <w:keepLines w:val="0"/>
              <w:widowControl/>
              <w:numPr>
                <w:ilvl w:val="0"/>
                <w:numId w:val="0"/>
              </w:numPr>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4.长宽高：105cm（±5cm）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lang w:val="en-US" w:eastAsia="zh-CN"/>
              </w:rPr>
              <w:t>70cm（±3cm）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lang w:val="en-US" w:eastAsia="zh-CN"/>
              </w:rPr>
              <w:t>90cm（±5cm）；</w:t>
            </w:r>
          </w:p>
          <w:p w14:paraId="141D5D87">
            <w:pPr>
              <w:keepNext w:val="0"/>
              <w:keepLines w:val="0"/>
              <w:widowControl/>
              <w:numPr>
                <w:ilvl w:val="0"/>
                <w:numId w:val="0"/>
              </w:numPr>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5.折叠后长宽高：100cm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lang w:val="en-US" w:eastAsia="zh-CN"/>
              </w:rPr>
              <w:t>35cm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lang w:val="en-US" w:eastAsia="zh-CN"/>
              </w:rPr>
              <w:t>90cm（±5cm）；</w:t>
            </w:r>
          </w:p>
          <w:p w14:paraId="40F4629C">
            <w:pPr>
              <w:keepNext w:val="0"/>
              <w:keepLines w:val="0"/>
              <w:widowControl/>
              <w:numPr>
                <w:ilvl w:val="0"/>
                <w:numId w:val="0"/>
              </w:numPr>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6.刹车类型：一体式刹车。</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3DC54">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台</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84DAA">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89554">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可选</w:t>
            </w:r>
          </w:p>
        </w:tc>
      </w:tr>
      <w:tr w14:paraId="02368C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9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A5A42">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40</w:t>
            </w:r>
          </w:p>
        </w:tc>
        <w:tc>
          <w:tcPr>
            <w:tcW w:w="586" w:type="dxa"/>
            <w:vMerge w:val="continue"/>
            <w:tcBorders>
              <w:left w:val="single" w:color="000000" w:sz="4" w:space="0"/>
              <w:right w:val="single" w:color="000000" w:sz="4" w:space="0"/>
            </w:tcBorders>
            <w:shd w:val="clear" w:color="auto" w:fill="auto"/>
            <w:vAlign w:val="center"/>
          </w:tcPr>
          <w:p w14:paraId="3CA7BF0F">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32A3E272">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7CB2A894">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C6565">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电动轮椅</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1EF50">
            <w:pPr>
              <w:keepNext w:val="0"/>
              <w:keepLines w:val="0"/>
              <w:widowControl/>
              <w:suppressLineNumbers w:val="0"/>
              <w:jc w:val="left"/>
              <w:textAlignment w:val="center"/>
              <w:rPr>
                <w:rFonts w:hint="eastAsia" w:ascii="仿宋" w:hAnsi="仿宋" w:eastAsia="仿宋" w:cs="仿宋"/>
                <w:color w:val="auto"/>
                <w:sz w:val="24"/>
                <w:szCs w:val="24"/>
              </w:rPr>
            </w:pPr>
            <w:r>
              <w:drawing>
                <wp:inline distT="0" distB="0" distL="114300" distR="114300">
                  <wp:extent cx="837565" cy="798830"/>
                  <wp:effectExtent l="0" t="0" r="635" b="127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44"/>
                          <a:stretch>
                            <a:fillRect/>
                          </a:stretch>
                        </pic:blipFill>
                        <pic:spPr>
                          <a:xfrm>
                            <a:off x="0" y="0"/>
                            <a:ext cx="837565" cy="798830"/>
                          </a:xfrm>
                          <a:prstGeom prst="rect">
                            <a:avLst/>
                          </a:prstGeom>
                          <a:noFill/>
                          <a:ln>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2DBB8">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1.模式:手电双模、一键切换；</w:t>
            </w:r>
          </w:p>
          <w:p w14:paraId="2FA223F7">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2.电 池:2块可拆铅酸电池，续航20km；</w:t>
            </w:r>
          </w:p>
          <w:p w14:paraId="3C1031D5">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3.时 速:5档速度可调、最高时速6km/h；</w:t>
            </w:r>
          </w:p>
          <w:p w14:paraId="2E4C7B64">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4.电 机:130w双电机，爬坡越碍强；</w:t>
            </w:r>
          </w:p>
          <w:p w14:paraId="1EFF8E18">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5.刹车:智能刹车系统(坡道松手即停不溜坡)、手刹设计；</w:t>
            </w:r>
          </w:p>
          <w:p w14:paraId="05CF4FB0">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6.轮 胎:12英寸宽体充气后轮设计；</w:t>
            </w:r>
          </w:p>
          <w:p w14:paraId="7E714A49">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7.材 质:钢管(1.4mm加粗管壁)；</w:t>
            </w:r>
          </w:p>
          <w:p w14:paraId="74376BB6">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8.载 重:≥100kg。</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92BB2">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台</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DDE20">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2850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D2B39">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可选</w:t>
            </w:r>
          </w:p>
        </w:tc>
      </w:tr>
      <w:tr w14:paraId="4C507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28B28">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41</w:t>
            </w:r>
          </w:p>
        </w:tc>
        <w:tc>
          <w:tcPr>
            <w:tcW w:w="586" w:type="dxa"/>
            <w:vMerge w:val="continue"/>
            <w:tcBorders>
              <w:left w:val="single" w:color="000000" w:sz="4" w:space="0"/>
              <w:right w:val="single" w:color="000000" w:sz="4" w:space="0"/>
            </w:tcBorders>
            <w:shd w:val="clear" w:color="auto" w:fill="auto"/>
            <w:vAlign w:val="center"/>
          </w:tcPr>
          <w:p w14:paraId="5D5CBA7B">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bottom w:val="single" w:color="000000" w:sz="4" w:space="0"/>
              <w:right w:val="single" w:color="000000" w:sz="4" w:space="0"/>
            </w:tcBorders>
            <w:shd w:val="clear" w:color="auto" w:fill="auto"/>
            <w:vAlign w:val="center"/>
          </w:tcPr>
          <w:p w14:paraId="5098ECFB">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bottom w:val="single" w:color="000000" w:sz="4" w:space="0"/>
              <w:right w:val="single" w:color="000000" w:sz="4" w:space="0"/>
            </w:tcBorders>
            <w:shd w:val="clear" w:color="auto" w:fill="auto"/>
            <w:vAlign w:val="center"/>
          </w:tcPr>
          <w:p w14:paraId="7D8B717C">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102CB">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助行器</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36687">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34035" cy="616585"/>
                  <wp:effectExtent l="0" t="0" r="18415" b="12065"/>
                  <wp:docPr id="107"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85"/>
                          <pic:cNvPicPr>
                            <a:picLocks noChangeAspect="1"/>
                          </pic:cNvPicPr>
                        </pic:nvPicPr>
                        <pic:blipFill>
                          <a:blip r:embed="rId45"/>
                          <a:stretch>
                            <a:fillRect/>
                          </a:stretch>
                        </pic:blipFill>
                        <pic:spPr>
                          <a:xfrm>
                            <a:off x="0" y="0"/>
                            <a:ext cx="534035" cy="61658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30C0F">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1.优质不锈钢管，厚≥1.0 mm，直径≥30mm;六档高度可调;</w:t>
            </w:r>
          </w:p>
          <w:p w14:paraId="448DC8BB">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color w:val="auto"/>
                <w:sz w:val="24"/>
                <w:szCs w:val="24"/>
                <w:highlight w:val="none"/>
                <w:u w:val="none"/>
                <w:lang w:val="en-US" w:eastAsia="zh-CN"/>
              </w:rPr>
              <w:t>2.车架：不锈钢管精工处理，整体可折叠，高低可调；</w:t>
            </w:r>
          </w:p>
          <w:p w14:paraId="509E8D73">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color w:val="auto"/>
                <w:sz w:val="24"/>
                <w:szCs w:val="24"/>
                <w:highlight w:val="none"/>
                <w:u w:val="none"/>
                <w:lang w:val="en-US" w:eastAsia="zh-CN"/>
              </w:rPr>
              <w:t>3.功能：双侧通过把手推进，前部装有两组直径≥100mm 的 PU 材质轮子，每组轮了均为双轮设计；</w:t>
            </w:r>
          </w:p>
          <w:p w14:paraId="173FC92B">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color w:val="auto"/>
                <w:sz w:val="24"/>
                <w:szCs w:val="24"/>
                <w:highlight w:val="none"/>
                <w:u w:val="none"/>
                <w:lang w:val="en-US" w:eastAsia="zh-CN"/>
              </w:rPr>
              <w:t>4.座板：装可供休息的座板，皮革座垫，座椅内衬采用高密度海绵；</w:t>
            </w:r>
          </w:p>
          <w:p w14:paraId="72811C48">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color w:val="auto"/>
                <w:sz w:val="24"/>
                <w:szCs w:val="24"/>
                <w:highlight w:val="none"/>
                <w:u w:val="none"/>
                <w:lang w:val="en-US" w:eastAsia="zh-CN"/>
              </w:rPr>
              <w:t>5.承重：≥100kg</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0EF6B">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台</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A7040">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280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1719C">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44CD1A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3D78E">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42</w:t>
            </w:r>
          </w:p>
        </w:tc>
        <w:tc>
          <w:tcPr>
            <w:tcW w:w="586" w:type="dxa"/>
            <w:vMerge w:val="continue"/>
            <w:tcBorders>
              <w:left w:val="single" w:color="000000" w:sz="4" w:space="0"/>
              <w:right w:val="single" w:color="000000" w:sz="4" w:space="0"/>
            </w:tcBorders>
            <w:shd w:val="clear" w:color="auto" w:fill="auto"/>
            <w:vAlign w:val="center"/>
          </w:tcPr>
          <w:p w14:paraId="7D64F1CA">
            <w:pPr>
              <w:jc w:val="left"/>
              <w:rPr>
                <w:rFonts w:hint="eastAsia" w:ascii="仿宋" w:hAnsi="仿宋" w:eastAsia="仿宋" w:cs="仿宋"/>
                <w:i w:val="0"/>
                <w:color w:val="auto"/>
                <w:sz w:val="24"/>
                <w:szCs w:val="24"/>
                <w:highlight w:val="none"/>
                <w:u w:val="none"/>
              </w:rPr>
            </w:pPr>
          </w:p>
        </w:tc>
        <w:tc>
          <w:tcPr>
            <w:tcW w:w="668" w:type="dxa"/>
            <w:vMerge w:val="restart"/>
            <w:tcBorders>
              <w:top w:val="single" w:color="000000" w:sz="4" w:space="0"/>
              <w:left w:val="single" w:color="000000" w:sz="4" w:space="0"/>
              <w:right w:val="single" w:color="000000" w:sz="4" w:space="0"/>
            </w:tcBorders>
            <w:shd w:val="clear" w:color="auto" w:fill="auto"/>
            <w:vAlign w:val="center"/>
          </w:tcPr>
          <w:p w14:paraId="665EE904">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放大装置</w:t>
            </w:r>
          </w:p>
        </w:tc>
        <w:tc>
          <w:tcPr>
            <w:tcW w:w="1710" w:type="dxa"/>
            <w:vMerge w:val="restart"/>
            <w:tcBorders>
              <w:top w:val="single" w:color="000000" w:sz="4" w:space="0"/>
              <w:left w:val="single" w:color="000000" w:sz="4" w:space="0"/>
              <w:right w:val="single" w:color="000000" w:sz="4" w:space="0"/>
            </w:tcBorders>
            <w:shd w:val="clear" w:color="auto" w:fill="auto"/>
            <w:vAlign w:val="center"/>
          </w:tcPr>
          <w:p w14:paraId="2EBF31F5">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运用光学/电子原理进行影像放大，方便老年人近用。</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FADA1">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放大镜</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D0EC7">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70865" cy="693420"/>
                  <wp:effectExtent l="0" t="0" r="635" b="11430"/>
                  <wp:docPr id="108"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53"/>
                          <pic:cNvPicPr>
                            <a:picLocks noChangeAspect="1"/>
                          </pic:cNvPicPr>
                        </pic:nvPicPr>
                        <pic:blipFill>
                          <a:blip r:embed="rId46"/>
                          <a:stretch>
                            <a:fillRect/>
                          </a:stretch>
                        </pic:blipFill>
                        <pic:spPr>
                          <a:xfrm>
                            <a:off x="0" y="0"/>
                            <a:ext cx="570865" cy="693420"/>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CCE01">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1.产品材质：ABS、玻璃、亚克力；</w:t>
            </w:r>
          </w:p>
          <w:p w14:paraId="05EE273D">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2.产品尺寸：≥190mm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lang w:val="en-US" w:eastAsia="zh-CN"/>
              </w:rPr>
              <w:t>88mm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lang w:val="en-US" w:eastAsia="zh-CN"/>
              </w:rPr>
              <w:t>30mm；重量：≤170g；镜面直径：大镜片≥75mm，小镜片≥18mm；</w:t>
            </w:r>
          </w:p>
          <w:p w14:paraId="44C1D1EA">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3.产品倍率：大镜片≥4倍、小镜片≥20倍；</w:t>
            </w:r>
          </w:p>
          <w:p w14:paraId="2F5C0E36">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4.照明光源：≥2个LED灯;</w:t>
            </w:r>
          </w:p>
          <w:p w14:paraId="11111A3A">
            <w:pPr>
              <w:keepNext w:val="0"/>
              <w:keepLines w:val="0"/>
              <w:widowControl/>
              <w:numPr>
                <w:ilvl w:val="0"/>
                <w:numId w:val="0"/>
              </w:numPr>
              <w:suppressLineNumbers w:val="0"/>
              <w:ind w:leftChars="0"/>
              <w:jc w:val="left"/>
              <w:textAlignment w:val="center"/>
              <w:rPr>
                <w:rFonts w:hint="eastAsia" w:ascii="仿宋" w:hAnsi="仿宋" w:eastAsia="仿宋" w:cs="仿宋"/>
                <w:i w:val="0"/>
                <w:iCs w:val="0"/>
                <w:color w:val="auto"/>
                <w:kern w:val="2"/>
                <w:sz w:val="24"/>
                <w:szCs w:val="24"/>
                <w:u w:val="none"/>
                <w:lang w:val="en-US" w:eastAsia="zh-CN" w:bidi="ar-SA"/>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56BC8">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8E63CF">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1C521">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145D74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6329E">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43</w:t>
            </w:r>
          </w:p>
        </w:tc>
        <w:tc>
          <w:tcPr>
            <w:tcW w:w="586" w:type="dxa"/>
            <w:vMerge w:val="continue"/>
            <w:tcBorders>
              <w:left w:val="single" w:color="000000" w:sz="4" w:space="0"/>
              <w:right w:val="single" w:color="000000" w:sz="4" w:space="0"/>
            </w:tcBorders>
            <w:shd w:val="clear" w:color="auto" w:fill="auto"/>
            <w:vAlign w:val="center"/>
          </w:tcPr>
          <w:p w14:paraId="2264199D">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bottom w:val="single" w:color="000000" w:sz="4" w:space="0"/>
              <w:right w:val="single" w:color="000000" w:sz="4" w:space="0"/>
            </w:tcBorders>
            <w:shd w:val="clear" w:color="auto" w:fill="auto"/>
            <w:vAlign w:val="center"/>
          </w:tcPr>
          <w:p w14:paraId="29A788CA">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bottom w:val="single" w:color="000000" w:sz="4" w:space="0"/>
              <w:right w:val="single" w:color="000000" w:sz="4" w:space="0"/>
            </w:tcBorders>
            <w:shd w:val="clear" w:color="auto" w:fill="auto"/>
            <w:vAlign w:val="center"/>
          </w:tcPr>
          <w:p w14:paraId="23482AF7">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CA4F4">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放大镜指甲剪</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B2781">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1207770" cy="476885"/>
                  <wp:effectExtent l="0" t="0" r="18415" b="11430"/>
                  <wp:docPr id="1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
                          <pic:cNvPicPr>
                            <a:picLocks noChangeAspect="1"/>
                          </pic:cNvPicPr>
                        </pic:nvPicPr>
                        <pic:blipFill>
                          <a:blip r:embed="rId47"/>
                          <a:stretch>
                            <a:fillRect/>
                          </a:stretch>
                        </pic:blipFill>
                        <pic:spPr>
                          <a:xfrm rot="5400000">
                            <a:off x="0" y="0"/>
                            <a:ext cx="1207770" cy="476885"/>
                          </a:xfrm>
                          <a:prstGeom prst="rect">
                            <a:avLst/>
                          </a:prstGeom>
                          <a:noFill/>
                          <a:ln>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CADCA">
            <w:pPr>
              <w:keepNext w:val="0"/>
              <w:keepLines w:val="0"/>
              <w:widowControl/>
              <w:numPr>
                <w:ilvl w:val="0"/>
                <w:numId w:val="0"/>
              </w:numPr>
              <w:suppressLineNumbers w:val="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1.材质：碳钢、强化尼龙、ABS 树脂、聚碳酸酯、聚缩醛；</w:t>
            </w:r>
          </w:p>
          <w:p w14:paraId="45919253">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2.尺寸：≥150mm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sz w:val="24"/>
                <w:szCs w:val="24"/>
                <w:highlight w:val="none"/>
                <w:u w:val="none"/>
                <w:lang w:val="en-US" w:eastAsia="zh-CN"/>
              </w:rPr>
              <w:t>800mm；</w:t>
            </w:r>
          </w:p>
          <w:p w14:paraId="1B31027A">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3.放大镜直径≥420mm;</w:t>
            </w:r>
          </w:p>
          <w:p w14:paraId="44355358">
            <w:pPr>
              <w:keepNext w:val="0"/>
              <w:keepLines w:val="0"/>
              <w:widowControl/>
              <w:numPr>
                <w:ilvl w:val="0"/>
                <w:numId w:val="0"/>
              </w:numPr>
              <w:suppressLineNumbers w:val="0"/>
              <w:ind w:leftChars="0"/>
              <w:jc w:val="left"/>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4.放大倍数：≥2.5 倍；</w:t>
            </w:r>
          </w:p>
          <w:p w14:paraId="0D0C5774">
            <w:pPr>
              <w:keepNext w:val="0"/>
              <w:keepLines w:val="0"/>
              <w:widowControl/>
              <w:numPr>
                <w:ilvl w:val="0"/>
                <w:numId w:val="0"/>
              </w:numPr>
              <w:suppressLineNumbers w:val="0"/>
              <w:ind w:leftChars="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color w:val="auto"/>
                <w:sz w:val="24"/>
                <w:szCs w:val="24"/>
                <w:highlight w:val="none"/>
                <w:u w:val="none"/>
                <w:lang w:val="en-US" w:eastAsia="zh-CN"/>
              </w:rPr>
              <w:t>5.带LED 灯，协助照明。</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C0AEC">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B97D3">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8A3B7">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782C5D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AFB64">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44</w:t>
            </w:r>
          </w:p>
        </w:tc>
        <w:tc>
          <w:tcPr>
            <w:tcW w:w="586" w:type="dxa"/>
            <w:vMerge w:val="continue"/>
            <w:tcBorders>
              <w:left w:val="single" w:color="000000" w:sz="4" w:space="0"/>
              <w:right w:val="single" w:color="000000" w:sz="4" w:space="0"/>
            </w:tcBorders>
            <w:shd w:val="clear" w:color="auto" w:fill="auto"/>
            <w:vAlign w:val="center"/>
          </w:tcPr>
          <w:p w14:paraId="2BF7ABD7">
            <w:pPr>
              <w:jc w:val="left"/>
              <w:rPr>
                <w:rFonts w:hint="eastAsia" w:ascii="仿宋" w:hAnsi="仿宋" w:eastAsia="仿宋" w:cs="仿宋"/>
                <w:i w:val="0"/>
                <w:color w:val="auto"/>
                <w:sz w:val="24"/>
                <w:szCs w:val="24"/>
                <w:highlight w:val="none"/>
                <w:u w:val="none"/>
              </w:rPr>
            </w:pPr>
          </w:p>
        </w:tc>
        <w:tc>
          <w:tcPr>
            <w:tcW w:w="668" w:type="dxa"/>
            <w:vMerge w:val="restart"/>
            <w:tcBorders>
              <w:top w:val="single" w:color="000000" w:sz="4" w:space="0"/>
              <w:left w:val="single" w:color="000000" w:sz="4" w:space="0"/>
              <w:right w:val="single" w:color="000000" w:sz="4" w:space="0"/>
            </w:tcBorders>
            <w:shd w:val="clear" w:color="auto" w:fill="auto"/>
            <w:vAlign w:val="center"/>
          </w:tcPr>
          <w:p w14:paraId="01830B25">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助听器</w:t>
            </w:r>
          </w:p>
        </w:tc>
        <w:tc>
          <w:tcPr>
            <w:tcW w:w="1710" w:type="dxa"/>
            <w:vMerge w:val="restart"/>
            <w:tcBorders>
              <w:top w:val="single" w:color="000000" w:sz="4" w:space="0"/>
              <w:left w:val="single" w:color="000000" w:sz="4" w:space="0"/>
              <w:right w:val="single" w:color="000000" w:sz="4" w:space="0"/>
            </w:tcBorders>
            <w:shd w:val="clear" w:color="auto" w:fill="auto"/>
            <w:vAlign w:val="center"/>
          </w:tcPr>
          <w:p w14:paraId="23D300FB">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帮助老年人听清声音来源，增加与周围的交流，包括盒式助听器、耳内助听器、耳背助听器、骨导助听器等。</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12BF1">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盒式助听器</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F779F">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sz w:val="24"/>
                <w:szCs w:val="24"/>
              </w:rPr>
              <w:drawing>
                <wp:inline distT="0" distB="0" distL="114300" distR="114300">
                  <wp:extent cx="542290" cy="772795"/>
                  <wp:effectExtent l="0" t="0" r="10160" b="8255"/>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48"/>
                          <a:stretch>
                            <a:fillRect/>
                          </a:stretch>
                        </pic:blipFill>
                        <pic:spPr>
                          <a:xfrm>
                            <a:off x="0" y="0"/>
                            <a:ext cx="542290" cy="772795"/>
                          </a:xfrm>
                          <a:prstGeom prst="rect">
                            <a:avLst/>
                          </a:prstGeom>
                          <a:noFill/>
                          <a:ln>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F866F">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iCs w:val="0"/>
                <w:color w:val="auto"/>
                <w:kern w:val="0"/>
                <w:sz w:val="24"/>
                <w:szCs w:val="24"/>
                <w:u w:val="none"/>
                <w:lang w:val="en-US" w:eastAsia="zh-CN" w:bidi="ar"/>
              </w:rPr>
              <w:t>1.单耳机头;</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2.频率范围：200-5000Hz之间;</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3.MTO三种专用模式调节开关；</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4.可外接多媒体音频设备，电视、收音机、MP3收听伴侣；</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5.满档增益(dB）：70±5，平均增益(dB)：60±5，等效噪声(dB)：≤29;</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6.额定电流(mA)：≤7;</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6E997">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7A400">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250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11C32">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5AE487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7B9F4">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45</w:t>
            </w:r>
          </w:p>
        </w:tc>
        <w:tc>
          <w:tcPr>
            <w:tcW w:w="586" w:type="dxa"/>
            <w:vMerge w:val="continue"/>
            <w:tcBorders>
              <w:left w:val="single" w:color="000000" w:sz="4" w:space="0"/>
              <w:right w:val="single" w:color="000000" w:sz="4" w:space="0"/>
            </w:tcBorders>
            <w:shd w:val="clear" w:color="auto" w:fill="auto"/>
            <w:vAlign w:val="center"/>
          </w:tcPr>
          <w:p w14:paraId="1BE249F2">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48CFDC68">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1466AA57">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BED17">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耳内助听器</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391E9">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2"/>
                <w:sz w:val="24"/>
                <w:szCs w:val="24"/>
                <w:highlight w:val="none"/>
                <w:u w:val="none"/>
                <w:lang w:val="en-US" w:eastAsia="zh-CN" w:bidi="ar-SA"/>
              </w:rPr>
              <w:drawing>
                <wp:inline distT="0" distB="0" distL="114300" distR="114300">
                  <wp:extent cx="554355" cy="649605"/>
                  <wp:effectExtent l="0" t="0" r="17145" b="17145"/>
                  <wp:docPr id="30" name="图片 30" descr="22541b1a-4c71-4cc8-a5ca-3e17620a2b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22541b1a-4c71-4cc8-a5ca-3e17620a2b82"/>
                          <pic:cNvPicPr>
                            <a:picLocks noChangeAspect="1"/>
                          </pic:cNvPicPr>
                        </pic:nvPicPr>
                        <pic:blipFill>
                          <a:blip r:embed="rId49"/>
                          <a:stretch>
                            <a:fillRect/>
                          </a:stretch>
                        </pic:blipFill>
                        <pic:spPr>
                          <a:xfrm>
                            <a:off x="0" y="0"/>
                            <a:ext cx="554355" cy="649605"/>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718DC">
            <w:pPr>
              <w:keepNext w:val="0"/>
              <w:keepLines w:val="0"/>
              <w:widowControl/>
              <w:numPr>
                <w:ilvl w:val="0"/>
                <w:numId w:val="0"/>
              </w:numPr>
              <w:suppressLineNumbers w:val="0"/>
              <w:jc w:val="left"/>
              <w:textAlignment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 xml:space="preserve">最大饱和声压级(dB)：≤116dB+3dB </w:t>
            </w:r>
            <w:r>
              <w:rPr>
                <w:rFonts w:hint="eastAsia" w:ascii="仿宋" w:hAnsi="仿宋" w:eastAsia="仿宋" w:cs="仿宋"/>
                <w:color w:val="auto"/>
                <w:sz w:val="24"/>
                <w:szCs w:val="24"/>
                <w:lang w:val="en-US" w:eastAsia="zh-CN"/>
              </w:rPr>
              <w:t>;</w:t>
            </w:r>
          </w:p>
          <w:p w14:paraId="39AD46B0">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输出声压级（高频平均值）：106dB±4dB</w:t>
            </w:r>
            <w:r>
              <w:rPr>
                <w:rFonts w:hint="eastAsia" w:ascii="仿宋" w:hAnsi="仿宋" w:eastAsia="仿宋" w:cs="仿宋"/>
                <w:color w:val="auto"/>
                <w:sz w:val="24"/>
                <w:szCs w:val="24"/>
                <w:lang w:val="en-US" w:eastAsia="zh-CN"/>
              </w:rPr>
              <w:t>;</w:t>
            </w:r>
            <w:r>
              <w:rPr>
                <w:rFonts w:hint="eastAsia" w:ascii="仿宋" w:hAnsi="仿宋" w:eastAsia="仿宋" w:cs="仿宋"/>
                <w:color w:val="auto"/>
                <w:sz w:val="24"/>
                <w:szCs w:val="24"/>
              </w:rPr>
              <w:t xml:space="preserve"> </w:t>
            </w:r>
          </w:p>
          <w:p w14:paraId="52746B53">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3.</w:t>
            </w:r>
            <w:r>
              <w:rPr>
                <w:rFonts w:hint="eastAsia" w:ascii="仿宋" w:hAnsi="仿宋" w:eastAsia="仿宋" w:cs="仿宋"/>
                <w:color w:val="auto"/>
                <w:sz w:val="24"/>
                <w:szCs w:val="24"/>
              </w:rPr>
              <w:t xml:space="preserve">平均满档声增益(dB)：28dB±5dB </w:t>
            </w:r>
            <w:r>
              <w:rPr>
                <w:rFonts w:hint="eastAsia" w:ascii="仿宋" w:hAnsi="仿宋" w:eastAsia="仿宋" w:cs="仿宋"/>
                <w:color w:val="auto"/>
                <w:sz w:val="24"/>
                <w:szCs w:val="24"/>
                <w:lang w:val="en-US" w:eastAsia="zh-CN"/>
              </w:rPr>
              <w:t>;</w:t>
            </w:r>
          </w:p>
          <w:p w14:paraId="09A565E2">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谐波失真：</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 xml:space="preserve">10% </w:t>
            </w:r>
            <w:r>
              <w:rPr>
                <w:rFonts w:hint="eastAsia" w:ascii="仿宋" w:hAnsi="仿宋" w:eastAsia="仿宋" w:cs="仿宋"/>
                <w:color w:val="auto"/>
                <w:sz w:val="24"/>
                <w:szCs w:val="24"/>
                <w:lang w:val="en-US" w:eastAsia="zh-CN"/>
              </w:rPr>
              <w:t>;</w:t>
            </w:r>
          </w:p>
          <w:p w14:paraId="72D4BBCE">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 xml:space="preserve">等效输入噪声(dB)：≤32dB </w:t>
            </w:r>
            <w:r>
              <w:rPr>
                <w:rFonts w:hint="eastAsia" w:ascii="仿宋" w:hAnsi="仿宋" w:eastAsia="仿宋" w:cs="仿宋"/>
                <w:color w:val="auto"/>
                <w:sz w:val="24"/>
                <w:szCs w:val="24"/>
                <w:lang w:val="en-US" w:eastAsia="zh-CN"/>
              </w:rPr>
              <w:t>;</w:t>
            </w:r>
          </w:p>
          <w:p w14:paraId="045E2E66">
            <w:pPr>
              <w:keepNext w:val="0"/>
              <w:keepLines w:val="0"/>
              <w:widowControl/>
              <w:numPr>
                <w:ilvl w:val="0"/>
                <w:numId w:val="0"/>
              </w:numPr>
              <w:suppressLineNumbers w:val="0"/>
              <w:jc w:val="left"/>
              <w:textAlignment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 xml:space="preserve">频率响应(Hz)：应不窄于 450Hz～3000Hz </w:t>
            </w:r>
            <w:r>
              <w:rPr>
                <w:rFonts w:hint="eastAsia" w:ascii="仿宋" w:hAnsi="仿宋" w:eastAsia="仿宋" w:cs="仿宋"/>
                <w:color w:val="auto"/>
                <w:sz w:val="24"/>
                <w:szCs w:val="24"/>
                <w:lang w:val="en-US" w:eastAsia="zh-CN"/>
              </w:rPr>
              <w:t>;</w:t>
            </w:r>
          </w:p>
          <w:p w14:paraId="790EDCC3">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7.</w:t>
            </w:r>
            <w:r>
              <w:rPr>
                <w:rFonts w:hint="eastAsia" w:ascii="仿宋" w:hAnsi="仿宋" w:eastAsia="仿宋" w:cs="仿宋"/>
                <w:color w:val="auto"/>
                <w:sz w:val="24"/>
                <w:szCs w:val="24"/>
              </w:rPr>
              <w:t>额定电流：≤10mA</w:t>
            </w:r>
            <w:r>
              <w:rPr>
                <w:rFonts w:hint="eastAsia" w:ascii="仿宋" w:hAnsi="仿宋" w:eastAsia="仿宋" w:cs="仿宋"/>
                <w:color w:val="auto"/>
                <w:sz w:val="24"/>
                <w:szCs w:val="24"/>
                <w:lang w:eastAsia="zh-CN"/>
              </w:rPr>
              <w:t>。</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5A50E">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740B0">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600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54A3F">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7D6DB6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0A5E7">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46</w:t>
            </w:r>
          </w:p>
        </w:tc>
        <w:tc>
          <w:tcPr>
            <w:tcW w:w="586" w:type="dxa"/>
            <w:vMerge w:val="continue"/>
            <w:tcBorders>
              <w:left w:val="single" w:color="000000" w:sz="4" w:space="0"/>
              <w:right w:val="single" w:color="000000" w:sz="4" w:space="0"/>
            </w:tcBorders>
            <w:shd w:val="clear" w:color="auto" w:fill="auto"/>
            <w:vAlign w:val="center"/>
          </w:tcPr>
          <w:p w14:paraId="5D70FC37">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76846692">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2007035E">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4A2C5">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耳背助听器</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C5993">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35305" cy="639445"/>
                  <wp:effectExtent l="0" t="0" r="17145" b="8255"/>
                  <wp:docPr id="19"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30"/>
                          <pic:cNvPicPr>
                            <a:picLocks noChangeAspect="1"/>
                          </pic:cNvPicPr>
                        </pic:nvPicPr>
                        <pic:blipFill>
                          <a:blip r:embed="rId50"/>
                          <a:stretch>
                            <a:fillRect/>
                          </a:stretch>
                        </pic:blipFill>
                        <pic:spPr>
                          <a:xfrm>
                            <a:off x="0" y="0"/>
                            <a:ext cx="535305" cy="63944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BADE7">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饱和声出:</w:t>
            </w:r>
            <w:r>
              <w:rPr>
                <w:rFonts w:hint="eastAsia" w:ascii="仿宋" w:hAnsi="仿宋" w:eastAsia="仿宋" w:cs="仿宋"/>
                <w:color w:val="auto"/>
                <w:sz w:val="24"/>
                <w:szCs w:val="24"/>
                <w:lang w:val="en-US" w:eastAsia="zh-CN"/>
              </w:rPr>
              <w:t>120-140</w:t>
            </w:r>
            <w:r>
              <w:rPr>
                <w:rFonts w:hint="eastAsia" w:ascii="仿宋" w:hAnsi="仿宋" w:eastAsia="仿宋" w:cs="仿宋"/>
                <w:color w:val="auto"/>
                <w:sz w:val="24"/>
                <w:szCs w:val="24"/>
              </w:rPr>
              <w:t>dBSPL；</w:t>
            </w:r>
          </w:p>
          <w:p w14:paraId="523A002A">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峰值增益:</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color w:val="auto"/>
                <w:sz w:val="24"/>
                <w:szCs w:val="24"/>
              </w:rPr>
              <w:t>5</w:t>
            </w:r>
            <w:r>
              <w:rPr>
                <w:rFonts w:hint="eastAsia" w:ascii="仿宋" w:hAnsi="仿宋" w:eastAsia="仿宋" w:cs="仿宋"/>
                <w:color w:val="auto"/>
                <w:sz w:val="24"/>
                <w:szCs w:val="24"/>
                <w:lang w:val="en-US" w:eastAsia="zh-CN"/>
              </w:rPr>
              <w:t>0</w:t>
            </w:r>
            <w:r>
              <w:rPr>
                <w:rFonts w:hint="eastAsia" w:ascii="仿宋" w:hAnsi="仿宋" w:eastAsia="仿宋" w:cs="仿宋"/>
                <w:color w:val="auto"/>
                <w:sz w:val="24"/>
                <w:szCs w:val="24"/>
              </w:rPr>
              <w:t xml:space="preserve">dB； </w:t>
            </w:r>
          </w:p>
          <w:p w14:paraId="0054B79F">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3.</w:t>
            </w:r>
            <w:r>
              <w:rPr>
                <w:rFonts w:hint="eastAsia" w:ascii="仿宋" w:hAnsi="仿宋" w:eastAsia="仿宋" w:cs="仿宋"/>
                <w:color w:val="auto"/>
                <w:sz w:val="24"/>
                <w:szCs w:val="24"/>
              </w:rPr>
              <w:t>高频平均增益:</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color w:val="auto"/>
                <w:sz w:val="24"/>
                <w:szCs w:val="24"/>
              </w:rPr>
              <w:t xml:space="preserve">50dB； </w:t>
            </w:r>
          </w:p>
          <w:p w14:paraId="37D78066">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 xml:space="preserve">等效输入噪音：≤2.1dB； </w:t>
            </w:r>
          </w:p>
          <w:p w14:paraId="2AAEB510">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 xml:space="preserve">谐波失真：≤3%； </w:t>
            </w:r>
          </w:p>
          <w:p w14:paraId="1296EE08">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频响范围</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 xml:space="preserve">200Hz-5000Hz； </w:t>
            </w:r>
          </w:p>
          <w:p w14:paraId="51EE4B80">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7.</w:t>
            </w:r>
            <w:r>
              <w:rPr>
                <w:rFonts w:hint="eastAsia" w:ascii="仿宋" w:hAnsi="仿宋" w:eastAsia="仿宋" w:cs="仿宋"/>
                <w:color w:val="auto"/>
                <w:sz w:val="24"/>
                <w:szCs w:val="24"/>
              </w:rPr>
              <w:t>使用 13A 电池，额定工作时间 200H；双核低功耗手动数字助听器；自适应输出护耳控制；</w:t>
            </w:r>
            <w:r>
              <w:rPr>
                <w:rFonts w:hint="eastAsia" w:ascii="仿宋" w:hAnsi="仿宋" w:eastAsia="仿宋" w:cs="仿宋"/>
                <w:i w:val="0"/>
                <w:color w:val="auto"/>
                <w:sz w:val="24"/>
                <w:szCs w:val="24"/>
                <w:highlight w:val="none"/>
                <w:u w:val="none"/>
                <w:lang w:val="en-US" w:eastAsia="zh-CN"/>
              </w:rPr>
              <w:t>≥</w:t>
            </w:r>
            <w:r>
              <w:rPr>
                <w:rFonts w:hint="eastAsia" w:ascii="仿宋" w:hAnsi="仿宋" w:eastAsia="仿宋" w:cs="仿宋"/>
                <w:color w:val="auto"/>
                <w:sz w:val="24"/>
                <w:szCs w:val="24"/>
              </w:rPr>
              <w:t>3 种聆听程序； 自动程序记忆功能；低电压提示</w:t>
            </w:r>
            <w:r>
              <w:rPr>
                <w:rFonts w:hint="eastAsia" w:ascii="仿宋" w:hAnsi="仿宋" w:eastAsia="仿宋" w:cs="仿宋"/>
                <w:i w:val="0"/>
                <w:iCs w:val="0"/>
                <w:color w:val="auto"/>
                <w:kern w:val="0"/>
                <w:sz w:val="24"/>
                <w:szCs w:val="24"/>
                <w:u w:val="none"/>
                <w:lang w:val="en-US" w:eastAsia="zh-CN" w:bidi="ar"/>
              </w:rPr>
              <w:t>声(dB)：≤16。</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148FA">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8B19B">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580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B0E07">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5C143C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4C205">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47</w:t>
            </w:r>
          </w:p>
        </w:tc>
        <w:tc>
          <w:tcPr>
            <w:tcW w:w="586" w:type="dxa"/>
            <w:vMerge w:val="continue"/>
            <w:tcBorders>
              <w:left w:val="single" w:color="000000" w:sz="4" w:space="0"/>
              <w:right w:val="single" w:color="000000" w:sz="4" w:space="0"/>
            </w:tcBorders>
            <w:shd w:val="clear" w:color="auto" w:fill="auto"/>
            <w:vAlign w:val="center"/>
          </w:tcPr>
          <w:p w14:paraId="4F0F4DE2">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bottom w:val="single" w:color="000000" w:sz="4" w:space="0"/>
              <w:right w:val="single" w:color="000000" w:sz="4" w:space="0"/>
            </w:tcBorders>
            <w:shd w:val="clear" w:color="auto" w:fill="auto"/>
            <w:vAlign w:val="center"/>
          </w:tcPr>
          <w:p w14:paraId="2DAAA6A4">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bottom w:val="single" w:color="000000" w:sz="4" w:space="0"/>
              <w:right w:val="single" w:color="000000" w:sz="4" w:space="0"/>
            </w:tcBorders>
            <w:shd w:val="clear" w:color="auto" w:fill="auto"/>
            <w:vAlign w:val="center"/>
          </w:tcPr>
          <w:p w14:paraId="4CB4317B">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DF9B4">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骨导助听器</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0A09B">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2"/>
                <w:sz w:val="24"/>
                <w:szCs w:val="24"/>
                <w:highlight w:val="none"/>
                <w:u w:val="none"/>
                <w:lang w:val="en-US" w:eastAsia="zh-CN" w:bidi="ar-SA"/>
              </w:rPr>
              <w:drawing>
                <wp:inline distT="0" distB="0" distL="114300" distR="114300">
                  <wp:extent cx="675640" cy="620395"/>
                  <wp:effectExtent l="0" t="0" r="10160" b="8255"/>
                  <wp:docPr id="35" name="图片 35" descr="eeaa4cb2-99a4-4aac-89c1-b0f8de7a8d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eeaa4cb2-99a4-4aac-89c1-b0f8de7a8dd5"/>
                          <pic:cNvPicPr>
                            <a:picLocks noChangeAspect="1"/>
                          </pic:cNvPicPr>
                        </pic:nvPicPr>
                        <pic:blipFill>
                          <a:blip r:embed="rId51"/>
                          <a:stretch>
                            <a:fillRect/>
                          </a:stretch>
                        </pic:blipFill>
                        <pic:spPr>
                          <a:xfrm>
                            <a:off x="0" y="0"/>
                            <a:ext cx="675640" cy="620395"/>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60E22">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1.尺寸(</w:t>
            </w:r>
            <w:r>
              <w:rPr>
                <w:rFonts w:hint="eastAsia" w:ascii="宋体" w:hAnsi="宋体" w:eastAsia="宋体" w:cs="宋体"/>
                <w:i w:val="0"/>
                <w:iCs w:val="0"/>
                <w:color w:val="auto"/>
                <w:kern w:val="0"/>
                <w:sz w:val="24"/>
                <w:szCs w:val="24"/>
                <w:u w:val="none"/>
                <w:lang w:val="en-US" w:eastAsia="zh-CN" w:bidi="ar"/>
              </w:rPr>
              <w:t>±</w:t>
            </w:r>
            <w:r>
              <w:rPr>
                <w:rFonts w:hint="eastAsia" w:ascii="仿宋" w:hAnsi="仿宋" w:eastAsia="仿宋" w:cs="仿宋"/>
                <w:i w:val="0"/>
                <w:iCs w:val="0"/>
                <w:color w:val="auto"/>
                <w:kern w:val="0"/>
                <w:sz w:val="24"/>
                <w:szCs w:val="24"/>
                <w:u w:val="none"/>
                <w:lang w:val="en-US" w:eastAsia="zh-CN" w:bidi="ar"/>
              </w:rPr>
              <w:t>10%):头带部分≥13cm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iCs w:val="0"/>
                <w:color w:val="auto"/>
                <w:kern w:val="0"/>
                <w:sz w:val="24"/>
                <w:szCs w:val="24"/>
                <w:u w:val="none"/>
                <w:lang w:val="en-US" w:eastAsia="zh-CN" w:bidi="ar"/>
              </w:rPr>
              <w:t>15.5cm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iCs w:val="0"/>
                <w:color w:val="auto"/>
                <w:kern w:val="0"/>
                <w:sz w:val="24"/>
                <w:szCs w:val="24"/>
                <w:u w:val="none"/>
                <w:lang w:val="en-US" w:eastAsia="zh-CN" w:bidi="ar"/>
              </w:rPr>
              <w:t>5.5cm;控制盒部分≥4cm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iCs w:val="0"/>
                <w:color w:val="auto"/>
                <w:kern w:val="0"/>
                <w:sz w:val="24"/>
                <w:szCs w:val="24"/>
                <w:u w:val="none"/>
                <w:lang w:val="en-US" w:eastAsia="zh-CN" w:bidi="ar"/>
              </w:rPr>
              <w:t>6.5cm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iCs w:val="0"/>
                <w:color w:val="auto"/>
                <w:kern w:val="0"/>
                <w:sz w:val="24"/>
                <w:szCs w:val="24"/>
                <w:u w:val="none"/>
                <w:lang w:val="en-US" w:eastAsia="zh-CN" w:bidi="ar"/>
              </w:rPr>
              <w:t>2.5cm；</w:t>
            </w:r>
          </w:p>
          <w:p w14:paraId="09CC25A3">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iCs w:val="0"/>
                <w:color w:val="auto"/>
                <w:kern w:val="0"/>
                <w:sz w:val="24"/>
                <w:szCs w:val="24"/>
                <w:u w:val="none"/>
                <w:lang w:val="en-US" w:eastAsia="zh-CN" w:bidi="ar"/>
              </w:rPr>
              <w:t>2.重量:头戴部分35克(</w:t>
            </w:r>
            <w:r>
              <w:rPr>
                <w:rFonts w:hint="eastAsia" w:ascii="宋体" w:hAnsi="宋体" w:eastAsia="宋体" w:cs="宋体"/>
                <w:i w:val="0"/>
                <w:iCs w:val="0"/>
                <w:color w:val="auto"/>
                <w:kern w:val="0"/>
                <w:sz w:val="24"/>
                <w:szCs w:val="24"/>
                <w:u w:val="none"/>
                <w:lang w:val="en-US" w:eastAsia="zh-CN" w:bidi="ar"/>
              </w:rPr>
              <w:t>±</w:t>
            </w:r>
            <w:r>
              <w:rPr>
                <w:rFonts w:hint="eastAsia" w:ascii="仿宋" w:hAnsi="仿宋" w:eastAsia="仿宋" w:cs="仿宋"/>
                <w:i w:val="0"/>
                <w:iCs w:val="0"/>
                <w:color w:val="auto"/>
                <w:kern w:val="0"/>
                <w:sz w:val="24"/>
                <w:szCs w:val="24"/>
                <w:u w:val="none"/>
                <w:lang w:val="en-US" w:eastAsia="zh-CN" w:bidi="ar"/>
              </w:rPr>
              <w:t>1克)，控制盒部分35克(</w:t>
            </w:r>
            <w:r>
              <w:rPr>
                <w:rFonts w:hint="eastAsia" w:ascii="宋体" w:hAnsi="宋体" w:eastAsia="宋体" w:cs="宋体"/>
                <w:i w:val="0"/>
                <w:iCs w:val="0"/>
                <w:color w:val="auto"/>
                <w:kern w:val="0"/>
                <w:sz w:val="24"/>
                <w:szCs w:val="24"/>
                <w:u w:val="none"/>
                <w:lang w:val="en-US" w:eastAsia="zh-CN" w:bidi="ar"/>
              </w:rPr>
              <w:t>±</w:t>
            </w:r>
            <w:r>
              <w:rPr>
                <w:rFonts w:hint="eastAsia" w:ascii="仿宋" w:hAnsi="仿宋" w:eastAsia="仿宋" w:cs="仿宋"/>
                <w:i w:val="0"/>
                <w:iCs w:val="0"/>
                <w:color w:val="auto"/>
                <w:kern w:val="0"/>
                <w:sz w:val="24"/>
                <w:szCs w:val="24"/>
                <w:u w:val="none"/>
                <w:lang w:val="en-US" w:eastAsia="zh-CN" w:bidi="ar"/>
              </w:rPr>
              <w:t>1克)；</w:t>
            </w:r>
          </w:p>
          <w:p w14:paraId="3BF9F928">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iCs w:val="0"/>
                <w:color w:val="auto"/>
                <w:kern w:val="0"/>
                <w:sz w:val="24"/>
                <w:szCs w:val="24"/>
                <w:u w:val="none"/>
                <w:lang w:val="en-US" w:eastAsia="zh-CN" w:bidi="ar"/>
              </w:rPr>
              <w:t>3.电源:内置可充电聚合物理电池(380mAh)额定电压 DC 3.7V；</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4.频响范围:20KHZ-20KHZ;</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5.声音灵敏度:54dB±2dB；</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6.额定工作时间:10小时±3小时。</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2D199">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D9E50">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1380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C9712">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7BD2E7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D6509">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rPr>
            </w:pPr>
            <w:r>
              <w:rPr>
                <w:rFonts w:hint="eastAsia" w:ascii="仿宋" w:hAnsi="仿宋" w:eastAsia="仿宋" w:cs="仿宋"/>
                <w:i w:val="0"/>
                <w:color w:val="auto"/>
                <w:kern w:val="0"/>
                <w:sz w:val="24"/>
                <w:szCs w:val="24"/>
                <w:highlight w:val="none"/>
                <w:u w:val="none"/>
                <w:lang w:val="en-US" w:eastAsia="zh-CN" w:bidi="ar"/>
              </w:rPr>
              <w:t>48</w:t>
            </w:r>
          </w:p>
        </w:tc>
        <w:tc>
          <w:tcPr>
            <w:tcW w:w="586" w:type="dxa"/>
            <w:vMerge w:val="continue"/>
            <w:tcBorders>
              <w:left w:val="single" w:color="000000" w:sz="4" w:space="0"/>
              <w:right w:val="single" w:color="000000" w:sz="4" w:space="0"/>
            </w:tcBorders>
            <w:shd w:val="clear" w:color="auto" w:fill="auto"/>
            <w:vAlign w:val="center"/>
          </w:tcPr>
          <w:p w14:paraId="5F9B6101">
            <w:pPr>
              <w:jc w:val="left"/>
              <w:rPr>
                <w:rFonts w:hint="eastAsia" w:ascii="仿宋" w:hAnsi="仿宋" w:eastAsia="仿宋" w:cs="仿宋"/>
                <w:i w:val="0"/>
                <w:color w:val="auto"/>
                <w:sz w:val="24"/>
                <w:szCs w:val="24"/>
                <w:highlight w:val="none"/>
                <w:u w:val="none"/>
              </w:rPr>
            </w:pPr>
          </w:p>
        </w:tc>
        <w:tc>
          <w:tcPr>
            <w:tcW w:w="668" w:type="dxa"/>
            <w:vMerge w:val="restart"/>
            <w:tcBorders>
              <w:top w:val="single" w:color="000000" w:sz="4" w:space="0"/>
              <w:left w:val="single" w:color="000000" w:sz="4" w:space="0"/>
              <w:right w:val="single" w:color="000000" w:sz="4" w:space="0"/>
            </w:tcBorders>
            <w:shd w:val="clear" w:color="auto" w:fill="auto"/>
            <w:vAlign w:val="center"/>
          </w:tcPr>
          <w:p w14:paraId="6C1062C6">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自助进食器具</w:t>
            </w:r>
          </w:p>
        </w:tc>
        <w:tc>
          <w:tcPr>
            <w:tcW w:w="1710" w:type="dxa"/>
            <w:vMerge w:val="restart"/>
            <w:tcBorders>
              <w:top w:val="single" w:color="000000" w:sz="4" w:space="0"/>
              <w:left w:val="single" w:color="000000" w:sz="4" w:space="0"/>
              <w:right w:val="single" w:color="000000" w:sz="4" w:space="0"/>
            </w:tcBorders>
            <w:shd w:val="clear" w:color="auto" w:fill="auto"/>
            <w:vAlign w:val="center"/>
          </w:tcPr>
          <w:p w14:paraId="41293138">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辅助老年人进食，包括防洒碗（盘）、助食筷、弯柄勺（叉）、饮水杯（壶）等。</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44EB6">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0"/>
                <w:sz w:val="24"/>
                <w:szCs w:val="24"/>
                <w:highlight w:val="none"/>
                <w:u w:val="none"/>
                <w:lang w:val="en-US" w:eastAsia="zh-CN" w:bidi="ar"/>
              </w:rPr>
              <w:t>防洒碗、（盘）、筷（勺子）</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E9EA9">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01015" cy="578485"/>
                  <wp:effectExtent l="0" t="0" r="13335" b="12065"/>
                  <wp:docPr id="21"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5"/>
                          <pic:cNvPicPr>
                            <a:picLocks noChangeAspect="1"/>
                          </pic:cNvPicPr>
                        </pic:nvPicPr>
                        <pic:blipFill>
                          <a:blip r:embed="rId52"/>
                          <a:stretch>
                            <a:fillRect/>
                          </a:stretch>
                        </pic:blipFill>
                        <pic:spPr>
                          <a:xfrm>
                            <a:off x="0" y="0"/>
                            <a:ext cx="501015" cy="57848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B11C9">
            <w:pPr>
              <w:keepNext w:val="0"/>
              <w:keepLines w:val="0"/>
              <w:widowControl/>
              <w:numPr>
                <w:ilvl w:val="0"/>
                <w:numId w:val="0"/>
              </w:numPr>
              <w:suppressLineNumbers w:val="0"/>
              <w:jc w:val="left"/>
              <w:textAlignment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lang w:val="en-US" w:eastAsia="zh-CN"/>
              </w:rPr>
              <w:t>1.碗：</w:t>
            </w:r>
            <w:r>
              <w:rPr>
                <w:rFonts w:hint="eastAsia" w:ascii="仿宋" w:hAnsi="仿宋" w:eastAsia="仿宋" w:cs="仿宋"/>
                <w:color w:val="auto"/>
                <w:sz w:val="24"/>
                <w:szCs w:val="24"/>
              </w:rPr>
              <w:t>食用级PP食用级硅胶材质，自吸盘底座；直径≥120mm；容量≥300ml</w:t>
            </w:r>
            <w:r>
              <w:rPr>
                <w:rFonts w:hint="eastAsia" w:ascii="仿宋" w:hAnsi="仿宋" w:eastAsia="仿宋" w:cs="仿宋"/>
                <w:color w:val="auto"/>
                <w:sz w:val="24"/>
                <w:szCs w:val="24"/>
                <w:lang w:eastAsia="zh-CN"/>
              </w:rPr>
              <w:t>。</w:t>
            </w:r>
          </w:p>
          <w:p w14:paraId="6F2AC8FD">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2.筷子：</w:t>
            </w:r>
            <w:r>
              <w:rPr>
                <w:rFonts w:hint="eastAsia" w:ascii="仿宋" w:hAnsi="仿宋" w:eastAsia="仿宋" w:cs="仿宋"/>
                <w:color w:val="auto"/>
                <w:sz w:val="24"/>
                <w:szCs w:val="24"/>
              </w:rPr>
              <w:t>手握柄位置有硅胶皮带，可按手掌大小，调整松紧固定；手握柄内部空间，可以放置配重；金属柄可弯曲； 304食品级不锈钢+硅胶材质</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长度≥240mm。</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A0107">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套</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747B2">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150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2AAC8">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6D3CDF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2B61F">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49</w:t>
            </w:r>
          </w:p>
        </w:tc>
        <w:tc>
          <w:tcPr>
            <w:tcW w:w="586" w:type="dxa"/>
            <w:vMerge w:val="continue"/>
            <w:tcBorders>
              <w:left w:val="single" w:color="000000" w:sz="4" w:space="0"/>
              <w:right w:val="single" w:color="000000" w:sz="4" w:space="0"/>
            </w:tcBorders>
            <w:shd w:val="clear" w:color="auto" w:fill="auto"/>
            <w:vAlign w:val="center"/>
          </w:tcPr>
          <w:p w14:paraId="641D69CC">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42EE4467">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2A63C9AA">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8754D">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防呛水杯</w:t>
            </w:r>
          </w:p>
        </w:tc>
        <w:tc>
          <w:tcPr>
            <w:tcW w:w="135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C82F16">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iCs w:val="0"/>
                <w:color w:val="auto"/>
                <w:kern w:val="0"/>
                <w:sz w:val="24"/>
                <w:szCs w:val="24"/>
                <w:u w:val="none"/>
                <w:lang w:val="en-US" w:eastAsia="zh-CN" w:bidi="ar"/>
              </w:rPr>
              <w:drawing>
                <wp:inline distT="0" distB="0" distL="114300" distR="114300">
                  <wp:extent cx="482600" cy="471805"/>
                  <wp:effectExtent l="0" t="0" r="12700" b="4445"/>
                  <wp:docPr id="113"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8" descr="IMG_256"/>
                          <pic:cNvPicPr>
                            <a:picLocks noChangeAspect="1"/>
                          </pic:cNvPicPr>
                        </pic:nvPicPr>
                        <pic:blipFill>
                          <a:blip r:embed="rId53"/>
                          <a:stretch>
                            <a:fillRect/>
                          </a:stretch>
                        </pic:blipFill>
                        <pic:spPr>
                          <a:xfrm>
                            <a:off x="0" y="0"/>
                            <a:ext cx="482600" cy="47180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8A28C">
            <w:pPr>
              <w:keepNext w:val="0"/>
              <w:keepLines w:val="0"/>
              <w:widowControl/>
              <w:numPr>
                <w:ilvl w:val="0"/>
                <w:numId w:val="0"/>
              </w:numPr>
              <w:suppressLineNumbers w:val="0"/>
              <w:ind w:leftChars="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1.尺寸：≥10cm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iCs w:val="0"/>
                <w:color w:val="auto"/>
                <w:kern w:val="0"/>
                <w:sz w:val="24"/>
                <w:szCs w:val="24"/>
                <w:u w:val="none"/>
                <w:lang w:val="en-US" w:eastAsia="zh-CN" w:bidi="ar"/>
              </w:rPr>
              <w:t>8cm；重量：≥100g；容量：≥200ml；</w:t>
            </w:r>
          </w:p>
          <w:p w14:paraId="471939EA">
            <w:pPr>
              <w:keepNext w:val="0"/>
              <w:keepLines w:val="0"/>
              <w:widowControl/>
              <w:numPr>
                <w:ilvl w:val="0"/>
                <w:numId w:val="0"/>
              </w:numPr>
              <w:suppressLineNumbers w:val="0"/>
              <w:ind w:leftChars="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2.材质：PP+硅胶；</w:t>
            </w:r>
          </w:p>
          <w:p w14:paraId="673BD774">
            <w:pPr>
              <w:keepNext w:val="0"/>
              <w:keepLines w:val="0"/>
              <w:widowControl/>
              <w:numPr>
                <w:ilvl w:val="0"/>
                <w:numId w:val="0"/>
              </w:numPr>
              <w:suppressLineNumbers w:val="0"/>
              <w:ind w:leftChars="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3.自动锁水防漏，内置自动防漏阀门，不喝水的时候自动锁水密封,360°防漏防洒，可防止吞咽异常老人呛到；</w:t>
            </w:r>
          </w:p>
          <w:p w14:paraId="1ACB0F4E">
            <w:pPr>
              <w:keepNext w:val="0"/>
              <w:keepLines w:val="0"/>
              <w:widowControl/>
              <w:numPr>
                <w:ilvl w:val="0"/>
                <w:numId w:val="0"/>
              </w:numPr>
              <w:suppressLineNumbers w:val="0"/>
              <w:ind w:left="0" w:leftChars="0" w:firstLine="0" w:firstLineChars="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4.简易设计容易清洗，无多余部件,容易使用和清洗；</w:t>
            </w:r>
          </w:p>
          <w:p w14:paraId="2081730D">
            <w:pPr>
              <w:keepNext w:val="0"/>
              <w:keepLines w:val="0"/>
              <w:widowControl/>
              <w:numPr>
                <w:ilvl w:val="0"/>
                <w:numId w:val="0"/>
              </w:numPr>
              <w:suppressLineNumbers w:val="0"/>
              <w:ind w:left="0" w:leftChars="0" w:firstLine="0" w:firstLineChars="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5.带盖设计，方便卫生，不漏水；</w:t>
            </w:r>
          </w:p>
          <w:p w14:paraId="6B177861">
            <w:pPr>
              <w:keepNext w:val="0"/>
              <w:keepLines w:val="0"/>
              <w:widowControl/>
              <w:numPr>
                <w:ilvl w:val="0"/>
                <w:numId w:val="0"/>
              </w:numPr>
              <w:suppressLineNumbers w:val="0"/>
              <w:ind w:left="0" w:leftChars="0" w:firstLine="0" w:firstLineChars="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6.无喷嘴设计，无喷嘴环形杯口，可以像正常水杯一样从任意角度喝水；</w:t>
            </w:r>
          </w:p>
          <w:p w14:paraId="3332D7B9">
            <w:pPr>
              <w:keepNext w:val="0"/>
              <w:keepLines w:val="0"/>
              <w:widowControl/>
              <w:numPr>
                <w:ilvl w:val="0"/>
                <w:numId w:val="0"/>
              </w:numPr>
              <w:suppressLineNumbers w:val="0"/>
              <w:ind w:left="0" w:leftChars="0" w:firstLine="0" w:firstLineChars="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7.双手柄设计，轻松抓握拿起来。</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E2C0C">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44E11">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75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88F93">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5BBAED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842C7">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50</w:t>
            </w:r>
          </w:p>
        </w:tc>
        <w:tc>
          <w:tcPr>
            <w:tcW w:w="586" w:type="dxa"/>
            <w:vMerge w:val="continue"/>
            <w:tcBorders>
              <w:left w:val="single" w:color="000000" w:sz="4" w:space="0"/>
              <w:right w:val="single" w:color="000000" w:sz="4" w:space="0"/>
            </w:tcBorders>
            <w:shd w:val="clear" w:color="auto" w:fill="auto"/>
            <w:vAlign w:val="center"/>
          </w:tcPr>
          <w:p w14:paraId="6A6EE811">
            <w:pPr>
              <w:jc w:val="left"/>
              <w:rPr>
                <w:rFonts w:hint="eastAsia" w:ascii="仿宋" w:hAnsi="仿宋" w:eastAsia="仿宋" w:cs="仿宋"/>
                <w:i w:val="0"/>
                <w:color w:val="auto"/>
                <w:sz w:val="24"/>
                <w:szCs w:val="24"/>
                <w:highlight w:val="none"/>
                <w:u w:val="none"/>
              </w:rPr>
            </w:pPr>
          </w:p>
        </w:tc>
        <w:tc>
          <w:tcPr>
            <w:tcW w:w="668" w:type="dxa"/>
            <w:vMerge w:val="restart"/>
            <w:tcBorders>
              <w:top w:val="single" w:color="000000" w:sz="4" w:space="0"/>
              <w:left w:val="single" w:color="000000" w:sz="4" w:space="0"/>
              <w:right w:val="single" w:color="000000" w:sz="4" w:space="0"/>
            </w:tcBorders>
            <w:shd w:val="clear" w:color="auto" w:fill="auto"/>
            <w:vAlign w:val="center"/>
          </w:tcPr>
          <w:p w14:paraId="4817E9BE">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防走失装置</w:t>
            </w:r>
          </w:p>
        </w:tc>
        <w:tc>
          <w:tcPr>
            <w:tcW w:w="1710" w:type="dxa"/>
            <w:vMerge w:val="restart"/>
            <w:tcBorders>
              <w:top w:val="single" w:color="000000" w:sz="4" w:space="0"/>
              <w:left w:val="single" w:color="000000" w:sz="4" w:space="0"/>
              <w:right w:val="single" w:color="000000" w:sz="4" w:space="0"/>
            </w:tcBorders>
            <w:shd w:val="clear" w:color="auto" w:fill="auto"/>
            <w:vAlign w:val="center"/>
          </w:tcPr>
          <w:p w14:paraId="75941F82">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用于监测失智老年人或其他精神障碍老年人定位，避免老年人走失，包括防走失手环、防走失胸卡等。</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30A631">
            <w:pPr>
              <w:keepNext w:val="0"/>
              <w:keepLines w:val="0"/>
              <w:widowControl/>
              <w:suppressLineNumbers w:val="0"/>
              <w:jc w:val="center"/>
              <w:rPr>
                <w:rFonts w:hint="eastAsia" w:ascii="仿宋" w:hAnsi="仿宋" w:eastAsia="仿宋" w:cs="仿宋"/>
                <w:color w:val="auto"/>
                <w:sz w:val="24"/>
                <w:szCs w:val="24"/>
              </w:rPr>
            </w:pPr>
            <w:r>
              <w:rPr>
                <w:rFonts w:hint="eastAsia" w:ascii="仿宋" w:hAnsi="仿宋" w:eastAsia="仿宋" w:cs="仿宋"/>
                <w:color w:val="auto"/>
                <w:kern w:val="0"/>
                <w:sz w:val="24"/>
                <w:szCs w:val="24"/>
                <w:lang w:val="en-US" w:eastAsia="zh-CN" w:bidi="ar"/>
              </w:rPr>
              <w:t>防丢失</w:t>
            </w:r>
          </w:p>
          <w:p w14:paraId="3AED6481">
            <w:pPr>
              <w:keepNext w:val="0"/>
              <w:keepLines w:val="0"/>
              <w:widowControl/>
              <w:suppressLineNumbers w:val="0"/>
              <w:jc w:val="center"/>
              <w:rPr>
                <w:rFonts w:hint="eastAsia" w:ascii="仿宋" w:hAnsi="仿宋" w:eastAsia="仿宋" w:cs="仿宋"/>
                <w:color w:val="auto"/>
                <w:sz w:val="24"/>
                <w:szCs w:val="24"/>
              </w:rPr>
            </w:pPr>
            <w:r>
              <w:rPr>
                <w:rFonts w:hint="eastAsia" w:ascii="仿宋" w:hAnsi="仿宋" w:eastAsia="仿宋" w:cs="仿宋"/>
                <w:color w:val="auto"/>
                <w:kern w:val="0"/>
                <w:sz w:val="24"/>
                <w:szCs w:val="24"/>
                <w:lang w:val="en-US" w:eastAsia="zh-CN" w:bidi="ar"/>
              </w:rPr>
              <w:t>定位器</w:t>
            </w:r>
          </w:p>
          <w:p w14:paraId="3EB40D60">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B9899">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16255" cy="539115"/>
                  <wp:effectExtent l="0" t="0" r="17145" b="13335"/>
                  <wp:docPr id="2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9"/>
                          <pic:cNvPicPr>
                            <a:picLocks noChangeAspect="1"/>
                          </pic:cNvPicPr>
                        </pic:nvPicPr>
                        <pic:blipFill>
                          <a:blip r:embed="rId54"/>
                          <a:stretch>
                            <a:fillRect/>
                          </a:stretch>
                        </pic:blipFill>
                        <pic:spPr>
                          <a:xfrm>
                            <a:off x="0" y="0"/>
                            <a:ext cx="516255" cy="53911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A50B5">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规</w:t>
            </w:r>
            <w:r>
              <w:rPr>
                <w:rFonts w:hint="eastAsia" w:ascii="仿宋" w:hAnsi="仿宋" w:eastAsia="仿宋" w:cs="仿宋"/>
                <w:color w:val="auto"/>
                <w:sz w:val="24"/>
                <w:szCs w:val="24"/>
                <w:lang w:val="en-US" w:eastAsia="zh-CN"/>
              </w:rPr>
              <w:t>格：</w:t>
            </w:r>
            <w:r>
              <w:rPr>
                <w:rFonts w:hint="eastAsia" w:ascii="仿宋" w:hAnsi="仿宋" w:eastAsia="仿宋" w:cs="仿宋"/>
                <w:color w:val="auto"/>
                <w:sz w:val="24"/>
                <w:szCs w:val="24"/>
              </w:rPr>
              <w:t>43mm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color w:val="auto"/>
                <w:sz w:val="24"/>
                <w:szCs w:val="24"/>
              </w:rPr>
              <w:t>23mm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color w:val="auto"/>
                <w:sz w:val="24"/>
                <w:szCs w:val="24"/>
              </w:rPr>
              <w:t>13mm（±2mm）≥15g</w:t>
            </w:r>
            <w:r>
              <w:rPr>
                <w:rFonts w:hint="eastAsia" w:ascii="仿宋" w:hAnsi="仿宋" w:eastAsia="仿宋" w:cs="仿宋"/>
                <w:color w:val="auto"/>
                <w:sz w:val="24"/>
                <w:szCs w:val="24"/>
                <w:lang w:eastAsia="zh-CN"/>
              </w:rPr>
              <w:t>；</w:t>
            </w:r>
          </w:p>
          <w:p w14:paraId="31B7594B">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定位模式：室内外 GPS，北斗、Wifi和加速度传感器四重混合定位</w:t>
            </w:r>
            <w:r>
              <w:rPr>
                <w:rFonts w:hint="eastAsia" w:ascii="仿宋" w:hAnsi="仿宋" w:eastAsia="仿宋" w:cs="仿宋"/>
                <w:color w:val="auto"/>
                <w:sz w:val="24"/>
                <w:szCs w:val="24"/>
                <w:lang w:eastAsia="zh-CN"/>
              </w:rPr>
              <w:t>；</w:t>
            </w:r>
          </w:p>
          <w:p w14:paraId="44A22C93">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3.</w:t>
            </w:r>
            <w:r>
              <w:rPr>
                <w:rFonts w:hint="eastAsia" w:ascii="仿宋" w:hAnsi="仿宋" w:eastAsia="仿宋" w:cs="仿宋"/>
                <w:color w:val="auto"/>
                <w:sz w:val="24"/>
                <w:szCs w:val="24"/>
              </w:rPr>
              <w:t>蓝牙功能：低功耗蓝牙4.2</w:t>
            </w:r>
            <w:r>
              <w:rPr>
                <w:rFonts w:hint="eastAsia" w:ascii="仿宋" w:hAnsi="仿宋" w:eastAsia="仿宋" w:cs="仿宋"/>
                <w:color w:val="auto"/>
                <w:sz w:val="24"/>
                <w:szCs w:val="24"/>
                <w:lang w:eastAsia="zh-CN"/>
              </w:rPr>
              <w:t>；</w:t>
            </w:r>
          </w:p>
          <w:p w14:paraId="000BEA59">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产品形态：屏幕，物理按键，带心率/血压+体温，计步/睡眠单点触摸按键（开关机和SOS功能复用</w:t>
            </w:r>
            <w:r>
              <w:rPr>
                <w:rFonts w:hint="eastAsia" w:ascii="仿宋" w:hAnsi="仿宋" w:eastAsia="仿宋" w:cs="仿宋"/>
                <w:color w:val="auto"/>
                <w:sz w:val="24"/>
                <w:szCs w:val="24"/>
                <w:lang w:eastAsia="zh-CN"/>
              </w:rPr>
              <w:t>）；</w:t>
            </w:r>
          </w:p>
          <w:p w14:paraId="43A6E65A">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电池容量：聚合物电池，160mAh</w:t>
            </w:r>
            <w:r>
              <w:rPr>
                <w:rFonts w:hint="eastAsia" w:ascii="仿宋" w:hAnsi="仿宋" w:eastAsia="仿宋" w:cs="仿宋"/>
                <w:color w:val="auto"/>
                <w:sz w:val="24"/>
                <w:szCs w:val="24"/>
                <w:lang w:eastAsia="zh-CN"/>
              </w:rPr>
              <w:t>。</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4D108">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台</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3402E">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658</w:t>
            </w:r>
          </w:p>
        </w:tc>
        <w:tc>
          <w:tcPr>
            <w:tcW w:w="734" w:type="dxa"/>
            <w:vMerge w:val="restart"/>
            <w:tcBorders>
              <w:top w:val="single" w:color="000000" w:sz="4" w:space="0"/>
              <w:left w:val="single" w:color="000000" w:sz="4" w:space="0"/>
              <w:right w:val="single" w:color="000000" w:sz="4" w:space="0"/>
            </w:tcBorders>
            <w:shd w:val="clear" w:color="auto" w:fill="auto"/>
            <w:vAlign w:val="center"/>
          </w:tcPr>
          <w:p w14:paraId="4CBCF5B0">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基础</w:t>
            </w:r>
          </w:p>
        </w:tc>
      </w:tr>
      <w:tr w14:paraId="7C3BE3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E8A9E">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51</w:t>
            </w:r>
          </w:p>
        </w:tc>
        <w:tc>
          <w:tcPr>
            <w:tcW w:w="586" w:type="dxa"/>
            <w:vMerge w:val="continue"/>
            <w:tcBorders>
              <w:left w:val="single" w:color="000000" w:sz="4" w:space="0"/>
              <w:right w:val="single" w:color="000000" w:sz="4" w:space="0"/>
            </w:tcBorders>
            <w:shd w:val="clear" w:color="auto" w:fill="auto"/>
            <w:vAlign w:val="center"/>
          </w:tcPr>
          <w:p w14:paraId="091FC92C">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3CA2D679">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2042EED4">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8BFAE">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2"/>
                <w:sz w:val="24"/>
                <w:szCs w:val="24"/>
                <w:highlight w:val="none"/>
                <w:u w:val="none"/>
                <w:lang w:val="en-US" w:eastAsia="zh-CN" w:bidi="ar-SA"/>
              </w:rPr>
              <w:t>防走失胸卡</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7EF99">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487045" cy="805180"/>
                  <wp:effectExtent l="0" t="0" r="8255" b="13970"/>
                  <wp:docPr id="25"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78"/>
                          <pic:cNvPicPr>
                            <a:picLocks noChangeAspect="1"/>
                          </pic:cNvPicPr>
                        </pic:nvPicPr>
                        <pic:blipFill>
                          <a:blip r:embed="rId55"/>
                          <a:stretch>
                            <a:fillRect/>
                          </a:stretch>
                        </pic:blipFill>
                        <pic:spPr>
                          <a:xfrm>
                            <a:off x="0" y="0"/>
                            <a:ext cx="487045" cy="805180"/>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EE719">
            <w:pPr>
              <w:keepNext w:val="0"/>
              <w:keepLines w:val="0"/>
              <w:widowControl/>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1.尺寸：≥100mm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iCs w:val="0"/>
                <w:color w:val="auto"/>
                <w:kern w:val="0"/>
                <w:sz w:val="24"/>
                <w:szCs w:val="24"/>
                <w:u w:val="none"/>
                <w:lang w:val="en-US" w:eastAsia="zh-CN" w:bidi="ar"/>
              </w:rPr>
              <w:t>60mm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iCs w:val="0"/>
                <w:color w:val="auto"/>
                <w:kern w:val="0"/>
                <w:sz w:val="24"/>
                <w:szCs w:val="24"/>
                <w:u w:val="none"/>
                <w:lang w:val="en-US" w:eastAsia="zh-CN" w:bidi="ar"/>
              </w:rPr>
              <w:t>10mm;</w:t>
            </w:r>
          </w:p>
          <w:p w14:paraId="6349F4A7">
            <w:pPr>
              <w:keepNext w:val="0"/>
              <w:keepLines w:val="0"/>
              <w:widowControl/>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2.4G全网通+双向高清通话;</w:t>
            </w:r>
          </w:p>
          <w:p w14:paraId="562C9142">
            <w:pPr>
              <w:keepNext w:val="0"/>
              <w:keepLines w:val="0"/>
              <w:widowControl/>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3.功能：电量播报/围栏报警/SOS一键紧急报警/多平台/多设备管理/支持不少于180天历史轨迹回放;</w:t>
            </w:r>
          </w:p>
          <w:p w14:paraId="06D5A64D">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iCs w:val="0"/>
                <w:color w:val="auto"/>
                <w:kern w:val="0"/>
                <w:sz w:val="24"/>
                <w:szCs w:val="24"/>
                <w:u w:val="none"/>
                <w:lang w:val="en-US" w:eastAsia="zh-CN" w:bidi="ar"/>
              </w:rPr>
              <w:t>4：重量:≥60G，内置1200MA锂电池，工作频段GPRS。</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D7308">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台</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DD55B">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300</w:t>
            </w:r>
          </w:p>
        </w:tc>
        <w:tc>
          <w:tcPr>
            <w:tcW w:w="734" w:type="dxa"/>
            <w:vMerge w:val="continue"/>
            <w:tcBorders>
              <w:left w:val="single" w:color="000000" w:sz="4" w:space="0"/>
              <w:bottom w:val="single" w:color="000000" w:sz="4" w:space="0"/>
              <w:right w:val="single" w:color="000000" w:sz="4" w:space="0"/>
            </w:tcBorders>
            <w:shd w:val="clear" w:color="auto" w:fill="auto"/>
            <w:vAlign w:val="center"/>
          </w:tcPr>
          <w:p w14:paraId="6589F123">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p>
        </w:tc>
      </w:tr>
      <w:tr w14:paraId="4FC5DE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CD023">
            <w:pPr>
              <w:keepNext w:val="0"/>
              <w:keepLines w:val="0"/>
              <w:widowControl/>
              <w:suppressLineNumbers w:val="0"/>
              <w:jc w:val="center"/>
              <w:textAlignment w:val="center"/>
              <w:rPr>
                <w:rFonts w:hint="default"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52</w:t>
            </w:r>
          </w:p>
        </w:tc>
        <w:tc>
          <w:tcPr>
            <w:tcW w:w="586" w:type="dxa"/>
            <w:vMerge w:val="continue"/>
            <w:tcBorders>
              <w:left w:val="single" w:color="000000" w:sz="4" w:space="0"/>
              <w:right w:val="single" w:color="000000" w:sz="4" w:space="0"/>
            </w:tcBorders>
            <w:shd w:val="clear" w:color="auto" w:fill="auto"/>
            <w:vAlign w:val="center"/>
          </w:tcPr>
          <w:p w14:paraId="38B50158">
            <w:pPr>
              <w:jc w:val="left"/>
              <w:rPr>
                <w:rFonts w:hint="eastAsia" w:ascii="仿宋" w:hAnsi="仿宋" w:eastAsia="仿宋" w:cs="仿宋"/>
                <w:i w:val="0"/>
                <w:color w:val="auto"/>
                <w:sz w:val="24"/>
                <w:szCs w:val="24"/>
                <w:highlight w:val="none"/>
                <w:u w:val="none"/>
              </w:rPr>
            </w:pPr>
          </w:p>
        </w:tc>
        <w:tc>
          <w:tcPr>
            <w:tcW w:w="668" w:type="dxa"/>
            <w:vMerge w:val="restart"/>
            <w:tcBorders>
              <w:top w:val="single" w:color="000000" w:sz="4" w:space="0"/>
              <w:left w:val="single" w:color="000000" w:sz="4" w:space="0"/>
              <w:right w:val="single" w:color="000000" w:sz="4" w:space="0"/>
            </w:tcBorders>
            <w:shd w:val="clear" w:color="auto" w:fill="auto"/>
            <w:vAlign w:val="center"/>
          </w:tcPr>
          <w:p w14:paraId="23E344F8">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安全监控装置</w:t>
            </w:r>
          </w:p>
        </w:tc>
        <w:tc>
          <w:tcPr>
            <w:tcW w:w="1710" w:type="dxa"/>
            <w:vMerge w:val="restart"/>
            <w:tcBorders>
              <w:top w:val="single" w:color="000000" w:sz="4" w:space="0"/>
              <w:left w:val="single" w:color="000000" w:sz="4" w:space="0"/>
              <w:right w:val="single" w:color="000000" w:sz="4" w:space="0"/>
            </w:tcBorders>
            <w:shd w:val="clear" w:color="auto" w:fill="auto"/>
            <w:vAlign w:val="center"/>
          </w:tcPr>
          <w:p w14:paraId="26A8210E">
            <w:pPr>
              <w:keepNext w:val="0"/>
              <w:keepLines w:val="0"/>
              <w:widowControl/>
              <w:suppressLineNumbers w:val="0"/>
              <w:jc w:val="left"/>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kern w:val="0"/>
                <w:sz w:val="24"/>
                <w:szCs w:val="24"/>
                <w:highlight w:val="none"/>
                <w:u w:val="none"/>
                <w:lang w:val="en-US" w:eastAsia="zh-CN" w:bidi="ar"/>
              </w:rPr>
              <w:t>佩戴于人体或安装在居家环境中，用于监测老年人动作或者居室环境，发生险情时及时报警。包括红外探测器、紧急呼叫器、烟雾/煤气泄露/溢水报警器等。</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7B8F9">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kern w:val="2"/>
                <w:sz w:val="24"/>
                <w:szCs w:val="24"/>
                <w:highlight w:val="none"/>
                <w:u w:val="none"/>
                <w:lang w:val="en-US" w:eastAsia="zh-CN" w:bidi="ar-SA"/>
              </w:rPr>
              <w:t>一键呼叫装置</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E06BD">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450850" cy="748030"/>
                  <wp:effectExtent l="0" t="0" r="6350" b="13970"/>
                  <wp:docPr id="27"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85"/>
                          <pic:cNvPicPr>
                            <a:picLocks noChangeAspect="1"/>
                          </pic:cNvPicPr>
                        </pic:nvPicPr>
                        <pic:blipFill>
                          <a:blip r:embed="rId56"/>
                          <a:stretch>
                            <a:fillRect/>
                          </a:stretch>
                        </pic:blipFill>
                        <pic:spPr>
                          <a:xfrm>
                            <a:off x="0" y="0"/>
                            <a:ext cx="450850" cy="748030"/>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800F2">
            <w:pPr>
              <w:keepNext w:val="0"/>
              <w:keepLines w:val="0"/>
              <w:widowControl/>
              <w:numPr>
                <w:ilvl w:val="0"/>
                <w:numId w:val="0"/>
              </w:numPr>
              <w:suppressLineNumbers w:val="0"/>
              <w:jc w:val="left"/>
              <w:textAlignment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供电方式：DC 5V 1A 电源适配器，无电池设计，免维护</w:t>
            </w:r>
            <w:r>
              <w:rPr>
                <w:rFonts w:hint="eastAsia" w:ascii="仿宋" w:hAnsi="仿宋" w:eastAsia="仿宋" w:cs="仿宋"/>
                <w:color w:val="auto"/>
                <w:sz w:val="24"/>
                <w:szCs w:val="24"/>
                <w:lang w:eastAsia="zh-CN"/>
              </w:rPr>
              <w:t>；</w:t>
            </w:r>
          </w:p>
          <w:p w14:paraId="645E7FEE">
            <w:pPr>
              <w:keepNext w:val="0"/>
              <w:keepLines w:val="0"/>
              <w:widowControl/>
              <w:numPr>
                <w:ilvl w:val="0"/>
                <w:numId w:val="0"/>
              </w:numPr>
              <w:suppressLineNumbers w:val="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2</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睡眠主机尺寸：9</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color w:val="auto"/>
                <w:sz w:val="24"/>
                <w:szCs w:val="24"/>
              </w:rPr>
              <w:t>9</w:t>
            </w:r>
            <w:r>
              <w:rPr>
                <w:rFonts w:hint="eastAsia" w:ascii="仿宋" w:hAnsi="仿宋" w:eastAsia="仿宋" w:cs="仿宋"/>
                <w:color w:val="auto"/>
                <w:sz w:val="24"/>
                <w:szCs w:val="24"/>
                <w:lang w:val="en-US" w:eastAsia="zh-CN"/>
              </w:rPr>
              <w:t>0</w:t>
            </w:r>
            <w:r>
              <w:rPr>
                <w:rFonts w:hint="eastAsia" w:ascii="仿宋" w:hAnsi="仿宋" w:eastAsia="仿宋" w:cs="仿宋"/>
                <w:color w:val="auto"/>
                <w:sz w:val="24"/>
                <w:szCs w:val="24"/>
              </w:rPr>
              <w:t>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color w:val="auto"/>
                <w:sz w:val="24"/>
                <w:szCs w:val="24"/>
              </w:rPr>
              <w:t>2</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mm（±</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mm)</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 xml:space="preserve"> </w:t>
            </w:r>
          </w:p>
          <w:p w14:paraId="36B31186">
            <w:pPr>
              <w:keepNext w:val="0"/>
              <w:keepLines w:val="0"/>
              <w:widowControl/>
              <w:numPr>
                <w:ilvl w:val="0"/>
                <w:numId w:val="0"/>
              </w:numPr>
              <w:suppressLineNumbers w:val="0"/>
              <w:jc w:val="left"/>
              <w:textAlignment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lang w:val="en-US" w:eastAsia="zh-CN"/>
              </w:rPr>
              <w:t>3.</w:t>
            </w:r>
            <w:r>
              <w:rPr>
                <w:rFonts w:hint="eastAsia" w:ascii="仿宋" w:hAnsi="仿宋" w:eastAsia="仿宋" w:cs="仿宋"/>
                <w:color w:val="auto"/>
                <w:sz w:val="24"/>
                <w:szCs w:val="24"/>
              </w:rPr>
              <w:t>传感带</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785mm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color w:val="auto"/>
                <w:sz w:val="24"/>
                <w:szCs w:val="24"/>
              </w:rPr>
              <w:t>5</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color w:val="auto"/>
                <w:sz w:val="24"/>
                <w:szCs w:val="24"/>
              </w:rPr>
              <w:t>2mm（±</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mm)</w:t>
            </w:r>
            <w:r>
              <w:rPr>
                <w:rFonts w:hint="eastAsia" w:ascii="仿宋" w:hAnsi="仿宋" w:eastAsia="仿宋" w:cs="仿宋"/>
                <w:color w:val="auto"/>
                <w:sz w:val="24"/>
                <w:szCs w:val="24"/>
                <w:lang w:eastAsia="zh-CN"/>
              </w:rPr>
              <w:t>；</w:t>
            </w:r>
          </w:p>
          <w:p w14:paraId="500B2548">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通讯模式：4G-CAT1、2.4GWiFi、蓝牙 BLE4.2 主从一体、433M 射频</w:t>
            </w:r>
            <w:r>
              <w:rPr>
                <w:rFonts w:hint="eastAsia" w:ascii="仿宋" w:hAnsi="仿宋" w:eastAsia="仿宋" w:cs="仿宋"/>
                <w:color w:val="auto"/>
                <w:sz w:val="24"/>
                <w:szCs w:val="24"/>
                <w:lang w:eastAsia="zh-CN"/>
              </w:rPr>
              <w:t>。</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AA4DE">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19AFB">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120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63ADB">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可选</w:t>
            </w:r>
          </w:p>
        </w:tc>
      </w:tr>
      <w:tr w14:paraId="747B23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68"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2BB8C">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53</w:t>
            </w:r>
          </w:p>
        </w:tc>
        <w:tc>
          <w:tcPr>
            <w:tcW w:w="586" w:type="dxa"/>
            <w:vMerge w:val="continue"/>
            <w:tcBorders>
              <w:left w:val="single" w:color="000000" w:sz="4" w:space="0"/>
              <w:right w:val="single" w:color="000000" w:sz="4" w:space="0"/>
            </w:tcBorders>
            <w:shd w:val="clear" w:color="auto" w:fill="auto"/>
            <w:vAlign w:val="center"/>
          </w:tcPr>
          <w:p w14:paraId="57880A2A">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64BF090F">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465CF3EA">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7105A">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人体感应探测器</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CE1F9">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iCs w:val="0"/>
                <w:color w:val="auto"/>
                <w:kern w:val="0"/>
                <w:sz w:val="24"/>
                <w:szCs w:val="24"/>
                <w:u w:val="none"/>
                <w:bdr w:val="single" w:color="000000" w:sz="4" w:space="0"/>
                <w:lang w:val="en-US" w:eastAsia="zh-CN" w:bidi="ar"/>
              </w:rPr>
              <w:drawing>
                <wp:inline distT="0" distB="0" distL="114300" distR="114300">
                  <wp:extent cx="447675" cy="652145"/>
                  <wp:effectExtent l="0" t="0" r="9525" b="14605"/>
                  <wp:docPr id="29" name="图片_188"/>
                  <wp:cNvGraphicFramePr/>
                  <a:graphic xmlns:a="http://schemas.openxmlformats.org/drawingml/2006/main">
                    <a:graphicData uri="http://schemas.openxmlformats.org/drawingml/2006/picture">
                      <pic:pic xmlns:pic="http://schemas.openxmlformats.org/drawingml/2006/picture">
                        <pic:nvPicPr>
                          <pic:cNvPr id="29" name="图片_188"/>
                          <pic:cNvPicPr/>
                        </pic:nvPicPr>
                        <pic:blipFill>
                          <a:blip r:embed="rId57"/>
                          <a:stretch>
                            <a:fillRect/>
                          </a:stretch>
                        </pic:blipFill>
                        <pic:spPr>
                          <a:xfrm>
                            <a:off x="0" y="0"/>
                            <a:ext cx="447675" cy="652145"/>
                          </a:xfrm>
                          <a:prstGeom prst="rect">
                            <a:avLst/>
                          </a:prstGeom>
                          <a:noFill/>
                          <a:ln>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0FB8C">
            <w:pPr>
              <w:keepNext w:val="0"/>
              <w:keepLines w:val="0"/>
              <w:widowControl/>
              <w:numPr>
                <w:ilvl w:val="0"/>
                <w:numId w:val="0"/>
              </w:numPr>
              <w:suppressLineNumbers w:val="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 xml:space="preserve">通讯方式：NB-iot/4G 通讯； </w:t>
            </w:r>
          </w:p>
          <w:p w14:paraId="7905C81B">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 xml:space="preserve">探测方式：热释电红外探测； </w:t>
            </w:r>
          </w:p>
          <w:p w14:paraId="79F4C376">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3.</w:t>
            </w:r>
            <w:r>
              <w:rPr>
                <w:rFonts w:hint="eastAsia" w:ascii="仿宋" w:hAnsi="仿宋" w:eastAsia="仿宋" w:cs="仿宋"/>
                <w:color w:val="auto"/>
                <w:sz w:val="24"/>
                <w:szCs w:val="24"/>
              </w:rPr>
              <w:t>探测距离：正前方</w:t>
            </w:r>
            <w:r>
              <w:rPr>
                <w:rFonts w:hint="eastAsia" w:ascii="仿宋" w:hAnsi="仿宋" w:eastAsia="仿宋" w:cs="仿宋"/>
                <w:i w:val="0"/>
                <w:iCs w:val="0"/>
                <w:color w:val="auto"/>
                <w:kern w:val="0"/>
                <w:sz w:val="24"/>
                <w:szCs w:val="24"/>
                <w:u w:val="none"/>
                <w:lang w:val="en-US" w:eastAsia="zh-CN" w:bidi="ar"/>
              </w:rPr>
              <w:t>≥</w:t>
            </w:r>
            <w:r>
              <w:rPr>
                <w:rFonts w:hint="eastAsia" w:ascii="仿宋" w:hAnsi="仿宋" w:eastAsia="仿宋" w:cs="仿宋"/>
                <w:color w:val="auto"/>
                <w:sz w:val="24"/>
                <w:szCs w:val="24"/>
              </w:rPr>
              <w:t>12m（室温 20℃）；</w:t>
            </w:r>
          </w:p>
          <w:p w14:paraId="4F8BCBB3">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供电方式：</w:t>
            </w:r>
            <w:r>
              <w:rPr>
                <w:rFonts w:hint="eastAsia" w:ascii="仿宋" w:hAnsi="仿宋" w:eastAsia="仿宋" w:cs="仿宋"/>
                <w:color w:val="auto"/>
                <w:sz w:val="24"/>
                <w:szCs w:val="24"/>
                <w:lang w:val="en-US" w:eastAsia="zh-CN"/>
              </w:rPr>
              <w:t>外接</w:t>
            </w:r>
            <w:r>
              <w:rPr>
                <w:rFonts w:hint="eastAsia" w:ascii="仿宋" w:hAnsi="仿宋" w:eastAsia="仿宋" w:cs="仿宋"/>
                <w:color w:val="auto"/>
                <w:sz w:val="24"/>
                <w:szCs w:val="24"/>
              </w:rPr>
              <w:t>USB供电或电池供电；</w:t>
            </w:r>
          </w:p>
          <w:p w14:paraId="35FEF887">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探测角度：</w:t>
            </w:r>
            <w:r>
              <w:rPr>
                <w:rFonts w:hint="eastAsia" w:ascii="仿宋" w:hAnsi="仿宋" w:eastAsia="仿宋" w:cs="仿宋"/>
                <w:i w:val="0"/>
                <w:iCs w:val="0"/>
                <w:color w:val="auto"/>
                <w:kern w:val="0"/>
                <w:sz w:val="24"/>
                <w:szCs w:val="24"/>
                <w:u w:val="none"/>
                <w:lang w:val="en-US" w:eastAsia="zh-CN" w:bidi="ar"/>
              </w:rPr>
              <w:t>≥</w:t>
            </w:r>
            <w:r>
              <w:rPr>
                <w:rFonts w:hint="eastAsia" w:ascii="仿宋" w:hAnsi="仿宋" w:eastAsia="仿宋" w:cs="仿宋"/>
                <w:color w:val="auto"/>
                <w:sz w:val="24"/>
                <w:szCs w:val="24"/>
              </w:rPr>
              <w:t>110度；</w:t>
            </w:r>
          </w:p>
          <w:p w14:paraId="3AE8D4F5">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rPr>
              <w:t>6.工作温度：-10</w:t>
            </w:r>
            <w:r>
              <w:rPr>
                <w:rFonts w:hint="eastAsia" w:ascii="仿宋" w:hAnsi="仿宋" w:eastAsia="仿宋" w:cs="仿宋"/>
                <w:color w:val="auto"/>
                <w:sz w:val="24"/>
                <w:szCs w:val="24"/>
                <w:lang w:val="en-US" w:eastAsia="zh-CN"/>
              </w:rPr>
              <w:t>℃</w:t>
            </w: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55℃。</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3169B">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DC7EB">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125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2DBB1">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25F952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43561">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54</w:t>
            </w:r>
          </w:p>
        </w:tc>
        <w:tc>
          <w:tcPr>
            <w:tcW w:w="586" w:type="dxa"/>
            <w:vMerge w:val="continue"/>
            <w:tcBorders>
              <w:left w:val="single" w:color="000000" w:sz="4" w:space="0"/>
              <w:right w:val="single" w:color="000000" w:sz="4" w:space="0"/>
            </w:tcBorders>
            <w:shd w:val="clear" w:color="auto" w:fill="auto"/>
            <w:vAlign w:val="center"/>
          </w:tcPr>
          <w:p w14:paraId="178CF2AF">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554755C1">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54F78824">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0EB64">
            <w:pPr>
              <w:keepNext w:val="0"/>
              <w:keepLines w:val="0"/>
              <w:widowControl/>
              <w:suppressLineNumbers w:val="0"/>
              <w:jc w:val="center"/>
              <w:rPr>
                <w:rFonts w:hint="eastAsia" w:ascii="仿宋" w:hAnsi="仿宋" w:eastAsia="仿宋" w:cs="仿宋"/>
                <w:color w:val="auto"/>
                <w:sz w:val="24"/>
                <w:szCs w:val="24"/>
              </w:rPr>
            </w:pPr>
            <w:r>
              <w:rPr>
                <w:rFonts w:hint="eastAsia" w:ascii="仿宋" w:hAnsi="仿宋" w:eastAsia="仿宋" w:cs="仿宋"/>
                <w:color w:val="auto"/>
                <w:kern w:val="0"/>
                <w:sz w:val="24"/>
                <w:szCs w:val="24"/>
                <w:lang w:val="en-US" w:eastAsia="zh-CN" w:bidi="ar"/>
              </w:rPr>
              <w:t>煤气泄</w:t>
            </w:r>
          </w:p>
          <w:p w14:paraId="6ECE4580">
            <w:pPr>
              <w:keepNext w:val="0"/>
              <w:keepLines w:val="0"/>
              <w:widowControl/>
              <w:suppressLineNumbers w:val="0"/>
              <w:jc w:val="center"/>
              <w:rPr>
                <w:rFonts w:hint="eastAsia" w:ascii="仿宋" w:hAnsi="仿宋" w:eastAsia="仿宋" w:cs="仿宋"/>
                <w:color w:val="auto"/>
                <w:sz w:val="24"/>
                <w:szCs w:val="24"/>
              </w:rPr>
            </w:pPr>
            <w:r>
              <w:rPr>
                <w:rFonts w:hint="eastAsia" w:ascii="仿宋" w:hAnsi="仿宋" w:eastAsia="仿宋" w:cs="仿宋"/>
                <w:color w:val="auto"/>
                <w:kern w:val="0"/>
                <w:sz w:val="24"/>
                <w:szCs w:val="24"/>
                <w:lang w:val="en-US" w:eastAsia="zh-CN" w:bidi="ar"/>
              </w:rPr>
              <w:t>漏报警</w:t>
            </w:r>
          </w:p>
          <w:p w14:paraId="66FF34E8">
            <w:pPr>
              <w:keepNext w:val="0"/>
              <w:keepLines w:val="0"/>
              <w:widowControl/>
              <w:suppressLineNumbers w:val="0"/>
              <w:jc w:val="center"/>
              <w:rPr>
                <w:rFonts w:hint="eastAsia" w:ascii="仿宋" w:hAnsi="仿宋" w:eastAsia="仿宋" w:cs="仿宋"/>
                <w:color w:val="auto"/>
                <w:sz w:val="24"/>
                <w:szCs w:val="24"/>
              </w:rPr>
            </w:pPr>
            <w:r>
              <w:rPr>
                <w:rFonts w:hint="eastAsia" w:ascii="仿宋" w:hAnsi="仿宋" w:eastAsia="仿宋" w:cs="仿宋"/>
                <w:color w:val="auto"/>
                <w:kern w:val="0"/>
                <w:sz w:val="24"/>
                <w:szCs w:val="24"/>
                <w:lang w:val="en-US" w:eastAsia="zh-CN" w:bidi="ar"/>
              </w:rPr>
              <w:t>器</w:t>
            </w:r>
          </w:p>
          <w:p w14:paraId="7D08323E">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627CC">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06730" cy="552450"/>
                  <wp:effectExtent l="0" t="0" r="7620" b="0"/>
                  <wp:docPr id="31" name="图片 78" descr="5c5fdd09979b0e15ee67657045d39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8" descr="5c5fdd09979b0e15ee67657045d39ad"/>
                          <pic:cNvPicPr>
                            <a:picLocks noChangeAspect="1"/>
                          </pic:cNvPicPr>
                        </pic:nvPicPr>
                        <pic:blipFill>
                          <a:blip r:embed="rId58"/>
                          <a:srcRect l="13217" t="5435" r="6552" b="8236"/>
                          <a:stretch>
                            <a:fillRect/>
                          </a:stretch>
                        </pic:blipFill>
                        <pic:spPr>
                          <a:xfrm>
                            <a:off x="0" y="0"/>
                            <a:ext cx="506730" cy="552450"/>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FC825">
            <w:pPr>
              <w:keepNext w:val="0"/>
              <w:keepLines w:val="0"/>
              <w:widowControl/>
              <w:numPr>
                <w:ilvl w:val="0"/>
                <w:numId w:val="0"/>
              </w:numPr>
              <w:suppressLineNumbers w:val="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 xml:space="preserve">通讯方式：NB-iot/4G 通讯； </w:t>
            </w:r>
          </w:p>
          <w:p w14:paraId="62B243E3">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探测气体：甲烷；</w:t>
            </w:r>
          </w:p>
          <w:p w14:paraId="0A0A5D60">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3.</w:t>
            </w:r>
            <w:r>
              <w:rPr>
                <w:rFonts w:hint="eastAsia" w:ascii="仿宋" w:hAnsi="仿宋" w:eastAsia="仿宋" w:cs="仿宋"/>
                <w:color w:val="auto"/>
                <w:sz w:val="24"/>
                <w:szCs w:val="24"/>
              </w:rPr>
              <w:t>工作电压：AC220V/50Hz</w:t>
            </w:r>
            <w:r>
              <w:rPr>
                <w:rFonts w:hint="eastAsia" w:ascii="仿宋" w:hAnsi="仿宋" w:eastAsia="仿宋" w:cs="仿宋"/>
                <w:color w:val="auto"/>
                <w:sz w:val="24"/>
                <w:szCs w:val="24"/>
                <w:lang w:eastAsia="zh-CN"/>
              </w:rPr>
              <w:t>；</w:t>
            </w:r>
          </w:p>
          <w:p w14:paraId="2ECEE72C">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静电电流：≤100mA；</w:t>
            </w:r>
          </w:p>
          <w:p w14:paraId="35C004B1">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 xml:space="preserve">报警升压：70dB（正 前方 1 米处）； </w:t>
            </w:r>
          </w:p>
          <w:p w14:paraId="4FABF936">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 xml:space="preserve">报警浓度：8%LEL（± 3%LEL）； </w:t>
            </w:r>
          </w:p>
          <w:p w14:paraId="3BA93034">
            <w:pPr>
              <w:keepNext w:val="0"/>
              <w:keepLines w:val="0"/>
              <w:widowControl/>
              <w:suppressLineNumbers w:val="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7.工作温度：-10～+55 ℃；</w:t>
            </w:r>
          </w:p>
          <w:p w14:paraId="7B53A125">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rPr>
              <w:t>8.工作湿度：≤95%。</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C7FAF">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E84A8">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148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1CCEF">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43B3FA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18"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EAE5B">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55</w:t>
            </w:r>
          </w:p>
        </w:tc>
        <w:tc>
          <w:tcPr>
            <w:tcW w:w="586" w:type="dxa"/>
            <w:vMerge w:val="continue"/>
            <w:tcBorders>
              <w:left w:val="single" w:color="000000" w:sz="4" w:space="0"/>
              <w:right w:val="single" w:color="000000" w:sz="4" w:space="0"/>
            </w:tcBorders>
            <w:shd w:val="clear" w:color="auto" w:fill="auto"/>
            <w:vAlign w:val="center"/>
          </w:tcPr>
          <w:p w14:paraId="49933919">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7FB7E819">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390BCCF8">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6997A">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烟雾</w:t>
            </w:r>
          </w:p>
          <w:p w14:paraId="4FB8A52B">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报警器</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4ADDB">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478155" cy="523240"/>
                  <wp:effectExtent l="0" t="0" r="17145" b="10160"/>
                  <wp:docPr id="32" name="图片 201" descr="16353166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01" descr="1635316677(1)"/>
                          <pic:cNvPicPr>
                            <a:picLocks noChangeAspect="1"/>
                          </pic:cNvPicPr>
                        </pic:nvPicPr>
                        <pic:blipFill>
                          <a:blip r:embed="rId59"/>
                          <a:stretch>
                            <a:fillRect/>
                          </a:stretch>
                        </pic:blipFill>
                        <pic:spPr>
                          <a:xfrm>
                            <a:off x="0" y="0"/>
                            <a:ext cx="478155" cy="523240"/>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0F814">
            <w:pPr>
              <w:keepNext w:val="0"/>
              <w:keepLines w:val="0"/>
              <w:widowControl/>
              <w:numPr>
                <w:ilvl w:val="0"/>
                <w:numId w:val="0"/>
              </w:numPr>
              <w:suppressLineNumbers w:val="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 xml:space="preserve">通讯方式：NB-iot/4G 通讯； </w:t>
            </w:r>
          </w:p>
          <w:p w14:paraId="783E9064">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 xml:space="preserve">报警触发方式：烟雾报警，温度报警，温升报警； </w:t>
            </w:r>
          </w:p>
          <w:p w14:paraId="6C8D37A3">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3.</w:t>
            </w:r>
            <w:r>
              <w:rPr>
                <w:rFonts w:hint="eastAsia" w:ascii="仿宋" w:hAnsi="仿宋" w:eastAsia="仿宋" w:cs="仿宋"/>
                <w:color w:val="auto"/>
                <w:sz w:val="24"/>
                <w:szCs w:val="24"/>
              </w:rPr>
              <w:t xml:space="preserve">电源：DC3V； </w:t>
            </w:r>
          </w:p>
          <w:p w14:paraId="296F86F2">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低压报警值：2.7V；</w:t>
            </w:r>
          </w:p>
          <w:p w14:paraId="4BF5CBF9">
            <w:pPr>
              <w:keepNext w:val="0"/>
              <w:keepLines w:val="0"/>
              <w:widowControl/>
              <w:numPr>
                <w:ilvl w:val="0"/>
                <w:numId w:val="0"/>
              </w:numPr>
              <w:suppressLineNumbers w:val="0"/>
              <w:ind w:leftChars="0"/>
              <w:jc w:val="left"/>
              <w:textAlignment w:val="center"/>
              <w:rPr>
                <w:rFonts w:hint="default"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工作温度：-10℃～+55℃；</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8F37A">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6A83D">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120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46ACB">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00A8E2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4DA49">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56</w:t>
            </w:r>
          </w:p>
        </w:tc>
        <w:tc>
          <w:tcPr>
            <w:tcW w:w="586" w:type="dxa"/>
            <w:vMerge w:val="continue"/>
            <w:tcBorders>
              <w:left w:val="single" w:color="000000" w:sz="4" w:space="0"/>
              <w:right w:val="single" w:color="000000" w:sz="4" w:space="0"/>
            </w:tcBorders>
            <w:shd w:val="clear" w:color="auto" w:fill="auto"/>
            <w:vAlign w:val="center"/>
          </w:tcPr>
          <w:p w14:paraId="22EDD168">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bottom w:val="single" w:color="000000" w:sz="4" w:space="0"/>
              <w:right w:val="single" w:color="000000" w:sz="4" w:space="0"/>
            </w:tcBorders>
            <w:shd w:val="clear" w:color="auto" w:fill="auto"/>
            <w:vAlign w:val="center"/>
          </w:tcPr>
          <w:p w14:paraId="34B03297">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bottom w:val="single" w:color="000000" w:sz="4" w:space="0"/>
              <w:right w:val="single" w:color="000000" w:sz="4" w:space="0"/>
            </w:tcBorders>
            <w:shd w:val="clear" w:color="auto" w:fill="auto"/>
            <w:vAlign w:val="center"/>
          </w:tcPr>
          <w:p w14:paraId="06A02C2D">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F592F">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溢水</w:t>
            </w:r>
          </w:p>
          <w:p w14:paraId="62F0B647">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报警器</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4CECA">
            <w:pPr>
              <w:keepNext w:val="0"/>
              <w:keepLines w:val="0"/>
              <w:widowControl/>
              <w:suppressLineNumbers w:val="0"/>
              <w:jc w:val="left"/>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color w:val="auto"/>
                <w:sz w:val="24"/>
                <w:szCs w:val="24"/>
              </w:rPr>
              <w:drawing>
                <wp:inline distT="0" distB="0" distL="114300" distR="114300">
                  <wp:extent cx="547370" cy="490855"/>
                  <wp:effectExtent l="0" t="0" r="5080" b="4445"/>
                  <wp:docPr id="3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98"/>
                          <pic:cNvPicPr>
                            <a:picLocks noChangeAspect="1"/>
                          </pic:cNvPicPr>
                        </pic:nvPicPr>
                        <pic:blipFill>
                          <a:blip r:embed="rId60"/>
                          <a:stretch>
                            <a:fillRect/>
                          </a:stretch>
                        </pic:blipFill>
                        <pic:spPr>
                          <a:xfrm>
                            <a:off x="0" y="0"/>
                            <a:ext cx="547370" cy="49085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B59E5">
            <w:pPr>
              <w:keepNext w:val="0"/>
              <w:keepLines w:val="0"/>
              <w:widowControl/>
              <w:numPr>
                <w:ilvl w:val="0"/>
                <w:numId w:val="0"/>
              </w:numPr>
              <w:suppressLineNumbers w:val="0"/>
              <w:jc w:val="left"/>
              <w:textAlignment w:val="center"/>
              <w:rPr>
                <w:rFonts w:hint="eastAsia" w:ascii="仿宋" w:hAnsi="仿宋" w:eastAsia="仿宋" w:cs="仿宋"/>
                <w:color w:val="auto"/>
                <w:sz w:val="24"/>
                <w:szCs w:val="24"/>
              </w:rPr>
            </w:pPr>
            <w:r>
              <w:rPr>
                <w:rFonts w:hint="eastAsia" w:ascii="仿宋" w:hAnsi="仿宋" w:eastAsia="仿宋" w:cs="仿宋"/>
                <w:i w:val="0"/>
                <w:iCs w:val="0"/>
                <w:color w:val="auto"/>
                <w:kern w:val="0"/>
                <w:sz w:val="24"/>
                <w:szCs w:val="24"/>
                <w:u w:val="none"/>
                <w:lang w:val="en-US" w:eastAsia="zh-CN" w:bidi="ar"/>
              </w:rPr>
              <w:t>1.</w:t>
            </w:r>
            <w:r>
              <w:rPr>
                <w:rFonts w:hint="eastAsia" w:ascii="仿宋" w:hAnsi="仿宋" w:eastAsia="仿宋" w:cs="仿宋"/>
                <w:color w:val="auto"/>
                <w:sz w:val="24"/>
                <w:szCs w:val="24"/>
              </w:rPr>
              <w:t xml:space="preserve">通讯方式：NB-iot/4G 通讯； </w:t>
            </w:r>
          </w:p>
          <w:p w14:paraId="0AC13E6C">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 xml:space="preserve">电源电压：DC3V； </w:t>
            </w:r>
          </w:p>
          <w:p w14:paraId="3AA04488">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3.</w:t>
            </w:r>
            <w:r>
              <w:rPr>
                <w:rFonts w:hint="eastAsia" w:ascii="仿宋" w:hAnsi="仿宋" w:eastAsia="仿宋" w:cs="仿宋"/>
                <w:color w:val="auto"/>
                <w:sz w:val="24"/>
                <w:szCs w:val="24"/>
              </w:rPr>
              <w:t xml:space="preserve">传感器：全封闭式金属探针式水浸探头； </w:t>
            </w:r>
          </w:p>
          <w:p w14:paraId="4716A9D7">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 xml:space="preserve">静态电流：5μA； </w:t>
            </w:r>
          </w:p>
          <w:p w14:paraId="4BACE85B">
            <w:pPr>
              <w:keepNext w:val="0"/>
              <w:keepLines w:val="0"/>
              <w:widowControl/>
              <w:suppressLineNumbers w:val="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5.工作温度：-10～+55℃；</w:t>
            </w:r>
          </w:p>
          <w:p w14:paraId="4EBE7507">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rPr>
              <w:t>6.工作湿度：0%～1</w:t>
            </w:r>
            <w:r>
              <w:rPr>
                <w:rFonts w:hint="eastAsia" w:ascii="仿宋" w:hAnsi="仿宋" w:eastAsia="仿宋" w:cs="仿宋"/>
                <w:color w:val="auto"/>
                <w:sz w:val="24"/>
                <w:szCs w:val="24"/>
                <w:lang w:val="en-US" w:eastAsia="zh-CN"/>
              </w:rPr>
              <w:t>%。</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97FA8">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8E514">
            <w:pPr>
              <w:keepNext w:val="0"/>
              <w:keepLines w:val="0"/>
              <w:widowControl/>
              <w:suppressLineNumbers w:val="0"/>
              <w:jc w:val="center"/>
              <w:textAlignment w:val="center"/>
              <w:rPr>
                <w:rFonts w:hint="eastAsia" w:ascii="仿宋" w:hAnsi="仿宋" w:eastAsia="仿宋" w:cs="仿宋"/>
                <w:i w:val="0"/>
                <w:color w:val="auto"/>
                <w:kern w:val="2"/>
                <w:sz w:val="24"/>
                <w:szCs w:val="24"/>
                <w:highlight w:val="none"/>
                <w:u w:val="none"/>
                <w:lang w:val="en-US" w:eastAsia="zh-CN" w:bidi="ar-SA"/>
              </w:rPr>
            </w:pPr>
            <w:r>
              <w:rPr>
                <w:rFonts w:hint="eastAsia" w:ascii="仿宋" w:hAnsi="仿宋" w:eastAsia="仿宋" w:cs="仿宋"/>
                <w:i w:val="0"/>
                <w:color w:val="auto"/>
                <w:sz w:val="24"/>
                <w:szCs w:val="24"/>
                <w:highlight w:val="none"/>
                <w:u w:val="none"/>
                <w:lang w:val="en-US" w:eastAsia="zh-CN"/>
              </w:rPr>
              <w:t>110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36103">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rPr>
            </w:pPr>
            <w:r>
              <w:rPr>
                <w:rFonts w:hint="eastAsia" w:ascii="仿宋" w:hAnsi="仿宋" w:eastAsia="仿宋" w:cs="仿宋"/>
                <w:i w:val="0"/>
                <w:color w:val="auto"/>
                <w:sz w:val="24"/>
                <w:szCs w:val="24"/>
                <w:highlight w:val="none"/>
                <w:u w:val="none"/>
                <w:lang w:val="en-US" w:eastAsia="zh-CN"/>
              </w:rPr>
              <w:t>可选</w:t>
            </w:r>
          </w:p>
        </w:tc>
      </w:tr>
      <w:tr w14:paraId="2222BB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97"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D93D0">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57</w:t>
            </w:r>
          </w:p>
        </w:tc>
        <w:tc>
          <w:tcPr>
            <w:tcW w:w="586" w:type="dxa"/>
            <w:vMerge w:val="continue"/>
            <w:tcBorders>
              <w:left w:val="single" w:color="000000" w:sz="4" w:space="0"/>
              <w:right w:val="single" w:color="000000" w:sz="4" w:space="0"/>
            </w:tcBorders>
            <w:shd w:val="clear" w:color="auto" w:fill="auto"/>
            <w:vAlign w:val="center"/>
          </w:tcPr>
          <w:p w14:paraId="52F849A7">
            <w:pPr>
              <w:jc w:val="left"/>
              <w:rPr>
                <w:rFonts w:hint="eastAsia" w:ascii="仿宋" w:hAnsi="仿宋" w:eastAsia="仿宋" w:cs="仿宋"/>
                <w:i w:val="0"/>
                <w:color w:val="auto"/>
                <w:sz w:val="24"/>
                <w:szCs w:val="24"/>
                <w:highlight w:val="none"/>
                <w:u w:val="none"/>
              </w:rPr>
            </w:pPr>
          </w:p>
        </w:tc>
        <w:tc>
          <w:tcPr>
            <w:tcW w:w="668" w:type="dxa"/>
            <w:vMerge w:val="restart"/>
            <w:tcBorders>
              <w:top w:val="single" w:color="000000" w:sz="4" w:space="0"/>
              <w:left w:val="single" w:color="000000" w:sz="4" w:space="0"/>
              <w:right w:val="single" w:color="000000" w:sz="4" w:space="0"/>
            </w:tcBorders>
            <w:shd w:val="clear" w:color="auto" w:fill="auto"/>
            <w:vAlign w:val="center"/>
          </w:tcPr>
          <w:p w14:paraId="58F0D125">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健康监测产品</w:t>
            </w:r>
          </w:p>
        </w:tc>
        <w:tc>
          <w:tcPr>
            <w:tcW w:w="1710" w:type="dxa"/>
            <w:vMerge w:val="restart"/>
            <w:tcBorders>
              <w:top w:val="single" w:color="000000" w:sz="4" w:space="0"/>
              <w:left w:val="single" w:color="000000" w:sz="4" w:space="0"/>
              <w:right w:val="single" w:color="000000" w:sz="4" w:space="0"/>
            </w:tcBorders>
            <w:shd w:val="clear" w:color="auto" w:fill="auto"/>
            <w:vAlign w:val="center"/>
          </w:tcPr>
          <w:p w14:paraId="77E65B25">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配备毫米波雷达睡眠监测仪，理疗电烤灯、实时心电监护系统、多参数监护仪，血压计、血糖仪、血氧仪、电子体温计、理论仪、制氧机、雾化器、无创呼吸机、睡眠仪、三高治疗仪等。</w:t>
            </w: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C7B29">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毫米波雷达睡眠监测仪</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13DB6">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color w:val="auto"/>
                <w:sz w:val="24"/>
                <w:szCs w:val="24"/>
              </w:rPr>
              <w:drawing>
                <wp:inline distT="0" distB="0" distL="114300" distR="114300">
                  <wp:extent cx="505460" cy="462280"/>
                  <wp:effectExtent l="0" t="0" r="0" b="15240"/>
                  <wp:docPr id="34"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97"/>
                          <pic:cNvPicPr>
                            <a:picLocks noChangeAspect="1"/>
                          </pic:cNvPicPr>
                        </pic:nvPicPr>
                        <pic:blipFill>
                          <a:blip r:embed="rId61" r:link="rId62"/>
                          <a:srcRect l="19709" r="14431" b="9468"/>
                          <a:stretch>
                            <a:fillRect/>
                          </a:stretch>
                        </pic:blipFill>
                        <pic:spPr>
                          <a:xfrm>
                            <a:off x="0" y="0"/>
                            <a:ext cx="505460" cy="462280"/>
                          </a:xfrm>
                          <a:prstGeom prst="rect">
                            <a:avLst/>
                          </a:prstGeom>
                          <a:noFill/>
                          <a:ln>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A4B9D">
            <w:pPr>
              <w:keepNext w:val="0"/>
              <w:keepLines w:val="0"/>
              <w:widowControl/>
              <w:numPr>
                <w:ilvl w:val="0"/>
                <w:numId w:val="0"/>
              </w:numPr>
              <w:suppressLineNumbers w:val="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供电方式：DC 5V 1A 电源适配器，无电池设计，免维护</w:t>
            </w:r>
            <w:r>
              <w:rPr>
                <w:rFonts w:hint="eastAsia" w:ascii="仿宋" w:hAnsi="仿宋" w:eastAsia="仿宋" w:cs="仿宋"/>
                <w:color w:val="auto"/>
                <w:sz w:val="24"/>
                <w:szCs w:val="24"/>
                <w:lang w:eastAsia="zh-CN"/>
              </w:rPr>
              <w:t>；</w:t>
            </w:r>
          </w:p>
          <w:p w14:paraId="631639B8">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睡眠主机尺寸：9</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color w:val="auto"/>
                <w:sz w:val="24"/>
                <w:szCs w:val="24"/>
              </w:rPr>
              <w:t>9</w:t>
            </w:r>
            <w:r>
              <w:rPr>
                <w:rFonts w:hint="eastAsia" w:ascii="仿宋" w:hAnsi="仿宋" w:eastAsia="仿宋" w:cs="仿宋"/>
                <w:color w:val="auto"/>
                <w:sz w:val="24"/>
                <w:szCs w:val="24"/>
                <w:lang w:val="en-US" w:eastAsia="zh-CN"/>
              </w:rPr>
              <w:t>0</w:t>
            </w:r>
            <w:r>
              <w:rPr>
                <w:rFonts w:hint="eastAsia" w:ascii="仿宋" w:hAnsi="仿宋" w:eastAsia="仿宋" w:cs="仿宋"/>
                <w:color w:val="auto"/>
                <w:sz w:val="24"/>
                <w:szCs w:val="24"/>
              </w:rPr>
              <w:t>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color w:val="auto"/>
                <w:sz w:val="24"/>
                <w:szCs w:val="24"/>
              </w:rPr>
              <w:t>2</w:t>
            </w:r>
            <w:r>
              <w:rPr>
                <w:rFonts w:hint="eastAsia" w:ascii="仿宋" w:hAnsi="仿宋" w:eastAsia="仿宋" w:cs="仿宋"/>
                <w:color w:val="auto"/>
                <w:sz w:val="24"/>
                <w:szCs w:val="24"/>
                <w:lang w:val="en-US" w:eastAsia="zh-CN"/>
              </w:rPr>
              <w:t>0</w:t>
            </w:r>
            <w:r>
              <w:rPr>
                <w:rFonts w:hint="eastAsia" w:ascii="仿宋" w:hAnsi="仿宋" w:eastAsia="仿宋" w:cs="仿宋"/>
                <w:color w:val="auto"/>
                <w:sz w:val="24"/>
                <w:szCs w:val="24"/>
              </w:rPr>
              <w:t>mm（±</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mm</w:t>
            </w:r>
            <w:r>
              <w:rPr>
                <w:rFonts w:hint="eastAsia" w:ascii="仿宋" w:hAnsi="仿宋" w:eastAsia="仿宋" w:cs="仿宋"/>
                <w:color w:val="auto"/>
                <w:sz w:val="24"/>
                <w:szCs w:val="24"/>
                <w:lang w:eastAsia="zh-CN"/>
              </w:rPr>
              <w:t>）；</w:t>
            </w:r>
          </w:p>
          <w:p w14:paraId="0CC632AB">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3.</w:t>
            </w:r>
            <w:r>
              <w:rPr>
                <w:rFonts w:hint="eastAsia" w:ascii="仿宋" w:hAnsi="仿宋" w:eastAsia="仿宋" w:cs="仿宋"/>
                <w:color w:val="auto"/>
                <w:sz w:val="24"/>
                <w:szCs w:val="24"/>
              </w:rPr>
              <w:t>传感带：785mm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color w:val="auto"/>
                <w:sz w:val="24"/>
                <w:szCs w:val="24"/>
              </w:rPr>
              <w:t>5</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color w:val="auto"/>
                <w:sz w:val="24"/>
                <w:szCs w:val="24"/>
              </w:rPr>
              <w:t>2mm（±</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mm)</w:t>
            </w:r>
            <w:r>
              <w:rPr>
                <w:rFonts w:hint="eastAsia" w:ascii="仿宋" w:hAnsi="仿宋" w:eastAsia="仿宋" w:cs="仿宋"/>
                <w:color w:val="auto"/>
                <w:sz w:val="24"/>
                <w:szCs w:val="24"/>
                <w:lang w:eastAsia="zh-CN"/>
              </w:rPr>
              <w:t>；</w:t>
            </w:r>
          </w:p>
          <w:p w14:paraId="5419CA29">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通讯</w:t>
            </w:r>
            <w:r>
              <w:rPr>
                <w:rFonts w:hint="eastAsia" w:ascii="仿宋" w:hAnsi="仿宋" w:eastAsia="仿宋" w:cs="仿宋"/>
                <w:color w:val="auto"/>
                <w:sz w:val="24"/>
                <w:szCs w:val="24"/>
                <w:lang w:eastAsia="zh-CN"/>
              </w:rPr>
              <w:t>方式</w:t>
            </w:r>
            <w:r>
              <w:rPr>
                <w:rFonts w:hint="eastAsia" w:ascii="仿宋" w:hAnsi="仿宋" w:eastAsia="仿宋" w:cs="仿宋"/>
                <w:color w:val="auto"/>
                <w:sz w:val="24"/>
                <w:szCs w:val="24"/>
              </w:rPr>
              <w:t>：4G</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检测范围：≤1.5m</w:t>
            </w:r>
            <w:r>
              <w:rPr>
                <w:rFonts w:hint="eastAsia" w:ascii="仿宋" w:hAnsi="仿宋" w:eastAsia="仿宋" w:cs="仿宋"/>
                <w:color w:val="auto"/>
                <w:sz w:val="24"/>
                <w:szCs w:val="24"/>
                <w:lang w:val="en-US" w:eastAsia="zh-CN"/>
              </w:rPr>
              <w:t xml:space="preserve">。  </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A68D3">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9CF46">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650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B2ABD">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sz w:val="24"/>
                <w:szCs w:val="24"/>
                <w:highlight w:val="none"/>
                <w:u w:val="none"/>
                <w:lang w:val="en-US" w:eastAsia="zh-CN"/>
              </w:rPr>
              <w:t>可选</w:t>
            </w:r>
          </w:p>
        </w:tc>
      </w:tr>
      <w:tr w14:paraId="5C97B5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AAD21">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58</w:t>
            </w:r>
          </w:p>
        </w:tc>
        <w:tc>
          <w:tcPr>
            <w:tcW w:w="586" w:type="dxa"/>
            <w:tcBorders>
              <w:left w:val="single" w:color="000000" w:sz="4" w:space="0"/>
              <w:right w:val="single" w:color="000000" w:sz="4" w:space="0"/>
            </w:tcBorders>
            <w:shd w:val="clear" w:color="auto" w:fill="auto"/>
            <w:vAlign w:val="center"/>
          </w:tcPr>
          <w:p w14:paraId="45CECA42">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5D91B2A9">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7BB1CD46">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B42B2">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理疗</w:t>
            </w:r>
          </w:p>
          <w:p w14:paraId="2D02A7EC">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电烤灯</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427E1">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color w:val="auto"/>
                <w:sz w:val="24"/>
                <w:szCs w:val="24"/>
              </w:rPr>
              <w:drawing>
                <wp:inline distT="0" distB="0" distL="114300" distR="114300">
                  <wp:extent cx="521970" cy="786130"/>
                  <wp:effectExtent l="0" t="0" r="0" b="14605"/>
                  <wp:docPr id="283" name="图片 1" descr="KT-2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1" descr="KT-29A"/>
                          <pic:cNvPicPr>
                            <a:picLocks noChangeAspect="1"/>
                          </pic:cNvPicPr>
                        </pic:nvPicPr>
                        <pic:blipFill>
                          <a:blip r:embed="rId63"/>
                          <a:stretch>
                            <a:fillRect/>
                          </a:stretch>
                        </pic:blipFill>
                        <pic:spPr>
                          <a:xfrm>
                            <a:off x="0" y="0"/>
                            <a:ext cx="521970" cy="786130"/>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9AE62">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1.形式：立式单头，红光发热；</w:t>
            </w:r>
          </w:p>
          <w:p w14:paraId="7A7696F8">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2.波长：2-25</w:t>
            </w:r>
            <w:r>
              <w:rPr>
                <w:rFonts w:hint="eastAsia" w:ascii="仿宋" w:hAnsi="仿宋" w:eastAsia="仿宋" w:cs="仿宋"/>
                <w:color w:val="auto"/>
                <w:sz w:val="24"/>
                <w:szCs w:val="24"/>
              </w:rPr>
              <w:t>μ</w:t>
            </w:r>
            <w:r>
              <w:rPr>
                <w:rFonts w:hint="eastAsia" w:ascii="仿宋" w:hAnsi="仿宋" w:eastAsia="仿宋" w:cs="仿宋"/>
                <w:i w:val="0"/>
                <w:iCs w:val="0"/>
                <w:color w:val="auto"/>
                <w:kern w:val="0"/>
                <w:sz w:val="24"/>
                <w:szCs w:val="24"/>
                <w:u w:val="none"/>
                <w:lang w:val="en-US" w:eastAsia="zh-CN" w:bidi="ar"/>
              </w:rPr>
              <w:t>m；</w:t>
            </w:r>
          </w:p>
          <w:p w14:paraId="1DC9E263">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3.输入功率：≥250VA；</w:t>
            </w:r>
          </w:p>
          <w:p w14:paraId="207AAEE6">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4.治疗头直径：≥200mm；</w:t>
            </w:r>
          </w:p>
          <w:p w14:paraId="4635BC4D">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5.辐射器表面温度：≥330℃；</w:t>
            </w:r>
          </w:p>
          <w:p w14:paraId="5E0842FE">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6.支臂伸缩长度：≥640mm；</w:t>
            </w:r>
          </w:p>
          <w:p w14:paraId="35CD7813">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7.定时方式：机械定时；</w:t>
            </w:r>
          </w:p>
          <w:p w14:paraId="5B8CCECE">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8.过热保护装置：有；</w:t>
            </w:r>
          </w:p>
          <w:p w14:paraId="68606765">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9.防尘防水等级：≥IP22；</w:t>
            </w:r>
          </w:p>
          <w:p w14:paraId="0A999BD4">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10.脚架：圆盘6轮；</w:t>
            </w:r>
          </w:p>
          <w:p w14:paraId="1477B9C1">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11.高度：≥1310MM；</w:t>
            </w:r>
          </w:p>
          <w:p w14:paraId="178A1160">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iCs w:val="0"/>
                <w:color w:val="auto"/>
                <w:kern w:val="0"/>
                <w:sz w:val="24"/>
                <w:szCs w:val="24"/>
                <w:u w:val="none"/>
                <w:lang w:val="en-US" w:eastAsia="zh-CN" w:bidi="ar"/>
              </w:rPr>
              <w:t>12.重量：≥9.1kg。</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9145A">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台</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B397E">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380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E1E6D">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sz w:val="24"/>
                <w:szCs w:val="24"/>
                <w:highlight w:val="none"/>
                <w:u w:val="none"/>
                <w:lang w:val="en-US" w:eastAsia="zh-CN"/>
              </w:rPr>
              <w:t>可选</w:t>
            </w:r>
          </w:p>
        </w:tc>
      </w:tr>
      <w:tr w14:paraId="2CA773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FAC90">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59</w:t>
            </w:r>
          </w:p>
        </w:tc>
        <w:tc>
          <w:tcPr>
            <w:tcW w:w="586" w:type="dxa"/>
            <w:tcBorders>
              <w:left w:val="single" w:color="000000" w:sz="4" w:space="0"/>
              <w:right w:val="single" w:color="000000" w:sz="4" w:space="0"/>
            </w:tcBorders>
            <w:shd w:val="clear" w:color="auto" w:fill="auto"/>
            <w:vAlign w:val="center"/>
          </w:tcPr>
          <w:p w14:paraId="6D5285CC">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22DB7749">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1483478B">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94C9D">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实时心电监护系统</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078DC">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color w:val="auto"/>
                <w:sz w:val="24"/>
                <w:szCs w:val="24"/>
              </w:rPr>
              <w:drawing>
                <wp:inline distT="0" distB="0" distL="114300" distR="114300">
                  <wp:extent cx="527685" cy="522605"/>
                  <wp:effectExtent l="0" t="0" r="5715" b="10795"/>
                  <wp:docPr id="36" name="ID_0AE3D3D602A743769FC38DC56EFEA0F7" descr="智能手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D_0AE3D3D602A743769FC38DC56EFEA0F7" descr="智能手表"/>
                          <pic:cNvPicPr>
                            <a:picLocks noChangeAspect="1"/>
                          </pic:cNvPicPr>
                        </pic:nvPicPr>
                        <pic:blipFill>
                          <a:blip r:embed="rId64"/>
                          <a:stretch>
                            <a:fillRect/>
                          </a:stretch>
                        </pic:blipFill>
                        <pic:spPr>
                          <a:xfrm>
                            <a:off x="0" y="0"/>
                            <a:ext cx="527685" cy="522605"/>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F2219">
            <w:pPr>
              <w:keepNext w:val="0"/>
              <w:keepLines w:val="0"/>
              <w:widowControl/>
              <w:numPr>
                <w:ilvl w:val="0"/>
                <w:numId w:val="0"/>
              </w:numPr>
              <w:suppressLineNumbers w:val="0"/>
              <w:jc w:val="left"/>
              <w:textAlignment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产品尺寸：46.5mm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color w:val="auto"/>
                <w:sz w:val="24"/>
                <w:szCs w:val="24"/>
              </w:rPr>
              <w:t>46.5mm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color w:val="auto"/>
                <w:sz w:val="24"/>
                <w:szCs w:val="24"/>
              </w:rPr>
              <w:t>15.2mm （±</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mm)</w:t>
            </w:r>
            <w:r>
              <w:rPr>
                <w:rFonts w:hint="eastAsia" w:ascii="仿宋" w:hAnsi="仿宋" w:eastAsia="仿宋" w:cs="仿宋"/>
                <w:color w:val="auto"/>
                <w:sz w:val="24"/>
                <w:szCs w:val="24"/>
                <w:lang w:eastAsia="zh-CN"/>
              </w:rPr>
              <w:t>；</w:t>
            </w:r>
          </w:p>
          <w:p w14:paraId="217E5C68">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产品重量：30g</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 xml:space="preserve"> </w:t>
            </w:r>
          </w:p>
          <w:p w14:paraId="3F23822C">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3.</w:t>
            </w:r>
            <w:r>
              <w:rPr>
                <w:rFonts w:hint="eastAsia" w:ascii="仿宋" w:hAnsi="仿宋" w:eastAsia="仿宋" w:cs="仿宋"/>
                <w:color w:val="auto"/>
                <w:sz w:val="24"/>
                <w:szCs w:val="24"/>
              </w:rPr>
              <w:t>通信网络：4G 全网通</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 xml:space="preserve"> </w:t>
            </w:r>
          </w:p>
          <w:p w14:paraId="0F8BF8D9">
            <w:pPr>
              <w:keepNext w:val="0"/>
              <w:keepLines w:val="0"/>
              <w:widowControl/>
              <w:numPr>
                <w:ilvl w:val="0"/>
                <w:numId w:val="0"/>
              </w:numPr>
              <w:suppressLineNumbers w:val="0"/>
              <w:ind w:leftChars="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定位模式：LBS/GPS/WIFI热点</w:t>
            </w:r>
            <w:r>
              <w:rPr>
                <w:rFonts w:hint="eastAsia" w:ascii="仿宋" w:hAnsi="仿宋" w:eastAsia="仿宋" w:cs="仿宋"/>
                <w:color w:val="auto"/>
                <w:sz w:val="24"/>
                <w:szCs w:val="24"/>
                <w:lang w:eastAsia="zh-CN"/>
              </w:rPr>
              <w:t>；</w:t>
            </w:r>
          </w:p>
          <w:p w14:paraId="6B510BCE">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屏幕：≥1.69，高清IPS显示屏</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/电容触摸屏</w:t>
            </w:r>
            <w:r>
              <w:rPr>
                <w:rFonts w:hint="eastAsia" w:ascii="仿宋" w:hAnsi="仿宋" w:eastAsia="仿宋" w:cs="仿宋"/>
                <w:color w:val="auto"/>
                <w:sz w:val="24"/>
                <w:szCs w:val="24"/>
                <w:lang w:val="en-US" w:eastAsia="zh-CN"/>
              </w:rPr>
              <w:t>;</w:t>
            </w:r>
          </w:p>
          <w:p w14:paraId="758DBE72">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像素：≥240</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color w:val="auto"/>
                <w:sz w:val="24"/>
                <w:szCs w:val="24"/>
              </w:rPr>
              <w:t>240</w:t>
            </w:r>
            <w:r>
              <w:rPr>
                <w:rFonts w:hint="eastAsia" w:ascii="仿宋" w:hAnsi="仿宋" w:eastAsia="仿宋" w:cs="仿宋"/>
                <w:color w:val="auto"/>
                <w:sz w:val="24"/>
                <w:szCs w:val="24"/>
                <w:lang w:val="en-US" w:eastAsia="zh-CN"/>
              </w:rPr>
              <w:t>;</w:t>
            </w:r>
          </w:p>
          <w:p w14:paraId="50BF2612">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7.</w:t>
            </w:r>
            <w:r>
              <w:rPr>
                <w:rFonts w:hint="eastAsia" w:ascii="仿宋" w:hAnsi="仿宋" w:eastAsia="仿宋" w:cs="仿宋"/>
                <w:color w:val="auto"/>
                <w:sz w:val="24"/>
                <w:szCs w:val="24"/>
              </w:rPr>
              <w:t xml:space="preserve">端口：充电接口/SIM卡槽/IO 端口 </w:t>
            </w:r>
            <w:r>
              <w:rPr>
                <w:rFonts w:hint="eastAsia" w:ascii="仿宋" w:hAnsi="仿宋" w:eastAsia="仿宋" w:cs="仿宋"/>
                <w:color w:val="auto"/>
                <w:sz w:val="24"/>
                <w:szCs w:val="24"/>
                <w:lang w:val="en-US" w:eastAsia="zh-CN"/>
              </w:rPr>
              <w:t>;</w:t>
            </w:r>
          </w:p>
          <w:p w14:paraId="75240C13">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8.</w:t>
            </w:r>
            <w:r>
              <w:rPr>
                <w:rFonts w:hint="eastAsia" w:ascii="仿宋" w:hAnsi="仿宋" w:eastAsia="仿宋" w:cs="仿宋"/>
                <w:color w:val="auto"/>
                <w:sz w:val="24"/>
                <w:szCs w:val="24"/>
              </w:rPr>
              <w:t>电池容量：≥700mAH，5.0V</w:t>
            </w:r>
            <w:r>
              <w:rPr>
                <w:rFonts w:hint="eastAsia" w:ascii="仿宋" w:hAnsi="仿宋" w:eastAsia="仿宋" w:cs="仿宋"/>
                <w:color w:val="auto"/>
                <w:sz w:val="24"/>
                <w:szCs w:val="24"/>
                <w:lang w:val="en-US" w:eastAsia="zh-CN"/>
              </w:rPr>
              <w:t>;</w:t>
            </w:r>
          </w:p>
          <w:p w14:paraId="5410E356">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9.</w:t>
            </w:r>
            <w:r>
              <w:rPr>
                <w:rFonts w:hint="eastAsia" w:ascii="仿宋" w:hAnsi="仿宋" w:eastAsia="仿宋" w:cs="仿宋"/>
                <w:color w:val="auto"/>
                <w:sz w:val="24"/>
                <w:szCs w:val="24"/>
              </w:rPr>
              <w:t xml:space="preserve">内存：128MB+64MB </w:t>
            </w:r>
            <w:r>
              <w:rPr>
                <w:rFonts w:hint="eastAsia" w:ascii="仿宋" w:hAnsi="仿宋" w:eastAsia="仿宋" w:cs="仿宋"/>
                <w:color w:val="auto"/>
                <w:sz w:val="24"/>
                <w:szCs w:val="24"/>
                <w:lang w:val="en-US" w:eastAsia="zh-CN"/>
              </w:rPr>
              <w:t>;</w:t>
            </w:r>
          </w:p>
          <w:p w14:paraId="498B0F6C">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10.</w:t>
            </w:r>
            <w:r>
              <w:rPr>
                <w:rFonts w:hint="eastAsia" w:ascii="仿宋" w:hAnsi="仿宋" w:eastAsia="仿宋" w:cs="仿宋"/>
                <w:color w:val="auto"/>
                <w:sz w:val="24"/>
                <w:szCs w:val="24"/>
              </w:rPr>
              <w:t>充电方式：磁吸充电</w:t>
            </w:r>
            <w:r>
              <w:rPr>
                <w:rFonts w:hint="eastAsia" w:ascii="仿宋" w:hAnsi="仿宋" w:eastAsia="仿宋" w:cs="仿宋"/>
                <w:color w:val="auto"/>
                <w:sz w:val="24"/>
                <w:szCs w:val="24"/>
                <w:lang w:val="en-US" w:eastAsia="zh-CN"/>
              </w:rPr>
              <w:t>;</w:t>
            </w:r>
            <w:r>
              <w:rPr>
                <w:rFonts w:hint="eastAsia" w:ascii="仿宋" w:hAnsi="仿宋" w:eastAsia="仿宋" w:cs="仿宋"/>
                <w:color w:val="auto"/>
                <w:sz w:val="24"/>
                <w:szCs w:val="24"/>
              </w:rPr>
              <w:t xml:space="preserve"> </w:t>
            </w:r>
          </w:p>
          <w:p w14:paraId="2370662E">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11.</w:t>
            </w:r>
            <w:r>
              <w:rPr>
                <w:rFonts w:hint="eastAsia" w:ascii="仿宋" w:hAnsi="仿宋" w:eastAsia="仿宋" w:cs="仿宋"/>
                <w:color w:val="auto"/>
                <w:sz w:val="24"/>
                <w:szCs w:val="24"/>
              </w:rPr>
              <w:t xml:space="preserve">工作时长：5-7天； </w:t>
            </w:r>
          </w:p>
          <w:p w14:paraId="7D7A380C">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12.</w:t>
            </w:r>
            <w:r>
              <w:rPr>
                <w:rFonts w:hint="eastAsia" w:ascii="仿宋" w:hAnsi="仿宋" w:eastAsia="仿宋" w:cs="仿宋"/>
                <w:color w:val="auto"/>
                <w:sz w:val="24"/>
                <w:szCs w:val="24"/>
              </w:rPr>
              <w:t>待机：7天左右</w:t>
            </w:r>
            <w:r>
              <w:rPr>
                <w:rFonts w:hint="eastAsia" w:ascii="仿宋" w:hAnsi="仿宋" w:eastAsia="仿宋" w:cs="仿宋"/>
                <w:color w:val="auto"/>
                <w:sz w:val="24"/>
                <w:szCs w:val="24"/>
                <w:lang w:val="en-US" w:eastAsia="zh-CN"/>
              </w:rPr>
              <w:t>;</w:t>
            </w:r>
          </w:p>
          <w:p w14:paraId="2AAC5592">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rPr>
              <w:t>13</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防水等级：≥IP66</w:t>
            </w:r>
            <w:r>
              <w:rPr>
                <w:rFonts w:hint="eastAsia" w:ascii="仿宋" w:hAnsi="仿宋" w:eastAsia="仿宋" w:cs="仿宋"/>
                <w:color w:val="auto"/>
                <w:sz w:val="24"/>
                <w:szCs w:val="24"/>
                <w:lang w:eastAsia="zh-CN"/>
              </w:rPr>
              <w:t>。</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A2731">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台</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77997">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1500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294B2">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sz w:val="24"/>
                <w:szCs w:val="24"/>
                <w:highlight w:val="none"/>
                <w:u w:val="none"/>
                <w:lang w:val="en-US" w:eastAsia="zh-CN"/>
              </w:rPr>
              <w:t>可选</w:t>
            </w:r>
          </w:p>
        </w:tc>
      </w:tr>
      <w:tr w14:paraId="500CDC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8B872">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60</w:t>
            </w:r>
          </w:p>
        </w:tc>
        <w:tc>
          <w:tcPr>
            <w:tcW w:w="586" w:type="dxa"/>
            <w:tcBorders>
              <w:left w:val="single" w:color="000000" w:sz="4" w:space="0"/>
              <w:right w:val="single" w:color="000000" w:sz="4" w:space="0"/>
            </w:tcBorders>
            <w:shd w:val="clear" w:color="auto" w:fill="auto"/>
            <w:vAlign w:val="center"/>
          </w:tcPr>
          <w:p w14:paraId="199E81A2">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6660E001">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46655828">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EC569">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多参数监护仪</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0652A">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color w:val="auto"/>
                <w:sz w:val="24"/>
                <w:szCs w:val="24"/>
              </w:rPr>
              <w:drawing>
                <wp:inline distT="0" distB="0" distL="114300" distR="114300">
                  <wp:extent cx="518160" cy="518795"/>
                  <wp:effectExtent l="0" t="0" r="15240" b="14605"/>
                  <wp:docPr id="37"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86"/>
                          <pic:cNvPicPr>
                            <a:picLocks noChangeAspect="1"/>
                          </pic:cNvPicPr>
                        </pic:nvPicPr>
                        <pic:blipFill>
                          <a:blip r:embed="rId65"/>
                          <a:stretch>
                            <a:fillRect/>
                          </a:stretch>
                        </pic:blipFill>
                        <pic:spPr>
                          <a:xfrm>
                            <a:off x="0" y="0"/>
                            <a:ext cx="518160" cy="518795"/>
                          </a:xfrm>
                          <a:prstGeom prst="rect">
                            <a:avLst/>
                          </a:prstGeom>
                          <a:noFill/>
                          <a:ln w="9525">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BA8C8">
            <w:pPr>
              <w:keepNext w:val="0"/>
              <w:keepLines w:val="0"/>
              <w:widowControl/>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1.心电规格：心率围:25-300BPM(成人)25-350BPM(新生儿)；起博功能:有;扫描速度：12.5mm/s,25mm/s.50mm/s；</w:t>
            </w:r>
          </w:p>
          <w:p w14:paraId="05738183">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2.体温：测量范围:0-50%；</w:t>
            </w:r>
          </w:p>
          <w:p w14:paraId="12145920">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iCs w:val="0"/>
                <w:color w:val="auto"/>
                <w:kern w:val="0"/>
                <w:sz w:val="24"/>
                <w:szCs w:val="24"/>
                <w:u w:val="none"/>
                <w:lang w:val="en-US" w:eastAsia="zh-CN" w:bidi="ar"/>
              </w:rPr>
              <w:t>分辨率:0.1℃(不包含探头)；</w:t>
            </w:r>
          </w:p>
          <w:p w14:paraId="22B7D770">
            <w:pPr>
              <w:keepNext w:val="0"/>
              <w:keepLines w:val="0"/>
              <w:widowControl/>
              <w:numPr>
                <w:ilvl w:val="0"/>
                <w:numId w:val="0"/>
              </w:numPr>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iCs w:val="0"/>
                <w:color w:val="auto"/>
                <w:kern w:val="0"/>
                <w:sz w:val="24"/>
                <w:szCs w:val="24"/>
                <w:u w:val="none"/>
                <w:lang w:val="en-US" w:eastAsia="zh-CN" w:bidi="ar"/>
              </w:rPr>
              <w:t>3.血氧饱和度:测量范围:0-100%；分辨率:≥1%;脉率范围:20-300BPM；分辨率:≥1BPMM；</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4.呼吸:测量围:7-120BPM;分辨率:≥1BPM；</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5.无创血压:测量范围:成人模式:收缩压:40-270mmHg舒张压:10-215mmHg平均压:20-235mmHg；新生儿模式:收缩压:40-135mmHg舒张压:10-100mmHg平均压:20-110mmHg;分辨率:≥1mmHg。</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3D312">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台</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B073A">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2500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A64F5">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sz w:val="24"/>
                <w:szCs w:val="24"/>
                <w:highlight w:val="none"/>
                <w:u w:val="none"/>
                <w:lang w:val="en-US" w:eastAsia="zh-CN"/>
              </w:rPr>
              <w:t>可选</w:t>
            </w:r>
          </w:p>
        </w:tc>
      </w:tr>
      <w:tr w14:paraId="2C0FCD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5A866">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61</w:t>
            </w:r>
          </w:p>
        </w:tc>
        <w:tc>
          <w:tcPr>
            <w:tcW w:w="586" w:type="dxa"/>
            <w:tcBorders>
              <w:left w:val="single" w:color="000000" w:sz="4" w:space="0"/>
              <w:right w:val="single" w:color="000000" w:sz="4" w:space="0"/>
            </w:tcBorders>
            <w:shd w:val="clear" w:color="auto" w:fill="auto"/>
            <w:vAlign w:val="center"/>
          </w:tcPr>
          <w:p w14:paraId="541427C0">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4D00CCD9">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79730FB6">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CAE94">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血压计</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756E1">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drawing>
                <wp:inline distT="0" distB="0" distL="114300" distR="114300">
                  <wp:extent cx="483870" cy="494030"/>
                  <wp:effectExtent l="0" t="0" r="11430" b="1270"/>
                  <wp:docPr id="17" name="图片 17" descr="730838ae-e6fc-4ba0-8f16-3e70086f5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730838ae-e6fc-4ba0-8f16-3e70086f5867"/>
                          <pic:cNvPicPr>
                            <a:picLocks noChangeAspect="1"/>
                          </pic:cNvPicPr>
                        </pic:nvPicPr>
                        <pic:blipFill>
                          <a:blip r:embed="rId66"/>
                          <a:stretch>
                            <a:fillRect/>
                          </a:stretch>
                        </pic:blipFill>
                        <pic:spPr>
                          <a:xfrm>
                            <a:off x="0" y="0"/>
                            <a:ext cx="483870" cy="494030"/>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E34D4">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iCs w:val="0"/>
                <w:color w:val="auto"/>
                <w:kern w:val="0"/>
                <w:sz w:val="24"/>
                <w:szCs w:val="24"/>
                <w:u w:val="none"/>
                <w:lang w:val="en-US" w:eastAsia="zh-CN" w:bidi="ar"/>
              </w:rPr>
              <w:t>1.显示方式：液晶数字显示屏；</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2.测量方式：示波降压式测量；</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3.可测手臂周长：22cm</w:t>
            </w:r>
            <w:r>
              <w:rPr>
                <w:rFonts w:hint="default" w:ascii="Times New Roman" w:hAnsi="Times New Roman" w:eastAsia="仿宋" w:cs="Times New Roman"/>
                <w:i w:val="0"/>
                <w:iCs w:val="0"/>
                <w:color w:val="auto"/>
                <w:kern w:val="0"/>
                <w:sz w:val="24"/>
                <w:szCs w:val="24"/>
                <w:u w:val="none"/>
                <w:lang w:val="en-US" w:eastAsia="zh-CN" w:bidi="ar"/>
              </w:rPr>
              <w:t>~</w:t>
            </w:r>
            <w:r>
              <w:rPr>
                <w:rFonts w:hint="eastAsia" w:ascii="仿宋" w:hAnsi="仿宋" w:eastAsia="仿宋" w:cs="仿宋"/>
                <w:i w:val="0"/>
                <w:iCs w:val="0"/>
                <w:color w:val="auto"/>
                <w:kern w:val="0"/>
                <w:sz w:val="24"/>
                <w:szCs w:val="24"/>
                <w:u w:val="none"/>
                <w:lang w:val="en-US" w:eastAsia="zh-CN" w:bidi="ar"/>
              </w:rPr>
              <w:t>32cm；</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4.血压测量范围：(0</w:t>
            </w:r>
            <w:r>
              <w:rPr>
                <w:rFonts w:hint="default" w:ascii="Times New Roman" w:hAnsi="Times New Roman" w:eastAsia="仿宋" w:cs="Times New Roman"/>
                <w:i w:val="0"/>
                <w:iCs w:val="0"/>
                <w:color w:val="auto"/>
                <w:kern w:val="0"/>
                <w:sz w:val="24"/>
                <w:szCs w:val="24"/>
                <w:u w:val="none"/>
                <w:lang w:val="en-US" w:eastAsia="zh-CN" w:bidi="ar"/>
              </w:rPr>
              <w:t>~</w:t>
            </w:r>
            <w:r>
              <w:rPr>
                <w:rFonts w:hint="eastAsia" w:ascii="仿宋" w:hAnsi="仿宋" w:eastAsia="仿宋" w:cs="仿宋"/>
                <w:i w:val="0"/>
                <w:iCs w:val="0"/>
                <w:color w:val="auto"/>
                <w:kern w:val="0"/>
                <w:sz w:val="24"/>
                <w:szCs w:val="24"/>
                <w:u w:val="none"/>
                <w:lang w:val="en-US" w:eastAsia="zh-CN" w:bidi="ar"/>
              </w:rPr>
              <w:t>280)mmHg；</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5.脉搏测量范围：(40~199)次/分；</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6.记忆组数：双人120组测量结果记忆快速排气方式电子泄气阀门。</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475C1">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600B7">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200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8A691">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sz w:val="24"/>
                <w:szCs w:val="24"/>
                <w:highlight w:val="none"/>
                <w:u w:val="none"/>
                <w:lang w:val="en-US" w:eastAsia="zh-CN"/>
              </w:rPr>
              <w:t>可选</w:t>
            </w:r>
          </w:p>
        </w:tc>
      </w:tr>
      <w:tr w14:paraId="35DC8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EB837">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62</w:t>
            </w:r>
          </w:p>
        </w:tc>
        <w:tc>
          <w:tcPr>
            <w:tcW w:w="586" w:type="dxa"/>
            <w:tcBorders>
              <w:left w:val="single" w:color="000000" w:sz="4" w:space="0"/>
              <w:right w:val="single" w:color="000000" w:sz="4" w:space="0"/>
            </w:tcBorders>
            <w:shd w:val="clear" w:color="auto" w:fill="auto"/>
            <w:vAlign w:val="center"/>
          </w:tcPr>
          <w:p w14:paraId="558DF9F7">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37692D04">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2CA832CD">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798D6">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血糖仪</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7B3C7">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drawing>
                <wp:inline distT="0" distB="0" distL="114300" distR="114300">
                  <wp:extent cx="498475" cy="688340"/>
                  <wp:effectExtent l="0" t="0" r="15875" b="16510"/>
                  <wp:docPr id="22" name="图片 22" descr="bb7dd76606590ec639f70814151297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bb7dd76606590ec639f70814151297f5"/>
                          <pic:cNvPicPr>
                            <a:picLocks noChangeAspect="1"/>
                          </pic:cNvPicPr>
                        </pic:nvPicPr>
                        <pic:blipFill>
                          <a:blip r:embed="rId67"/>
                          <a:stretch>
                            <a:fillRect/>
                          </a:stretch>
                        </pic:blipFill>
                        <pic:spPr>
                          <a:xfrm>
                            <a:off x="0" y="0"/>
                            <a:ext cx="498475" cy="688340"/>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B5E4B">
            <w:pPr>
              <w:keepNext w:val="0"/>
              <w:keepLines w:val="0"/>
              <w:widowControl/>
              <w:numPr>
                <w:ilvl w:val="0"/>
                <w:numId w:val="0"/>
              </w:numPr>
              <w:suppressLineNumbers w:val="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工作环境：温度10℃-40℃</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湿度：相对湿度20%-80%</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大气压力：672hpa-1060hpa</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海拔高度：≤3050米</w:t>
            </w:r>
            <w:r>
              <w:rPr>
                <w:rFonts w:hint="eastAsia" w:ascii="仿宋" w:hAnsi="仿宋" w:eastAsia="仿宋" w:cs="仿宋"/>
                <w:color w:val="auto"/>
                <w:sz w:val="24"/>
                <w:szCs w:val="24"/>
                <w:lang w:eastAsia="zh-CN"/>
              </w:rPr>
              <w:t>；</w:t>
            </w:r>
          </w:p>
          <w:p w14:paraId="1C124A24">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血糖仪对葡萄糖的回收率为80%-120%</w:t>
            </w:r>
            <w:r>
              <w:rPr>
                <w:rFonts w:hint="eastAsia" w:ascii="仿宋" w:hAnsi="仿宋" w:eastAsia="仿宋" w:cs="仿宋"/>
                <w:color w:val="auto"/>
                <w:sz w:val="24"/>
                <w:szCs w:val="24"/>
                <w:lang w:eastAsia="zh-CN"/>
              </w:rPr>
              <w:t>；</w:t>
            </w:r>
          </w:p>
          <w:p w14:paraId="45855DE3">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3.</w:t>
            </w:r>
            <w:r>
              <w:rPr>
                <w:rFonts w:hint="eastAsia" w:ascii="仿宋" w:hAnsi="仿宋" w:eastAsia="仿宋" w:cs="仿宋"/>
                <w:color w:val="auto"/>
                <w:sz w:val="24"/>
                <w:szCs w:val="24"/>
              </w:rPr>
              <w:t>智能免调码微量采血，记忆值≥180组，一键退条</w:t>
            </w:r>
            <w:r>
              <w:rPr>
                <w:rFonts w:hint="eastAsia" w:ascii="仿宋" w:hAnsi="仿宋" w:eastAsia="仿宋" w:cs="仿宋"/>
                <w:color w:val="auto"/>
                <w:sz w:val="24"/>
                <w:szCs w:val="24"/>
                <w:lang w:eastAsia="zh-CN"/>
              </w:rPr>
              <w:t>；</w:t>
            </w:r>
          </w:p>
          <w:p w14:paraId="5CBF7C59">
            <w:pPr>
              <w:keepNext w:val="0"/>
              <w:keepLines w:val="0"/>
              <w:widowControl/>
              <w:numPr>
                <w:ilvl w:val="0"/>
                <w:numId w:val="0"/>
              </w:numPr>
              <w:suppressLineNumbers w:val="0"/>
              <w:ind w:leftChars="0"/>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采血笔5挡可调</w:t>
            </w:r>
            <w:r>
              <w:rPr>
                <w:rFonts w:hint="eastAsia" w:ascii="仿宋" w:hAnsi="仿宋" w:eastAsia="仿宋" w:cs="仿宋"/>
                <w:color w:val="auto"/>
                <w:sz w:val="24"/>
                <w:szCs w:val="24"/>
                <w:lang w:eastAsia="zh-CN"/>
              </w:rPr>
              <w:t>；</w:t>
            </w:r>
          </w:p>
          <w:p w14:paraId="65101E14">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color w:val="auto"/>
                <w:sz w:val="24"/>
                <w:szCs w:val="24"/>
              </w:rPr>
              <w:t>5</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高清大屏8s出值高低</w:t>
            </w:r>
            <w:r>
              <w:rPr>
                <w:rFonts w:hint="eastAsia" w:ascii="仿宋" w:hAnsi="仿宋" w:eastAsia="仿宋" w:cs="仿宋"/>
                <w:color w:val="auto"/>
                <w:sz w:val="24"/>
                <w:szCs w:val="24"/>
                <w:lang w:eastAsia="zh-CN"/>
              </w:rPr>
              <w:t>。</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E68B0">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A56E2">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150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39FCD">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sz w:val="24"/>
                <w:szCs w:val="24"/>
                <w:highlight w:val="none"/>
                <w:u w:val="none"/>
                <w:lang w:val="en-US" w:eastAsia="zh-CN"/>
              </w:rPr>
              <w:t>可选</w:t>
            </w:r>
          </w:p>
        </w:tc>
      </w:tr>
      <w:tr w14:paraId="35384E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3"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70ADA">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63</w:t>
            </w:r>
          </w:p>
        </w:tc>
        <w:tc>
          <w:tcPr>
            <w:tcW w:w="586" w:type="dxa"/>
            <w:tcBorders>
              <w:left w:val="single" w:color="000000" w:sz="4" w:space="0"/>
              <w:right w:val="single" w:color="000000" w:sz="4" w:space="0"/>
            </w:tcBorders>
            <w:shd w:val="clear" w:color="auto" w:fill="auto"/>
            <w:vAlign w:val="center"/>
          </w:tcPr>
          <w:p w14:paraId="745C76B3">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7FD713D5">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3C444393">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EA407">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血氧仪</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4EDA3">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drawing>
                <wp:inline distT="0" distB="0" distL="114300" distR="114300">
                  <wp:extent cx="514985" cy="695960"/>
                  <wp:effectExtent l="0" t="0" r="18415" b="8890"/>
                  <wp:docPr id="10" name="图片 10" descr="c5df374bdcefb28a0c7fd56b36f0af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5df374bdcefb28a0c7fd56b36f0afd6"/>
                          <pic:cNvPicPr>
                            <a:picLocks noChangeAspect="1"/>
                          </pic:cNvPicPr>
                        </pic:nvPicPr>
                        <pic:blipFill>
                          <a:blip r:embed="rId68"/>
                          <a:stretch>
                            <a:fillRect/>
                          </a:stretch>
                        </pic:blipFill>
                        <pic:spPr>
                          <a:xfrm>
                            <a:off x="0" y="0"/>
                            <a:ext cx="514985" cy="695960"/>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A8041">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iCs w:val="0"/>
                <w:color w:val="auto"/>
                <w:kern w:val="0"/>
                <w:sz w:val="24"/>
                <w:szCs w:val="24"/>
                <w:u w:val="none"/>
                <w:lang w:val="en-US" w:eastAsia="zh-CN" w:bidi="ar"/>
              </w:rPr>
              <w:t>1.血氧饱和度测量范围：50%～100%；</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2.脉率测量范围：30bpm（次/分钟）～240bpm（次/分钟）；</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3.电池：电池或USB；</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4.工作温度:5℃-40℃</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环境湿度：10%-80%</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大气压力：70kPa-106kPa。</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C2B23">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931B1">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100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3B806">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sz w:val="24"/>
                <w:szCs w:val="24"/>
                <w:highlight w:val="none"/>
                <w:u w:val="none"/>
                <w:lang w:val="en-US" w:eastAsia="zh-CN"/>
              </w:rPr>
              <w:t>可选</w:t>
            </w:r>
          </w:p>
        </w:tc>
      </w:tr>
      <w:tr w14:paraId="384BF2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BE84F">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64</w:t>
            </w:r>
          </w:p>
        </w:tc>
        <w:tc>
          <w:tcPr>
            <w:tcW w:w="586" w:type="dxa"/>
            <w:tcBorders>
              <w:left w:val="single" w:color="000000" w:sz="4" w:space="0"/>
              <w:right w:val="single" w:color="000000" w:sz="4" w:space="0"/>
            </w:tcBorders>
            <w:shd w:val="clear" w:color="auto" w:fill="auto"/>
            <w:vAlign w:val="center"/>
          </w:tcPr>
          <w:p w14:paraId="56D5A075">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25021B10">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5D95016E">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BE14D">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电子体温计</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7D575">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iCs w:val="0"/>
                <w:color w:val="auto"/>
                <w:kern w:val="0"/>
                <w:sz w:val="24"/>
                <w:szCs w:val="24"/>
                <w:u w:val="none"/>
                <w:bdr w:val="single" w:color="000000" w:sz="4" w:space="0"/>
                <w:lang w:val="en-US" w:eastAsia="zh-CN" w:bidi="ar"/>
              </w:rPr>
              <w:drawing>
                <wp:inline distT="0" distB="0" distL="114300" distR="114300">
                  <wp:extent cx="541655" cy="605790"/>
                  <wp:effectExtent l="0" t="0" r="10795" b="3810"/>
                  <wp:docPr id="42" name="图片_228"/>
                  <wp:cNvGraphicFramePr/>
                  <a:graphic xmlns:a="http://schemas.openxmlformats.org/drawingml/2006/main">
                    <a:graphicData uri="http://schemas.openxmlformats.org/drawingml/2006/picture">
                      <pic:pic xmlns:pic="http://schemas.openxmlformats.org/drawingml/2006/picture">
                        <pic:nvPicPr>
                          <pic:cNvPr id="42" name="图片_228"/>
                          <pic:cNvPicPr/>
                        </pic:nvPicPr>
                        <pic:blipFill>
                          <a:blip r:embed="rId69"/>
                          <a:stretch>
                            <a:fillRect/>
                          </a:stretch>
                        </pic:blipFill>
                        <pic:spPr>
                          <a:xfrm>
                            <a:off x="0" y="0"/>
                            <a:ext cx="541655" cy="605790"/>
                          </a:xfrm>
                          <a:prstGeom prst="rect">
                            <a:avLst/>
                          </a:prstGeom>
                          <a:noFill/>
                          <a:ln>
                            <a:noFill/>
                          </a:ln>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CE22B">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iCs w:val="0"/>
                <w:color w:val="auto"/>
                <w:kern w:val="0"/>
                <w:sz w:val="24"/>
                <w:szCs w:val="24"/>
                <w:u w:val="none"/>
                <w:lang w:val="en-US" w:eastAsia="zh-CN" w:bidi="ar"/>
              </w:rPr>
              <w:t>1.支持报警模式：设低烧和高烧区间；</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2.支持测量方式：耳温：额温；</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3.记忆储存≥50组数据;</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4.语音播报：高温报警。</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F03B6">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个</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C42DB">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60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6072E">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sz w:val="24"/>
                <w:szCs w:val="24"/>
                <w:highlight w:val="none"/>
                <w:u w:val="none"/>
                <w:lang w:val="en-US" w:eastAsia="zh-CN"/>
              </w:rPr>
              <w:t>可选</w:t>
            </w:r>
          </w:p>
        </w:tc>
      </w:tr>
      <w:tr w14:paraId="357854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27BB3">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65</w:t>
            </w:r>
          </w:p>
        </w:tc>
        <w:tc>
          <w:tcPr>
            <w:tcW w:w="586" w:type="dxa"/>
            <w:tcBorders>
              <w:left w:val="single" w:color="000000" w:sz="4" w:space="0"/>
              <w:right w:val="single" w:color="000000" w:sz="4" w:space="0"/>
            </w:tcBorders>
            <w:shd w:val="clear" w:color="auto" w:fill="auto"/>
            <w:vAlign w:val="center"/>
          </w:tcPr>
          <w:p w14:paraId="702EBFB3">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28D10A80">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551F40C6">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53B1B">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制氧机</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D06FD">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drawing>
                <wp:inline distT="0" distB="0" distL="114300" distR="114300">
                  <wp:extent cx="511810" cy="627380"/>
                  <wp:effectExtent l="0" t="0" r="2540" b="1270"/>
                  <wp:docPr id="9" name="图片 9" descr="5bc43b24-204f-4a43-8742-f7d467034d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5bc43b24-204f-4a43-8742-f7d467034db5"/>
                          <pic:cNvPicPr>
                            <a:picLocks noChangeAspect="1"/>
                          </pic:cNvPicPr>
                        </pic:nvPicPr>
                        <pic:blipFill>
                          <a:blip r:embed="rId70"/>
                          <a:stretch>
                            <a:fillRect/>
                          </a:stretch>
                        </pic:blipFill>
                        <pic:spPr>
                          <a:xfrm>
                            <a:off x="0" y="0"/>
                            <a:ext cx="511810" cy="627380"/>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8A659">
            <w:pPr>
              <w:keepNext w:val="0"/>
              <w:keepLines w:val="0"/>
              <w:widowControl/>
              <w:suppressLineNumbers w:val="0"/>
              <w:jc w:val="left"/>
              <w:textAlignment w:val="center"/>
              <w:rPr>
                <w:rFonts w:hint="eastAsia" w:ascii="仿宋" w:hAnsi="仿宋" w:eastAsia="仿宋" w:cs="仿宋"/>
                <w:i w:val="0"/>
                <w:iCs w:val="0"/>
                <w:color w:val="auto"/>
                <w:kern w:val="2"/>
                <w:sz w:val="24"/>
                <w:szCs w:val="24"/>
                <w:u w:val="none"/>
                <w:lang w:val="en-US" w:eastAsia="zh-CN" w:bidi="ar-SA"/>
              </w:rPr>
            </w:pPr>
            <w:r>
              <w:rPr>
                <w:rFonts w:hint="eastAsia" w:ascii="仿宋" w:hAnsi="仿宋" w:eastAsia="仿宋" w:cs="仿宋"/>
                <w:i w:val="0"/>
                <w:iCs w:val="0"/>
                <w:color w:val="auto"/>
                <w:kern w:val="0"/>
                <w:sz w:val="24"/>
                <w:szCs w:val="24"/>
                <w:u w:val="none"/>
                <w:lang w:val="en-US" w:eastAsia="zh-CN" w:bidi="ar"/>
              </w:rPr>
              <w:t>1.制氧方法:变压吸附法；</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2.运行噪音:≤45dB；</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3.输入功率:≤330VA；</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4.产品净重:≥11.0kg；</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5.氧气浓度:93%+3%；</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6.氧气流量:0.5</w:t>
            </w:r>
            <w:r>
              <w:rPr>
                <w:rFonts w:hint="default" w:ascii="Times New Roman" w:hAnsi="Times New Roman" w:eastAsia="仿宋" w:cs="Times New Roman"/>
                <w:i w:val="0"/>
                <w:iCs w:val="0"/>
                <w:color w:val="auto"/>
                <w:kern w:val="0"/>
                <w:sz w:val="24"/>
                <w:szCs w:val="24"/>
                <w:u w:val="none"/>
                <w:lang w:val="en-US" w:eastAsia="zh-CN" w:bidi="ar"/>
              </w:rPr>
              <w:t>~</w:t>
            </w:r>
            <w:r>
              <w:rPr>
                <w:rFonts w:hint="eastAsia" w:ascii="仿宋" w:hAnsi="仿宋" w:eastAsia="仿宋" w:cs="仿宋"/>
                <w:i w:val="0"/>
                <w:iCs w:val="0"/>
                <w:color w:val="auto"/>
                <w:kern w:val="0"/>
                <w:sz w:val="24"/>
                <w:szCs w:val="24"/>
                <w:u w:val="none"/>
                <w:lang w:val="en-US" w:eastAsia="zh-CN" w:bidi="ar"/>
              </w:rPr>
              <w:t>3L/min；</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7.电源电压:AC220V；</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8.出氧口压力:≤60kpa；</w:t>
            </w:r>
            <w:r>
              <w:rPr>
                <w:rFonts w:hint="eastAsia" w:ascii="仿宋" w:hAnsi="仿宋" w:eastAsia="仿宋" w:cs="仿宋"/>
                <w:i w:val="0"/>
                <w:iCs w:val="0"/>
                <w:color w:val="auto"/>
                <w:kern w:val="0"/>
                <w:sz w:val="24"/>
                <w:szCs w:val="24"/>
                <w:u w:val="none"/>
                <w:lang w:val="en-US" w:eastAsia="zh-CN" w:bidi="ar"/>
              </w:rPr>
              <w:br w:type="textWrapping"/>
            </w:r>
            <w:r>
              <w:rPr>
                <w:rFonts w:hint="eastAsia" w:ascii="仿宋" w:hAnsi="仿宋" w:eastAsia="仿宋" w:cs="仿宋"/>
                <w:i w:val="0"/>
                <w:iCs w:val="0"/>
                <w:color w:val="auto"/>
                <w:kern w:val="0"/>
                <w:sz w:val="24"/>
                <w:szCs w:val="24"/>
                <w:u w:val="none"/>
                <w:lang w:val="en-US" w:eastAsia="zh-CN" w:bidi="ar"/>
              </w:rPr>
              <w:t>9.外形寸:≥329</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iCs w:val="0"/>
                <w:color w:val="auto"/>
                <w:kern w:val="0"/>
                <w:sz w:val="24"/>
                <w:szCs w:val="24"/>
                <w:u w:val="none"/>
                <w:lang w:val="en-US" w:eastAsia="zh-CN" w:bidi="ar"/>
              </w:rPr>
              <w:t>235</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iCs w:val="0"/>
                <w:color w:val="auto"/>
                <w:kern w:val="0"/>
                <w:sz w:val="24"/>
                <w:szCs w:val="24"/>
                <w:u w:val="none"/>
                <w:lang w:val="en-US" w:eastAsia="zh-CN" w:bidi="ar"/>
              </w:rPr>
              <w:t>480mm。</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5E1A1">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台</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8506A">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2500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5F349">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sz w:val="24"/>
                <w:szCs w:val="24"/>
                <w:highlight w:val="none"/>
                <w:u w:val="none"/>
                <w:lang w:val="en-US" w:eastAsia="zh-CN"/>
              </w:rPr>
              <w:t>可选</w:t>
            </w:r>
          </w:p>
        </w:tc>
      </w:tr>
      <w:tr w14:paraId="66A2FB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F58BB">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66</w:t>
            </w:r>
          </w:p>
        </w:tc>
        <w:tc>
          <w:tcPr>
            <w:tcW w:w="586" w:type="dxa"/>
            <w:tcBorders>
              <w:left w:val="single" w:color="000000" w:sz="4" w:space="0"/>
              <w:right w:val="single" w:color="000000" w:sz="4" w:space="0"/>
            </w:tcBorders>
            <w:shd w:val="clear" w:color="auto" w:fill="auto"/>
            <w:vAlign w:val="center"/>
          </w:tcPr>
          <w:p w14:paraId="65B31613">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6EFF7435">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3EE82F31">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50837">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雾化器</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CABDB">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drawing>
                <wp:inline distT="0" distB="0" distL="114300" distR="114300">
                  <wp:extent cx="473710" cy="588010"/>
                  <wp:effectExtent l="0" t="0" r="2540" b="2540"/>
                  <wp:docPr id="13" name="图片 13" descr="3f5531c2-c21c-44e1-ae95-05a05d5664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3f5531c2-c21c-44e1-ae95-05a05d5664b8"/>
                          <pic:cNvPicPr>
                            <a:picLocks noChangeAspect="1"/>
                          </pic:cNvPicPr>
                        </pic:nvPicPr>
                        <pic:blipFill>
                          <a:blip r:embed="rId71"/>
                          <a:stretch>
                            <a:fillRect/>
                          </a:stretch>
                        </pic:blipFill>
                        <pic:spPr>
                          <a:xfrm>
                            <a:off x="0" y="0"/>
                            <a:ext cx="473710" cy="588010"/>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B925D">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1.重量：≥1.5kg；</w:t>
            </w:r>
          </w:p>
          <w:p w14:paraId="2B5109D6">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2.平均雾化量≥0.2ml/min；</w:t>
            </w:r>
          </w:p>
          <w:p w14:paraId="7C6D53BB">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3.气体流量≥6L/min；</w:t>
            </w:r>
          </w:p>
          <w:p w14:paraId="1A005C32">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4.产品尺寸：≥29cm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kern w:val="0"/>
                <w:sz w:val="24"/>
                <w:szCs w:val="24"/>
                <w:highlight w:val="none"/>
                <w:u w:val="none"/>
                <w:lang w:val="en-US" w:eastAsia="zh-CN" w:bidi="ar"/>
              </w:rPr>
              <w:t>14cm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kern w:val="0"/>
                <w:sz w:val="24"/>
                <w:szCs w:val="24"/>
                <w:highlight w:val="none"/>
                <w:u w:val="none"/>
                <w:lang w:val="en-US" w:eastAsia="zh-CN" w:bidi="ar"/>
              </w:rPr>
              <w:t>21cm；</w:t>
            </w:r>
          </w:p>
          <w:p w14:paraId="071F9C8C">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5.药液残留≤0.7ml；</w:t>
            </w:r>
          </w:p>
          <w:p w14:paraId="1E76A3A2">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6.雾粒直径1um</w:t>
            </w:r>
            <w:r>
              <w:rPr>
                <w:rFonts w:hint="eastAsia" w:ascii="Times New Roman" w:hAnsi="Times New Roman" w:eastAsia="仿宋" w:cs="Times New Roman"/>
                <w:i w:val="0"/>
                <w:color w:val="auto"/>
                <w:kern w:val="0"/>
                <w:sz w:val="24"/>
                <w:szCs w:val="24"/>
                <w:highlight w:val="none"/>
                <w:u w:val="none"/>
                <w:lang w:val="en-US" w:eastAsia="zh-CN" w:bidi="ar"/>
              </w:rPr>
              <w:t>~</w:t>
            </w:r>
            <w:r>
              <w:rPr>
                <w:rFonts w:hint="eastAsia" w:ascii="仿宋" w:hAnsi="仿宋" w:eastAsia="仿宋" w:cs="仿宋"/>
                <w:i w:val="0"/>
                <w:color w:val="auto"/>
                <w:kern w:val="0"/>
                <w:sz w:val="24"/>
                <w:szCs w:val="24"/>
                <w:highlight w:val="none"/>
                <w:u w:val="none"/>
                <w:lang w:val="en-US" w:eastAsia="zh-CN" w:bidi="ar"/>
              </w:rPr>
              <w:t>5um所占比例≥60%；</w:t>
            </w:r>
          </w:p>
          <w:p w14:paraId="3DB7C3D7">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7.工作气压：60kPa</w:t>
            </w:r>
            <w:r>
              <w:rPr>
                <w:rFonts w:hint="eastAsia" w:ascii="Times New Roman" w:hAnsi="Times New Roman" w:eastAsia="仿宋" w:cs="Times New Roman"/>
                <w:i w:val="0"/>
                <w:color w:val="auto"/>
                <w:kern w:val="0"/>
                <w:sz w:val="24"/>
                <w:szCs w:val="24"/>
                <w:highlight w:val="none"/>
                <w:u w:val="none"/>
                <w:lang w:val="en-US" w:eastAsia="zh-CN" w:bidi="ar"/>
              </w:rPr>
              <w:t>~</w:t>
            </w:r>
            <w:r>
              <w:rPr>
                <w:rFonts w:hint="eastAsia" w:ascii="仿宋" w:hAnsi="仿宋" w:eastAsia="仿宋" w:cs="仿宋"/>
                <w:i w:val="0"/>
                <w:color w:val="auto"/>
                <w:kern w:val="0"/>
                <w:sz w:val="24"/>
                <w:szCs w:val="24"/>
                <w:highlight w:val="none"/>
                <w:u w:val="none"/>
                <w:lang w:val="en-US" w:eastAsia="zh-CN" w:bidi="ar"/>
              </w:rPr>
              <w:t>130kPa。</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41621">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台</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48FAB">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198</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74F12">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sz w:val="24"/>
                <w:szCs w:val="24"/>
                <w:highlight w:val="none"/>
                <w:u w:val="none"/>
                <w:lang w:val="en-US" w:eastAsia="zh-CN"/>
              </w:rPr>
              <w:t>可选</w:t>
            </w:r>
          </w:p>
        </w:tc>
      </w:tr>
      <w:tr w14:paraId="5760D9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43"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D4C68">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67</w:t>
            </w:r>
          </w:p>
        </w:tc>
        <w:tc>
          <w:tcPr>
            <w:tcW w:w="586" w:type="dxa"/>
            <w:tcBorders>
              <w:left w:val="single" w:color="000000" w:sz="4" w:space="0"/>
              <w:right w:val="single" w:color="000000" w:sz="4" w:space="0"/>
            </w:tcBorders>
            <w:shd w:val="clear" w:color="auto" w:fill="auto"/>
            <w:vAlign w:val="center"/>
          </w:tcPr>
          <w:p w14:paraId="083FCBF4">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59BB9C18">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450B8EF9">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2F10F">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无创</w:t>
            </w:r>
          </w:p>
          <w:p w14:paraId="2CDF742F">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呼吸机</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4F15F">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drawing>
                <wp:inline distT="0" distB="0" distL="114300" distR="114300">
                  <wp:extent cx="543560" cy="367665"/>
                  <wp:effectExtent l="0" t="0" r="8890" b="13335"/>
                  <wp:docPr id="116" name="图片 116" descr="77d7d7c8c45772844cb7c05de544b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77d7d7c8c45772844cb7c05de544b27"/>
                          <pic:cNvPicPr>
                            <a:picLocks noChangeAspect="1"/>
                          </pic:cNvPicPr>
                        </pic:nvPicPr>
                        <pic:blipFill>
                          <a:blip r:embed="rId72"/>
                          <a:stretch>
                            <a:fillRect/>
                          </a:stretch>
                        </pic:blipFill>
                        <pic:spPr>
                          <a:xfrm>
                            <a:off x="0" y="0"/>
                            <a:ext cx="543560" cy="367665"/>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F089D">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1.重量：≥1.7kg（含湿化器）；</w:t>
            </w:r>
          </w:p>
          <w:p w14:paraId="463C15C4">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2.产品尺寸：≥256mm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kern w:val="0"/>
                <w:sz w:val="24"/>
                <w:szCs w:val="24"/>
                <w:highlight w:val="none"/>
                <w:u w:val="none"/>
                <w:lang w:val="en-US" w:eastAsia="zh-CN" w:bidi="ar"/>
              </w:rPr>
              <w:t>145mm</w:t>
            </w:r>
            <w:r>
              <w:rPr>
                <w:rFonts w:hint="default" w:ascii="Arial" w:hAnsi="Arial" w:eastAsia="仿宋" w:cs="Arial"/>
                <w:i w:val="0"/>
                <w:color w:val="auto"/>
                <w:sz w:val="24"/>
                <w:szCs w:val="24"/>
                <w:highlight w:val="none"/>
                <w:u w:val="none"/>
                <w:lang w:val="en-US" w:eastAsia="zh-CN"/>
              </w:rPr>
              <w:t>×</w:t>
            </w:r>
            <w:r>
              <w:rPr>
                <w:rFonts w:hint="eastAsia" w:ascii="仿宋" w:hAnsi="仿宋" w:eastAsia="仿宋" w:cs="仿宋"/>
                <w:i w:val="0"/>
                <w:color w:val="auto"/>
                <w:kern w:val="0"/>
                <w:sz w:val="24"/>
                <w:szCs w:val="24"/>
                <w:highlight w:val="none"/>
                <w:u w:val="none"/>
                <w:lang w:val="en-US" w:eastAsia="zh-CN" w:bidi="ar"/>
              </w:rPr>
              <w:t>114mm；</w:t>
            </w:r>
          </w:p>
          <w:p w14:paraId="4B4682AB">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3.工作范围：CPAP/S/T/AUTO；</w:t>
            </w:r>
          </w:p>
          <w:p w14:paraId="2D5C11C7">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4.延迟升压0-60分钟.步长5分钟；</w:t>
            </w:r>
          </w:p>
          <w:p w14:paraId="4F1F814D">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5.压力范围：0-25厘米水柱；</w:t>
            </w:r>
          </w:p>
          <w:p w14:paraId="14AE07FF">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6.加湿类型;一体化加湿器；</w:t>
            </w:r>
          </w:p>
          <w:p w14:paraId="745A0B4F">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7.压力精度:0.5厘米水柱；</w:t>
            </w:r>
          </w:p>
          <w:p w14:paraId="30B8FFB0">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8.国际电源：宽电压110-240V.50/60HZ；</w:t>
            </w:r>
          </w:p>
          <w:p w14:paraId="2BEA94BD">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9.海拔补偿：支持；</w:t>
            </w:r>
          </w:p>
          <w:p w14:paraId="716689F1">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10.自动开关机：支持；</w:t>
            </w:r>
          </w:p>
          <w:p w14:paraId="5E6054F3">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11.漏气补偿：自动。</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EE76C">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台</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52363">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2080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9CFE4">
            <w:pPr>
              <w:keepNext w:val="0"/>
              <w:keepLines w:val="0"/>
              <w:widowControl/>
              <w:suppressLineNumbers w:val="0"/>
              <w:jc w:val="center"/>
              <w:textAlignment w:val="center"/>
              <w:rPr>
                <w:rFonts w:hint="eastAsia" w:ascii="仿宋" w:hAnsi="仿宋" w:eastAsia="仿宋" w:cs="仿宋"/>
                <w:i w:val="0"/>
                <w:color w:val="auto"/>
                <w:sz w:val="24"/>
                <w:szCs w:val="24"/>
                <w:highlight w:val="none"/>
                <w:u w:val="none"/>
                <w:lang w:val="en-US" w:eastAsia="zh-CN"/>
              </w:rPr>
            </w:pPr>
            <w:r>
              <w:rPr>
                <w:rFonts w:hint="eastAsia" w:ascii="仿宋" w:hAnsi="仿宋" w:eastAsia="仿宋" w:cs="仿宋"/>
                <w:i w:val="0"/>
                <w:color w:val="auto"/>
                <w:sz w:val="24"/>
                <w:szCs w:val="24"/>
                <w:highlight w:val="none"/>
                <w:u w:val="none"/>
                <w:lang w:val="en-US" w:eastAsia="zh-CN"/>
              </w:rPr>
              <w:t>可选</w:t>
            </w:r>
          </w:p>
        </w:tc>
      </w:tr>
      <w:tr w14:paraId="7053EF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40" w:hRule="atLeast"/>
        </w:trPr>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B769A">
            <w:pPr>
              <w:keepNext w:val="0"/>
              <w:keepLines w:val="0"/>
              <w:widowControl/>
              <w:suppressLineNumbers w:val="0"/>
              <w:jc w:val="center"/>
              <w:textAlignment w:val="center"/>
              <w:rPr>
                <w:rFonts w:hint="default"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68</w:t>
            </w:r>
            <w:bookmarkStart w:id="0" w:name="_GoBack"/>
            <w:bookmarkEnd w:id="0"/>
          </w:p>
        </w:tc>
        <w:tc>
          <w:tcPr>
            <w:tcW w:w="586" w:type="dxa"/>
            <w:tcBorders>
              <w:left w:val="single" w:color="000000" w:sz="4" w:space="0"/>
              <w:right w:val="single" w:color="000000" w:sz="4" w:space="0"/>
            </w:tcBorders>
            <w:shd w:val="clear" w:color="auto" w:fill="auto"/>
            <w:vAlign w:val="center"/>
          </w:tcPr>
          <w:p w14:paraId="30879004">
            <w:pPr>
              <w:jc w:val="left"/>
              <w:rPr>
                <w:rFonts w:hint="eastAsia" w:ascii="仿宋" w:hAnsi="仿宋" w:eastAsia="仿宋" w:cs="仿宋"/>
                <w:i w:val="0"/>
                <w:color w:val="auto"/>
                <w:sz w:val="24"/>
                <w:szCs w:val="24"/>
                <w:highlight w:val="none"/>
                <w:u w:val="none"/>
              </w:rPr>
            </w:pPr>
          </w:p>
        </w:tc>
        <w:tc>
          <w:tcPr>
            <w:tcW w:w="668" w:type="dxa"/>
            <w:vMerge w:val="continue"/>
            <w:tcBorders>
              <w:left w:val="single" w:color="000000" w:sz="4" w:space="0"/>
              <w:right w:val="single" w:color="000000" w:sz="4" w:space="0"/>
            </w:tcBorders>
            <w:shd w:val="clear" w:color="auto" w:fill="auto"/>
            <w:vAlign w:val="center"/>
          </w:tcPr>
          <w:p w14:paraId="182492D6">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p>
        </w:tc>
        <w:tc>
          <w:tcPr>
            <w:tcW w:w="1710" w:type="dxa"/>
            <w:vMerge w:val="continue"/>
            <w:tcBorders>
              <w:left w:val="single" w:color="000000" w:sz="4" w:space="0"/>
              <w:right w:val="single" w:color="000000" w:sz="4" w:space="0"/>
            </w:tcBorders>
            <w:shd w:val="clear" w:color="auto" w:fill="auto"/>
            <w:vAlign w:val="center"/>
          </w:tcPr>
          <w:p w14:paraId="555A0C5E">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p>
        </w:tc>
        <w:tc>
          <w:tcPr>
            <w:tcW w:w="10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306FF">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三高</w:t>
            </w:r>
          </w:p>
          <w:p w14:paraId="24819902">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治疗仪</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818C2">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drawing>
                <wp:inline distT="0" distB="0" distL="114300" distR="114300">
                  <wp:extent cx="525145" cy="577850"/>
                  <wp:effectExtent l="0" t="0" r="8255" b="12700"/>
                  <wp:docPr id="115" name="图片 115" descr="5ddf6c49f8788bbbc7080814bbb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5ddf6c49f8788bbbc7080814bbb0004"/>
                          <pic:cNvPicPr>
                            <a:picLocks noChangeAspect="1"/>
                          </pic:cNvPicPr>
                        </pic:nvPicPr>
                        <pic:blipFill>
                          <a:blip r:embed="rId73"/>
                          <a:srcRect l="4353" r="27360"/>
                          <a:stretch>
                            <a:fillRect/>
                          </a:stretch>
                        </pic:blipFill>
                        <pic:spPr>
                          <a:xfrm>
                            <a:off x="0" y="0"/>
                            <a:ext cx="525145" cy="577850"/>
                          </a:xfrm>
                          <a:prstGeom prst="rect">
                            <a:avLst/>
                          </a:prstGeom>
                        </pic:spPr>
                      </pic:pic>
                    </a:graphicData>
                  </a:graphic>
                </wp:inline>
              </w:drawing>
            </w:r>
          </w:p>
        </w:tc>
        <w:tc>
          <w:tcPr>
            <w:tcW w:w="60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13267">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1.激光波长：650m</w:t>
            </w:r>
            <w:r>
              <w:rPr>
                <w:rFonts w:hint="eastAsia" w:ascii="仿宋" w:hAnsi="仿宋" w:eastAsia="仿宋" w:cs="仿宋"/>
                <w:color w:val="auto"/>
                <w:sz w:val="24"/>
                <w:szCs w:val="24"/>
              </w:rPr>
              <w:t>±</w:t>
            </w:r>
            <w:r>
              <w:rPr>
                <w:rFonts w:hint="eastAsia" w:ascii="仿宋" w:hAnsi="仿宋" w:eastAsia="仿宋" w:cs="仿宋"/>
                <w:i w:val="0"/>
                <w:color w:val="auto"/>
                <w:kern w:val="0"/>
                <w:sz w:val="24"/>
                <w:szCs w:val="24"/>
                <w:highlight w:val="none"/>
                <w:u w:val="none"/>
                <w:lang w:val="en-US" w:eastAsia="zh-CN" w:bidi="ar"/>
              </w:rPr>
              <w:t>20nm</w:t>
            </w:r>
          </w:p>
          <w:p w14:paraId="54476B2A">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光東水平发散角5°～12°;</w:t>
            </w:r>
          </w:p>
          <w:p w14:paraId="1BA71828">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2.光束垂直发散角：30°～42°;</w:t>
            </w:r>
          </w:p>
          <w:p w14:paraId="6918AA6A">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3.定时范围：15min/30min/45min/60min;</w:t>
            </w:r>
          </w:p>
          <w:p w14:paraId="1BE8A79A">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4.工作频率:50Hz;</w:t>
            </w:r>
          </w:p>
          <w:p w14:paraId="282B48A5">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5.输入功率:≤10VA;</w:t>
            </w:r>
          </w:p>
          <w:p w14:paraId="0F6F0D2B">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6.电源:锂电池3.7~4.2V;</w:t>
            </w:r>
          </w:p>
          <w:p w14:paraId="5BB47ED5">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7.电压:DC 5V 1.0A;</w:t>
            </w:r>
          </w:p>
          <w:p w14:paraId="67E0405D">
            <w:pPr>
              <w:keepNext w:val="0"/>
              <w:keepLines w:val="0"/>
              <w:widowControl/>
              <w:suppressLineNumbers w:val="0"/>
              <w:jc w:val="left"/>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8.适用症:适用于高脂血症、高粘血症引起的高血压、高血糖、心慌胸闷、失眠、便秘症状的辅助治疗。</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28F34">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台</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E98E0">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1280</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82CB7">
            <w:pPr>
              <w:keepNext w:val="0"/>
              <w:keepLines w:val="0"/>
              <w:widowControl/>
              <w:suppressLineNumbers w:val="0"/>
              <w:jc w:val="center"/>
              <w:textAlignment w:val="center"/>
              <w:rPr>
                <w:rFonts w:hint="eastAsia" w:ascii="仿宋" w:hAnsi="仿宋" w:eastAsia="仿宋" w:cs="仿宋"/>
                <w:i w:val="0"/>
                <w:color w:val="auto"/>
                <w:kern w:val="0"/>
                <w:sz w:val="24"/>
                <w:szCs w:val="24"/>
                <w:highlight w:val="none"/>
                <w:u w:val="none"/>
                <w:lang w:val="en-US" w:eastAsia="zh-CN" w:bidi="ar"/>
              </w:rPr>
            </w:pPr>
            <w:r>
              <w:rPr>
                <w:rFonts w:hint="eastAsia" w:ascii="仿宋" w:hAnsi="仿宋" w:eastAsia="仿宋" w:cs="仿宋"/>
                <w:i w:val="0"/>
                <w:color w:val="auto"/>
                <w:kern w:val="0"/>
                <w:sz w:val="24"/>
                <w:szCs w:val="24"/>
                <w:highlight w:val="none"/>
                <w:u w:val="none"/>
                <w:lang w:val="en-US" w:eastAsia="zh-CN" w:bidi="ar"/>
              </w:rPr>
              <w:t>可选</w:t>
            </w:r>
          </w:p>
        </w:tc>
      </w:tr>
      <w:tr w14:paraId="38EE84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29" w:hRule="atLeast"/>
        </w:trPr>
        <w:tc>
          <w:tcPr>
            <w:tcW w:w="12609"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98ECB4A">
            <w:pPr>
              <w:keepNext w:val="0"/>
              <w:keepLines w:val="0"/>
              <w:widowControl/>
              <w:suppressLineNumbers w:val="0"/>
              <w:jc w:val="center"/>
              <w:textAlignment w:val="center"/>
              <w:rPr>
                <w:rFonts w:hint="eastAsia" w:ascii="仿宋" w:hAnsi="仿宋" w:eastAsia="仿宋" w:cs="仿宋"/>
                <w:b/>
                <w:bCs/>
                <w:i w:val="0"/>
                <w:color w:val="auto"/>
                <w:kern w:val="0"/>
                <w:sz w:val="24"/>
                <w:szCs w:val="24"/>
                <w:highlight w:val="none"/>
                <w:u w:val="none"/>
                <w:lang w:val="en-US" w:eastAsia="zh-CN" w:bidi="ar"/>
              </w:rPr>
            </w:pPr>
            <w:r>
              <w:rPr>
                <w:rFonts w:hint="eastAsia" w:ascii="仿宋" w:hAnsi="仿宋" w:eastAsia="仿宋" w:cs="仿宋"/>
                <w:b/>
                <w:bCs/>
                <w:i w:val="0"/>
                <w:color w:val="auto"/>
                <w:kern w:val="0"/>
                <w:sz w:val="24"/>
                <w:szCs w:val="24"/>
                <w:highlight w:val="none"/>
                <w:u w:val="none"/>
                <w:lang w:val="en-US" w:eastAsia="zh-CN" w:bidi="ar"/>
              </w:rPr>
              <w:t>单  价  合  计</w:t>
            </w:r>
          </w:p>
        </w:tc>
        <w:tc>
          <w:tcPr>
            <w:tcW w:w="184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2A267A">
            <w:pPr>
              <w:keepNext w:val="0"/>
              <w:keepLines w:val="0"/>
              <w:widowControl/>
              <w:suppressLineNumbers w:val="0"/>
              <w:jc w:val="center"/>
              <w:textAlignment w:val="center"/>
              <w:rPr>
                <w:rFonts w:hint="eastAsia" w:ascii="仿宋" w:hAnsi="仿宋" w:eastAsia="仿宋" w:cs="仿宋"/>
                <w:b/>
                <w:bCs/>
                <w:i w:val="0"/>
                <w:color w:val="auto"/>
                <w:kern w:val="0"/>
                <w:sz w:val="24"/>
                <w:szCs w:val="24"/>
                <w:highlight w:val="none"/>
                <w:u w:val="none"/>
                <w:lang w:val="en-US" w:eastAsia="zh-CN" w:bidi="ar"/>
              </w:rPr>
            </w:pPr>
            <w:r>
              <w:rPr>
                <w:rFonts w:hint="eastAsia" w:ascii="仿宋" w:hAnsi="仿宋" w:eastAsia="仿宋" w:cs="仿宋"/>
                <w:b/>
                <w:bCs/>
                <w:i w:val="0"/>
                <w:color w:val="auto"/>
                <w:kern w:val="0"/>
                <w:sz w:val="24"/>
                <w:szCs w:val="24"/>
                <w:highlight w:val="none"/>
                <w:u w:val="none"/>
                <w:lang w:val="en-US" w:eastAsia="zh-CN" w:bidi="ar"/>
              </w:rPr>
              <w:t>32031元</w:t>
            </w:r>
          </w:p>
        </w:tc>
      </w:tr>
    </w:tbl>
    <w:p w14:paraId="400BDC0A">
      <w:r>
        <w:rPr>
          <w:rFonts w:hint="eastAsia" w:ascii="仿宋" w:hAnsi="仿宋" w:eastAsia="仿宋" w:cs="仿宋"/>
          <w:color w:val="auto"/>
          <w:sz w:val="24"/>
          <w:szCs w:val="24"/>
          <w:highlight w:val="none"/>
          <w:lang w:val="en-US" w:eastAsia="zh-CN"/>
        </w:rPr>
        <w:t>注：此表中的“备注”项下有“基础”和“可选”两项，供应商在制定个性化改造方案时，须首选改造家庭需要改造的“基础”项，再选“可选”项。</w:t>
      </w:r>
    </w:p>
    <w:sectPr>
      <w:pgSz w:w="16838" w:h="11906" w:orient="landscape"/>
      <w:pgMar w:top="1179" w:right="1440" w:bottom="1179" w:left="144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3BAA0EC"/>
    <w:multiLevelType w:val="singleLevel"/>
    <w:tmpl w:val="43BAA0EC"/>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9D84F58"/>
    <w:rsid w:val="05BE5B43"/>
    <w:rsid w:val="20463694"/>
    <w:rsid w:val="20CC6F0F"/>
    <w:rsid w:val="21A734D8"/>
    <w:rsid w:val="25A26E87"/>
    <w:rsid w:val="29D84F58"/>
    <w:rsid w:val="358126AB"/>
    <w:rsid w:val="44BA514C"/>
    <w:rsid w:val="537D5CC3"/>
    <w:rsid w:val="59BB12F3"/>
    <w:rsid w:val="76BA6CB6"/>
    <w:rsid w:val="778E275A"/>
    <w:rsid w:val="7BF635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Body Text"/>
    <w:basedOn w:val="1"/>
    <w:next w:val="1"/>
    <w:unhideWhenUsed/>
    <w:qFormat/>
    <w:uiPriority w:val="99"/>
    <w:pPr>
      <w:spacing w:after="120"/>
    </w:pPr>
  </w:style>
  <w:style w:type="paragraph" w:styleId="3">
    <w:name w:val="footer"/>
    <w:basedOn w:val="1"/>
    <w:qFormat/>
    <w:uiPriority w:val="99"/>
    <w:pPr>
      <w:tabs>
        <w:tab w:val="center" w:pos="4153"/>
        <w:tab w:val="right" w:pos="8306"/>
      </w:tabs>
      <w:snapToGrid w:val="0"/>
      <w:jc w:val="left"/>
    </w:pPr>
    <w:rPr>
      <w:sz w:val="18"/>
    </w:rPr>
  </w:style>
  <w:style w:type="character" w:styleId="6">
    <w:name w:val="page number"/>
    <w:basedOn w:val="5"/>
    <w:qFormat/>
    <w:uiPriority w:val="99"/>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5" Type="http://schemas.openxmlformats.org/officeDocument/2006/relationships/fontTable" Target="fontTable.xml"/><Relationship Id="rId74" Type="http://schemas.openxmlformats.org/officeDocument/2006/relationships/numbering" Target="numbering.xml"/><Relationship Id="rId73" Type="http://schemas.openxmlformats.org/officeDocument/2006/relationships/image" Target="media/image69.jpeg"/><Relationship Id="rId72" Type="http://schemas.openxmlformats.org/officeDocument/2006/relationships/image" Target="media/image68.jpe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4.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NULL" TargetMode="External"/><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jpeg"/><Relationship Id="rId41" Type="http://schemas.openxmlformats.org/officeDocument/2006/relationships/image" Target="media/image38.png"/><Relationship Id="rId40" Type="http://schemas.openxmlformats.org/officeDocument/2006/relationships/image" Target="media/image37.jpeg"/><Relationship Id="rId4" Type="http://schemas.openxmlformats.org/officeDocument/2006/relationships/image" Target="media/image1.jpe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jpe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jpeg"/><Relationship Id="rId31" Type="http://schemas.openxmlformats.org/officeDocument/2006/relationships/image" Target="media/image28.pn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jpeg"/><Relationship Id="rId21" Type="http://schemas.openxmlformats.org/officeDocument/2006/relationships/image" Target="media/image18.pn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17</Pages>
  <Words>8328</Words>
  <Characters>10937</Characters>
  <Lines>0</Lines>
  <Paragraphs>0</Paragraphs>
  <TotalTime>3</TotalTime>
  <ScaleCrop>false</ScaleCrop>
  <LinksUpToDate>false</LinksUpToDate>
  <CharactersWithSpaces>11093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2025-08-05T06:18:00Z</dcterms:created>
  <dc:creator>果果</dc:creator>
  <cp:lastModifiedBy>果果</cp:lastModifiedBy>
  <dcterms:modified xsi:type="dcterms:W3CDTF">2026-03-31T07:38:41Z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9E6859E7E35B43BD90A6AD6D1578C2F2_11</vt:lpwstr>
  </property>
  <property fmtid="{D5CDD505-2E9C-101B-9397-08002B2CF9AE}" pid="4" name="KSOTemplateDocerSaveRecord">
    <vt:lpwstr>eyJoZGlkIjoiOWU4ZTg1NzViZWNhYTY0Y2RjNTExNTk3ODA5NWY4YTAiLCJ1c2VySWQiOiIzODkzNTE4MzkifQ==</vt:lpwstr>
  </property>
</Properties>
</file>