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2253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技术实施</w:t>
      </w:r>
      <w:bookmarkStart w:id="0" w:name="_GoBack"/>
      <w:r>
        <w:rPr>
          <w:rFonts w:hint="eastAsia"/>
          <w:b/>
          <w:bCs/>
          <w:sz w:val="28"/>
          <w:szCs w:val="36"/>
        </w:rPr>
        <w:t>方</w:t>
      </w:r>
      <w:bookmarkEnd w:id="0"/>
      <w:r>
        <w:rPr>
          <w:rFonts w:hint="eastAsia"/>
          <w:b/>
          <w:bCs/>
          <w:sz w:val="28"/>
          <w:szCs w:val="36"/>
        </w:rPr>
        <w:t>案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792359"/>
    <w:rsid w:val="6560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2026-04-03T03:16:00Z</dcterms:created>
  <dc:creator>admin</dc:creator>
  <cp:lastModifiedBy>cc</cp:lastModifiedBy>
  <dcterms:modified xsi:type="dcterms:W3CDTF">2026-04-10T03:51:25Z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eyJoZGlkIjoiOWYzYzg0MjU4YTI0NzVkMDVkZmU4Y2Q3ZTdkYjdmYjkiLCJ1c2VySWQiOiIxMjAzOTI5NDU3In0=</vt:lpwstr>
  </property>
  <property fmtid="{D5CDD505-2E9C-101B-9397-08002B2CF9AE}" pid="4" name="ICV">
    <vt:lpwstr>9B22E3D8A2194264BE30D3D46FDD3500_12</vt:lpwstr>
  </property>
</Properties>
</file>