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9C1CB">
      <w:pPr>
        <w:jc w:val="center"/>
        <w:rPr>
          <w:rFonts w:hint="eastAsia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</w:rPr>
        <w:t>★</w:t>
      </w:r>
      <w:r>
        <w:rPr>
          <w:rFonts w:hint="eastAsia"/>
          <w:b/>
          <w:bCs/>
          <w:sz w:val="32"/>
          <w:szCs w:val="32"/>
        </w:rPr>
        <w:t>报价明细</w:t>
      </w:r>
      <w:r>
        <w:rPr>
          <w:rFonts w:hint="eastAsia"/>
          <w:b/>
          <w:bCs/>
          <w:sz w:val="32"/>
          <w:szCs w:val="32"/>
          <w:lang w:val="en-US" w:eastAsia="zh-CN"/>
        </w:rPr>
        <w:t>表</w:t>
      </w:r>
    </w:p>
    <w:tbl>
      <w:tblPr>
        <w:tblStyle w:val="3"/>
        <w:tblW w:w="85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2"/>
        <w:gridCol w:w="847"/>
        <w:gridCol w:w="2150"/>
        <w:gridCol w:w="2139"/>
        <w:gridCol w:w="1861"/>
      </w:tblGrid>
      <w:tr w14:paraId="5EB33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592" w:type="dxa"/>
            <w:vAlign w:val="center"/>
          </w:tcPr>
          <w:p w14:paraId="793FFD33">
            <w:pPr>
              <w:snapToGrid w:val="0"/>
              <w:ind w:left="0" w:leftChars="0" w:right="0" w:rightChars="0" w:firstLine="0" w:firstLineChars="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岗位</w:t>
            </w:r>
          </w:p>
        </w:tc>
        <w:tc>
          <w:tcPr>
            <w:tcW w:w="847" w:type="dxa"/>
            <w:vAlign w:val="center"/>
          </w:tcPr>
          <w:p w14:paraId="04B7A35B">
            <w:pPr>
              <w:snapToGrid w:val="0"/>
              <w:ind w:left="0" w:leftChars="0" w:right="0" w:rightChars="0" w:firstLine="0" w:firstLineChars="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单位</w:t>
            </w:r>
          </w:p>
        </w:tc>
        <w:tc>
          <w:tcPr>
            <w:tcW w:w="2150" w:type="dxa"/>
            <w:vAlign w:val="center"/>
          </w:tcPr>
          <w:p w14:paraId="6A96D0B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</w:rPr>
              <w:t>数量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7A1BB21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平均单价</w:t>
            </w:r>
          </w:p>
          <w:p w14:paraId="40323C8B">
            <w:pPr>
              <w:snapToGrid w:val="0"/>
              <w:ind w:left="0" w:leftChars="0" w:right="0" w:rightChars="0" w:firstLine="0" w:firstLineChars="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（元/人/月）</w:t>
            </w:r>
          </w:p>
        </w:tc>
        <w:tc>
          <w:tcPr>
            <w:tcW w:w="1861" w:type="dxa"/>
            <w:shd w:val="clear" w:color="auto" w:fill="auto"/>
            <w:vAlign w:val="center"/>
          </w:tcPr>
          <w:p w14:paraId="720A04D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</w:rPr>
              <w:t>全年合计金额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（元）</w:t>
            </w:r>
          </w:p>
          <w:p w14:paraId="27CCAE8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14:paraId="7C3B4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92" w:type="dxa"/>
            <w:shd w:val="clear" w:color="auto" w:fill="auto"/>
            <w:vAlign w:val="center"/>
          </w:tcPr>
          <w:p w14:paraId="07027329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宋体" w:hAnsi="宋体" w:eastAsia="宋体" w:cstheme="minorBidi"/>
                <w:bCs/>
                <w:color w:val="000000"/>
                <w:spacing w:val="8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Cs/>
                <w:color w:val="000000"/>
                <w:spacing w:val="8"/>
                <w:sz w:val="24"/>
                <w:lang w:val="en-US" w:eastAsia="zh-CN"/>
              </w:rPr>
              <w:t>项目总负责人</w:t>
            </w:r>
          </w:p>
        </w:tc>
        <w:tc>
          <w:tcPr>
            <w:tcW w:w="847" w:type="dxa"/>
            <w:vAlign w:val="center"/>
          </w:tcPr>
          <w:p w14:paraId="7A6E1B54">
            <w:pPr>
              <w:snapToGrid w:val="0"/>
              <w:ind w:left="0" w:leftChars="0" w:right="0" w:rightChars="0" w:firstLine="0" w:firstLineChars="0"/>
              <w:jc w:val="center"/>
              <w:rPr>
                <w:rFonts w:ascii="Calibri" w:eastAsia="宋体"/>
                <w:sz w:val="24"/>
                <w:szCs w:val="24"/>
              </w:rPr>
            </w:pPr>
            <w:r>
              <w:rPr>
                <w:rFonts w:hint="eastAsia" w:ascii="Calibri" w:eastAsia="宋体"/>
                <w:sz w:val="24"/>
                <w:szCs w:val="24"/>
              </w:rPr>
              <w:t>人</w:t>
            </w:r>
          </w:p>
        </w:tc>
        <w:tc>
          <w:tcPr>
            <w:tcW w:w="2150" w:type="dxa"/>
            <w:shd w:val="clear" w:color="auto" w:fill="auto"/>
            <w:vAlign w:val="center"/>
          </w:tcPr>
          <w:p w14:paraId="05C55899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Calibri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eastAsia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Calibri" w:eastAsia="宋体" w:hAnsiTheme="minorHAnsi" w:cstheme="minorBidi"/>
                <w:sz w:val="24"/>
                <w:szCs w:val="24"/>
                <w:lang w:val="en-US" w:eastAsia="zh-CN"/>
              </w:rPr>
              <w:t>×12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33BBBFC4">
            <w:pPr>
              <w:snapToGrid w:val="0"/>
              <w:ind w:left="0" w:leftChars="0" w:right="0" w:rightChars="0" w:firstLine="0" w:firstLineChars="0"/>
              <w:jc w:val="center"/>
              <w:rPr>
                <w:rFonts w:ascii="Calibri" w:eastAsia="宋体"/>
                <w:sz w:val="24"/>
                <w:szCs w:val="24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14:paraId="1B19C1F8">
            <w:pPr>
              <w:snapToGrid w:val="0"/>
              <w:ind w:left="0" w:leftChars="0" w:right="0" w:rightChars="0" w:firstLine="0" w:firstLineChars="0"/>
              <w:jc w:val="right"/>
              <w:rPr>
                <w:rFonts w:ascii="Calibri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16F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92" w:type="dxa"/>
            <w:shd w:val="clear" w:color="auto" w:fill="auto"/>
            <w:vAlign w:val="center"/>
          </w:tcPr>
          <w:p w14:paraId="069A5FA8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宋体" w:hAnsi="宋体" w:eastAsia="宋体" w:cstheme="minorBidi"/>
                <w:bCs/>
                <w:color w:val="000000"/>
                <w:spacing w:val="8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Cs/>
                <w:color w:val="000000"/>
                <w:spacing w:val="8"/>
                <w:sz w:val="24"/>
                <w:lang w:val="en-US" w:eastAsia="zh-CN"/>
              </w:rPr>
              <w:t>分项目负责人</w:t>
            </w:r>
          </w:p>
        </w:tc>
        <w:tc>
          <w:tcPr>
            <w:tcW w:w="847" w:type="dxa"/>
            <w:vAlign w:val="center"/>
          </w:tcPr>
          <w:p w14:paraId="59641A3E">
            <w:pPr>
              <w:snapToGrid w:val="0"/>
              <w:ind w:left="0" w:leftChars="0" w:right="0" w:rightChars="0" w:firstLine="0" w:firstLineChars="0"/>
              <w:jc w:val="center"/>
              <w:rPr>
                <w:rFonts w:ascii="Calibri" w:eastAsia="宋体"/>
                <w:sz w:val="24"/>
                <w:szCs w:val="24"/>
              </w:rPr>
            </w:pPr>
            <w:r>
              <w:rPr>
                <w:rFonts w:hint="eastAsia" w:ascii="Calibri" w:eastAsia="宋体"/>
                <w:sz w:val="24"/>
                <w:szCs w:val="24"/>
              </w:rPr>
              <w:t>人</w:t>
            </w:r>
          </w:p>
        </w:tc>
        <w:tc>
          <w:tcPr>
            <w:tcW w:w="2150" w:type="dxa"/>
            <w:shd w:val="clear" w:color="auto" w:fill="auto"/>
            <w:vAlign w:val="center"/>
          </w:tcPr>
          <w:p w14:paraId="2E6626FE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Calibri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Calibri" w:eastAsia="宋体" w:hAnsiTheme="minorHAnsi" w:cstheme="minorBidi"/>
                <w:sz w:val="24"/>
                <w:szCs w:val="24"/>
                <w:lang w:val="en-US" w:eastAsia="zh-CN"/>
              </w:rPr>
              <w:t>×12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4206CB5C">
            <w:pPr>
              <w:snapToGrid w:val="0"/>
              <w:ind w:left="0" w:leftChars="0" w:right="0" w:rightChars="0" w:firstLine="0" w:firstLineChars="0"/>
              <w:jc w:val="center"/>
              <w:rPr>
                <w:rFonts w:ascii="Calibri" w:eastAsia="宋体"/>
                <w:sz w:val="24"/>
                <w:szCs w:val="24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14:paraId="49A385A9">
            <w:pPr>
              <w:snapToGrid w:val="0"/>
              <w:ind w:left="0" w:leftChars="0" w:right="0" w:rightChars="0" w:firstLine="0" w:firstLineChars="0"/>
              <w:jc w:val="right"/>
              <w:rPr>
                <w:rFonts w:ascii="Calibri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87C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92" w:type="dxa"/>
            <w:shd w:val="clear" w:color="auto" w:fill="auto"/>
            <w:vAlign w:val="center"/>
          </w:tcPr>
          <w:p w14:paraId="296D5C7A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theme="minorBidi"/>
                <w:bCs/>
                <w:color w:val="000000"/>
                <w:spacing w:val="8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Cs/>
                <w:color w:val="000000"/>
                <w:spacing w:val="8"/>
                <w:sz w:val="24"/>
              </w:rPr>
              <w:t>物业维修服</w:t>
            </w:r>
            <w:r>
              <w:rPr>
                <w:rFonts w:hint="eastAsia" w:ascii="宋体" w:hAnsi="宋体" w:eastAsia="宋体"/>
                <w:bCs/>
                <w:color w:val="000000"/>
                <w:spacing w:val="8"/>
                <w:sz w:val="24"/>
                <w:lang w:val="en-US" w:eastAsia="zh-CN"/>
              </w:rPr>
              <w:t>务</w:t>
            </w:r>
          </w:p>
        </w:tc>
        <w:tc>
          <w:tcPr>
            <w:tcW w:w="847" w:type="dxa"/>
            <w:vAlign w:val="center"/>
          </w:tcPr>
          <w:p w14:paraId="62629A21">
            <w:pPr>
              <w:snapToGrid w:val="0"/>
              <w:ind w:left="0" w:leftChars="0" w:right="0" w:rightChars="0" w:firstLine="0" w:firstLineChars="0"/>
              <w:jc w:val="center"/>
              <w:rPr>
                <w:rFonts w:ascii="Calibri" w:eastAsia="宋体"/>
                <w:sz w:val="24"/>
                <w:szCs w:val="24"/>
              </w:rPr>
            </w:pPr>
            <w:r>
              <w:rPr>
                <w:rFonts w:hint="eastAsia" w:ascii="Calibri" w:eastAsia="宋体"/>
                <w:sz w:val="24"/>
                <w:szCs w:val="24"/>
              </w:rPr>
              <w:t>人</w:t>
            </w:r>
          </w:p>
        </w:tc>
        <w:tc>
          <w:tcPr>
            <w:tcW w:w="2150" w:type="dxa"/>
            <w:shd w:val="clear" w:color="auto" w:fill="auto"/>
            <w:vAlign w:val="center"/>
          </w:tcPr>
          <w:p w14:paraId="51B232E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Calibri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eastAsia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Calibri" w:eastAsia="宋体" w:hAnsiTheme="minorHAnsi" w:cstheme="minorBidi"/>
                <w:sz w:val="24"/>
                <w:szCs w:val="24"/>
                <w:lang w:val="en-US" w:eastAsia="zh-CN"/>
              </w:rPr>
              <w:t>×12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2D9D909C">
            <w:pPr>
              <w:snapToGrid w:val="0"/>
              <w:ind w:left="0" w:leftChars="0" w:right="0" w:rightChars="0" w:firstLine="0" w:firstLineChars="0"/>
              <w:jc w:val="center"/>
              <w:rPr>
                <w:rFonts w:ascii="Calibri" w:eastAsia="宋体"/>
                <w:sz w:val="24"/>
                <w:szCs w:val="24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14:paraId="6F923D67">
            <w:pPr>
              <w:snapToGrid w:val="0"/>
              <w:ind w:left="0" w:leftChars="0" w:right="0" w:rightChars="0" w:firstLine="0" w:firstLineChars="0"/>
              <w:jc w:val="right"/>
              <w:rPr>
                <w:rFonts w:ascii="Calibri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2C9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92" w:type="dxa"/>
            <w:shd w:val="clear" w:color="auto" w:fill="auto"/>
            <w:vAlign w:val="center"/>
          </w:tcPr>
          <w:p w14:paraId="117017C9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theme="minorBidi"/>
                <w:bCs/>
                <w:color w:val="000000"/>
                <w:spacing w:val="8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Cs/>
                <w:color w:val="000000"/>
                <w:spacing w:val="8"/>
                <w:sz w:val="24"/>
              </w:rPr>
              <w:t>保洁服务</w:t>
            </w:r>
          </w:p>
        </w:tc>
        <w:tc>
          <w:tcPr>
            <w:tcW w:w="847" w:type="dxa"/>
            <w:vAlign w:val="center"/>
          </w:tcPr>
          <w:p w14:paraId="207C839D">
            <w:pPr>
              <w:snapToGrid w:val="0"/>
              <w:ind w:left="0" w:leftChars="0" w:right="0" w:rightChars="0" w:firstLine="0" w:firstLineChars="0"/>
              <w:jc w:val="center"/>
              <w:rPr>
                <w:rFonts w:ascii="Calibri" w:eastAsia="宋体"/>
                <w:sz w:val="24"/>
                <w:szCs w:val="24"/>
              </w:rPr>
            </w:pPr>
            <w:r>
              <w:rPr>
                <w:rFonts w:hint="eastAsia" w:ascii="Calibri" w:eastAsia="宋体"/>
                <w:sz w:val="24"/>
                <w:szCs w:val="24"/>
              </w:rPr>
              <w:t>人</w:t>
            </w:r>
          </w:p>
        </w:tc>
        <w:tc>
          <w:tcPr>
            <w:tcW w:w="2150" w:type="dxa"/>
            <w:shd w:val="clear" w:color="auto" w:fill="auto"/>
            <w:vAlign w:val="center"/>
          </w:tcPr>
          <w:p w14:paraId="4EF3EA3B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Calibri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eastAsia="宋体" w:hAnsiTheme="minorHAnsi" w:cstheme="minorBidi"/>
                <w:sz w:val="24"/>
                <w:szCs w:val="24"/>
                <w:lang w:val="en-US" w:eastAsia="zh-CN"/>
              </w:rPr>
              <w:t>平时人数</w:t>
            </w:r>
            <w:r>
              <w:rPr>
                <w:rFonts w:hint="eastAsia" w:ascii="Calibri" w:eastAsia="宋体"/>
                <w:sz w:val="24"/>
                <w:szCs w:val="24"/>
                <w:lang w:val="en-US" w:eastAsia="zh-CN"/>
              </w:rPr>
              <w:t>42</w:t>
            </w:r>
            <w:r>
              <w:rPr>
                <w:rFonts w:hint="eastAsia" w:ascii="Calibri" w:eastAsia="宋体" w:hAnsiTheme="minorHAnsi" w:cstheme="minorBidi"/>
                <w:sz w:val="24"/>
                <w:szCs w:val="24"/>
                <w:lang w:val="en-US" w:eastAsia="zh-CN"/>
              </w:rPr>
              <w:t>×10+寒暑人数</w:t>
            </w:r>
            <w:r>
              <w:rPr>
                <w:rFonts w:hint="eastAsia" w:ascii="Calibri" w:eastAsia="宋体"/>
                <w:sz w:val="24"/>
                <w:szCs w:val="24"/>
                <w:lang w:val="en-US" w:eastAsia="zh-CN"/>
              </w:rPr>
              <w:t>32</w:t>
            </w:r>
            <w:r>
              <w:rPr>
                <w:rFonts w:hint="eastAsia" w:ascii="Calibri" w:eastAsia="宋体" w:hAnsiTheme="minorHAnsi" w:cstheme="minorBidi"/>
                <w:sz w:val="24"/>
                <w:szCs w:val="24"/>
                <w:lang w:val="en-US" w:eastAsia="zh-CN"/>
              </w:rPr>
              <w:t>×2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56D7A689">
            <w:pPr>
              <w:snapToGrid w:val="0"/>
              <w:ind w:left="0" w:leftChars="0" w:right="0" w:rightChars="0" w:firstLine="0" w:firstLineChars="0"/>
              <w:jc w:val="center"/>
              <w:rPr>
                <w:rFonts w:ascii="Calibri" w:eastAsia="宋体"/>
                <w:sz w:val="24"/>
                <w:szCs w:val="24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14:paraId="40D8CB46">
            <w:pPr>
              <w:snapToGrid w:val="0"/>
              <w:ind w:left="0" w:leftChars="0" w:right="0" w:rightChars="0" w:firstLine="0" w:firstLineChars="0"/>
              <w:jc w:val="right"/>
              <w:rPr>
                <w:rFonts w:ascii="Calibri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E7D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92" w:type="dxa"/>
            <w:shd w:val="clear" w:color="auto" w:fill="auto"/>
            <w:vAlign w:val="center"/>
          </w:tcPr>
          <w:p w14:paraId="419FF846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宋体" w:hAnsi="宋体" w:eastAsia="宋体" w:cstheme="minorBidi"/>
                <w:bCs/>
                <w:color w:val="000000"/>
                <w:spacing w:val="8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Cs/>
                <w:color w:val="000000"/>
                <w:spacing w:val="8"/>
                <w:sz w:val="24"/>
              </w:rPr>
              <w:t>学生宿舍管理服务</w:t>
            </w:r>
          </w:p>
        </w:tc>
        <w:tc>
          <w:tcPr>
            <w:tcW w:w="847" w:type="dxa"/>
            <w:vAlign w:val="center"/>
          </w:tcPr>
          <w:p w14:paraId="760E7BDC">
            <w:pPr>
              <w:snapToGrid w:val="0"/>
              <w:ind w:left="0" w:leftChars="0" w:right="0" w:rightChars="0"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 w:ascii="Calibri" w:eastAsia="宋体"/>
                <w:sz w:val="24"/>
                <w:szCs w:val="24"/>
              </w:rPr>
              <w:t>人</w:t>
            </w:r>
          </w:p>
        </w:tc>
        <w:tc>
          <w:tcPr>
            <w:tcW w:w="2150" w:type="dxa"/>
            <w:shd w:val="clear" w:color="auto" w:fill="auto"/>
            <w:vAlign w:val="center"/>
          </w:tcPr>
          <w:p w14:paraId="23D8CB3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Calibri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eastAsia="宋体" w:hAnsiTheme="minorHAnsi" w:cstheme="minorBidi"/>
                <w:sz w:val="24"/>
                <w:szCs w:val="24"/>
                <w:lang w:val="en-US" w:eastAsia="zh-CN"/>
              </w:rPr>
              <w:t>平时人数</w:t>
            </w:r>
            <w:r>
              <w:rPr>
                <w:rFonts w:hint="eastAsia" w:ascii="Calibri" w:eastAsia="宋体"/>
                <w:sz w:val="24"/>
                <w:szCs w:val="24"/>
                <w:lang w:val="en-US" w:eastAsia="zh-CN"/>
              </w:rPr>
              <w:t>42</w:t>
            </w:r>
            <w:r>
              <w:rPr>
                <w:rFonts w:hint="eastAsia" w:ascii="Calibri" w:eastAsia="宋体" w:hAnsiTheme="minorHAnsi" w:cstheme="minorBidi"/>
                <w:sz w:val="24"/>
                <w:szCs w:val="24"/>
                <w:lang w:val="en-US" w:eastAsia="zh-CN"/>
              </w:rPr>
              <w:t>×10+寒暑人数</w:t>
            </w:r>
            <w:r>
              <w:rPr>
                <w:rFonts w:hint="eastAsia" w:ascii="Calibri" w:eastAsia="宋体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Calibri" w:eastAsia="宋体" w:hAnsiTheme="minorHAnsi" w:cstheme="minorBidi"/>
                <w:sz w:val="24"/>
                <w:szCs w:val="24"/>
                <w:lang w:val="en-US" w:eastAsia="zh-CN"/>
              </w:rPr>
              <w:t>×2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111FA06E">
            <w:pPr>
              <w:snapToGrid w:val="0"/>
              <w:ind w:left="0" w:leftChars="0" w:right="0" w:rightChars="0" w:firstLine="0"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14:paraId="5AD02CCB">
            <w:pPr>
              <w:snapToGrid w:val="0"/>
              <w:ind w:left="0" w:leftChars="0" w:right="0" w:rightChars="0" w:firstLine="0" w:firstLineChars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386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92" w:type="dxa"/>
            <w:shd w:val="clear" w:color="auto" w:fill="auto"/>
            <w:vAlign w:val="center"/>
          </w:tcPr>
          <w:p w14:paraId="1DEA0ABC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宋体" w:hAnsi="宋体" w:eastAsia="宋体" w:cstheme="minorBidi"/>
                <w:bCs/>
                <w:color w:val="000000"/>
                <w:spacing w:val="8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Cs/>
                <w:color w:val="000000"/>
                <w:spacing w:val="8"/>
                <w:sz w:val="24"/>
              </w:rPr>
              <w:t>安保服务</w:t>
            </w:r>
          </w:p>
        </w:tc>
        <w:tc>
          <w:tcPr>
            <w:tcW w:w="847" w:type="dxa"/>
            <w:vAlign w:val="center"/>
          </w:tcPr>
          <w:p w14:paraId="5198B112">
            <w:pPr>
              <w:snapToGrid w:val="0"/>
              <w:ind w:left="0" w:leftChars="0" w:right="0" w:rightChars="0"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 w:ascii="Calibri" w:eastAsia="宋体"/>
                <w:sz w:val="24"/>
                <w:szCs w:val="24"/>
              </w:rPr>
              <w:t>人</w:t>
            </w:r>
          </w:p>
        </w:tc>
        <w:tc>
          <w:tcPr>
            <w:tcW w:w="2150" w:type="dxa"/>
            <w:shd w:val="clear" w:color="auto" w:fill="auto"/>
            <w:vAlign w:val="center"/>
          </w:tcPr>
          <w:p w14:paraId="3C6B84C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Calibri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eastAsia="宋体" w:hAnsiTheme="minorHAnsi" w:cstheme="minorBidi"/>
                <w:sz w:val="24"/>
                <w:szCs w:val="24"/>
                <w:lang w:val="en-US" w:eastAsia="zh-CN"/>
              </w:rPr>
              <w:t>平时人数</w:t>
            </w:r>
            <w:r>
              <w:rPr>
                <w:rFonts w:hint="eastAsia" w:ascii="Calibri" w:eastAsia="宋体"/>
                <w:sz w:val="24"/>
                <w:szCs w:val="24"/>
                <w:lang w:val="en-US" w:eastAsia="zh-CN"/>
              </w:rPr>
              <w:t>46</w:t>
            </w:r>
            <w:r>
              <w:rPr>
                <w:rFonts w:hint="eastAsia" w:ascii="Calibri" w:eastAsia="宋体" w:hAnsiTheme="minorHAnsi" w:cstheme="minorBidi"/>
                <w:sz w:val="24"/>
                <w:szCs w:val="24"/>
                <w:lang w:val="en-US" w:eastAsia="zh-CN"/>
              </w:rPr>
              <w:t>×10+寒暑人数</w:t>
            </w:r>
            <w:r>
              <w:rPr>
                <w:rFonts w:hint="eastAsia" w:ascii="Calibri" w:eastAsia="宋体"/>
                <w:sz w:val="24"/>
                <w:szCs w:val="24"/>
                <w:lang w:val="en-US" w:eastAsia="zh-CN"/>
              </w:rPr>
              <w:t>38</w:t>
            </w:r>
            <w:r>
              <w:rPr>
                <w:rFonts w:hint="eastAsia" w:ascii="Calibri" w:eastAsia="宋体" w:hAnsiTheme="minorHAnsi" w:cstheme="minorBidi"/>
                <w:sz w:val="24"/>
                <w:szCs w:val="24"/>
                <w:lang w:val="en-US" w:eastAsia="zh-CN"/>
              </w:rPr>
              <w:t>×2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41076480">
            <w:pPr>
              <w:snapToGrid w:val="0"/>
              <w:ind w:left="0" w:leftChars="0" w:right="0" w:rightChars="0" w:firstLine="0"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14:paraId="327FD5A4">
            <w:pPr>
              <w:snapToGrid w:val="0"/>
              <w:ind w:left="0" w:leftChars="0" w:right="0" w:rightChars="0" w:firstLine="0" w:firstLineChars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3C0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92" w:type="dxa"/>
            <w:shd w:val="clear" w:color="auto" w:fill="auto"/>
            <w:vAlign w:val="center"/>
          </w:tcPr>
          <w:p w14:paraId="4D889FDB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宋体" w:hAnsi="仿宋_GB2312" w:eastAsia="宋体" w:cs="仿宋_GB2312"/>
                <w:b w:val="0"/>
                <w:bCs w:val="0"/>
                <w:spacing w:val="16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Cs/>
                <w:color w:val="000000"/>
                <w:spacing w:val="8"/>
                <w:sz w:val="24"/>
              </w:rPr>
              <w:t>绿化养护服务</w:t>
            </w:r>
          </w:p>
        </w:tc>
        <w:tc>
          <w:tcPr>
            <w:tcW w:w="847" w:type="dxa"/>
            <w:vAlign w:val="center"/>
          </w:tcPr>
          <w:p w14:paraId="76FA80A5">
            <w:pPr>
              <w:snapToGrid w:val="0"/>
              <w:ind w:left="0" w:leftChars="0" w:right="0" w:rightChars="0"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 w:ascii="Calibri" w:eastAsia="宋体"/>
                <w:sz w:val="24"/>
                <w:szCs w:val="24"/>
              </w:rPr>
              <w:t>人</w:t>
            </w:r>
          </w:p>
        </w:tc>
        <w:tc>
          <w:tcPr>
            <w:tcW w:w="2150" w:type="dxa"/>
            <w:shd w:val="clear" w:color="auto" w:fill="auto"/>
            <w:vAlign w:val="center"/>
          </w:tcPr>
          <w:p w14:paraId="0F6CC59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Calibri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eastAsia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Calibri" w:eastAsia="宋体" w:hAnsiTheme="minorHAnsi" w:cstheme="minorBidi"/>
                <w:sz w:val="24"/>
                <w:szCs w:val="24"/>
                <w:lang w:val="en-US" w:eastAsia="zh-CN"/>
              </w:rPr>
              <w:t>×12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64C49E9D">
            <w:pPr>
              <w:snapToGrid w:val="0"/>
              <w:ind w:left="0" w:leftChars="0" w:right="0" w:rightChars="0" w:firstLine="0"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14:paraId="295D67EC">
            <w:pPr>
              <w:snapToGrid w:val="0"/>
              <w:ind w:left="0" w:leftChars="0" w:right="0" w:rightChars="0" w:firstLine="0" w:firstLineChars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7CA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92" w:type="dxa"/>
            <w:shd w:val="clear" w:color="auto" w:fill="auto"/>
            <w:vAlign w:val="center"/>
          </w:tcPr>
          <w:p w14:paraId="2E2671A0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/>
                <w:bCs/>
                <w:color w:val="000000"/>
                <w:spacing w:val="8"/>
                <w:sz w:val="24"/>
              </w:rPr>
            </w:pPr>
            <w:r>
              <w:rPr>
                <w:rFonts w:hint="eastAsia" w:ascii="Calibri" w:hAnsi="宋体" w:eastAsia="宋体" w:cs="宋体"/>
                <w:b/>
                <w:sz w:val="24"/>
                <w:szCs w:val="24"/>
              </w:rPr>
              <w:t>合计金额</w:t>
            </w:r>
            <w:r>
              <w:rPr>
                <w:rFonts w:hint="eastAsia" w:ascii="Calibri" w:hAnsi="宋体" w:eastAsia="宋体" w:cs="宋体"/>
                <w:b/>
                <w:sz w:val="24"/>
                <w:szCs w:val="24"/>
                <w:lang w:eastAsia="zh-CN"/>
              </w:rPr>
              <w:t>（元）</w:t>
            </w:r>
          </w:p>
        </w:tc>
        <w:tc>
          <w:tcPr>
            <w:tcW w:w="6997" w:type="dxa"/>
            <w:gridSpan w:val="4"/>
            <w:vAlign w:val="center"/>
          </w:tcPr>
          <w:p w14:paraId="2640FAF2">
            <w:pPr>
              <w:snapToGrid w:val="0"/>
              <w:ind w:left="0" w:leftChars="0" w:right="0" w:rightChars="0" w:firstLine="0" w:firstLineChars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EAD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92" w:type="dxa"/>
            <w:shd w:val="clear" w:color="auto" w:fill="auto"/>
            <w:vAlign w:val="center"/>
          </w:tcPr>
          <w:p w14:paraId="37CA607B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Calibri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6997" w:type="dxa"/>
            <w:gridSpan w:val="4"/>
            <w:vAlign w:val="center"/>
          </w:tcPr>
          <w:p w14:paraId="3E5CF9B6">
            <w:pPr>
              <w:snapToGrid w:val="0"/>
              <w:ind w:left="0" w:leftChars="0" w:right="0" w:rightChars="0" w:firstLine="0" w:firstLineChars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说明:所有数据项默认最多可输入/展示至小数点后2位，超出小数点位的数值采用四舍五入的方式进行保留。</w:t>
            </w:r>
          </w:p>
        </w:tc>
      </w:tr>
    </w:tbl>
    <w:p w14:paraId="4E872C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/>
          <w:sz w:val="18"/>
          <w:szCs w:val="18"/>
        </w:rPr>
      </w:pPr>
      <w:r>
        <w:rPr>
          <w:rFonts w:hint="eastAsia" w:ascii="宋体" w:hAnsi="宋体" w:eastAsia="宋体" w:cs="宋体"/>
          <w:b/>
          <w:sz w:val="18"/>
          <w:szCs w:val="18"/>
        </w:rPr>
        <w:t>★报价要求：</w:t>
      </w:r>
    </w:p>
    <w:p w14:paraId="451154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1、投标人应按报价明细表要求逐一分项列明分项明细报价，不得以各行政区域、地方政策针对拟派人员的各项补贴、减免、优惠、奖金、福利、赠与作为组价因素，报价明细表中的各项不能无偿赠予或免费、零报价方式提供服务。</w:t>
      </w:r>
    </w:p>
    <w:p w14:paraId="32A000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2、本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报价表中的“平均单价”、“全年合计金额”及“合计金额”已</w:t>
      </w:r>
      <w:r>
        <w:rPr>
          <w:rFonts w:hint="eastAsia" w:ascii="宋体" w:hAnsi="宋体" w:eastAsia="宋体" w:cs="宋体"/>
          <w:sz w:val="18"/>
          <w:szCs w:val="18"/>
        </w:rPr>
        <w:t>包含所有物业服务人员的人员工资（包含基本工资、社会保险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、公积金等薪酬福利费用</w:t>
      </w:r>
      <w:r>
        <w:rPr>
          <w:rFonts w:hint="eastAsia" w:ascii="宋体" w:hAnsi="宋体" w:eastAsia="宋体" w:cs="宋体"/>
          <w:sz w:val="18"/>
          <w:szCs w:val="18"/>
        </w:rPr>
        <w:t>）、服装费、企业管理费、企业合理利润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、税金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以及所需的设备设施、各类清洁工具及各类耗材购置费、维修费和绿化材料费用</w:t>
      </w:r>
      <w:r>
        <w:rPr>
          <w:rFonts w:hint="eastAsia" w:ascii="宋体" w:hAnsi="宋体" w:eastAsia="宋体" w:cs="宋体"/>
          <w:sz w:val="18"/>
          <w:szCs w:val="18"/>
        </w:rPr>
        <w:t>等完成本项目物业服务所需要的一切开支费用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lang w:eastAsia="zh-CN"/>
          <w14:textFill>
            <w14:solidFill>
              <w14:schemeClr w14:val="tx1"/>
            </w14:solidFill>
          </w14:textFill>
        </w:rPr>
        <w:t>，报价时不得再单列上述各项费用，不得改变表格样式和内容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。报价</w:t>
      </w:r>
      <w:r>
        <w:rPr>
          <w:rFonts w:hint="eastAsia" w:ascii="宋体" w:hAnsi="宋体" w:eastAsia="宋体" w:cs="宋体"/>
          <w:sz w:val="18"/>
          <w:szCs w:val="18"/>
        </w:rPr>
        <w:t>应是最终用户验收合格后的总价，是与本项目相关的一切其他含税费用。</w:t>
      </w:r>
    </w:p>
    <w:p w14:paraId="4FE3A1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注：★为实质性要求。</w:t>
      </w:r>
      <w:bookmarkStart w:id="0" w:name="_GoBack"/>
      <w:bookmarkEnd w:id="0"/>
    </w:p>
    <w:p w14:paraId="658F92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供应商名称：        （盖章）</w:t>
      </w:r>
    </w:p>
    <w:p w14:paraId="28BCD5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960"/>
        <w:jc w:val="right"/>
        <w:textAlignment w:val="auto"/>
        <w:rPr>
          <w:rFonts w:ascii="仿宋" w:hAnsi="仿宋" w:eastAsia="仿宋" w:cs="仿宋"/>
          <w:szCs w:val="21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      年     月    日</w:t>
      </w:r>
    </w:p>
    <w:p w14:paraId="274B624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9F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jyzx-01</dc:creator>
  <cp:lastModifiedBy>尹潇潇</cp:lastModifiedBy>
  <dcterms:modified xsi:type="dcterms:W3CDTF">2026-04-14T06:38:30Z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eyJoZGlkIjoiZjE2NWU2NThmMzA1MWZmZTExZjkyNjY4OTllZjZhNDMiLCJ1c2VySWQiOiI2NTAxMTgwMDUifQ==</vt:lpwstr>
  </property>
  <property fmtid="{D5CDD505-2E9C-101B-9397-08002B2CF9AE}" pid="4" name="ICV">
    <vt:lpwstr>F4CB900D5D784F689B797B1E2BCE7ED0_12</vt:lpwstr>
  </property>
</Properties>
</file>