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3285E">
      <w:pPr>
        <w:pStyle w:val="6"/>
      </w:pPr>
      <w:r>
        <w:rPr>
          <w:spacing w:val="16"/>
          <w:w w:val="95"/>
        </w:rPr>
        <w:t>报价</w:t>
      </w:r>
      <w:r>
        <w:rPr>
          <w:rFonts w:hint="eastAsia"/>
          <w:spacing w:val="16"/>
          <w:w w:val="95"/>
        </w:rPr>
        <w:t>明细</w:t>
      </w:r>
      <w:r>
        <w:rPr>
          <w:spacing w:val="16"/>
          <w:w w:val="95"/>
        </w:rPr>
        <w:t>表</w:t>
      </w:r>
    </w:p>
    <w:p w14:paraId="19C9BC07">
      <w:pPr>
        <w:pStyle w:val="2"/>
        <w:spacing w:before="6"/>
        <w:rPr>
          <w:sz w:val="10"/>
        </w:rPr>
      </w:pPr>
    </w:p>
    <w:p w14:paraId="6FBCE33E">
      <w:pPr>
        <w:pStyle w:val="2"/>
        <w:spacing w:line="412" w:lineRule="auto"/>
        <w:jc w:val="both"/>
        <w:rPr>
          <w:spacing w:val="-93"/>
          <w:sz w:val="24"/>
          <w:szCs w:val="24"/>
        </w:rPr>
      </w:pPr>
      <w:r>
        <w:rPr>
          <w:spacing w:val="9"/>
          <w:sz w:val="24"/>
          <w:szCs w:val="24"/>
        </w:rPr>
        <w:t>采购编号：</w:t>
      </w:r>
      <w:r>
        <w:rPr>
          <w:rFonts w:ascii="宋体" w:hAnsi="宋体" w:eastAsia="宋体" w:cs="宋体"/>
          <w:spacing w:val="9"/>
          <w:sz w:val="24"/>
          <w:szCs w:val="24"/>
        </w:rPr>
        <w:t>{N5107012026000144}</w:t>
      </w:r>
    </w:p>
    <w:p w14:paraId="6335AE7F">
      <w:pPr>
        <w:pStyle w:val="2"/>
        <w:spacing w:line="412" w:lineRule="auto"/>
        <w:jc w:val="both"/>
        <w:rPr>
          <w:spacing w:val="-93"/>
          <w:sz w:val="24"/>
          <w:szCs w:val="24"/>
        </w:rPr>
      </w:pPr>
      <w:r>
        <w:rPr>
          <w:spacing w:val="9"/>
          <w:sz w:val="24"/>
          <w:szCs w:val="24"/>
        </w:rPr>
        <w:t>项目名称：{</w:t>
      </w:r>
      <w:r>
        <w:rPr>
          <w:rFonts w:hint="eastAsia"/>
          <w:spacing w:val="9"/>
          <w:sz w:val="24"/>
          <w:szCs w:val="24"/>
          <w:lang w:eastAsia="zh-CN"/>
        </w:rPr>
        <w:t>四川省绵阳市农田灌溉水有效利用系数测算项目</w:t>
      </w:r>
      <w:r>
        <w:rPr>
          <w:spacing w:val="9"/>
          <w:sz w:val="24"/>
          <w:szCs w:val="24"/>
        </w:rPr>
        <w:t>}</w:t>
      </w:r>
    </w:p>
    <w:p w14:paraId="341195DD">
      <w:pPr>
        <w:pStyle w:val="2"/>
        <w:spacing w:line="412" w:lineRule="auto"/>
        <w:jc w:val="both"/>
        <w:rPr>
          <w:sz w:val="24"/>
          <w:szCs w:val="24"/>
        </w:rPr>
      </w:pPr>
      <w:r>
        <w:rPr>
          <w:spacing w:val="6"/>
          <w:sz w:val="24"/>
          <w:szCs w:val="24"/>
        </w:rPr>
        <w:t>包号：</w:t>
      </w:r>
      <w:r>
        <w:rPr>
          <w:rFonts w:hint="eastAsia"/>
          <w:spacing w:val="6"/>
          <w:sz w:val="24"/>
          <w:szCs w:val="24"/>
        </w:rPr>
        <w:t>1</w:t>
      </w:r>
    </w:p>
    <w:p w14:paraId="2FE8C822">
      <w:pPr>
        <w:pStyle w:val="2"/>
        <w:rPr>
          <w:sz w:val="24"/>
          <w:szCs w:val="24"/>
        </w:rPr>
      </w:pPr>
      <w:r>
        <w:rPr>
          <w:spacing w:val="9"/>
          <w:sz w:val="24"/>
          <w:szCs w:val="24"/>
        </w:rPr>
        <w:t>投标人名称：{供应商名称}</w:t>
      </w:r>
      <w:bookmarkStart w:id="0" w:name="_GoBack"/>
      <w:bookmarkEnd w:id="0"/>
    </w:p>
    <w:p w14:paraId="71E55D5C">
      <w:pPr>
        <w:spacing w:before="80"/>
        <w:ind w:right="115"/>
        <w:jc w:val="right"/>
        <w:rPr>
          <w:sz w:val="21"/>
        </w:rPr>
      </w:pPr>
      <w:r>
        <w:rPr>
          <w:sz w:val="21"/>
        </w:rPr>
        <w:t>货币及单位:人民币/元</w:t>
      </w:r>
    </w:p>
    <w:tbl>
      <w:tblPr>
        <w:tblStyle w:val="7"/>
        <w:tblW w:w="1050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1640"/>
        <w:gridCol w:w="1600"/>
        <w:gridCol w:w="756"/>
        <w:gridCol w:w="774"/>
        <w:gridCol w:w="825"/>
        <w:gridCol w:w="1328"/>
        <w:gridCol w:w="699"/>
        <w:gridCol w:w="1138"/>
        <w:gridCol w:w="825"/>
      </w:tblGrid>
      <w:tr w14:paraId="4B65F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610B6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8B522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服务名称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7D710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规格型号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3CF17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品牌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A5ECD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E43EB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B453E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单价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限价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E0F75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单价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885CF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总价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3FB65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备注</w:t>
            </w:r>
          </w:p>
        </w:tc>
      </w:tr>
      <w:tr w14:paraId="713DB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center"/>
          </w:tcPr>
          <w:p w14:paraId="579366C8">
            <w:pPr>
              <w:widowControl/>
              <w:jc w:val="center"/>
              <w:textAlignment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（一）</w:t>
            </w:r>
          </w:p>
        </w:tc>
        <w:tc>
          <w:tcPr>
            <w:tcW w:w="87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center"/>
          </w:tcPr>
          <w:p w14:paraId="5F94AFF4">
            <w:pPr>
              <w:widowControl/>
              <w:jc w:val="center"/>
              <w:textAlignment w:val="center"/>
              <w:rPr>
                <w:b/>
                <w:bCs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333333"/>
                <w:sz w:val="21"/>
                <w:szCs w:val="21"/>
              </w:rPr>
              <w:t>服务项目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center"/>
          </w:tcPr>
          <w:p w14:paraId="1D43A507">
            <w:pPr>
              <w:widowControl/>
              <w:jc w:val="center"/>
              <w:textAlignment w:val="center"/>
              <w:rPr>
                <w:b/>
                <w:bCs/>
                <w:color w:val="333333"/>
                <w:sz w:val="21"/>
                <w:szCs w:val="21"/>
              </w:rPr>
            </w:pPr>
          </w:p>
        </w:tc>
      </w:tr>
      <w:tr w14:paraId="0D434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2ED9B"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39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E741D">
            <w:pPr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四川省绵阳市农田灌溉水有效利用系数测服务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210CF"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项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42AA1"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D7FB1">
            <w:pPr>
              <w:widowControl/>
              <w:jc w:val="center"/>
              <w:textAlignment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700668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41248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06EED">
            <w:pPr>
              <w:widowControl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A4F1">
            <w:pPr>
              <w:rPr>
                <w:color w:val="000000"/>
                <w:sz w:val="21"/>
                <w:szCs w:val="21"/>
              </w:rPr>
            </w:pPr>
          </w:p>
        </w:tc>
      </w:tr>
      <w:tr w14:paraId="7493B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noWrap/>
            <w:vAlign w:val="center"/>
          </w:tcPr>
          <w:p w14:paraId="19BD4B4D"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（二）</w:t>
            </w:r>
          </w:p>
        </w:tc>
        <w:tc>
          <w:tcPr>
            <w:tcW w:w="87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center"/>
          </w:tcPr>
          <w:p w14:paraId="1C3E191F">
            <w:pPr>
              <w:widowControl/>
              <w:jc w:val="center"/>
              <w:textAlignment w:val="center"/>
              <w:rPr>
                <w:b/>
                <w:bCs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333333"/>
                <w:sz w:val="21"/>
                <w:szCs w:val="21"/>
              </w:rPr>
              <w:t>硬件设备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 w:themeFill="background1" w:themeFillShade="F2"/>
            <w:vAlign w:val="center"/>
          </w:tcPr>
          <w:p w14:paraId="0769F763">
            <w:pPr>
              <w:widowControl/>
              <w:jc w:val="center"/>
              <w:textAlignment w:val="center"/>
              <w:rPr>
                <w:b/>
                <w:bCs/>
                <w:color w:val="333333"/>
                <w:sz w:val="21"/>
                <w:szCs w:val="21"/>
              </w:rPr>
            </w:pPr>
          </w:p>
        </w:tc>
      </w:tr>
      <w:tr w14:paraId="3A04B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934BB"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3E77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雨量计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34AD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9C721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1F063">
            <w:pPr>
              <w:widowControl/>
              <w:jc w:val="center"/>
              <w:textAlignment w:val="center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B7B0">
            <w:pPr>
              <w:widowControl/>
              <w:jc w:val="center"/>
              <w:textAlignment w:val="center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BF4D9">
            <w:pPr>
              <w:widowControl/>
              <w:jc w:val="center"/>
              <w:textAlignment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3500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16A9D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60561">
            <w:pPr>
              <w:widowControl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C8BAE">
            <w:pPr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含运输安装</w:t>
            </w:r>
          </w:p>
        </w:tc>
      </w:tr>
      <w:tr w14:paraId="62072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DF24CD">
            <w:pPr>
              <w:widowControl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B7A9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水表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DE4FF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6E836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EB618">
            <w:pPr>
              <w:widowControl/>
              <w:jc w:val="center"/>
              <w:textAlignment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16BCF">
            <w:pPr>
              <w:widowControl/>
              <w:jc w:val="center"/>
              <w:textAlignment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327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637BCF">
            <w:pPr>
              <w:widowControl/>
              <w:jc w:val="center"/>
              <w:textAlignment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7B7D2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9812C">
            <w:pPr>
              <w:widowControl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969F0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含运输安装</w:t>
            </w:r>
          </w:p>
        </w:tc>
      </w:tr>
      <w:tr w14:paraId="05D6F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2636C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3FC1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阀门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4CDF5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6CECB0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CBDDD4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6E978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327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E62B8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D9020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6ACDC">
            <w:pPr>
              <w:widowControl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F4E2F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含运输安装</w:t>
            </w:r>
          </w:p>
        </w:tc>
      </w:tr>
      <w:tr w14:paraId="1FAF9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C79FF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83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管道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98E3BD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4E723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A0AD79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B98D05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1962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D04AAC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BBB2E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B1140">
            <w:pPr>
              <w:widowControl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A7437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含运输安装</w:t>
            </w:r>
          </w:p>
        </w:tc>
      </w:tr>
      <w:tr w14:paraId="66F03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F10AE4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8526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水标尺安装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DD7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DF6F1A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676B80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把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92C4A4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387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FF8ECA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97641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63A6F">
            <w:pPr>
              <w:widowControl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6059F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含运输安装</w:t>
            </w:r>
          </w:p>
        </w:tc>
      </w:tr>
      <w:tr w14:paraId="1043C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217CBF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DB49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土壤墒情传感系统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818A8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09CC9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3A13A">
            <w:pPr>
              <w:jc w:val="center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C5C236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9F141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9500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EB6E5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B65DF">
            <w:pPr>
              <w:widowControl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A5364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含运输安装</w:t>
            </w:r>
          </w:p>
        </w:tc>
      </w:tr>
      <w:tr w14:paraId="175EC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54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C6305">
            <w:pPr>
              <w:jc w:val="center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硬件设备总价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F893">
            <w:pPr>
              <w:widowControl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A0BD0">
            <w:pPr>
              <w:rPr>
                <w:color w:val="000000"/>
                <w:sz w:val="21"/>
                <w:szCs w:val="21"/>
              </w:rPr>
            </w:pPr>
          </w:p>
        </w:tc>
      </w:tr>
      <w:tr w14:paraId="71C90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54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3B0B2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83DE">
            <w:pPr>
              <w:widowControl/>
              <w:textAlignment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F491F">
            <w:pPr>
              <w:rPr>
                <w:color w:val="000000"/>
                <w:sz w:val="21"/>
                <w:szCs w:val="21"/>
              </w:rPr>
            </w:pPr>
          </w:p>
        </w:tc>
      </w:tr>
    </w:tbl>
    <w:p w14:paraId="74C642F6">
      <w:pPr>
        <w:spacing w:before="80"/>
        <w:ind w:right="115"/>
        <w:jc w:val="right"/>
        <w:rPr>
          <w:sz w:val="21"/>
        </w:rPr>
      </w:pPr>
    </w:p>
    <w:p w14:paraId="0EC0B654">
      <w:pPr>
        <w:pStyle w:val="2"/>
        <w:rPr>
          <w:sz w:val="21"/>
          <w:szCs w:val="21"/>
        </w:rPr>
      </w:pPr>
    </w:p>
    <w:p w14:paraId="233A63B3">
      <w:pPr>
        <w:pStyle w:val="2"/>
        <w:rPr>
          <w:sz w:val="21"/>
          <w:szCs w:val="21"/>
        </w:rPr>
      </w:pPr>
    </w:p>
    <w:p w14:paraId="022926D6">
      <w:pPr>
        <w:pStyle w:val="2"/>
        <w:rPr>
          <w:sz w:val="21"/>
          <w:szCs w:val="21"/>
        </w:rPr>
      </w:pPr>
    </w:p>
    <w:p w14:paraId="7109491C">
      <w:pPr>
        <w:spacing w:line="425" w:lineRule="auto"/>
        <w:ind w:right="240"/>
        <w:jc w:val="right"/>
        <w:rPr>
          <w:spacing w:val="-87"/>
          <w:sz w:val="24"/>
          <w:szCs w:val="24"/>
        </w:rPr>
      </w:pPr>
      <w:r>
        <w:rPr>
          <w:sz w:val="24"/>
          <w:szCs w:val="24"/>
        </w:rPr>
        <w:t>投标人签章：（加盖公章）</w:t>
      </w:r>
    </w:p>
    <w:p w14:paraId="362E00A6">
      <w:pPr>
        <w:spacing w:before="1" w:line="424" w:lineRule="auto"/>
        <w:ind w:left="7468" w:right="115"/>
        <w:rPr>
          <w:sz w:val="24"/>
          <w:szCs w:val="24"/>
        </w:rPr>
      </w:pPr>
      <w:r>
        <w:rPr>
          <w:sz w:val="24"/>
          <w:szCs w:val="24"/>
        </w:rPr>
        <w:t>日 期: {日期}</w:t>
      </w:r>
    </w:p>
    <w:sectPr>
      <w:type w:val="continuous"/>
      <w:pgSz w:w="11900" w:h="16840"/>
      <w:pgMar w:top="720" w:right="720" w:bottom="720" w:left="72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3NDFhYTI5ZGE3MGM5Mjc0OTZiOWJkYmU4ZTM3ZjgifQ=="/>
  </w:docVars>
  <w:rsids>
    <w:rsidRoot w:val="00A76E8A"/>
    <w:rsid w:val="00027827"/>
    <w:rsid w:val="00036723"/>
    <w:rsid w:val="00056D79"/>
    <w:rsid w:val="00063A94"/>
    <w:rsid w:val="000E5599"/>
    <w:rsid w:val="00236C84"/>
    <w:rsid w:val="002507B1"/>
    <w:rsid w:val="00250F95"/>
    <w:rsid w:val="00275AFB"/>
    <w:rsid w:val="00287F24"/>
    <w:rsid w:val="002A3BBF"/>
    <w:rsid w:val="002B1158"/>
    <w:rsid w:val="002C26C5"/>
    <w:rsid w:val="003133F9"/>
    <w:rsid w:val="003411F6"/>
    <w:rsid w:val="00376D5B"/>
    <w:rsid w:val="003B7E10"/>
    <w:rsid w:val="003E2B12"/>
    <w:rsid w:val="004379AB"/>
    <w:rsid w:val="0057767B"/>
    <w:rsid w:val="005C0C53"/>
    <w:rsid w:val="00635077"/>
    <w:rsid w:val="00643725"/>
    <w:rsid w:val="00653968"/>
    <w:rsid w:val="006944BA"/>
    <w:rsid w:val="006C062E"/>
    <w:rsid w:val="00762AB6"/>
    <w:rsid w:val="008254DE"/>
    <w:rsid w:val="00865ECD"/>
    <w:rsid w:val="008C7E03"/>
    <w:rsid w:val="0096773C"/>
    <w:rsid w:val="00980789"/>
    <w:rsid w:val="00A14368"/>
    <w:rsid w:val="00A35F9E"/>
    <w:rsid w:val="00A76E8A"/>
    <w:rsid w:val="00A82CF5"/>
    <w:rsid w:val="00B13E3F"/>
    <w:rsid w:val="00B2211A"/>
    <w:rsid w:val="00B43230"/>
    <w:rsid w:val="00B7540A"/>
    <w:rsid w:val="00C31F3C"/>
    <w:rsid w:val="00D32BCD"/>
    <w:rsid w:val="00D37CF3"/>
    <w:rsid w:val="00D8324F"/>
    <w:rsid w:val="00D90483"/>
    <w:rsid w:val="00D93067"/>
    <w:rsid w:val="00DE38D1"/>
    <w:rsid w:val="00F208F0"/>
    <w:rsid w:val="00F522D0"/>
    <w:rsid w:val="00FD502A"/>
    <w:rsid w:val="0C17545C"/>
    <w:rsid w:val="17EB4263"/>
    <w:rsid w:val="26373C45"/>
    <w:rsid w:val="3C1A2772"/>
    <w:rsid w:val="448106F2"/>
    <w:rsid w:val="592B0E34"/>
    <w:rsid w:val="603F7FF0"/>
    <w:rsid w:val="614F004B"/>
    <w:rsid w:val="6AF3594C"/>
    <w:rsid w:val="737FF8E7"/>
    <w:rsid w:val="7517561A"/>
    <w:rsid w:val="79D83EC0"/>
    <w:rsid w:val="FFF769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1"/>
    <w:rPr>
      <w:sz w:val="19"/>
      <w:szCs w:val="19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6">
    <w:name w:val="Title"/>
    <w:basedOn w:val="1"/>
    <w:qFormat/>
    <w:uiPriority w:val="1"/>
    <w:pPr>
      <w:spacing w:before="14"/>
      <w:ind w:left="3834" w:right="3877"/>
      <w:jc w:val="center"/>
    </w:pPr>
    <w:rPr>
      <w:sz w:val="41"/>
      <w:szCs w:val="41"/>
    </w:rPr>
  </w:style>
  <w:style w:type="character" w:styleId="9">
    <w:name w:val="Strong"/>
    <w:basedOn w:val="8"/>
    <w:qFormat/>
    <w:uiPriority w:val="22"/>
    <w:rPr>
      <w:b/>
      <w:bCs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8"/>
    <w:link w:val="4"/>
    <w:qFormat/>
    <w:uiPriority w:val="99"/>
    <w:rPr>
      <w:rFonts w:ascii="宋体" w:hAnsi="宋体" w:eastAsia="宋体" w:cs="宋体"/>
      <w:sz w:val="18"/>
      <w:szCs w:val="18"/>
      <w:lang w:eastAsia="zh-CN"/>
    </w:rPr>
  </w:style>
  <w:style w:type="character" w:customStyle="1" w:styleId="14">
    <w:name w:val="页脚 Char"/>
    <w:basedOn w:val="8"/>
    <w:link w:val="3"/>
    <w:qFormat/>
    <w:uiPriority w:val="99"/>
    <w:rPr>
      <w:rFonts w:ascii="宋体" w:hAnsi="宋体" w:eastAsia="宋体" w:cs="宋体"/>
      <w:sz w:val="18"/>
      <w:szCs w:val="18"/>
      <w:lang w:eastAsia="zh-CN"/>
    </w:rPr>
  </w:style>
  <w:style w:type="character" w:customStyle="1" w:styleId="15">
    <w:name w:val="正文文本 Char"/>
    <w:basedOn w:val="8"/>
    <w:link w:val="2"/>
    <w:qFormat/>
    <w:uiPriority w:val="1"/>
    <w:rPr>
      <w:rFonts w:ascii="宋体" w:hAnsi="宋体" w:eastAsia="宋体" w:cs="宋体"/>
      <w:sz w:val="19"/>
      <w:szCs w:val="19"/>
      <w:lang w:eastAsia="zh-CN"/>
    </w:rPr>
  </w:style>
  <w:style w:type="paragraph" w:customStyle="1" w:styleId="16">
    <w:name w:val="indent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266</Words>
  <Characters>347</Characters>
  <Lines>1</Lines>
  <Paragraphs>1</Paragraphs>
  <TotalTime>11</TotalTime>
  <ScaleCrop>false</ScaleCrop>
  <LinksUpToDate>false</LinksUpToDate>
  <CharactersWithSpaces>349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2025-08-15T21:05:00Z</dcterms:created>
  <dc:creator>陈佳斌</dc:creator>
  <cp:lastModifiedBy>cgk-cjb</cp:lastModifiedBy>
  <dcterms:modified xsi:type="dcterms:W3CDTF">2026-04-08T06:15:01Z</dcterms:modified>
  <dc:title>分项报价表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wkhtmltopdf 0.12.5</vt:lpwstr>
  </property>
  <property fmtid="{D5CDD505-2E9C-101B-9397-08002B2CF9AE}" pid="4" name="LastSaved">
    <vt:filetime>2023-11-20T00:00:00Z</vt:filetime>
  </property>
  <property fmtid="{D5CDD505-2E9C-101B-9397-08002B2CF9AE}" pid="5" name="KSOProductBuildVer">
    <vt:lpwstr>2052-12.1.0.18276</vt:lpwstr>
  </property>
  <property fmtid="{D5CDD505-2E9C-101B-9397-08002B2CF9AE}" pid="6" name="ICV">
    <vt:lpwstr>D46DB34BBC2B4B06AD0F07C46ECC7A40_13</vt:lpwstr>
  </property>
</Properties>
</file>