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版本号：N510001202600049620260414001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2026年馆藏档案清理、破损档案分级与修复</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N5100012026000496</w:t>
      </w:r>
    </w:p>
    <w:p>
      <w:pPr>
        <w:pStyle w:val="null3"/>
        <w:jc w:val="left"/>
        <w:outlineLvl w:val="2"/>
      </w:pPr>
      <w:r>
        <w:rPr>
          <w:rFonts w:ascii="仿宋_GB2312" w:hAnsi="仿宋_GB2312" w:cs="仿宋_GB2312" w:eastAsia="仿宋_GB2312"/>
          <w:sz w:val="28"/>
          <w:b/>
        </w:rPr>
        <w:t>四川省档案馆</w:t>
      </w:r>
    </w:p>
    <w:p>
      <w:pPr>
        <w:pStyle w:val="null3"/>
        <w:jc w:val="center"/>
        <w:outlineLvl w:val="2"/>
      </w:pPr>
      <w:r>
        <w:rPr>
          <w:rFonts w:ascii="仿宋_GB2312" w:hAnsi="仿宋_GB2312" w:cs="仿宋_GB2312" w:eastAsia="仿宋_GB2312"/>
          <w:sz w:val="28"/>
          <w:b/>
        </w:rPr>
        <w:t>四川省兴华工程项目管理有限公司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四川省兴华工程项目管理有限公司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四川省档案馆</w:t>
      </w:r>
      <w:r>
        <w:rPr>
          <w:rFonts w:ascii="仿宋_GB2312" w:hAnsi="仿宋_GB2312" w:cs="仿宋_GB2312" w:eastAsia="仿宋_GB2312"/>
        </w:rPr>
        <w:t xml:space="preserve"> 委托，拟对 </w:t>
      </w:r>
      <w:r>
        <w:rPr>
          <w:rFonts w:ascii="仿宋_GB2312" w:hAnsi="仿宋_GB2312" w:cs="仿宋_GB2312" w:eastAsia="仿宋_GB2312"/>
        </w:rPr>
        <w:t>2026年馆藏档案清理、破损档案分级与修复</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N5100012026000496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2026年馆藏档案清理、破损档案分级与修复</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对不少于2000卷馆藏民国档案进行清理，清理出不少于500卷破损民国档案，并完成破损等级划分与修复。主要工作内容包括：对馆藏民国档案进行清理、除尘、拆卷、破损分级、去污、揭粘、拼对、修补、托裱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在近5年内（2021年服务工作中以来）从事档案服务工作中无安全责任事故及其它违反国家法律法规的行为。（描述：供应商应在近5年内（2021年以来）从事档案无安全责任事故及其它违反国家法律法规的行为，需提供承诺函。）</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四川省档案馆</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四川省成都市金牛区花牌坊街191号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87661974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四川省兴华工程项目管理有限公司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成都市青羊区大石西路80号禾嘉商务楼4楼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028-86118826转8012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验收合格后一年内无质量问题退回</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代理服务费收费标准：采购代理服务费由中标（成交）人支付，参照原《招标代理服务收费管理暂行办法》（计价格〔2002〕1980号）规定的收费标准下浮20%执行，即按该标准计算金额的80%收取。 约定由中标、成交供应商支付代理服务费，乙方应当在采购文件中明确告知供应商。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四川省档案馆</w:t>
      </w:r>
      <w:r>
        <w:rPr>
          <w:rFonts w:ascii="仿宋_GB2312" w:hAnsi="仿宋_GB2312" w:cs="仿宋_GB2312" w:eastAsia="仿宋_GB2312"/>
        </w:rPr>
        <w:t xml:space="preserve"> 和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四川省档案馆</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按采购需求执行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将严格按照《财政部关于进一步加强政府采购需求和履约验收管理的指导意见》（财库〔2016〕205号）以及《政府采购需求管理办法》（财库〔2021〕22号）、采购文件规定的要求和响应文件、合同承诺等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将严格按照《财政部关于进一步加强政府采购需求和履约验收管理的指导意见》（财库〔2016〕205号）以及《政府采购需求管理办法》（财库〔2021〕22号）、采购文件规定的要求和响应文件、合同承诺等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四川省档案馆</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四川省兴华工程项目管理有限公司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联系电话：028-87661974</w:t>
      </w:r>
    </w:p>
    <w:p>
      <w:pPr>
        <w:pStyle w:val="null3"/>
        <w:jc w:val="left"/>
      </w:pPr>
      <w:r>
        <w:rPr>
          <w:rFonts w:ascii="仿宋_GB2312" w:hAnsi="仿宋_GB2312" w:cs="仿宋_GB2312" w:eastAsia="仿宋_GB2312"/>
        </w:rPr>
        <w:t>地址：四川省成都市金牛区花牌坊街191号</w:t>
      </w:r>
    </w:p>
    <w:p>
      <w:pPr>
        <w:pStyle w:val="null3"/>
        <w:jc w:val="left"/>
      </w:pPr>
      <w:r>
        <w:rPr>
          <w:rFonts w:ascii="仿宋_GB2312" w:hAnsi="仿宋_GB2312" w:cs="仿宋_GB2312" w:eastAsia="仿宋_GB2312"/>
        </w:rPr>
        <w:t>邮编：610031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联系电话：028-86118826</w:t>
      </w:r>
    </w:p>
    <w:p>
      <w:pPr>
        <w:pStyle w:val="null3"/>
        <w:jc w:val="left"/>
      </w:pPr>
      <w:r>
        <w:rPr>
          <w:rFonts w:ascii="仿宋_GB2312" w:hAnsi="仿宋_GB2312" w:cs="仿宋_GB2312" w:eastAsia="仿宋_GB2312"/>
        </w:rPr>
        <w:t>地址：成都市青羊区大石西路80号禾嘉商务楼4楼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370,000.00</w:t>
      </w:r>
    </w:p>
    <w:p>
      <w:pPr>
        <w:pStyle w:val="null3"/>
        <w:jc w:val="left"/>
      </w:pPr>
      <w:r>
        <w:rPr>
          <w:rFonts w:ascii="仿宋_GB2312" w:hAnsi="仿宋_GB2312" w:cs="仿宋_GB2312" w:eastAsia="仿宋_GB2312"/>
        </w:rPr>
        <w:t>采购包最高限价（元）: 369,995.36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C23200000 档案管理服务</w:t>
            </w:r>
          </w:p>
        </w:tc>
        <w:tc>
          <w:tcPr>
            <w:tcW w:type="dxa" w:w="821"/>
          </w:tcPr>
          <w:p>
            <w:pPr>
              <w:pStyle w:val="null3"/>
              <w:jc w:val="left"/>
            </w:pPr>
            <w:r>
              <w:rPr>
                <w:rFonts w:ascii="仿宋_GB2312" w:hAnsi="仿宋_GB2312" w:cs="仿宋_GB2312" w:eastAsia="仿宋_GB2312"/>
              </w:rPr>
              <w:t>轻度破损档案（档案清理、破损档案分级与修复）</w:t>
            </w:r>
          </w:p>
        </w:tc>
        <w:tc>
          <w:tcPr>
            <w:tcW w:type="dxa" w:w="821"/>
          </w:tcPr>
          <w:p>
            <w:pPr>
              <w:pStyle w:val="null3"/>
              <w:jc w:val="right"/>
            </w:pPr>
            <w:r>
              <w:rPr>
                <w:rFonts w:ascii="仿宋_GB2312" w:hAnsi="仿宋_GB2312" w:cs="仿宋_GB2312" w:eastAsia="仿宋_GB2312"/>
              </w:rPr>
              <w:t>4,181.00（张）</w:t>
            </w:r>
          </w:p>
        </w:tc>
        <w:tc>
          <w:tcPr>
            <w:tcW w:type="dxa" w:w="821"/>
          </w:tcPr>
          <w:p>
            <w:pPr>
              <w:pStyle w:val="null3"/>
              <w:jc w:val="right"/>
            </w:pPr>
            <w:r>
              <w:rPr>
                <w:rFonts w:ascii="仿宋_GB2312" w:hAnsi="仿宋_GB2312" w:cs="仿宋_GB2312" w:eastAsia="仿宋_GB2312"/>
              </w:rPr>
              <w:t>41,810.00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C23200000 档案管理服务</w:t>
            </w:r>
          </w:p>
        </w:tc>
        <w:tc>
          <w:tcPr>
            <w:tcW w:type="dxa" w:w="821"/>
          </w:tcPr>
          <w:p>
            <w:pPr>
              <w:pStyle w:val="null3"/>
              <w:jc w:val="left"/>
            </w:pPr>
            <w:r>
              <w:rPr>
                <w:rFonts w:ascii="仿宋_GB2312" w:hAnsi="仿宋_GB2312" w:cs="仿宋_GB2312" w:eastAsia="仿宋_GB2312"/>
              </w:rPr>
              <w:t>中度破损档案（档案清理、破损档案分级与修复）</w:t>
            </w:r>
          </w:p>
        </w:tc>
        <w:tc>
          <w:tcPr>
            <w:tcW w:type="dxa" w:w="821"/>
          </w:tcPr>
          <w:p>
            <w:pPr>
              <w:pStyle w:val="null3"/>
              <w:jc w:val="right"/>
            </w:pPr>
            <w:r>
              <w:rPr>
                <w:rFonts w:ascii="仿宋_GB2312" w:hAnsi="仿宋_GB2312" w:cs="仿宋_GB2312" w:eastAsia="仿宋_GB2312"/>
              </w:rPr>
              <w:t>4,181.00（张）</w:t>
            </w:r>
          </w:p>
        </w:tc>
        <w:tc>
          <w:tcPr>
            <w:tcW w:type="dxa" w:w="821"/>
          </w:tcPr>
          <w:p>
            <w:pPr>
              <w:pStyle w:val="null3"/>
              <w:jc w:val="right"/>
            </w:pPr>
            <w:r>
              <w:rPr>
                <w:rFonts w:ascii="仿宋_GB2312" w:hAnsi="仿宋_GB2312" w:cs="仿宋_GB2312" w:eastAsia="仿宋_GB2312"/>
              </w:rPr>
              <w:t>75,258.00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C23200000 档案管理服务</w:t>
            </w:r>
          </w:p>
        </w:tc>
        <w:tc>
          <w:tcPr>
            <w:tcW w:type="dxa" w:w="821"/>
          </w:tcPr>
          <w:p>
            <w:pPr>
              <w:pStyle w:val="null3"/>
              <w:jc w:val="left"/>
            </w:pPr>
            <w:r>
              <w:rPr>
                <w:rFonts w:ascii="仿宋_GB2312" w:hAnsi="仿宋_GB2312" w:cs="仿宋_GB2312" w:eastAsia="仿宋_GB2312"/>
              </w:rPr>
              <w:t>重度破损档案（档案清理、破损档案分级与修复）</w:t>
            </w:r>
          </w:p>
        </w:tc>
        <w:tc>
          <w:tcPr>
            <w:tcW w:type="dxa" w:w="821"/>
          </w:tcPr>
          <w:p>
            <w:pPr>
              <w:pStyle w:val="null3"/>
              <w:jc w:val="right"/>
            </w:pPr>
            <w:r>
              <w:rPr>
                <w:rFonts w:ascii="仿宋_GB2312" w:hAnsi="仿宋_GB2312" w:cs="仿宋_GB2312" w:eastAsia="仿宋_GB2312"/>
              </w:rPr>
              <w:t>2,788.00（张）</w:t>
            </w:r>
          </w:p>
        </w:tc>
        <w:tc>
          <w:tcPr>
            <w:tcW w:type="dxa" w:w="821"/>
          </w:tcPr>
          <w:p>
            <w:pPr>
              <w:pStyle w:val="null3"/>
              <w:jc w:val="right"/>
            </w:pPr>
            <w:r>
              <w:rPr>
                <w:rFonts w:ascii="仿宋_GB2312" w:hAnsi="仿宋_GB2312" w:cs="仿宋_GB2312" w:eastAsia="仿宋_GB2312"/>
              </w:rPr>
              <w:t>90,331.20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C23200000 档案管理服务</w:t>
            </w:r>
          </w:p>
        </w:tc>
        <w:tc>
          <w:tcPr>
            <w:tcW w:type="dxa" w:w="821"/>
          </w:tcPr>
          <w:p>
            <w:pPr>
              <w:pStyle w:val="null3"/>
              <w:jc w:val="left"/>
            </w:pPr>
            <w:r>
              <w:rPr>
                <w:rFonts w:ascii="仿宋_GB2312" w:hAnsi="仿宋_GB2312" w:cs="仿宋_GB2312" w:eastAsia="仿宋_GB2312"/>
              </w:rPr>
              <w:t>特残破损档案（档案清理、破损档案分级与修复）</w:t>
            </w:r>
          </w:p>
        </w:tc>
        <w:tc>
          <w:tcPr>
            <w:tcW w:type="dxa" w:w="821"/>
          </w:tcPr>
          <w:p>
            <w:pPr>
              <w:pStyle w:val="null3"/>
              <w:jc w:val="right"/>
            </w:pPr>
            <w:r>
              <w:rPr>
                <w:rFonts w:ascii="仿宋_GB2312" w:hAnsi="仿宋_GB2312" w:cs="仿宋_GB2312" w:eastAsia="仿宋_GB2312"/>
              </w:rPr>
              <w:t>2,788.00（张）</w:t>
            </w:r>
          </w:p>
        </w:tc>
        <w:tc>
          <w:tcPr>
            <w:tcW w:type="dxa" w:w="821"/>
          </w:tcPr>
          <w:p>
            <w:pPr>
              <w:pStyle w:val="null3"/>
              <w:jc w:val="right"/>
            </w:pPr>
            <w:r>
              <w:rPr>
                <w:rFonts w:ascii="仿宋_GB2312" w:hAnsi="仿宋_GB2312" w:cs="仿宋_GB2312" w:eastAsia="仿宋_GB2312"/>
              </w:rPr>
              <w:t>162,596.16</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轻度破损档案（档案清理、破损档案分级与修复）</w:t>
            </w:r>
          </w:p>
        </w:tc>
        <w:tc>
          <w:tcPr>
            <w:tcW w:type="dxa" w:w="1138"/>
          </w:tcPr>
          <w:p>
            <w:pPr>
              <w:pStyle w:val="null3"/>
              <w:jc w:val="center"/>
            </w:pPr>
            <w:r>
              <w:rPr>
                <w:rFonts w:ascii="仿宋_GB2312" w:hAnsi="仿宋_GB2312" w:cs="仿宋_GB2312" w:eastAsia="仿宋_GB2312"/>
              </w:rPr>
              <w:t>4,181.00（张）</w:t>
            </w:r>
          </w:p>
        </w:tc>
        <w:tc>
          <w:tcPr>
            <w:tcW w:type="dxa" w:w="1365"/>
          </w:tcPr>
          <w:p>
            <w:pPr>
              <w:pStyle w:val="null3"/>
              <w:jc w:val="center"/>
            </w:pPr>
            <w:r>
              <w:rPr>
                <w:rFonts w:ascii="仿宋_GB2312" w:hAnsi="仿宋_GB2312" w:cs="仿宋_GB2312" w:eastAsia="仿宋_GB2312"/>
              </w:rPr>
              <w:t>41,810.00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中度破损档案（档案清理、破损档案分级与修复）</w:t>
            </w:r>
          </w:p>
        </w:tc>
        <w:tc>
          <w:tcPr>
            <w:tcW w:type="dxa" w:w="1138"/>
          </w:tcPr>
          <w:p>
            <w:pPr>
              <w:pStyle w:val="null3"/>
              <w:jc w:val="center"/>
            </w:pPr>
            <w:r>
              <w:rPr>
                <w:rFonts w:ascii="仿宋_GB2312" w:hAnsi="仿宋_GB2312" w:cs="仿宋_GB2312" w:eastAsia="仿宋_GB2312"/>
              </w:rPr>
              <w:t>4,181.00（张）</w:t>
            </w:r>
          </w:p>
        </w:tc>
        <w:tc>
          <w:tcPr>
            <w:tcW w:type="dxa" w:w="1365"/>
          </w:tcPr>
          <w:p>
            <w:pPr>
              <w:pStyle w:val="null3"/>
              <w:jc w:val="center"/>
            </w:pPr>
            <w:r>
              <w:rPr>
                <w:rFonts w:ascii="仿宋_GB2312" w:hAnsi="仿宋_GB2312" w:cs="仿宋_GB2312" w:eastAsia="仿宋_GB2312"/>
              </w:rPr>
              <w:t>75,258.00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重度破损档案（档案清理、破损档案分级与修复）</w:t>
            </w:r>
          </w:p>
        </w:tc>
        <w:tc>
          <w:tcPr>
            <w:tcW w:type="dxa" w:w="1138"/>
          </w:tcPr>
          <w:p>
            <w:pPr>
              <w:pStyle w:val="null3"/>
              <w:jc w:val="center"/>
            </w:pPr>
            <w:r>
              <w:rPr>
                <w:rFonts w:ascii="仿宋_GB2312" w:hAnsi="仿宋_GB2312" w:cs="仿宋_GB2312" w:eastAsia="仿宋_GB2312"/>
              </w:rPr>
              <w:t>2,788.00（张）</w:t>
            </w:r>
          </w:p>
        </w:tc>
        <w:tc>
          <w:tcPr>
            <w:tcW w:type="dxa" w:w="1365"/>
          </w:tcPr>
          <w:p>
            <w:pPr>
              <w:pStyle w:val="null3"/>
              <w:jc w:val="center"/>
            </w:pPr>
            <w:r>
              <w:rPr>
                <w:rFonts w:ascii="仿宋_GB2312" w:hAnsi="仿宋_GB2312" w:cs="仿宋_GB2312" w:eastAsia="仿宋_GB2312"/>
              </w:rPr>
              <w:t>90,331.20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特残破损档案（档案清理、破损档案分级与修复）</w:t>
            </w:r>
          </w:p>
        </w:tc>
        <w:tc>
          <w:tcPr>
            <w:tcW w:type="dxa" w:w="1138"/>
          </w:tcPr>
          <w:p>
            <w:pPr>
              <w:pStyle w:val="null3"/>
              <w:jc w:val="center"/>
            </w:pPr>
            <w:r>
              <w:rPr>
                <w:rFonts w:ascii="仿宋_GB2312" w:hAnsi="仿宋_GB2312" w:cs="仿宋_GB2312" w:eastAsia="仿宋_GB2312"/>
              </w:rPr>
              <w:t>2,788.00（张）</w:t>
            </w:r>
          </w:p>
        </w:tc>
        <w:tc>
          <w:tcPr>
            <w:tcW w:type="dxa" w:w="1365"/>
          </w:tcPr>
          <w:p>
            <w:pPr>
              <w:pStyle w:val="null3"/>
              <w:jc w:val="center"/>
            </w:pPr>
            <w:r>
              <w:rPr>
                <w:rFonts w:ascii="仿宋_GB2312" w:hAnsi="仿宋_GB2312" w:cs="仿宋_GB2312" w:eastAsia="仿宋_GB2312"/>
              </w:rPr>
              <w:t>162,596.16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标的名称：轻度破损档案（档案清理、破损档案分级与修复）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项目主要任务</w:t>
            </w:r>
          </w:p>
        </w:tc>
        <w:tc>
          <w:tcPr>
            <w:tcW w:type="dxa" w:w="5814"/>
          </w:tcPr>
          <w:p>
            <w:pPr>
              <w:pStyle w:val="null3"/>
              <w:ind w:firstLine="602"/>
              <w:jc w:val="both"/>
            </w:pPr>
            <w:r>
              <w:rPr>
                <w:rFonts w:ascii="仿宋_GB2312" w:hAnsi="仿宋_GB2312" w:cs="仿宋_GB2312" w:eastAsia="仿宋_GB2312"/>
              </w:rPr>
              <w:t>对馆藏尚未抢救的轻度破损的民国档案进行抢救。包括档案清理、破损档案分级与修裱三个方面的工作。预计清理不少于2000卷馆藏民国档案，清理出不少于500卷破损民国档案，经过修裱档案的破损等级划分后对其中轻度破损部分进行修裱。其中，档案清理包括调卷、清理档案、除尘、拆卷、区分应修裱档案及不修裱档案等，档案破损等级划分包括参照国家档案局相关规范确定需要修裱的档案的破损等级，修裱包括揭粘、拼对、修补、托裱、裁切、修裱后整合、冷冻杀虫、还卷入库等所有档案抢救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项目总体要求</w:t>
            </w:r>
          </w:p>
        </w:tc>
        <w:tc>
          <w:tcPr>
            <w:tcW w:type="dxa" w:w="5814"/>
          </w:tcPr>
          <w:p>
            <w:pPr>
              <w:pStyle w:val="null3"/>
              <w:ind w:firstLine="602"/>
              <w:jc w:val="both"/>
            </w:pPr>
            <w:r>
              <w:rPr>
                <w:rFonts w:ascii="仿宋_GB2312" w:hAnsi="仿宋_GB2312" w:cs="仿宋_GB2312" w:eastAsia="仿宋_GB2312"/>
              </w:rPr>
              <w:t>1.计划从本项目拟抢救的档案进行档案清理及档案破损等级划分，清理出约4181张轻度破损民国档案，并完成档案修裱。最高限价10元/张（档案大小如不超过A4大小作为一张，超过则根据档案幅面面积折合为A4大小对应的张数)</w:t>
            </w:r>
          </w:p>
          <w:p>
            <w:pPr>
              <w:pStyle w:val="null3"/>
              <w:jc w:val="left"/>
            </w:pPr>
            <w:r>
              <w:rPr>
                <w:rFonts w:ascii="仿宋_GB2312" w:hAnsi="仿宋_GB2312" w:cs="仿宋_GB2312" w:eastAsia="仿宋_GB2312"/>
              </w:rPr>
              <w:t>2.本项目不得转包、分包，如有不符，采购人有权立即终止合同。</w:t>
            </w:r>
          </w:p>
          <w:p>
            <w:pPr>
              <w:pStyle w:val="null3"/>
              <w:jc w:val="left"/>
            </w:pPr>
            <w:r>
              <w:rPr>
                <w:rFonts w:ascii="仿宋_GB2312" w:hAnsi="仿宋_GB2312" w:cs="仿宋_GB2312" w:eastAsia="仿宋_GB2312"/>
              </w:rPr>
              <w:t>3.投标人在签订合同后如需要更换项目经理或项目操作人员，替换人员也应当具备相同的任职资格或培训证书，并且经采购人同意后才能更换，否则采购人有权终止合同。</w:t>
            </w:r>
          </w:p>
          <w:p>
            <w:pPr>
              <w:pStyle w:val="null3"/>
              <w:jc w:val="left"/>
            </w:pPr>
            <w:r>
              <w:rPr>
                <w:rFonts w:ascii="仿宋_GB2312" w:hAnsi="仿宋_GB2312" w:cs="仿宋_GB2312" w:eastAsia="仿宋_GB2312"/>
              </w:rPr>
              <w:t>4.投标人需拥有能熟练掌握档案修裱的员工参与本项目；中标人所有参与本项目工作人员必须接受采购人修裱操作岗前测试，以决定其是否能从事本项目任务；如档案工作人员与投标时的承诺不符，并且测试合格率未达到90%以上，采购人有权终止合同。</w:t>
            </w:r>
          </w:p>
          <w:p>
            <w:pPr>
              <w:pStyle w:val="null3"/>
              <w:jc w:val="left"/>
            </w:pPr>
            <w:r>
              <w:rPr>
                <w:rFonts w:ascii="仿宋_GB2312" w:hAnsi="仿宋_GB2312" w:cs="仿宋_GB2312" w:eastAsia="仿宋_GB2312"/>
              </w:rPr>
              <w:t>5.归还档案前要对档案进行冷冻杀虫灭菌消毒工作。</w:t>
            </w:r>
          </w:p>
          <w:p>
            <w:pPr>
              <w:pStyle w:val="null3"/>
              <w:jc w:val="left"/>
            </w:pPr>
            <w:r>
              <w:rPr>
                <w:rFonts w:ascii="仿宋_GB2312" w:hAnsi="仿宋_GB2312" w:cs="仿宋_GB2312" w:eastAsia="仿宋_GB2312"/>
              </w:rPr>
              <w:t>6.本项目由采购人提供工作场所。</w:t>
            </w:r>
          </w:p>
          <w:p>
            <w:pPr>
              <w:pStyle w:val="null3"/>
              <w:jc w:val="left"/>
            </w:pPr>
            <w:r>
              <w:rPr>
                <w:rFonts w:ascii="仿宋_GB2312" w:hAnsi="仿宋_GB2312" w:cs="仿宋_GB2312" w:eastAsia="仿宋_GB2312"/>
              </w:rPr>
              <w:t>7.本项目在实施过程中所需的所有修复工具及修复纸张等由投标人自行准备，投标人在投标时请考虑本项费用。</w:t>
            </w:r>
          </w:p>
          <w:p>
            <w:pPr>
              <w:pStyle w:val="null3"/>
              <w:jc w:val="left"/>
            </w:pPr>
            <w:r>
              <w:rPr>
                <w:rFonts w:ascii="仿宋_GB2312" w:hAnsi="仿宋_GB2312" w:cs="仿宋_GB2312" w:eastAsia="仿宋_GB2312"/>
              </w:rPr>
              <w:t>8.投标人在合同约定的时间内，到采购人指定地点开展工作，以保证本项目的顺利实施。工作时间为法定工作日，工作时间参照采购人工作时间。</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具体要求</w:t>
            </w:r>
          </w:p>
        </w:tc>
        <w:tc>
          <w:tcPr>
            <w:tcW w:type="dxa" w:w="5814"/>
          </w:tcPr>
          <w:p>
            <w:pPr>
              <w:pStyle w:val="null3"/>
              <w:ind w:firstLine="452"/>
              <w:jc w:val="both"/>
            </w:pPr>
            <w:r>
              <w:rPr>
                <w:rFonts w:ascii="仿宋_GB2312" w:hAnsi="仿宋_GB2312" w:cs="仿宋_GB2312" w:eastAsia="仿宋_GB2312"/>
              </w:rPr>
              <w:t>主要工作环节包括：档案清理、档案借调、档案临时保管、修裱前处理、档案破损等级划分、准备修裱材料、档案修裱、档案裁切、质量检查、整合、还卷入库。</w:t>
            </w:r>
          </w:p>
          <w:p>
            <w:pPr>
              <w:pStyle w:val="null3"/>
              <w:numPr>
                <w:ilvl w:val="0"/>
                <w:numId w:val="1"/>
              </w:numPr>
              <w:jc w:val="left"/>
            </w:pPr>
            <w:r>
              <w:rPr>
                <w:rFonts w:ascii="仿宋_GB2312" w:hAnsi="仿宋_GB2312" w:cs="仿宋_GB2312" w:eastAsia="仿宋_GB2312"/>
              </w:rPr>
              <w:t>档案清理</w:t>
            </w:r>
          </w:p>
          <w:p>
            <w:pPr>
              <w:pStyle w:val="null3"/>
              <w:jc w:val="left"/>
            </w:pPr>
            <w:r>
              <w:rPr>
                <w:rFonts w:ascii="仿宋_GB2312" w:hAnsi="仿宋_GB2312" w:cs="仿宋_GB2312" w:eastAsia="仿宋_GB2312"/>
              </w:rPr>
              <w:t>供应商管理人员依据项目加工合同到档案库房对需要清理的民国档案进行查找、核对，并梳理出其中破损的档案案卷。</w:t>
            </w:r>
          </w:p>
          <w:p>
            <w:pPr>
              <w:pStyle w:val="null3"/>
              <w:jc w:val="left"/>
            </w:pPr>
            <w:r>
              <w:rPr>
                <w:rFonts w:ascii="仿宋_GB2312" w:hAnsi="仿宋_GB2312" w:cs="仿宋_GB2312" w:eastAsia="仿宋_GB2312"/>
              </w:rPr>
              <w:t>2.档案借调</w:t>
            </w:r>
          </w:p>
          <w:p>
            <w:pPr>
              <w:pStyle w:val="null3"/>
              <w:jc w:val="left"/>
            </w:pPr>
            <w:r>
              <w:rPr>
                <w:rFonts w:ascii="仿宋_GB2312" w:hAnsi="仿宋_GB2312" w:cs="仿宋_GB2312" w:eastAsia="仿宋_GB2312"/>
              </w:rPr>
              <w:t>根据修裱工作计划和进度，供应商管理人员依据项目加工合同到档案库房借调破损民国档案，双方依据调卷单进行档案交接，交接时，双方应逐卷清点，核对无误后在调卷单上签字确认。</w:t>
            </w:r>
          </w:p>
          <w:p>
            <w:pPr>
              <w:pStyle w:val="null3"/>
              <w:jc w:val="left"/>
            </w:pPr>
            <w:r>
              <w:rPr>
                <w:rFonts w:ascii="仿宋_GB2312" w:hAnsi="仿宋_GB2312" w:cs="仿宋_GB2312" w:eastAsia="仿宋_GB2312"/>
              </w:rPr>
              <w:t>3.档案临时保管</w:t>
            </w:r>
          </w:p>
          <w:p>
            <w:pPr>
              <w:pStyle w:val="null3"/>
              <w:jc w:val="left"/>
            </w:pPr>
            <w:r>
              <w:rPr>
                <w:rFonts w:ascii="仿宋_GB2312" w:hAnsi="仿宋_GB2312" w:cs="仿宋_GB2312" w:eastAsia="仿宋_GB2312"/>
              </w:rPr>
              <w:t>供应商管理人员接收档案后，应将档案放入采购人指定的专用档案柜内，指定专人保管钥匙。修复过程中档案的安全由供应商负责。档案各个环节之间的借卷、还卷必须专人负责，并履行借还手续。随时查看档案状况，保证档案干燥、无霉、无虫害。</w:t>
            </w:r>
          </w:p>
          <w:p>
            <w:pPr>
              <w:pStyle w:val="null3"/>
              <w:jc w:val="left"/>
            </w:pPr>
            <w:r>
              <w:rPr>
                <w:rFonts w:ascii="仿宋_GB2312" w:hAnsi="仿宋_GB2312" w:cs="仿宋_GB2312" w:eastAsia="仿宋_GB2312"/>
              </w:rPr>
              <w:t>4.修裱前处理</w:t>
            </w:r>
          </w:p>
          <w:p>
            <w:pPr>
              <w:pStyle w:val="null3"/>
              <w:jc w:val="left"/>
            </w:pPr>
            <w:r>
              <w:rPr>
                <w:rFonts w:ascii="仿宋_GB2312" w:hAnsi="仿宋_GB2312" w:cs="仿宋_GB2312" w:eastAsia="仿宋_GB2312"/>
              </w:rPr>
              <w:t>档案修裱前处理包括档案清理页码、除尘、拆卷、区分。首先将档案按照操作规范进行清理及除尘，之后安排专业人员对档案集中编页及区分。</w:t>
            </w:r>
          </w:p>
          <w:p>
            <w:pPr>
              <w:pStyle w:val="null3"/>
              <w:jc w:val="left"/>
            </w:pPr>
            <w:r>
              <w:rPr>
                <w:rFonts w:ascii="仿宋_GB2312" w:hAnsi="仿宋_GB2312" w:cs="仿宋_GB2312" w:eastAsia="仿宋_GB2312"/>
              </w:rPr>
              <w:t>5.档案破损等级划分</w:t>
            </w:r>
          </w:p>
          <w:p>
            <w:pPr>
              <w:pStyle w:val="null3"/>
              <w:jc w:val="left"/>
            </w:pPr>
            <w:r>
              <w:rPr>
                <w:rFonts w:ascii="仿宋_GB2312" w:hAnsi="仿宋_GB2312" w:cs="仿宋_GB2312" w:eastAsia="仿宋_GB2312"/>
              </w:rPr>
              <w:t>将破损档案参照国家档案局标准进行破损等级划分，经采购人确认后进行登记。</w:t>
            </w:r>
          </w:p>
          <w:p>
            <w:pPr>
              <w:pStyle w:val="null3"/>
              <w:jc w:val="left"/>
            </w:pPr>
            <w:r>
              <w:rPr>
                <w:rFonts w:ascii="仿宋_GB2312" w:hAnsi="仿宋_GB2312" w:cs="仿宋_GB2312" w:eastAsia="仿宋_GB2312"/>
              </w:rPr>
              <w:t>6.准备修裱材料</w:t>
            </w:r>
          </w:p>
          <w:p>
            <w:pPr>
              <w:pStyle w:val="null3"/>
              <w:jc w:val="left"/>
            </w:pPr>
            <w:r>
              <w:rPr>
                <w:rFonts w:ascii="仿宋_GB2312" w:hAnsi="仿宋_GB2312" w:cs="仿宋_GB2312" w:eastAsia="仿宋_GB2312"/>
              </w:rPr>
              <w:t>供应商负责根据修裱工作计划和技术要求准备好修裱用纸、淀粉浆糊、鬃刷、毛刷、切割板、裁纸刀、尺、笔等常用工作耗材。采购人负责提供修裱工作场所、修裱干燥大墙、手工修裱工作台等其他必需设备和用品。</w:t>
            </w:r>
          </w:p>
          <w:p>
            <w:pPr>
              <w:pStyle w:val="null3"/>
              <w:jc w:val="left"/>
            </w:pPr>
            <w:r>
              <w:rPr>
                <w:rFonts w:ascii="仿宋_GB2312" w:hAnsi="仿宋_GB2312" w:cs="仿宋_GB2312" w:eastAsia="仿宋_GB2312"/>
              </w:rPr>
              <w:t>7.档案修裱</w:t>
            </w:r>
          </w:p>
          <w:p>
            <w:pPr>
              <w:pStyle w:val="null3"/>
              <w:jc w:val="left"/>
            </w:pPr>
            <w:r>
              <w:rPr>
                <w:rFonts w:ascii="仿宋_GB2312" w:hAnsi="仿宋_GB2312" w:cs="仿宋_GB2312" w:eastAsia="仿宋_GB2312"/>
              </w:rPr>
              <w:t>修裱人员应严格按照《档案修裱技术规范》《纸质档案抢救与修复规范》《四川省国家重点档案修裱操作规程》《四川省国家重点档案（民国部分）抢救修裱技术要求》等进行档案的修补、托裱工作，确保档案安全和修裱质量。</w:t>
            </w:r>
          </w:p>
          <w:p>
            <w:pPr>
              <w:pStyle w:val="null3"/>
              <w:jc w:val="left"/>
            </w:pPr>
            <w:r>
              <w:rPr>
                <w:rFonts w:ascii="仿宋_GB2312" w:hAnsi="仿宋_GB2312" w:cs="仿宋_GB2312" w:eastAsia="仿宋_GB2312"/>
              </w:rPr>
              <w:t>修裱人员在工作中应始终将档案安全放在第一位，修裱过程不得对档案实体造成损害。工作中如有疑问，应及时向采购人管理人员询问，不得自行处置。</w:t>
            </w:r>
          </w:p>
          <w:p>
            <w:pPr>
              <w:pStyle w:val="null3"/>
              <w:jc w:val="left"/>
            </w:pPr>
            <w:r>
              <w:rPr>
                <w:rFonts w:ascii="仿宋_GB2312" w:hAnsi="仿宋_GB2312" w:cs="仿宋_GB2312" w:eastAsia="仿宋_GB2312"/>
              </w:rPr>
              <w:t>8.档案裁切</w:t>
            </w:r>
          </w:p>
          <w:p>
            <w:pPr>
              <w:pStyle w:val="null3"/>
              <w:jc w:val="left"/>
            </w:pPr>
            <w:r>
              <w:rPr>
                <w:rFonts w:ascii="仿宋_GB2312" w:hAnsi="仿宋_GB2312" w:cs="仿宋_GB2312" w:eastAsia="仿宋_GB2312"/>
              </w:rPr>
              <w:t>修裱档案完全干燥后，应根据档案原貌进行裁切，裁切后档案原件四周留有白边。双开：上、下和装订边三边齐。单开：四边齐。裁切时应慢、准、稳，严禁误切档案。</w:t>
            </w:r>
          </w:p>
          <w:p>
            <w:pPr>
              <w:pStyle w:val="null3"/>
              <w:jc w:val="left"/>
            </w:pPr>
            <w:r>
              <w:rPr>
                <w:rFonts w:ascii="仿宋_GB2312" w:hAnsi="仿宋_GB2312" w:cs="仿宋_GB2312" w:eastAsia="仿宋_GB2312"/>
              </w:rPr>
              <w:t>9.质量检查</w:t>
            </w:r>
          </w:p>
          <w:p>
            <w:pPr>
              <w:pStyle w:val="null3"/>
              <w:jc w:val="left"/>
            </w:pPr>
            <w:r>
              <w:rPr>
                <w:rFonts w:ascii="仿宋_GB2312" w:hAnsi="仿宋_GB2312" w:cs="仿宋_GB2312" w:eastAsia="仿宋_GB2312"/>
              </w:rPr>
              <w:t>认真做好档案修裱质量检查工作，档案修裱质量应符合国家档案修裱技术规范及四川省档案馆档案修复相关技术标准。不符合质量要求的档案，必须重新修裱，由此造成的损失由供应商承担，造成档案损害的，将依法追究供应商和相关人员的法律责任。</w:t>
            </w:r>
          </w:p>
          <w:p>
            <w:pPr>
              <w:pStyle w:val="null3"/>
              <w:jc w:val="left"/>
            </w:pPr>
            <w:r>
              <w:rPr>
                <w:rFonts w:ascii="仿宋_GB2312" w:hAnsi="仿宋_GB2312" w:cs="仿宋_GB2312" w:eastAsia="仿宋_GB2312"/>
              </w:rPr>
              <w:t>10.整合</w:t>
            </w:r>
          </w:p>
          <w:p>
            <w:pPr>
              <w:pStyle w:val="null3"/>
              <w:jc w:val="left"/>
            </w:pPr>
            <w:r>
              <w:rPr>
                <w:rFonts w:ascii="仿宋_GB2312" w:hAnsi="仿宋_GB2312" w:cs="仿宋_GB2312" w:eastAsia="仿宋_GB2312"/>
              </w:rPr>
              <w:t>质检合格的档案要及时归入原卷，根据标注条认真核对档案信息，将修裱档案与原卷整合，不得出现差错。整合时应做好档案修裱工作记录，包括修裱的档案全宗号、卷号、页数、修裱时间、修裱人员姓名等。项目结束后，修裱工作记录应移交采购人，作为项目验收内容之一。</w:t>
            </w:r>
          </w:p>
          <w:p>
            <w:pPr>
              <w:pStyle w:val="null3"/>
              <w:jc w:val="left"/>
            </w:pPr>
            <w:r>
              <w:rPr>
                <w:rFonts w:ascii="仿宋_GB2312" w:hAnsi="仿宋_GB2312" w:cs="仿宋_GB2312" w:eastAsia="仿宋_GB2312"/>
              </w:rPr>
              <w:t>11.还卷入库</w:t>
            </w:r>
          </w:p>
          <w:p>
            <w:pPr>
              <w:pStyle w:val="null3"/>
              <w:jc w:val="left"/>
            </w:pPr>
            <w:r>
              <w:rPr>
                <w:rFonts w:ascii="仿宋_GB2312" w:hAnsi="仿宋_GB2312" w:cs="仿宋_GB2312" w:eastAsia="仿宋_GB2312"/>
              </w:rPr>
              <w:t>档案修裱工作完成后，供应商管理人员应根据调卷单逐卷清点，无误后，将档案冷冻杀虫后及时还入档案库房，双方签字确认。</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完成质量要求</w:t>
            </w:r>
          </w:p>
        </w:tc>
        <w:tc>
          <w:tcPr>
            <w:tcW w:type="dxa" w:w="5814"/>
          </w:tcPr>
          <w:p>
            <w:pPr>
              <w:pStyle w:val="null3"/>
              <w:ind w:firstLine="602"/>
              <w:jc w:val="both"/>
            </w:pPr>
            <w:r>
              <w:rPr>
                <w:rFonts w:ascii="仿宋_GB2312" w:hAnsi="仿宋_GB2312" w:cs="仿宋_GB2312" w:eastAsia="仿宋_GB2312"/>
              </w:rPr>
              <w:t>1.总体要求：档案修裱必须符合国家《档案修裱技术规范》《纸质档案抢救与修复规范》《纸质档案抢救与修复规范》及四川省档案馆档案修复相关技术标准。</w:t>
            </w:r>
          </w:p>
          <w:p>
            <w:pPr>
              <w:pStyle w:val="null3"/>
              <w:jc w:val="left"/>
            </w:pPr>
            <w:r>
              <w:rPr>
                <w:rFonts w:ascii="仿宋_GB2312" w:hAnsi="仿宋_GB2312" w:cs="仿宋_GB2312" w:eastAsia="仿宋_GB2312"/>
              </w:rPr>
              <w:t>2.清理页码、除尘等修裱前处理工作必须符合档案整理和档案保护技术相关标准和要求。</w:t>
            </w:r>
          </w:p>
          <w:p>
            <w:pPr>
              <w:pStyle w:val="null3"/>
              <w:jc w:val="left"/>
            </w:pPr>
            <w:r>
              <w:rPr>
                <w:rFonts w:ascii="仿宋_GB2312" w:hAnsi="仿宋_GB2312" w:cs="仿宋_GB2312" w:eastAsia="仿宋_GB2312"/>
              </w:rPr>
              <w:t>3.区分档案必须按照《纸质档案抢救与修复规范》《四川省国家重点档案修裱操作规程》和《四川省国家重点档案（民国部分）抢救修裱技术要求》的规定执行，要求区分恰当、统计准确，不能遗漏，更不能超范围修裱。</w:t>
            </w:r>
          </w:p>
          <w:p>
            <w:pPr>
              <w:pStyle w:val="null3"/>
              <w:jc w:val="left"/>
            </w:pPr>
            <w:r>
              <w:rPr>
                <w:rFonts w:ascii="仿宋_GB2312" w:hAnsi="仿宋_GB2312" w:cs="仿宋_GB2312" w:eastAsia="仿宋_GB2312"/>
              </w:rPr>
              <w:t>4.修裱操作必须符合《档案修裱技术规范》《纸质档案抢救与修复规范》《四川省国家重点档案修裱操作规程》和《四川省国家重点档案（民国部分）抢救修裱技术要求》的相关规定。</w:t>
            </w:r>
          </w:p>
          <w:p>
            <w:pPr>
              <w:pStyle w:val="null3"/>
              <w:jc w:val="left"/>
            </w:pPr>
            <w:r>
              <w:rPr>
                <w:rFonts w:ascii="仿宋_GB2312" w:hAnsi="仿宋_GB2312" w:cs="仿宋_GB2312" w:eastAsia="仿宋_GB2312"/>
              </w:rPr>
              <w:t>4.1修裱成品应保持档案原貌，不得损害原件上任何历史痕迹，碎片应拼对准确，字迹拼对端正，档案信息处不得刷坏、刷花且修裱后不能有扩散现象。</w:t>
            </w:r>
          </w:p>
          <w:p>
            <w:pPr>
              <w:pStyle w:val="null3"/>
              <w:jc w:val="left"/>
            </w:pPr>
            <w:r>
              <w:rPr>
                <w:rFonts w:ascii="仿宋_GB2312" w:hAnsi="仿宋_GB2312" w:cs="仿宋_GB2312" w:eastAsia="仿宋_GB2312"/>
              </w:rPr>
              <w:t>4.2修裱成品应具有较高的耐折度和撕裂度，以利于延长档案寿命。</w:t>
            </w:r>
          </w:p>
          <w:p>
            <w:pPr>
              <w:pStyle w:val="null3"/>
              <w:jc w:val="left"/>
            </w:pPr>
            <w:r>
              <w:rPr>
                <w:rFonts w:ascii="仿宋_GB2312" w:hAnsi="仿宋_GB2312" w:cs="仿宋_GB2312" w:eastAsia="仿宋_GB2312"/>
              </w:rPr>
              <w:t>4.3修裱成品应薄且光洁、舒展平整、质地柔软。裱件不崩裂，不变形走样，托纸与档案原件不得形成空壳。裱件绝不能造成二次损害。</w:t>
            </w:r>
          </w:p>
          <w:p>
            <w:pPr>
              <w:pStyle w:val="null3"/>
              <w:jc w:val="left"/>
            </w:pPr>
            <w:r>
              <w:rPr>
                <w:rFonts w:ascii="仿宋_GB2312" w:hAnsi="仿宋_GB2312" w:cs="仿宋_GB2312" w:eastAsia="仿宋_GB2312"/>
              </w:rPr>
              <w:t>4.4需要装订的档案裱件，在修棱、整裁后应留有装订边，以便成卷成册装订。修裱完成后档案应保持原来的卷内文件顺序。抢救档案中的书籍、装订册等原则上不允许拆卷，如确需拆卷，必须经过采购方同意才能拆卷，并必须在抢救完毕后按原装订样式复原装订。</w:t>
            </w:r>
          </w:p>
          <w:p>
            <w:pPr>
              <w:pStyle w:val="null3"/>
              <w:jc w:val="left"/>
            </w:pPr>
            <w:r>
              <w:rPr>
                <w:rFonts w:ascii="仿宋_GB2312" w:hAnsi="仿宋_GB2312" w:cs="仿宋_GB2312" w:eastAsia="仿宋_GB2312"/>
              </w:rPr>
              <w:t>4.5每批200卷档案修裱完成后由采购方质检组进行质量检查，质量检查合格且登记清楚，方可领下一批档案。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安全保障要求</w:t>
            </w:r>
          </w:p>
        </w:tc>
        <w:tc>
          <w:tcPr>
            <w:tcW w:type="dxa" w:w="5814"/>
          </w:tcPr>
          <w:p>
            <w:pPr>
              <w:pStyle w:val="null3"/>
              <w:ind w:firstLine="602"/>
              <w:jc w:val="both"/>
            </w:pPr>
            <w:r>
              <w:rPr>
                <w:rFonts w:ascii="仿宋_GB2312" w:hAnsi="仿宋_GB2312" w:cs="仿宋_GB2312" w:eastAsia="仿宋_GB2312"/>
              </w:rPr>
              <w:t>1.成交供应商须严格遵守《中华人民共和国档案法》、国家档案管理相关规定、采购人的保密规定及相关规章制度，档案修裱工作必须在采购人指定的场所内进行，并确保场所正常秩序和安全。</w:t>
            </w:r>
          </w:p>
          <w:p>
            <w:pPr>
              <w:pStyle w:val="null3"/>
              <w:jc w:val="left"/>
            </w:pPr>
            <w:r>
              <w:rPr>
                <w:rFonts w:ascii="仿宋_GB2312" w:hAnsi="仿宋_GB2312" w:cs="仿宋_GB2312" w:eastAsia="仿宋_GB2312"/>
              </w:rPr>
              <w:t>2.如档案有遗失、损坏等情况，采购人将视情节轻重给予处理：轻者经济赔偿，重者将追究成交供应商的法律责任，同时采购人有权立即终止合同。</w:t>
            </w:r>
          </w:p>
          <w:p>
            <w:pPr>
              <w:pStyle w:val="null3"/>
              <w:jc w:val="left"/>
            </w:pPr>
            <w:r>
              <w:rPr>
                <w:rFonts w:ascii="仿宋_GB2312" w:hAnsi="仿宋_GB2312" w:cs="仿宋_GB2312" w:eastAsia="仿宋_GB2312"/>
              </w:rPr>
              <w:t>3.成交供应商应与采购人签订保密协议，同时应做到：</w:t>
            </w:r>
          </w:p>
          <w:p>
            <w:pPr>
              <w:pStyle w:val="null3"/>
              <w:jc w:val="left"/>
            </w:pPr>
            <w:r>
              <w:rPr>
                <w:rFonts w:ascii="仿宋_GB2312" w:hAnsi="仿宋_GB2312" w:cs="仿宋_GB2312" w:eastAsia="仿宋_GB2312"/>
              </w:rPr>
              <w:t>3.1与项目工作人员签订保密协议，加强对工作人员的保密教育。</w:t>
            </w:r>
          </w:p>
          <w:p>
            <w:pPr>
              <w:pStyle w:val="null3"/>
              <w:jc w:val="left"/>
            </w:pPr>
            <w:r>
              <w:rPr>
                <w:rFonts w:ascii="仿宋_GB2312" w:hAnsi="仿宋_GB2312" w:cs="仿宋_GB2312" w:eastAsia="仿宋_GB2312"/>
              </w:rPr>
              <w:t>3.2建立严格的保密制度，加强管理，杜绝工作人员对档案及档案信息的私自复制行为。</w:t>
            </w:r>
          </w:p>
          <w:p>
            <w:pPr>
              <w:pStyle w:val="null3"/>
              <w:jc w:val="left"/>
            </w:pPr>
            <w:r>
              <w:rPr>
                <w:rFonts w:ascii="仿宋_GB2312" w:hAnsi="仿宋_GB2312" w:cs="仿宋_GB2312" w:eastAsia="仿宋_GB2312"/>
              </w:rPr>
              <w:t>3.3不同的工序之间要采取措施，杜绝泄密事故的发生。在加工过程中，成交供应商不能丢失、损毁档案，档案资料不能放错卷、盒。由于成交供应商导致档案资料及数据损毁或泄密的，成交供应商承担一切责任。</w:t>
            </w:r>
          </w:p>
          <w:p>
            <w:pPr>
              <w:pStyle w:val="null3"/>
              <w:jc w:val="left"/>
            </w:pPr>
            <w:r>
              <w:rPr>
                <w:rFonts w:ascii="仿宋_GB2312" w:hAnsi="仿宋_GB2312" w:cs="仿宋_GB2312" w:eastAsia="仿宋_GB2312"/>
              </w:rPr>
              <w:t>3.4成交供应商对档案抢救各个环节均应进行详细的登记，建立工作日志并及时整理、汇总，装订成册，在工作完成的同时建立起完整、规范的记录，并建立加工流水表单，该表单应详细记录加工过程及相关内容，完工验收时应提交工作日志、产品质量检验、验收记录等资料。</w:t>
            </w:r>
          </w:p>
          <w:p>
            <w:pPr>
              <w:pStyle w:val="null3"/>
              <w:jc w:val="left"/>
            </w:pPr>
            <w:r>
              <w:rPr>
                <w:rFonts w:ascii="仿宋_GB2312" w:hAnsi="仿宋_GB2312" w:cs="仿宋_GB2312" w:eastAsia="仿宋_GB2312"/>
              </w:rPr>
              <w:t>3.5不得在工作场所使用与工作无关的任何电器设备，如笔记本电脑、手机、平板、照相机、MP3、MP4及移动存储介质等。</w:t>
            </w:r>
          </w:p>
          <w:p>
            <w:pPr>
              <w:pStyle w:val="null3"/>
              <w:jc w:val="left"/>
            </w:pPr>
            <w:r>
              <w:rPr>
                <w:rFonts w:ascii="仿宋_GB2312" w:hAnsi="仿宋_GB2312" w:cs="仿宋_GB2312" w:eastAsia="仿宋_GB2312"/>
              </w:rPr>
              <w:t>3.6严禁将烟火、茶水饮料、食物等带入工作现场。</w:t>
            </w:r>
          </w:p>
          <w:p>
            <w:pPr>
              <w:pStyle w:val="null3"/>
              <w:jc w:val="left"/>
            </w:pPr>
            <w:r>
              <w:rPr>
                <w:rFonts w:ascii="仿宋_GB2312" w:hAnsi="仿宋_GB2312" w:cs="仿宋_GB2312" w:eastAsia="仿宋_GB2312"/>
              </w:rPr>
              <w:t>3.7本项目实施过程中，如违反上述“3 .2~3 .6”要求规定两次(含)，扣除履约保证金的10%。</w:t>
            </w:r>
          </w:p>
          <w:p>
            <w:pPr>
              <w:pStyle w:val="null3"/>
              <w:jc w:val="left"/>
            </w:pPr>
            <w:r>
              <w:rPr>
                <w:rFonts w:ascii="仿宋_GB2312" w:hAnsi="仿宋_GB2312" w:cs="仿宋_GB2312" w:eastAsia="仿宋_GB2312"/>
              </w:rPr>
              <w:t>3.8项目完成后，双方对本项目的技术情报和数据资料均须承担保密责任。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管理要求</w:t>
            </w:r>
          </w:p>
        </w:tc>
        <w:tc>
          <w:tcPr>
            <w:tcW w:type="dxa" w:w="5814"/>
          </w:tcPr>
          <w:p>
            <w:pPr>
              <w:pStyle w:val="null3"/>
              <w:ind w:firstLine="602"/>
              <w:jc w:val="both"/>
            </w:pPr>
            <w:r>
              <w:rPr>
                <w:rFonts w:ascii="仿宋_GB2312" w:hAnsi="仿宋_GB2312" w:cs="仿宋_GB2312" w:eastAsia="仿宋_GB2312"/>
              </w:rPr>
              <w:t>1.档案是历史的真实记录，档案修裱人员在整理、修裱档案时，应保持档案内容的完整，不得损坏、涂改档案内容。应坚持宁缺勿伪，严防档案失真；不得将档案带离档案修裱室，不得遗失、损坏档案原件。</w:t>
            </w:r>
          </w:p>
          <w:p>
            <w:pPr>
              <w:pStyle w:val="null3"/>
              <w:jc w:val="left"/>
            </w:pPr>
            <w:r>
              <w:rPr>
                <w:rFonts w:ascii="仿宋_GB2312" w:hAnsi="仿宋_GB2312" w:cs="仿宋_GB2312" w:eastAsia="仿宋_GB2312"/>
              </w:rPr>
              <w:t>2.凡需整理、修裱的档案资料，应严格登记和交接手续，每次调卷不超过200卷，质检期间周转档案不能超过200卷；</w:t>
            </w:r>
          </w:p>
          <w:p>
            <w:pPr>
              <w:pStyle w:val="null3"/>
              <w:jc w:val="left"/>
            </w:pPr>
            <w:r>
              <w:rPr>
                <w:rFonts w:ascii="仿宋_GB2312" w:hAnsi="仿宋_GB2312" w:cs="仿宋_GB2312" w:eastAsia="仿宋_GB2312"/>
              </w:rPr>
              <w:t>3.不得在档案上涂改、画圈，严禁泄露档案内容；</w:t>
            </w:r>
          </w:p>
          <w:p>
            <w:pPr>
              <w:pStyle w:val="null3"/>
              <w:jc w:val="left"/>
            </w:pPr>
            <w:r>
              <w:rPr>
                <w:rFonts w:ascii="仿宋_GB2312" w:hAnsi="仿宋_GB2312" w:cs="仿宋_GB2312" w:eastAsia="仿宋_GB2312"/>
              </w:rPr>
              <w:t>4.档案修裱室由采购方提供，采购方安装监控设备对整理室进行监控。</w:t>
            </w:r>
          </w:p>
          <w:p>
            <w:pPr>
              <w:pStyle w:val="null3"/>
              <w:jc w:val="left"/>
            </w:pPr>
            <w:r>
              <w:rPr>
                <w:rFonts w:ascii="仿宋_GB2312" w:hAnsi="仿宋_GB2312" w:cs="仿宋_GB2312" w:eastAsia="仿宋_GB2312"/>
              </w:rPr>
              <w:t>5.工序流程要求：档案清理、档案破损等级划分、修裱是一个有机联系的过程，只有完成上一步工序，并经检验合格，才能进入下一工序。</w:t>
            </w:r>
          </w:p>
          <w:p>
            <w:pPr>
              <w:pStyle w:val="null3"/>
              <w:jc w:val="left"/>
            </w:pPr>
            <w:r>
              <w:rPr>
                <w:rFonts w:ascii="仿宋_GB2312" w:hAnsi="仿宋_GB2312" w:cs="仿宋_GB2312" w:eastAsia="仿宋_GB2312"/>
              </w:rPr>
              <w:t>6.中标方要确保采购方档案实体及档案信息的绝对安全，进场前签订保密协议，进场后接受保密教育，严禁将照相机、摄像机、手机、个人或与项目无关的移动存储设备等带入整理室。如造成档案丢失、损坏、损毁、档案信息泄密事件，采购方将依法追究民事、刑事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项目技术标准</w:t>
            </w:r>
          </w:p>
        </w:tc>
        <w:tc>
          <w:tcPr>
            <w:tcW w:type="dxa" w:w="5814"/>
          </w:tcPr>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left"/>
                  </w:pPr>
                  <w:r>
                    <w:rPr>
                      <w:rFonts w:ascii="仿宋_GB2312" w:hAnsi="仿宋_GB2312" w:cs="仿宋_GB2312" w:eastAsia="仿宋_GB2312"/>
                    </w:rPr>
                    <w:t>序号</w:t>
                  </w:r>
                </w:p>
              </w:tc>
              <w:tc>
                <w:tcPr>
                  <w:tcW w:type="dxa" w:w="1866"/>
                </w:tcPr>
                <w:p>
                  <w:pPr>
                    <w:pStyle w:val="null3"/>
                    <w:jc w:val="left"/>
                  </w:pPr>
                  <w:r>
                    <w:rPr>
                      <w:rFonts w:ascii="仿宋_GB2312" w:hAnsi="仿宋_GB2312" w:cs="仿宋_GB2312" w:eastAsia="仿宋_GB2312"/>
                    </w:rPr>
                    <w:t>标准名称</w:t>
                  </w:r>
                </w:p>
              </w:tc>
              <w:tc>
                <w:tcPr>
                  <w:tcW w:type="dxa" w:w="1866"/>
                </w:tcPr>
                <w:p>
                  <w:pPr>
                    <w:pStyle w:val="null3"/>
                    <w:jc w:val="left"/>
                  </w:pPr>
                  <w:r>
                    <w:rPr>
                      <w:rFonts w:ascii="仿宋_GB2312" w:hAnsi="仿宋_GB2312" w:cs="仿宋_GB2312" w:eastAsia="仿宋_GB2312"/>
                    </w:rPr>
                    <w:t>标准代号</w:t>
                  </w:r>
                </w:p>
              </w:tc>
            </w:tr>
            <w:tr>
              <w:tc>
                <w:tcPr>
                  <w:tcW w:type="dxa" w:w="1866"/>
                </w:tcPr>
                <w:p>
                  <w:pPr>
                    <w:pStyle w:val="null3"/>
                    <w:jc w:val="left"/>
                  </w:pPr>
                  <w:r>
                    <w:rPr>
                      <w:rFonts w:ascii="仿宋_GB2312" w:hAnsi="仿宋_GB2312" w:cs="仿宋_GB2312" w:eastAsia="仿宋_GB2312"/>
                    </w:rPr>
                    <w:t>1</w:t>
                  </w:r>
                </w:p>
              </w:tc>
              <w:tc>
                <w:tcPr>
                  <w:tcW w:type="dxa" w:w="1866"/>
                </w:tcPr>
                <w:p>
                  <w:pPr>
                    <w:pStyle w:val="null3"/>
                    <w:jc w:val="left"/>
                  </w:pPr>
                  <w:r>
                    <w:rPr>
                      <w:rFonts w:ascii="仿宋_GB2312" w:hAnsi="仿宋_GB2312" w:cs="仿宋_GB2312" w:eastAsia="仿宋_GB2312"/>
                    </w:rPr>
                    <w:t>《档案修裱技术规范》</w:t>
                  </w:r>
                </w:p>
              </w:tc>
              <w:tc>
                <w:tcPr>
                  <w:tcW w:type="dxa" w:w="1866"/>
                </w:tcPr>
                <w:p>
                  <w:pPr>
                    <w:pStyle w:val="null3"/>
                    <w:jc w:val="left"/>
                  </w:pPr>
                  <w:r>
                    <w:rPr>
                      <w:rFonts w:ascii="仿宋_GB2312" w:hAnsi="仿宋_GB2312" w:cs="仿宋_GB2312" w:eastAsia="仿宋_GB2312"/>
                    </w:rPr>
                    <w:t>DA/T25-2022</w:t>
                  </w:r>
                </w:p>
              </w:tc>
            </w:tr>
            <w:tr>
              <w:tc>
                <w:tcPr>
                  <w:tcW w:type="dxa" w:w="1866"/>
                </w:tcPr>
                <w:p>
                  <w:pPr>
                    <w:pStyle w:val="null3"/>
                    <w:jc w:val="left"/>
                  </w:pPr>
                  <w:r>
                    <w:rPr>
                      <w:rFonts w:ascii="仿宋_GB2312" w:hAnsi="仿宋_GB2312" w:cs="仿宋_GB2312" w:eastAsia="仿宋_GB2312"/>
                    </w:rPr>
                    <w:t>2</w:t>
                  </w:r>
                </w:p>
              </w:tc>
              <w:tc>
                <w:tcPr>
                  <w:tcW w:type="dxa" w:w="1866"/>
                </w:tcPr>
                <w:p>
                  <w:pPr>
                    <w:pStyle w:val="null3"/>
                    <w:jc w:val="left"/>
                  </w:pPr>
                  <w:r>
                    <w:rPr>
                      <w:rFonts w:ascii="仿宋_GB2312" w:hAnsi="仿宋_GB2312" w:cs="仿宋_GB2312" w:eastAsia="仿宋_GB2312"/>
                    </w:rPr>
                    <w:t>《纸质档案抢救与修复规范第1部分：破损等级的划分》</w:t>
                  </w:r>
                </w:p>
              </w:tc>
              <w:tc>
                <w:tcPr>
                  <w:tcW w:type="dxa" w:w="1866"/>
                </w:tcPr>
                <w:p>
                  <w:pPr>
                    <w:pStyle w:val="null3"/>
                    <w:jc w:val="left"/>
                  </w:pPr>
                  <w:r>
                    <w:rPr>
                      <w:rFonts w:ascii="仿宋_GB2312" w:hAnsi="仿宋_GB2312" w:cs="仿宋_GB2312" w:eastAsia="仿宋_GB2312"/>
                    </w:rPr>
                    <w:t>GB/T42468.1-2023</w:t>
                  </w:r>
                </w:p>
              </w:tc>
            </w:tr>
            <w:tr>
              <w:tc>
                <w:tcPr>
                  <w:tcW w:type="dxa" w:w="1866"/>
                </w:tcPr>
                <w:p>
                  <w:pPr>
                    <w:pStyle w:val="null3"/>
                    <w:jc w:val="left"/>
                  </w:pPr>
                  <w:r>
                    <w:rPr>
                      <w:rFonts w:ascii="仿宋_GB2312" w:hAnsi="仿宋_GB2312" w:cs="仿宋_GB2312" w:eastAsia="仿宋_GB2312"/>
                    </w:rPr>
                    <w:t>3</w:t>
                  </w:r>
                </w:p>
              </w:tc>
              <w:tc>
                <w:tcPr>
                  <w:tcW w:type="dxa" w:w="1866"/>
                </w:tcPr>
                <w:p>
                  <w:pPr>
                    <w:pStyle w:val="null3"/>
                    <w:jc w:val="left"/>
                  </w:pPr>
                  <w:r>
                    <w:rPr>
                      <w:rFonts w:ascii="仿宋_GB2312" w:hAnsi="仿宋_GB2312" w:cs="仿宋_GB2312" w:eastAsia="仿宋_GB2312"/>
                    </w:rPr>
                    <w:t>《纸质档案抢救与修复规范第3部分：修复质量要求》</w:t>
                  </w:r>
                </w:p>
              </w:tc>
              <w:tc>
                <w:tcPr>
                  <w:tcW w:type="dxa" w:w="1866"/>
                </w:tcPr>
                <w:p>
                  <w:pPr>
                    <w:pStyle w:val="null3"/>
                    <w:jc w:val="left"/>
                  </w:pPr>
                  <w:r>
                    <w:rPr>
                      <w:rFonts w:ascii="仿宋_GB2312" w:hAnsi="仿宋_GB2312" w:cs="仿宋_GB2312" w:eastAsia="仿宋_GB2312"/>
                    </w:rPr>
                    <w:t>GB/T42468.3-2023</w:t>
                  </w:r>
                </w:p>
              </w:tc>
            </w:tr>
            <w:tr>
              <w:tc>
                <w:tcPr>
                  <w:tcW w:type="dxa" w:w="1866"/>
                </w:tcPr>
                <w:p>
                  <w:pPr>
                    <w:pStyle w:val="null3"/>
                    <w:jc w:val="left"/>
                  </w:pPr>
                  <w:r>
                    <w:rPr>
                      <w:rFonts w:ascii="仿宋_GB2312" w:hAnsi="仿宋_GB2312" w:cs="仿宋_GB2312" w:eastAsia="仿宋_GB2312"/>
                    </w:rPr>
                    <w:t>4</w:t>
                  </w:r>
                </w:p>
              </w:tc>
              <w:tc>
                <w:tcPr>
                  <w:tcW w:type="dxa" w:w="1866"/>
                </w:tcPr>
                <w:p>
                  <w:pPr>
                    <w:pStyle w:val="null3"/>
                    <w:jc w:val="left"/>
                  </w:pPr>
                  <w:r>
                    <w:rPr>
                      <w:rFonts w:ascii="仿宋_GB2312" w:hAnsi="仿宋_GB2312" w:cs="仿宋_GB2312" w:eastAsia="仿宋_GB2312"/>
                    </w:rPr>
                    <w:t>《纸质档案抢救与修复规范第4部分：修复操作指南》</w:t>
                  </w:r>
                </w:p>
              </w:tc>
              <w:tc>
                <w:tcPr>
                  <w:tcW w:type="dxa" w:w="1866"/>
                </w:tcPr>
                <w:p>
                  <w:pPr>
                    <w:pStyle w:val="null3"/>
                    <w:jc w:val="left"/>
                  </w:pPr>
                  <w:r>
                    <w:rPr>
                      <w:rFonts w:ascii="仿宋_GB2312" w:hAnsi="仿宋_GB2312" w:cs="仿宋_GB2312" w:eastAsia="仿宋_GB2312"/>
                    </w:rPr>
                    <w:t>GB/Z42468.4-2023</w:t>
                  </w:r>
                </w:p>
              </w:tc>
            </w:tr>
            <w:tr>
              <w:tc>
                <w:tcPr>
                  <w:tcW w:type="dxa" w:w="1866"/>
                </w:tcPr>
                <w:p>
                  <w:pPr>
                    <w:pStyle w:val="null3"/>
                    <w:jc w:val="left"/>
                  </w:pPr>
                  <w:r>
                    <w:rPr>
                      <w:rFonts w:ascii="仿宋_GB2312" w:hAnsi="仿宋_GB2312" w:cs="仿宋_GB2312" w:eastAsia="仿宋_GB2312"/>
                    </w:rPr>
                    <w:t>5</w:t>
                  </w:r>
                </w:p>
              </w:tc>
              <w:tc>
                <w:tcPr>
                  <w:tcW w:type="dxa" w:w="1866"/>
                </w:tcPr>
                <w:p>
                  <w:pPr>
                    <w:pStyle w:val="null3"/>
                    <w:jc w:val="left"/>
                  </w:pPr>
                  <w:r>
                    <w:rPr>
                      <w:rFonts w:ascii="仿宋_GB2312" w:hAnsi="仿宋_GB2312" w:cs="仿宋_GB2312" w:eastAsia="仿宋_GB2312"/>
                    </w:rPr>
                    <w:t>《档案服务外包工作规范第1部分：总则》</w:t>
                  </w:r>
                </w:p>
              </w:tc>
              <w:tc>
                <w:tcPr>
                  <w:tcW w:type="dxa" w:w="1866"/>
                </w:tcPr>
                <w:p>
                  <w:pPr>
                    <w:pStyle w:val="null3"/>
                    <w:jc w:val="left"/>
                  </w:pPr>
                  <w:r>
                    <w:rPr>
                      <w:rFonts w:ascii="仿宋_GB2312" w:hAnsi="仿宋_GB2312" w:cs="仿宋_GB2312" w:eastAsia="仿宋_GB2312"/>
                    </w:rPr>
                    <w:t>DA/T68.1-2020</w:t>
                  </w:r>
                </w:p>
              </w:tc>
            </w:tr>
            <w:tr>
              <w:tc>
                <w:tcPr>
                  <w:tcW w:type="dxa" w:w="1866"/>
                </w:tcPr>
                <w:p>
                  <w:pPr>
                    <w:pStyle w:val="null3"/>
                    <w:jc w:val="left"/>
                  </w:pPr>
                  <w:r>
                    <w:rPr>
                      <w:rFonts w:ascii="仿宋_GB2312" w:hAnsi="仿宋_GB2312" w:cs="仿宋_GB2312" w:eastAsia="仿宋_GB2312"/>
                    </w:rPr>
                    <w:t>6</w:t>
                  </w:r>
                </w:p>
              </w:tc>
              <w:tc>
                <w:tcPr>
                  <w:tcW w:type="dxa" w:w="1866"/>
                </w:tcPr>
                <w:p>
                  <w:pPr>
                    <w:pStyle w:val="null3"/>
                    <w:jc w:val="left"/>
                  </w:pPr>
                  <w:r>
                    <w:rPr>
                      <w:rFonts w:ascii="仿宋_GB2312" w:hAnsi="仿宋_GB2312" w:cs="仿宋_GB2312" w:eastAsia="仿宋_GB2312"/>
                    </w:rPr>
                    <w:t>《档案字迹材料耐久性测试法》</w:t>
                  </w:r>
                </w:p>
              </w:tc>
              <w:tc>
                <w:tcPr>
                  <w:tcW w:type="dxa" w:w="1866"/>
                </w:tcPr>
                <w:p>
                  <w:pPr>
                    <w:pStyle w:val="null3"/>
                    <w:jc w:val="left"/>
                  </w:pPr>
                  <w:r>
                    <w:rPr>
                      <w:rFonts w:ascii="仿宋_GB2312" w:hAnsi="仿宋_GB2312" w:cs="仿宋_GB2312" w:eastAsia="仿宋_GB2312"/>
                    </w:rPr>
                    <w:t>DA/T16-1995</w:t>
                  </w:r>
                </w:p>
              </w:tc>
            </w:tr>
            <w:tr>
              <w:tc>
                <w:tcPr>
                  <w:tcW w:type="dxa" w:w="1866"/>
                </w:tcPr>
                <w:p>
                  <w:pPr>
                    <w:pStyle w:val="null3"/>
                    <w:jc w:val="left"/>
                  </w:pPr>
                  <w:r>
                    <w:rPr>
                      <w:rFonts w:ascii="仿宋_GB2312" w:hAnsi="仿宋_GB2312" w:cs="仿宋_GB2312" w:eastAsia="仿宋_GB2312"/>
                    </w:rPr>
                    <w:t>7</w:t>
                  </w:r>
                </w:p>
              </w:tc>
              <w:tc>
                <w:tcPr>
                  <w:tcW w:type="dxa" w:w="1866"/>
                </w:tcPr>
                <w:p>
                  <w:pPr>
                    <w:pStyle w:val="null3"/>
                    <w:jc w:val="left"/>
                  </w:pPr>
                  <w:r>
                    <w:rPr>
                      <w:rFonts w:ascii="仿宋_GB2312" w:hAnsi="仿宋_GB2312" w:cs="仿宋_GB2312" w:eastAsia="仿宋_GB2312"/>
                    </w:rPr>
                    <w:t>《档案虫霉防治一般规则》</w:t>
                  </w:r>
                </w:p>
              </w:tc>
              <w:tc>
                <w:tcPr>
                  <w:tcW w:type="dxa" w:w="1866"/>
                </w:tcPr>
                <w:p>
                  <w:pPr>
                    <w:pStyle w:val="null3"/>
                    <w:jc w:val="left"/>
                  </w:pPr>
                  <w:r>
                    <w:rPr>
                      <w:rFonts w:ascii="仿宋_GB2312" w:hAnsi="仿宋_GB2312" w:cs="仿宋_GB2312" w:eastAsia="仿宋_GB2312"/>
                    </w:rPr>
                    <w:t>DA/T35-2017</w:t>
                  </w:r>
                </w:p>
              </w:tc>
            </w:tr>
          </w:tbl>
          <w:p>
            <w:pPr>
              <w:pStyle w:val="null3"/>
              <w:jc w:val="left"/>
            </w:pPr>
            <w:r>
              <w:rPr>
                <w:rFonts w:ascii="仿宋_GB2312" w:hAnsi="仿宋_GB2312" w:cs="仿宋_GB2312" w:eastAsia="仿宋_GB2312"/>
              </w:rPr>
              <w:t>注:若以上标准与现行政策有出入，按最新标准执行</w:t>
            </w:r>
          </w:p>
        </w:tc>
      </w:tr>
    </w:tbl>
    <w:p>
      <w:pPr>
        <w:pStyle w:val="null3"/>
        <w:jc w:val="left"/>
      </w:pPr>
      <w:r>
        <w:rPr>
          <w:rFonts w:ascii="仿宋_GB2312" w:hAnsi="仿宋_GB2312" w:cs="仿宋_GB2312" w:eastAsia="仿宋_GB2312"/>
        </w:rPr>
        <w:t>标的名称：中度破损档案（档案清理、破损档案分级与修复）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项目主要任务</w:t>
            </w:r>
          </w:p>
        </w:tc>
        <w:tc>
          <w:tcPr>
            <w:tcW w:type="dxa" w:w="5814"/>
          </w:tcPr>
          <w:p>
            <w:pPr>
              <w:pStyle w:val="null3"/>
              <w:ind w:firstLine="602"/>
              <w:jc w:val="both"/>
            </w:pPr>
            <w:r>
              <w:rPr>
                <w:rFonts w:ascii="仿宋_GB2312" w:hAnsi="仿宋_GB2312" w:cs="仿宋_GB2312" w:eastAsia="仿宋_GB2312"/>
              </w:rPr>
              <w:t>对馆藏尚未抢救的中度破损的民国档案进行抢救。包括档案清理、破损档案分级与修裱三个方面的工作。预计清理不少于2000卷馆藏民国档案，清理出不少于500卷破损民国档案，经过修裱档案的破损等级划分后对其中中度破损部分进行修裱。其中，档案清理包括调卷、清理档案、除尘、拆卷、区分应修裱档案及不修裱档案等，档案破损等级划分包括参照国家档案局相关规范确定需要修裱的档案的破损等级，修裱包括揭粘、拼对、修补、托裱、裁切、修裱后整合、冷冻杀虫、还卷入库等所有档案抢救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项目总体要求</w:t>
            </w:r>
          </w:p>
        </w:tc>
        <w:tc>
          <w:tcPr>
            <w:tcW w:type="dxa" w:w="5814"/>
          </w:tcPr>
          <w:p>
            <w:pPr>
              <w:pStyle w:val="null3"/>
              <w:ind w:firstLine="602"/>
              <w:jc w:val="both"/>
            </w:pPr>
            <w:r>
              <w:rPr>
                <w:rFonts w:ascii="仿宋_GB2312" w:hAnsi="仿宋_GB2312" w:cs="仿宋_GB2312" w:eastAsia="仿宋_GB2312"/>
              </w:rPr>
              <w:t>1.计划从本项目拟抢救的档案进行档案清理及档案破损等级划分，清理出约4181张中度破损民国档案，并完成档案修裱。最高限价18元/张（档案大小如不超过A4大小作为一张，超过则根据档案幅面面积折合为A4大小对应的张数)</w:t>
            </w:r>
          </w:p>
          <w:p>
            <w:pPr>
              <w:pStyle w:val="null3"/>
              <w:jc w:val="left"/>
            </w:pPr>
            <w:r>
              <w:rPr>
                <w:rFonts w:ascii="仿宋_GB2312" w:hAnsi="仿宋_GB2312" w:cs="仿宋_GB2312" w:eastAsia="仿宋_GB2312"/>
              </w:rPr>
              <w:t>2.本项目不得转包、分包，如有不符，采购人有权立即终止合同。</w:t>
            </w:r>
          </w:p>
          <w:p>
            <w:pPr>
              <w:pStyle w:val="null3"/>
              <w:jc w:val="left"/>
            </w:pPr>
            <w:r>
              <w:rPr>
                <w:rFonts w:ascii="仿宋_GB2312" w:hAnsi="仿宋_GB2312" w:cs="仿宋_GB2312" w:eastAsia="仿宋_GB2312"/>
              </w:rPr>
              <w:t>3.投标人在签订合同后如需要更换项目经理或项目操作人员，替换人员也应当具备相同的任职资格或培训证书，并且经采购人同意后才能更换，否则采购人有权终止合同。</w:t>
            </w:r>
          </w:p>
          <w:p>
            <w:pPr>
              <w:pStyle w:val="null3"/>
              <w:jc w:val="left"/>
            </w:pPr>
            <w:r>
              <w:rPr>
                <w:rFonts w:ascii="仿宋_GB2312" w:hAnsi="仿宋_GB2312" w:cs="仿宋_GB2312" w:eastAsia="仿宋_GB2312"/>
              </w:rPr>
              <w:t>4.投标人需拥有能熟练掌握档案修裱的员工参与本项目；中标人所有参与本项目工作人员必须接受采购人修裱操作岗前测试，以决定其是否能从事本项目任务；如档案工作人员与投标时的承诺不符，并且测试合格率未达到90%以上，采购人有权终止合同。</w:t>
            </w:r>
          </w:p>
          <w:p>
            <w:pPr>
              <w:pStyle w:val="null3"/>
              <w:jc w:val="left"/>
            </w:pPr>
            <w:r>
              <w:rPr>
                <w:rFonts w:ascii="仿宋_GB2312" w:hAnsi="仿宋_GB2312" w:cs="仿宋_GB2312" w:eastAsia="仿宋_GB2312"/>
              </w:rPr>
              <w:t>5.归还档案前要对档案进行冷冻杀虫灭菌消毒工作。</w:t>
            </w:r>
          </w:p>
          <w:p>
            <w:pPr>
              <w:pStyle w:val="null3"/>
              <w:jc w:val="left"/>
            </w:pPr>
            <w:r>
              <w:rPr>
                <w:rFonts w:ascii="仿宋_GB2312" w:hAnsi="仿宋_GB2312" w:cs="仿宋_GB2312" w:eastAsia="仿宋_GB2312"/>
              </w:rPr>
              <w:t>6.本项目由采购人提供工作场所。</w:t>
            </w:r>
          </w:p>
          <w:p>
            <w:pPr>
              <w:pStyle w:val="null3"/>
              <w:jc w:val="left"/>
            </w:pPr>
            <w:r>
              <w:rPr>
                <w:rFonts w:ascii="仿宋_GB2312" w:hAnsi="仿宋_GB2312" w:cs="仿宋_GB2312" w:eastAsia="仿宋_GB2312"/>
              </w:rPr>
              <w:t>7.本项目在实施过程中所需的所有修复工具及修复纸张等由投标人自行准备，投标人在投标时请考虑本项费用。</w:t>
            </w:r>
          </w:p>
          <w:p>
            <w:pPr>
              <w:pStyle w:val="null3"/>
              <w:jc w:val="left"/>
            </w:pPr>
            <w:r>
              <w:rPr>
                <w:rFonts w:ascii="仿宋_GB2312" w:hAnsi="仿宋_GB2312" w:cs="仿宋_GB2312" w:eastAsia="仿宋_GB2312"/>
              </w:rPr>
              <w:t>8.投标人在合同约定的时间内，到采购人指定地点开展工作，以保证本项目的顺利实施。工作时间为法定工作日，工作时间参照采购人工作时间。</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具体要求</w:t>
            </w:r>
          </w:p>
        </w:tc>
        <w:tc>
          <w:tcPr>
            <w:tcW w:type="dxa" w:w="5814"/>
          </w:tcPr>
          <w:p>
            <w:pPr>
              <w:pStyle w:val="null3"/>
              <w:ind w:firstLine="452"/>
              <w:jc w:val="both"/>
            </w:pPr>
            <w:r>
              <w:rPr>
                <w:rFonts w:ascii="仿宋_GB2312" w:hAnsi="仿宋_GB2312" w:cs="仿宋_GB2312" w:eastAsia="仿宋_GB2312"/>
              </w:rPr>
              <w:t>主要工作环节包括：档案清理、档案借调、档案临时保管、修裱前处理、档案破损等级划分、准备修裱材料、档案修裱、档案裁切、质量检查、整合、还卷入库。</w:t>
            </w:r>
          </w:p>
          <w:p>
            <w:pPr>
              <w:pStyle w:val="null3"/>
              <w:jc w:val="left"/>
            </w:pPr>
            <w:r>
              <w:rPr>
                <w:rFonts w:ascii="仿宋_GB2312" w:hAnsi="仿宋_GB2312" w:cs="仿宋_GB2312" w:eastAsia="仿宋_GB2312"/>
              </w:rPr>
              <w:t>1.档案清理</w:t>
            </w:r>
          </w:p>
          <w:p>
            <w:pPr>
              <w:pStyle w:val="null3"/>
              <w:jc w:val="left"/>
            </w:pPr>
            <w:r>
              <w:rPr>
                <w:rFonts w:ascii="仿宋_GB2312" w:hAnsi="仿宋_GB2312" w:cs="仿宋_GB2312" w:eastAsia="仿宋_GB2312"/>
              </w:rPr>
              <w:t>供应商管理人员依据项目加工合同到档案库房对需要清理的民国档案进行查找、核对，并梳理出其中破损的档案案卷。</w:t>
            </w:r>
          </w:p>
          <w:p>
            <w:pPr>
              <w:pStyle w:val="null3"/>
              <w:jc w:val="left"/>
            </w:pPr>
            <w:r>
              <w:rPr>
                <w:rFonts w:ascii="仿宋_GB2312" w:hAnsi="仿宋_GB2312" w:cs="仿宋_GB2312" w:eastAsia="仿宋_GB2312"/>
              </w:rPr>
              <w:t>2.档案借调</w:t>
            </w:r>
          </w:p>
          <w:p>
            <w:pPr>
              <w:pStyle w:val="null3"/>
              <w:jc w:val="left"/>
            </w:pPr>
            <w:r>
              <w:rPr>
                <w:rFonts w:ascii="仿宋_GB2312" w:hAnsi="仿宋_GB2312" w:cs="仿宋_GB2312" w:eastAsia="仿宋_GB2312"/>
              </w:rPr>
              <w:t>根据修裱工作计划和进度，供应商管理人员依据项目加工合同到档案库房借调破损民国档案，双方依据调卷单进行档案交接，交接时，双方应逐卷清点，核对无误后在调卷单上签字确认。</w:t>
            </w:r>
          </w:p>
          <w:p>
            <w:pPr>
              <w:pStyle w:val="null3"/>
              <w:jc w:val="left"/>
            </w:pPr>
            <w:r>
              <w:rPr>
                <w:rFonts w:ascii="仿宋_GB2312" w:hAnsi="仿宋_GB2312" w:cs="仿宋_GB2312" w:eastAsia="仿宋_GB2312"/>
              </w:rPr>
              <w:t>3.档案临时保管</w:t>
            </w:r>
          </w:p>
          <w:p>
            <w:pPr>
              <w:pStyle w:val="null3"/>
              <w:jc w:val="left"/>
            </w:pPr>
            <w:r>
              <w:rPr>
                <w:rFonts w:ascii="仿宋_GB2312" w:hAnsi="仿宋_GB2312" w:cs="仿宋_GB2312" w:eastAsia="仿宋_GB2312"/>
              </w:rPr>
              <w:t>供应商管理人员接收档案后，应将档案放入采购人指定的专用档案柜内，指定专人保管钥匙。修复过程中档案的安全由供应商负责。档案各个环节之间的借卷、还卷必须专人负责，并履行借还手续。随时查看档案状况，保证档案干燥、无霉、无虫害。</w:t>
            </w:r>
          </w:p>
          <w:p>
            <w:pPr>
              <w:pStyle w:val="null3"/>
              <w:jc w:val="left"/>
            </w:pPr>
            <w:r>
              <w:rPr>
                <w:rFonts w:ascii="仿宋_GB2312" w:hAnsi="仿宋_GB2312" w:cs="仿宋_GB2312" w:eastAsia="仿宋_GB2312"/>
              </w:rPr>
              <w:t>4.修裱前处理</w:t>
            </w:r>
          </w:p>
          <w:p>
            <w:pPr>
              <w:pStyle w:val="null3"/>
              <w:jc w:val="left"/>
            </w:pPr>
            <w:r>
              <w:rPr>
                <w:rFonts w:ascii="仿宋_GB2312" w:hAnsi="仿宋_GB2312" w:cs="仿宋_GB2312" w:eastAsia="仿宋_GB2312"/>
              </w:rPr>
              <w:t>档案修裱前处理包括档案清理页码、除尘、拆卷、区分。首先将档案按照操作规范进行清理及除尘，之后安排专业人员对档案集中编页及区分。</w:t>
            </w:r>
          </w:p>
          <w:p>
            <w:pPr>
              <w:pStyle w:val="null3"/>
              <w:jc w:val="left"/>
            </w:pPr>
            <w:r>
              <w:rPr>
                <w:rFonts w:ascii="仿宋_GB2312" w:hAnsi="仿宋_GB2312" w:cs="仿宋_GB2312" w:eastAsia="仿宋_GB2312"/>
              </w:rPr>
              <w:t>5.档案破损等级划分</w:t>
            </w:r>
          </w:p>
          <w:p>
            <w:pPr>
              <w:pStyle w:val="null3"/>
              <w:jc w:val="left"/>
            </w:pPr>
            <w:r>
              <w:rPr>
                <w:rFonts w:ascii="仿宋_GB2312" w:hAnsi="仿宋_GB2312" w:cs="仿宋_GB2312" w:eastAsia="仿宋_GB2312"/>
              </w:rPr>
              <w:t>将破损档案参照国家档案局标准进行破损等级划分，经采购人确认后进行登记。</w:t>
            </w:r>
          </w:p>
          <w:p>
            <w:pPr>
              <w:pStyle w:val="null3"/>
              <w:jc w:val="left"/>
            </w:pPr>
            <w:r>
              <w:rPr>
                <w:rFonts w:ascii="仿宋_GB2312" w:hAnsi="仿宋_GB2312" w:cs="仿宋_GB2312" w:eastAsia="仿宋_GB2312"/>
              </w:rPr>
              <w:t>6.准备修裱材料</w:t>
            </w:r>
          </w:p>
          <w:p>
            <w:pPr>
              <w:pStyle w:val="null3"/>
              <w:jc w:val="left"/>
            </w:pPr>
            <w:r>
              <w:rPr>
                <w:rFonts w:ascii="仿宋_GB2312" w:hAnsi="仿宋_GB2312" w:cs="仿宋_GB2312" w:eastAsia="仿宋_GB2312"/>
              </w:rPr>
              <w:t>供应商负责根据修裱工作计划和技术要求准备好修裱用纸、淀粉浆糊、鬃刷、毛刷、切割板、裁纸刀、尺、笔等常用工作耗材。采购人负责提供修裱工作场所、修裱干燥大墙、手工修裱工作台等其他必需设备和用品。</w:t>
            </w:r>
          </w:p>
          <w:p>
            <w:pPr>
              <w:pStyle w:val="null3"/>
              <w:jc w:val="left"/>
            </w:pPr>
            <w:r>
              <w:rPr>
                <w:rFonts w:ascii="仿宋_GB2312" w:hAnsi="仿宋_GB2312" w:cs="仿宋_GB2312" w:eastAsia="仿宋_GB2312"/>
              </w:rPr>
              <w:t>7.档案修裱</w:t>
            </w:r>
          </w:p>
          <w:p>
            <w:pPr>
              <w:pStyle w:val="null3"/>
              <w:jc w:val="left"/>
            </w:pPr>
            <w:r>
              <w:rPr>
                <w:rFonts w:ascii="仿宋_GB2312" w:hAnsi="仿宋_GB2312" w:cs="仿宋_GB2312" w:eastAsia="仿宋_GB2312"/>
              </w:rPr>
              <w:t>修裱人员应严格按照《档案修裱技术规范》《纸质档案抢救与修复规范》《四川省国家重点档案修裱操作规程》《四川省国家重点档案（民国部分）抢救修裱技术要求》等进行档案的修补、托裱工作，确保档案安全和修裱质量。</w:t>
            </w:r>
          </w:p>
          <w:p>
            <w:pPr>
              <w:pStyle w:val="null3"/>
              <w:jc w:val="left"/>
            </w:pPr>
            <w:r>
              <w:rPr>
                <w:rFonts w:ascii="仿宋_GB2312" w:hAnsi="仿宋_GB2312" w:cs="仿宋_GB2312" w:eastAsia="仿宋_GB2312"/>
              </w:rPr>
              <w:t>修裱人员在工作中应始终将档案安全放在第一位，修裱过程不得对档案实体造成损害。工作中如有疑问，应及时向采购人管理人员询问，不得自行处置。</w:t>
            </w:r>
          </w:p>
          <w:p>
            <w:pPr>
              <w:pStyle w:val="null3"/>
              <w:jc w:val="left"/>
            </w:pPr>
            <w:r>
              <w:rPr>
                <w:rFonts w:ascii="仿宋_GB2312" w:hAnsi="仿宋_GB2312" w:cs="仿宋_GB2312" w:eastAsia="仿宋_GB2312"/>
              </w:rPr>
              <w:t>8.档案裁切</w:t>
            </w:r>
          </w:p>
          <w:p>
            <w:pPr>
              <w:pStyle w:val="null3"/>
              <w:jc w:val="left"/>
            </w:pPr>
            <w:r>
              <w:rPr>
                <w:rFonts w:ascii="仿宋_GB2312" w:hAnsi="仿宋_GB2312" w:cs="仿宋_GB2312" w:eastAsia="仿宋_GB2312"/>
              </w:rPr>
              <w:t>修裱档案完全干燥后，应根据档案原貌进行裁切，裁切后档案原件四周留有白边。双开：上、下和装订边三边齐。单开：四边齐。裁切时应慢、准、稳，严禁误切档案。</w:t>
            </w:r>
          </w:p>
          <w:p>
            <w:pPr>
              <w:pStyle w:val="null3"/>
              <w:jc w:val="left"/>
            </w:pPr>
            <w:r>
              <w:rPr>
                <w:rFonts w:ascii="仿宋_GB2312" w:hAnsi="仿宋_GB2312" w:cs="仿宋_GB2312" w:eastAsia="仿宋_GB2312"/>
              </w:rPr>
              <w:t>9.质量检查</w:t>
            </w:r>
          </w:p>
          <w:p>
            <w:pPr>
              <w:pStyle w:val="null3"/>
              <w:jc w:val="left"/>
            </w:pPr>
            <w:r>
              <w:rPr>
                <w:rFonts w:ascii="仿宋_GB2312" w:hAnsi="仿宋_GB2312" w:cs="仿宋_GB2312" w:eastAsia="仿宋_GB2312"/>
              </w:rPr>
              <w:t>认真做好档案修裱质量检查工作，档案修裱质量应符合国家档案修裱技术规范及四川省档案馆档案修复相关技术标准。不符合质量要求的档案，必须重新修裱，由此造成的损失由供应商承担，造成档案损害的，将依法追究供应商和相关人员的法律责任。</w:t>
            </w:r>
          </w:p>
          <w:p>
            <w:pPr>
              <w:pStyle w:val="null3"/>
              <w:jc w:val="left"/>
            </w:pPr>
            <w:r>
              <w:rPr>
                <w:rFonts w:ascii="仿宋_GB2312" w:hAnsi="仿宋_GB2312" w:cs="仿宋_GB2312" w:eastAsia="仿宋_GB2312"/>
              </w:rPr>
              <w:t>10.整合</w:t>
            </w:r>
          </w:p>
          <w:p>
            <w:pPr>
              <w:pStyle w:val="null3"/>
              <w:jc w:val="left"/>
            </w:pPr>
            <w:r>
              <w:rPr>
                <w:rFonts w:ascii="仿宋_GB2312" w:hAnsi="仿宋_GB2312" w:cs="仿宋_GB2312" w:eastAsia="仿宋_GB2312"/>
              </w:rPr>
              <w:t>质检合格的档案要及时归入原卷，根据标注条认真核对档案信息，将修裱档案与原卷整合，不得出现差错。整合时应做好档案修裱工作记录，包括修裱的档案全宗号、卷号、页数、修裱时间、修裱人员姓名等。项目结束后，修裱工作记录应移交采购人，作为项目验收内容之一。</w:t>
            </w:r>
          </w:p>
          <w:p>
            <w:pPr>
              <w:pStyle w:val="null3"/>
              <w:jc w:val="left"/>
            </w:pPr>
            <w:r>
              <w:rPr>
                <w:rFonts w:ascii="仿宋_GB2312" w:hAnsi="仿宋_GB2312" w:cs="仿宋_GB2312" w:eastAsia="仿宋_GB2312"/>
              </w:rPr>
              <w:t>11.还卷入库</w:t>
            </w:r>
          </w:p>
          <w:p>
            <w:pPr>
              <w:pStyle w:val="null3"/>
              <w:jc w:val="left"/>
            </w:pPr>
            <w:r>
              <w:rPr>
                <w:rFonts w:ascii="仿宋_GB2312" w:hAnsi="仿宋_GB2312" w:cs="仿宋_GB2312" w:eastAsia="仿宋_GB2312"/>
              </w:rPr>
              <w:t>档案修裱工作完成后，供应商管理人员应根据调卷单逐卷清点，无误后，将档案冷冻杀虫后及时还入档案库房，双方签字确认。</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完成质量要求</w:t>
            </w:r>
          </w:p>
        </w:tc>
        <w:tc>
          <w:tcPr>
            <w:tcW w:type="dxa" w:w="5814"/>
          </w:tcPr>
          <w:p>
            <w:pPr>
              <w:pStyle w:val="null3"/>
              <w:ind w:firstLine="602"/>
              <w:jc w:val="both"/>
            </w:pPr>
            <w:r>
              <w:rPr>
                <w:rFonts w:ascii="仿宋_GB2312" w:hAnsi="仿宋_GB2312" w:cs="仿宋_GB2312" w:eastAsia="仿宋_GB2312"/>
              </w:rPr>
              <w:t>1.总体要求：档案修裱必须符合国家《档案修裱技术规范》《纸质档案抢救与修复规范》《纸质档案抢救与修复规范》及四川省档案馆档案修复相关技术标准。</w:t>
            </w:r>
          </w:p>
          <w:p>
            <w:pPr>
              <w:pStyle w:val="null3"/>
              <w:jc w:val="left"/>
            </w:pPr>
            <w:r>
              <w:rPr>
                <w:rFonts w:ascii="仿宋_GB2312" w:hAnsi="仿宋_GB2312" w:cs="仿宋_GB2312" w:eastAsia="仿宋_GB2312"/>
              </w:rPr>
              <w:t>2.清理页码、除尘等修裱前处理工作必须符合档案整理和档案保护技术相关标准和要求。</w:t>
            </w:r>
          </w:p>
          <w:p>
            <w:pPr>
              <w:pStyle w:val="null3"/>
              <w:jc w:val="left"/>
            </w:pPr>
            <w:r>
              <w:rPr>
                <w:rFonts w:ascii="仿宋_GB2312" w:hAnsi="仿宋_GB2312" w:cs="仿宋_GB2312" w:eastAsia="仿宋_GB2312"/>
              </w:rPr>
              <w:t>3.区分档案必须按照《纸质档案抢救与修复规范》《四川省国家重点档案修裱操作规程》和《四川省国家重点档案（民国部分）抢救修裱技术要求》的规定执行，要求区分恰当、统计准确，不能遗漏，更不能超范围修裱。</w:t>
            </w:r>
          </w:p>
          <w:p>
            <w:pPr>
              <w:pStyle w:val="null3"/>
              <w:jc w:val="left"/>
            </w:pPr>
            <w:r>
              <w:rPr>
                <w:rFonts w:ascii="仿宋_GB2312" w:hAnsi="仿宋_GB2312" w:cs="仿宋_GB2312" w:eastAsia="仿宋_GB2312"/>
              </w:rPr>
              <w:t>4.修裱操作必须符合《档案修裱技术规范》《纸质档案抢救与修复规范》《四川省国家重点档案修裱操作规程》和《四川省国家重点档案（民国部分）抢救修裱技术要求》的相关规定。</w:t>
            </w:r>
          </w:p>
          <w:p>
            <w:pPr>
              <w:pStyle w:val="null3"/>
              <w:jc w:val="left"/>
            </w:pPr>
            <w:r>
              <w:rPr>
                <w:rFonts w:ascii="仿宋_GB2312" w:hAnsi="仿宋_GB2312" w:cs="仿宋_GB2312" w:eastAsia="仿宋_GB2312"/>
              </w:rPr>
              <w:t>4.1修裱成品应保持档案原貌，不得损害原件上任何历史痕迹，碎片应拼对准确，字迹拼对端正，档案信息处不得刷坏、刷花且修裱后不能有扩散现象。</w:t>
            </w:r>
          </w:p>
          <w:p>
            <w:pPr>
              <w:pStyle w:val="null3"/>
              <w:jc w:val="left"/>
            </w:pPr>
            <w:r>
              <w:rPr>
                <w:rFonts w:ascii="仿宋_GB2312" w:hAnsi="仿宋_GB2312" w:cs="仿宋_GB2312" w:eastAsia="仿宋_GB2312"/>
              </w:rPr>
              <w:t>4.2修裱成品应具有较高的耐折度和撕裂度，以利于延长档案寿命。</w:t>
            </w:r>
          </w:p>
          <w:p>
            <w:pPr>
              <w:pStyle w:val="null3"/>
              <w:jc w:val="left"/>
            </w:pPr>
            <w:r>
              <w:rPr>
                <w:rFonts w:ascii="仿宋_GB2312" w:hAnsi="仿宋_GB2312" w:cs="仿宋_GB2312" w:eastAsia="仿宋_GB2312"/>
              </w:rPr>
              <w:t>4.3修裱成品应薄且光洁、舒展平整、质地柔软。裱件不崩裂，不变形走样，托纸与档案原件不得形成空壳。裱件绝不能造成二次损害。</w:t>
            </w:r>
          </w:p>
          <w:p>
            <w:pPr>
              <w:pStyle w:val="null3"/>
              <w:jc w:val="left"/>
            </w:pPr>
            <w:r>
              <w:rPr>
                <w:rFonts w:ascii="仿宋_GB2312" w:hAnsi="仿宋_GB2312" w:cs="仿宋_GB2312" w:eastAsia="仿宋_GB2312"/>
              </w:rPr>
              <w:t>4.4需要装订的档案裱件，在修棱、整裁后应留有装订边，以便成卷成册装订。修裱完成后档案应保持原来的卷内文件顺序。抢救档案中的书籍、装订册等原则上不允许拆卷，如确需拆卷，必须经过采购方同意才能拆卷，并必须在抢救完毕后按原装订样式复原装订。</w:t>
            </w:r>
          </w:p>
          <w:p>
            <w:pPr>
              <w:pStyle w:val="null3"/>
              <w:jc w:val="left"/>
            </w:pPr>
            <w:r>
              <w:rPr>
                <w:rFonts w:ascii="仿宋_GB2312" w:hAnsi="仿宋_GB2312" w:cs="仿宋_GB2312" w:eastAsia="仿宋_GB2312"/>
              </w:rPr>
              <w:t>4.5每批200卷档案修裱完成后由采购方质检组进行质量检查，质量检查合格且登记清楚，方可领下一批档案。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安全保障要求</w:t>
            </w:r>
          </w:p>
        </w:tc>
        <w:tc>
          <w:tcPr>
            <w:tcW w:type="dxa" w:w="5814"/>
          </w:tcPr>
          <w:p>
            <w:pPr>
              <w:pStyle w:val="null3"/>
              <w:ind w:firstLine="602"/>
              <w:jc w:val="both"/>
            </w:pPr>
            <w:r>
              <w:rPr>
                <w:rFonts w:ascii="仿宋_GB2312" w:hAnsi="仿宋_GB2312" w:cs="仿宋_GB2312" w:eastAsia="仿宋_GB2312"/>
              </w:rPr>
              <w:t>1.成交供应商须严格遵守《中华人民共和国档案法》、国家档案管理相关规定、采购人的保密规定及相关规章制度，档案修裱工作必须在采购人指定的场所内进行，并确保场所正常秩序和安全。</w:t>
            </w:r>
          </w:p>
          <w:p>
            <w:pPr>
              <w:pStyle w:val="null3"/>
              <w:jc w:val="left"/>
            </w:pPr>
            <w:r>
              <w:rPr>
                <w:rFonts w:ascii="仿宋_GB2312" w:hAnsi="仿宋_GB2312" w:cs="仿宋_GB2312" w:eastAsia="仿宋_GB2312"/>
              </w:rPr>
              <w:t>2.如档案有遗失、损坏等情况，采购人将视情节轻重给予处理：轻者经济赔偿，重者将追究成交供应商的法律责任，同时采购人有权立即终止合同。</w:t>
            </w:r>
          </w:p>
          <w:p>
            <w:pPr>
              <w:pStyle w:val="null3"/>
              <w:jc w:val="left"/>
            </w:pPr>
            <w:r>
              <w:rPr>
                <w:rFonts w:ascii="仿宋_GB2312" w:hAnsi="仿宋_GB2312" w:cs="仿宋_GB2312" w:eastAsia="仿宋_GB2312"/>
              </w:rPr>
              <w:t>3.成交供应商应与采购人签订保密协议，同时应做到：</w:t>
            </w:r>
          </w:p>
          <w:p>
            <w:pPr>
              <w:pStyle w:val="null3"/>
              <w:jc w:val="left"/>
            </w:pPr>
            <w:r>
              <w:rPr>
                <w:rFonts w:ascii="仿宋_GB2312" w:hAnsi="仿宋_GB2312" w:cs="仿宋_GB2312" w:eastAsia="仿宋_GB2312"/>
              </w:rPr>
              <w:t>3.1与项目工作人员签订保密协议，加强对工作人员的保密教育。</w:t>
            </w:r>
          </w:p>
          <w:p>
            <w:pPr>
              <w:pStyle w:val="null3"/>
              <w:jc w:val="left"/>
            </w:pPr>
            <w:r>
              <w:rPr>
                <w:rFonts w:ascii="仿宋_GB2312" w:hAnsi="仿宋_GB2312" w:cs="仿宋_GB2312" w:eastAsia="仿宋_GB2312"/>
              </w:rPr>
              <w:t>3.2建立严格的保密制度，加强管理，杜绝工作人员对档案及档案信息的私自复制行为。</w:t>
            </w:r>
          </w:p>
          <w:p>
            <w:pPr>
              <w:pStyle w:val="null3"/>
              <w:jc w:val="left"/>
            </w:pPr>
            <w:r>
              <w:rPr>
                <w:rFonts w:ascii="仿宋_GB2312" w:hAnsi="仿宋_GB2312" w:cs="仿宋_GB2312" w:eastAsia="仿宋_GB2312"/>
              </w:rPr>
              <w:t>3.3不同的工序之间要采取措施，杜绝泄密事故的发生。在加工过程中，成交供应商不能丢失、损毁档案，档案资料不能放错卷、盒。由于成交供应商导致档案资料及数据损毁或泄密的，成交供应商承担一切责任。</w:t>
            </w:r>
          </w:p>
          <w:p>
            <w:pPr>
              <w:pStyle w:val="null3"/>
              <w:jc w:val="left"/>
            </w:pPr>
            <w:r>
              <w:rPr>
                <w:rFonts w:ascii="仿宋_GB2312" w:hAnsi="仿宋_GB2312" w:cs="仿宋_GB2312" w:eastAsia="仿宋_GB2312"/>
              </w:rPr>
              <w:t>3.4成交供应商对档案抢救各个环节均应进行详细的登记，建立工作日志并及时整理、汇总，装订成册，在工作完成的同时建立起完整、规范的记录，并建立加工流水表单，该表单应详细记录加工过程及相关内容，完工验收时应提交工作日志、产品质量检验、验收记录等资料。</w:t>
            </w:r>
          </w:p>
          <w:p>
            <w:pPr>
              <w:pStyle w:val="null3"/>
              <w:jc w:val="left"/>
            </w:pPr>
            <w:r>
              <w:rPr>
                <w:rFonts w:ascii="仿宋_GB2312" w:hAnsi="仿宋_GB2312" w:cs="仿宋_GB2312" w:eastAsia="仿宋_GB2312"/>
              </w:rPr>
              <w:t>3.5不得在工作场所使用与工作无关的任何电器设备，如笔记本电脑、手机、平板、照相机、MP3、MP4及移动存储介质等。</w:t>
            </w:r>
          </w:p>
          <w:p>
            <w:pPr>
              <w:pStyle w:val="null3"/>
              <w:jc w:val="left"/>
            </w:pPr>
            <w:r>
              <w:rPr>
                <w:rFonts w:ascii="仿宋_GB2312" w:hAnsi="仿宋_GB2312" w:cs="仿宋_GB2312" w:eastAsia="仿宋_GB2312"/>
              </w:rPr>
              <w:t>3.6严禁将烟火、茶水饮料、食物等带入工作现场。</w:t>
            </w:r>
          </w:p>
          <w:p>
            <w:pPr>
              <w:pStyle w:val="null3"/>
              <w:jc w:val="left"/>
            </w:pPr>
            <w:r>
              <w:rPr>
                <w:rFonts w:ascii="仿宋_GB2312" w:hAnsi="仿宋_GB2312" w:cs="仿宋_GB2312" w:eastAsia="仿宋_GB2312"/>
              </w:rPr>
              <w:t>3.7本项目实施过程中，如违反上述“3 .2~3 .6”要求规定两次(含)，扣除履约保证金的10%。</w:t>
            </w:r>
          </w:p>
          <w:p>
            <w:pPr>
              <w:pStyle w:val="null3"/>
              <w:jc w:val="left"/>
            </w:pPr>
            <w:r>
              <w:rPr>
                <w:rFonts w:ascii="仿宋_GB2312" w:hAnsi="仿宋_GB2312" w:cs="仿宋_GB2312" w:eastAsia="仿宋_GB2312"/>
              </w:rPr>
              <w:t>3.8项目完成后，双方对本项目的技术情报和数据资料均须承担保密责任。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管理要求</w:t>
            </w:r>
          </w:p>
        </w:tc>
        <w:tc>
          <w:tcPr>
            <w:tcW w:type="dxa" w:w="5814"/>
          </w:tcPr>
          <w:p>
            <w:pPr>
              <w:pStyle w:val="null3"/>
              <w:ind w:firstLine="602"/>
              <w:jc w:val="both"/>
            </w:pPr>
            <w:r>
              <w:rPr>
                <w:rFonts w:ascii="仿宋_GB2312" w:hAnsi="仿宋_GB2312" w:cs="仿宋_GB2312" w:eastAsia="仿宋_GB2312"/>
              </w:rPr>
              <w:t>1.档案是历史的真实记录，档案修裱人员在整理、修裱档案时，应保持档案内容的完整，不得损坏、涂改档案内容。应坚持宁缺勿伪，严防档案失真；不得将档案带离档案修裱室，不得遗失、损坏档案原件。</w:t>
            </w:r>
          </w:p>
          <w:p>
            <w:pPr>
              <w:pStyle w:val="null3"/>
              <w:jc w:val="left"/>
            </w:pPr>
            <w:r>
              <w:rPr>
                <w:rFonts w:ascii="仿宋_GB2312" w:hAnsi="仿宋_GB2312" w:cs="仿宋_GB2312" w:eastAsia="仿宋_GB2312"/>
              </w:rPr>
              <w:t>2.凡需整理、修裱的档案资料，应严格登记和交接手续，每次调卷不超过200卷，质检期间周转档案不能超过200卷；</w:t>
            </w:r>
          </w:p>
          <w:p>
            <w:pPr>
              <w:pStyle w:val="null3"/>
              <w:jc w:val="left"/>
            </w:pPr>
            <w:r>
              <w:rPr>
                <w:rFonts w:ascii="仿宋_GB2312" w:hAnsi="仿宋_GB2312" w:cs="仿宋_GB2312" w:eastAsia="仿宋_GB2312"/>
              </w:rPr>
              <w:t>3.不得在档案上涂改、画圈，严禁泄露档案内容；</w:t>
            </w:r>
          </w:p>
          <w:p>
            <w:pPr>
              <w:pStyle w:val="null3"/>
              <w:jc w:val="left"/>
            </w:pPr>
            <w:r>
              <w:rPr>
                <w:rFonts w:ascii="仿宋_GB2312" w:hAnsi="仿宋_GB2312" w:cs="仿宋_GB2312" w:eastAsia="仿宋_GB2312"/>
              </w:rPr>
              <w:t>4.档案修裱室由采购方提供，采购方安装监控设备对整理室进行监控。</w:t>
            </w:r>
          </w:p>
          <w:p>
            <w:pPr>
              <w:pStyle w:val="null3"/>
              <w:jc w:val="left"/>
            </w:pPr>
            <w:r>
              <w:rPr>
                <w:rFonts w:ascii="仿宋_GB2312" w:hAnsi="仿宋_GB2312" w:cs="仿宋_GB2312" w:eastAsia="仿宋_GB2312"/>
              </w:rPr>
              <w:t>5.工序流程要求：档案清理、档案破损等级划分、修裱是一个有机联系的过程，只有完成上一步工序，并经检验合格，才能进入下一工序。</w:t>
            </w:r>
          </w:p>
          <w:p>
            <w:pPr>
              <w:pStyle w:val="null3"/>
              <w:jc w:val="left"/>
            </w:pPr>
            <w:r>
              <w:rPr>
                <w:rFonts w:ascii="仿宋_GB2312" w:hAnsi="仿宋_GB2312" w:cs="仿宋_GB2312" w:eastAsia="仿宋_GB2312"/>
              </w:rPr>
              <w:t>6.中标方要确保采购方档案实体及档案信息的绝对安全，进场前签订保密协议，进场后接受保密教育，严禁将照相机、摄像机、手机、个人或与项目无关的移动存储设备等带入整理室。如造成档案丢失、损坏、损毁、档案信息泄密事件，采购方将依法追究民事、刑事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项目技术标准</w:t>
            </w:r>
          </w:p>
        </w:tc>
        <w:tc>
          <w:tcPr>
            <w:tcW w:type="dxa" w:w="5814"/>
          </w:tcPr>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left"/>
                  </w:pPr>
                  <w:r>
                    <w:rPr>
                      <w:rFonts w:ascii="仿宋_GB2312" w:hAnsi="仿宋_GB2312" w:cs="仿宋_GB2312" w:eastAsia="仿宋_GB2312"/>
                    </w:rPr>
                    <w:t>序号</w:t>
                  </w:r>
                </w:p>
              </w:tc>
              <w:tc>
                <w:tcPr>
                  <w:tcW w:type="dxa" w:w="1866"/>
                </w:tcPr>
                <w:p>
                  <w:pPr>
                    <w:pStyle w:val="null3"/>
                    <w:jc w:val="left"/>
                  </w:pPr>
                  <w:r>
                    <w:rPr>
                      <w:rFonts w:ascii="仿宋_GB2312" w:hAnsi="仿宋_GB2312" w:cs="仿宋_GB2312" w:eastAsia="仿宋_GB2312"/>
                    </w:rPr>
                    <w:t>标准名称</w:t>
                  </w:r>
                </w:p>
              </w:tc>
              <w:tc>
                <w:tcPr>
                  <w:tcW w:type="dxa" w:w="1866"/>
                </w:tcPr>
                <w:p>
                  <w:pPr>
                    <w:pStyle w:val="null3"/>
                    <w:jc w:val="left"/>
                  </w:pPr>
                  <w:r>
                    <w:rPr>
                      <w:rFonts w:ascii="仿宋_GB2312" w:hAnsi="仿宋_GB2312" w:cs="仿宋_GB2312" w:eastAsia="仿宋_GB2312"/>
                    </w:rPr>
                    <w:t>标准代号</w:t>
                  </w:r>
                </w:p>
              </w:tc>
            </w:tr>
            <w:tr>
              <w:tc>
                <w:tcPr>
                  <w:tcW w:type="dxa" w:w="1866"/>
                </w:tcPr>
                <w:p>
                  <w:pPr>
                    <w:pStyle w:val="null3"/>
                    <w:jc w:val="left"/>
                  </w:pPr>
                  <w:r>
                    <w:rPr>
                      <w:rFonts w:ascii="仿宋_GB2312" w:hAnsi="仿宋_GB2312" w:cs="仿宋_GB2312" w:eastAsia="仿宋_GB2312"/>
                    </w:rPr>
                    <w:t>1</w:t>
                  </w:r>
                </w:p>
              </w:tc>
              <w:tc>
                <w:tcPr>
                  <w:tcW w:type="dxa" w:w="1866"/>
                </w:tcPr>
                <w:p>
                  <w:pPr>
                    <w:pStyle w:val="null3"/>
                    <w:jc w:val="left"/>
                  </w:pPr>
                  <w:r>
                    <w:rPr>
                      <w:rFonts w:ascii="仿宋_GB2312" w:hAnsi="仿宋_GB2312" w:cs="仿宋_GB2312" w:eastAsia="仿宋_GB2312"/>
                    </w:rPr>
                    <w:t>《档案修裱技术规范》</w:t>
                  </w:r>
                </w:p>
              </w:tc>
              <w:tc>
                <w:tcPr>
                  <w:tcW w:type="dxa" w:w="1866"/>
                </w:tcPr>
                <w:p>
                  <w:pPr>
                    <w:pStyle w:val="null3"/>
                    <w:jc w:val="left"/>
                  </w:pPr>
                  <w:r>
                    <w:rPr>
                      <w:rFonts w:ascii="仿宋_GB2312" w:hAnsi="仿宋_GB2312" w:cs="仿宋_GB2312" w:eastAsia="仿宋_GB2312"/>
                    </w:rPr>
                    <w:t>DA/T25-2022</w:t>
                  </w:r>
                </w:p>
              </w:tc>
            </w:tr>
            <w:tr>
              <w:tc>
                <w:tcPr>
                  <w:tcW w:type="dxa" w:w="1866"/>
                </w:tcPr>
                <w:p>
                  <w:pPr>
                    <w:pStyle w:val="null3"/>
                    <w:jc w:val="left"/>
                  </w:pPr>
                  <w:r>
                    <w:rPr>
                      <w:rFonts w:ascii="仿宋_GB2312" w:hAnsi="仿宋_GB2312" w:cs="仿宋_GB2312" w:eastAsia="仿宋_GB2312"/>
                    </w:rPr>
                    <w:t>2</w:t>
                  </w:r>
                </w:p>
              </w:tc>
              <w:tc>
                <w:tcPr>
                  <w:tcW w:type="dxa" w:w="1866"/>
                </w:tcPr>
                <w:p>
                  <w:pPr>
                    <w:pStyle w:val="null3"/>
                    <w:jc w:val="left"/>
                  </w:pPr>
                  <w:r>
                    <w:rPr>
                      <w:rFonts w:ascii="仿宋_GB2312" w:hAnsi="仿宋_GB2312" w:cs="仿宋_GB2312" w:eastAsia="仿宋_GB2312"/>
                    </w:rPr>
                    <w:t>《纸质档案抢救与修复规范第1部分：破损等级的划分》</w:t>
                  </w:r>
                </w:p>
              </w:tc>
              <w:tc>
                <w:tcPr>
                  <w:tcW w:type="dxa" w:w="1866"/>
                </w:tcPr>
                <w:p>
                  <w:pPr>
                    <w:pStyle w:val="null3"/>
                    <w:jc w:val="left"/>
                  </w:pPr>
                  <w:r>
                    <w:rPr>
                      <w:rFonts w:ascii="仿宋_GB2312" w:hAnsi="仿宋_GB2312" w:cs="仿宋_GB2312" w:eastAsia="仿宋_GB2312"/>
                    </w:rPr>
                    <w:t>GB/T42468.1-2023</w:t>
                  </w:r>
                </w:p>
              </w:tc>
            </w:tr>
            <w:tr>
              <w:tc>
                <w:tcPr>
                  <w:tcW w:type="dxa" w:w="1866"/>
                </w:tcPr>
                <w:p>
                  <w:pPr>
                    <w:pStyle w:val="null3"/>
                    <w:jc w:val="left"/>
                  </w:pPr>
                  <w:r>
                    <w:rPr>
                      <w:rFonts w:ascii="仿宋_GB2312" w:hAnsi="仿宋_GB2312" w:cs="仿宋_GB2312" w:eastAsia="仿宋_GB2312"/>
                    </w:rPr>
                    <w:t>3</w:t>
                  </w:r>
                </w:p>
              </w:tc>
              <w:tc>
                <w:tcPr>
                  <w:tcW w:type="dxa" w:w="1866"/>
                </w:tcPr>
                <w:p>
                  <w:pPr>
                    <w:pStyle w:val="null3"/>
                    <w:jc w:val="left"/>
                  </w:pPr>
                  <w:r>
                    <w:rPr>
                      <w:rFonts w:ascii="仿宋_GB2312" w:hAnsi="仿宋_GB2312" w:cs="仿宋_GB2312" w:eastAsia="仿宋_GB2312"/>
                    </w:rPr>
                    <w:t>《纸质档案抢救与修复规范第3部分：修复质量要求》</w:t>
                  </w:r>
                </w:p>
              </w:tc>
              <w:tc>
                <w:tcPr>
                  <w:tcW w:type="dxa" w:w="1866"/>
                </w:tcPr>
                <w:p>
                  <w:pPr>
                    <w:pStyle w:val="null3"/>
                    <w:jc w:val="left"/>
                  </w:pPr>
                  <w:r>
                    <w:rPr>
                      <w:rFonts w:ascii="仿宋_GB2312" w:hAnsi="仿宋_GB2312" w:cs="仿宋_GB2312" w:eastAsia="仿宋_GB2312"/>
                    </w:rPr>
                    <w:t>GB/T42468.3-2023</w:t>
                  </w:r>
                </w:p>
              </w:tc>
            </w:tr>
            <w:tr>
              <w:tc>
                <w:tcPr>
                  <w:tcW w:type="dxa" w:w="1866"/>
                </w:tcPr>
                <w:p>
                  <w:pPr>
                    <w:pStyle w:val="null3"/>
                    <w:jc w:val="left"/>
                  </w:pPr>
                  <w:r>
                    <w:rPr>
                      <w:rFonts w:ascii="仿宋_GB2312" w:hAnsi="仿宋_GB2312" w:cs="仿宋_GB2312" w:eastAsia="仿宋_GB2312"/>
                    </w:rPr>
                    <w:t>4</w:t>
                  </w:r>
                </w:p>
              </w:tc>
              <w:tc>
                <w:tcPr>
                  <w:tcW w:type="dxa" w:w="1866"/>
                </w:tcPr>
                <w:p>
                  <w:pPr>
                    <w:pStyle w:val="null3"/>
                    <w:jc w:val="left"/>
                  </w:pPr>
                  <w:r>
                    <w:rPr>
                      <w:rFonts w:ascii="仿宋_GB2312" w:hAnsi="仿宋_GB2312" w:cs="仿宋_GB2312" w:eastAsia="仿宋_GB2312"/>
                    </w:rPr>
                    <w:t>《纸质档案抢救与修复规范第4部分：修复操作指南》</w:t>
                  </w:r>
                </w:p>
              </w:tc>
              <w:tc>
                <w:tcPr>
                  <w:tcW w:type="dxa" w:w="1866"/>
                </w:tcPr>
                <w:p>
                  <w:pPr>
                    <w:pStyle w:val="null3"/>
                    <w:jc w:val="left"/>
                  </w:pPr>
                  <w:r>
                    <w:rPr>
                      <w:rFonts w:ascii="仿宋_GB2312" w:hAnsi="仿宋_GB2312" w:cs="仿宋_GB2312" w:eastAsia="仿宋_GB2312"/>
                    </w:rPr>
                    <w:t>GB/Z42468.4-2023</w:t>
                  </w:r>
                </w:p>
              </w:tc>
            </w:tr>
            <w:tr>
              <w:tc>
                <w:tcPr>
                  <w:tcW w:type="dxa" w:w="1866"/>
                </w:tcPr>
                <w:p>
                  <w:pPr>
                    <w:pStyle w:val="null3"/>
                    <w:jc w:val="left"/>
                  </w:pPr>
                  <w:r>
                    <w:rPr>
                      <w:rFonts w:ascii="仿宋_GB2312" w:hAnsi="仿宋_GB2312" w:cs="仿宋_GB2312" w:eastAsia="仿宋_GB2312"/>
                    </w:rPr>
                    <w:t>5</w:t>
                  </w:r>
                </w:p>
              </w:tc>
              <w:tc>
                <w:tcPr>
                  <w:tcW w:type="dxa" w:w="1866"/>
                </w:tcPr>
                <w:p>
                  <w:pPr>
                    <w:pStyle w:val="null3"/>
                    <w:jc w:val="left"/>
                  </w:pPr>
                  <w:r>
                    <w:rPr>
                      <w:rFonts w:ascii="仿宋_GB2312" w:hAnsi="仿宋_GB2312" w:cs="仿宋_GB2312" w:eastAsia="仿宋_GB2312"/>
                    </w:rPr>
                    <w:t>《档案服务外包工作规范第1部分：总则》</w:t>
                  </w:r>
                </w:p>
              </w:tc>
              <w:tc>
                <w:tcPr>
                  <w:tcW w:type="dxa" w:w="1866"/>
                </w:tcPr>
                <w:p>
                  <w:pPr>
                    <w:pStyle w:val="null3"/>
                    <w:jc w:val="left"/>
                  </w:pPr>
                  <w:r>
                    <w:rPr>
                      <w:rFonts w:ascii="仿宋_GB2312" w:hAnsi="仿宋_GB2312" w:cs="仿宋_GB2312" w:eastAsia="仿宋_GB2312"/>
                    </w:rPr>
                    <w:t>DA/T68.1-2020</w:t>
                  </w:r>
                </w:p>
              </w:tc>
            </w:tr>
            <w:tr>
              <w:tc>
                <w:tcPr>
                  <w:tcW w:type="dxa" w:w="1866"/>
                </w:tcPr>
                <w:p>
                  <w:pPr>
                    <w:pStyle w:val="null3"/>
                    <w:jc w:val="left"/>
                  </w:pPr>
                  <w:r>
                    <w:rPr>
                      <w:rFonts w:ascii="仿宋_GB2312" w:hAnsi="仿宋_GB2312" w:cs="仿宋_GB2312" w:eastAsia="仿宋_GB2312"/>
                    </w:rPr>
                    <w:t>6</w:t>
                  </w:r>
                </w:p>
              </w:tc>
              <w:tc>
                <w:tcPr>
                  <w:tcW w:type="dxa" w:w="1866"/>
                </w:tcPr>
                <w:p>
                  <w:pPr>
                    <w:pStyle w:val="null3"/>
                    <w:jc w:val="left"/>
                  </w:pPr>
                  <w:r>
                    <w:rPr>
                      <w:rFonts w:ascii="仿宋_GB2312" w:hAnsi="仿宋_GB2312" w:cs="仿宋_GB2312" w:eastAsia="仿宋_GB2312"/>
                    </w:rPr>
                    <w:t>《档案字迹材料耐久性测试法》</w:t>
                  </w:r>
                </w:p>
              </w:tc>
              <w:tc>
                <w:tcPr>
                  <w:tcW w:type="dxa" w:w="1866"/>
                </w:tcPr>
                <w:p>
                  <w:pPr>
                    <w:pStyle w:val="null3"/>
                    <w:jc w:val="left"/>
                  </w:pPr>
                  <w:r>
                    <w:rPr>
                      <w:rFonts w:ascii="仿宋_GB2312" w:hAnsi="仿宋_GB2312" w:cs="仿宋_GB2312" w:eastAsia="仿宋_GB2312"/>
                    </w:rPr>
                    <w:t>DA/T16-1995</w:t>
                  </w:r>
                </w:p>
              </w:tc>
            </w:tr>
            <w:tr>
              <w:tc>
                <w:tcPr>
                  <w:tcW w:type="dxa" w:w="1866"/>
                </w:tcPr>
                <w:p>
                  <w:pPr>
                    <w:pStyle w:val="null3"/>
                    <w:jc w:val="left"/>
                  </w:pPr>
                  <w:r>
                    <w:rPr>
                      <w:rFonts w:ascii="仿宋_GB2312" w:hAnsi="仿宋_GB2312" w:cs="仿宋_GB2312" w:eastAsia="仿宋_GB2312"/>
                    </w:rPr>
                    <w:t>7</w:t>
                  </w:r>
                </w:p>
              </w:tc>
              <w:tc>
                <w:tcPr>
                  <w:tcW w:type="dxa" w:w="1866"/>
                </w:tcPr>
                <w:p>
                  <w:pPr>
                    <w:pStyle w:val="null3"/>
                    <w:jc w:val="left"/>
                  </w:pPr>
                  <w:r>
                    <w:rPr>
                      <w:rFonts w:ascii="仿宋_GB2312" w:hAnsi="仿宋_GB2312" w:cs="仿宋_GB2312" w:eastAsia="仿宋_GB2312"/>
                    </w:rPr>
                    <w:t>《档案虫霉防治一般规则》</w:t>
                  </w:r>
                </w:p>
              </w:tc>
              <w:tc>
                <w:tcPr>
                  <w:tcW w:type="dxa" w:w="1866"/>
                </w:tcPr>
                <w:p>
                  <w:pPr>
                    <w:pStyle w:val="null3"/>
                    <w:jc w:val="left"/>
                  </w:pPr>
                  <w:r>
                    <w:rPr>
                      <w:rFonts w:ascii="仿宋_GB2312" w:hAnsi="仿宋_GB2312" w:cs="仿宋_GB2312" w:eastAsia="仿宋_GB2312"/>
                    </w:rPr>
                    <w:t>DA/T35-2017</w:t>
                  </w:r>
                </w:p>
              </w:tc>
            </w:tr>
          </w:tbl>
          <w:p>
            <w:pPr>
              <w:pStyle w:val="null3"/>
              <w:jc w:val="left"/>
            </w:pPr>
            <w:r>
              <w:rPr>
                <w:rFonts w:ascii="仿宋_GB2312" w:hAnsi="仿宋_GB2312" w:cs="仿宋_GB2312" w:eastAsia="仿宋_GB2312"/>
              </w:rPr>
              <w:t>注:若以上标准与现行政策有出入，按最新标准执行</w:t>
            </w:r>
          </w:p>
        </w:tc>
      </w:tr>
    </w:tbl>
    <w:p>
      <w:pPr>
        <w:pStyle w:val="null3"/>
        <w:jc w:val="left"/>
      </w:pPr>
      <w:r>
        <w:rPr>
          <w:rFonts w:ascii="仿宋_GB2312" w:hAnsi="仿宋_GB2312" w:cs="仿宋_GB2312" w:eastAsia="仿宋_GB2312"/>
        </w:rPr>
        <w:t>标的名称：重度破损档案（档案清理、破损档案分级与修复）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项目主要任务</w:t>
            </w:r>
          </w:p>
        </w:tc>
        <w:tc>
          <w:tcPr>
            <w:tcW w:type="dxa" w:w="5814"/>
          </w:tcPr>
          <w:p>
            <w:pPr>
              <w:pStyle w:val="null3"/>
              <w:ind w:firstLine="602"/>
              <w:jc w:val="both"/>
            </w:pPr>
            <w:r>
              <w:rPr>
                <w:rFonts w:ascii="仿宋_GB2312" w:hAnsi="仿宋_GB2312" w:cs="仿宋_GB2312" w:eastAsia="仿宋_GB2312"/>
              </w:rPr>
              <w:t>对馆藏尚未抢救的重度破损的民国档案进行抢救。包括档案清理、破损档案分级与修裱三个方面的工作。预计清理不少于2000卷馆藏民国档案，清理出不少于500卷破损民国档案，经过修裱档案的破损等级划分后对其中重度破损部分进行修裱。其中，档案清理包括调卷、清理档案、除尘、拆卷、区分应修裱档案及不修裱档案等，档案破损等级划分包括参照国家档案局相关规范确定需要修裱的档案的破损等级，修裱包括揭粘、拼对、修补、托裱、裁切、修裱后整合、冷冻杀虫、还卷入库等所有档案抢救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项目总体要求</w:t>
            </w:r>
          </w:p>
        </w:tc>
        <w:tc>
          <w:tcPr>
            <w:tcW w:type="dxa" w:w="5814"/>
          </w:tcPr>
          <w:p>
            <w:pPr>
              <w:pStyle w:val="null3"/>
              <w:ind w:firstLine="602"/>
              <w:jc w:val="both"/>
            </w:pPr>
            <w:r>
              <w:rPr>
                <w:rFonts w:ascii="仿宋_GB2312" w:hAnsi="仿宋_GB2312" w:cs="仿宋_GB2312" w:eastAsia="仿宋_GB2312"/>
              </w:rPr>
              <w:t>1.计划从本项目拟抢救的档案进行档案清理及档案破损等级划分，清理出约2788张重度破损民国档案，并完成档案修裱。最高限价32.4元/张（档案大小如不超过A4大小作为一张，超过则根据档案幅面面积折合为A4大小对应的张数)</w:t>
            </w:r>
          </w:p>
          <w:p>
            <w:pPr>
              <w:pStyle w:val="null3"/>
              <w:jc w:val="left"/>
            </w:pPr>
            <w:r>
              <w:rPr>
                <w:rFonts w:ascii="仿宋_GB2312" w:hAnsi="仿宋_GB2312" w:cs="仿宋_GB2312" w:eastAsia="仿宋_GB2312"/>
              </w:rPr>
              <w:t>2.本项目不得转包、分包，如有不符，采购人有权立即终止合同。</w:t>
            </w:r>
          </w:p>
          <w:p>
            <w:pPr>
              <w:pStyle w:val="null3"/>
              <w:jc w:val="left"/>
            </w:pPr>
            <w:r>
              <w:rPr>
                <w:rFonts w:ascii="仿宋_GB2312" w:hAnsi="仿宋_GB2312" w:cs="仿宋_GB2312" w:eastAsia="仿宋_GB2312"/>
              </w:rPr>
              <w:t>3.投标人在签订合同后如需要更换项目经理或项目操作人员，替换人员也应当具备相同的任职资格或培训证书，并且经采购人同意后才能更换，否则采购人有权终止合同。</w:t>
            </w:r>
          </w:p>
          <w:p>
            <w:pPr>
              <w:pStyle w:val="null3"/>
              <w:jc w:val="left"/>
            </w:pPr>
            <w:r>
              <w:rPr>
                <w:rFonts w:ascii="仿宋_GB2312" w:hAnsi="仿宋_GB2312" w:cs="仿宋_GB2312" w:eastAsia="仿宋_GB2312"/>
              </w:rPr>
              <w:t>4.投标人需拥有能熟练掌握档案修裱的员工参与本项目；中标人所有参与本项目工作人员必须接受采购人修裱操作岗前测试，以决定其是否能从事本项目任务；如档案工作人员与投标时的承诺不符，并且测试合格率未达到90%以上，采购人有权终止合同。</w:t>
            </w:r>
          </w:p>
          <w:p>
            <w:pPr>
              <w:pStyle w:val="null3"/>
              <w:jc w:val="left"/>
            </w:pPr>
            <w:r>
              <w:rPr>
                <w:rFonts w:ascii="仿宋_GB2312" w:hAnsi="仿宋_GB2312" w:cs="仿宋_GB2312" w:eastAsia="仿宋_GB2312"/>
              </w:rPr>
              <w:t>5.归还档案前要对档案进行冷冻杀虫灭菌消毒工作。</w:t>
            </w:r>
          </w:p>
          <w:p>
            <w:pPr>
              <w:pStyle w:val="null3"/>
              <w:jc w:val="left"/>
            </w:pPr>
            <w:r>
              <w:rPr>
                <w:rFonts w:ascii="仿宋_GB2312" w:hAnsi="仿宋_GB2312" w:cs="仿宋_GB2312" w:eastAsia="仿宋_GB2312"/>
              </w:rPr>
              <w:t>6.本项目由采购人提供工作场所。</w:t>
            </w:r>
          </w:p>
          <w:p>
            <w:pPr>
              <w:pStyle w:val="null3"/>
              <w:jc w:val="left"/>
            </w:pPr>
            <w:r>
              <w:rPr>
                <w:rFonts w:ascii="仿宋_GB2312" w:hAnsi="仿宋_GB2312" w:cs="仿宋_GB2312" w:eastAsia="仿宋_GB2312"/>
              </w:rPr>
              <w:t>7.本项目在实施过程中所需的所有修复工具及修复纸张等由投标人自行准备，投标人在投标时请考虑本项费用。</w:t>
            </w:r>
          </w:p>
          <w:p>
            <w:pPr>
              <w:pStyle w:val="null3"/>
              <w:jc w:val="left"/>
            </w:pPr>
            <w:r>
              <w:rPr>
                <w:rFonts w:ascii="仿宋_GB2312" w:hAnsi="仿宋_GB2312" w:cs="仿宋_GB2312" w:eastAsia="仿宋_GB2312"/>
              </w:rPr>
              <w:t>8.投标人在合同约定的时间内，到采购人指定地点开展工作，以保证本项目的顺利实施。工作时间为法定工作日，工作时间参照采购人工作时间。</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具体要求</w:t>
            </w:r>
          </w:p>
        </w:tc>
        <w:tc>
          <w:tcPr>
            <w:tcW w:type="dxa" w:w="5814"/>
          </w:tcPr>
          <w:p>
            <w:pPr>
              <w:pStyle w:val="null3"/>
              <w:ind w:firstLine="452"/>
              <w:jc w:val="both"/>
            </w:pPr>
            <w:r>
              <w:rPr>
                <w:rFonts w:ascii="仿宋_GB2312" w:hAnsi="仿宋_GB2312" w:cs="仿宋_GB2312" w:eastAsia="仿宋_GB2312"/>
              </w:rPr>
              <w:t>主要工作环节包括：档案清理、档案借调、档案临时保管、修裱前处理、档案破损等级划分、准备修裱材料、档案修裱、档案裁切、质量检查、整合、还卷入库。</w:t>
            </w:r>
          </w:p>
          <w:p>
            <w:pPr>
              <w:pStyle w:val="null3"/>
              <w:jc w:val="left"/>
            </w:pPr>
            <w:r>
              <w:rPr>
                <w:rFonts w:ascii="仿宋_GB2312" w:hAnsi="仿宋_GB2312" w:cs="仿宋_GB2312" w:eastAsia="仿宋_GB2312"/>
              </w:rPr>
              <w:t>1.档案清理</w:t>
            </w:r>
          </w:p>
          <w:p>
            <w:pPr>
              <w:pStyle w:val="null3"/>
              <w:jc w:val="left"/>
            </w:pPr>
            <w:r>
              <w:rPr>
                <w:rFonts w:ascii="仿宋_GB2312" w:hAnsi="仿宋_GB2312" w:cs="仿宋_GB2312" w:eastAsia="仿宋_GB2312"/>
              </w:rPr>
              <w:t>供应商管理人员依据项目加工合同到档案库房对需要清理的民国档案进行查找、核对，并梳理出其中破损的档案案卷。</w:t>
            </w:r>
          </w:p>
          <w:p>
            <w:pPr>
              <w:pStyle w:val="null3"/>
              <w:jc w:val="left"/>
            </w:pPr>
            <w:r>
              <w:rPr>
                <w:rFonts w:ascii="仿宋_GB2312" w:hAnsi="仿宋_GB2312" w:cs="仿宋_GB2312" w:eastAsia="仿宋_GB2312"/>
              </w:rPr>
              <w:t>2.档案借调</w:t>
            </w:r>
          </w:p>
          <w:p>
            <w:pPr>
              <w:pStyle w:val="null3"/>
              <w:jc w:val="left"/>
            </w:pPr>
            <w:r>
              <w:rPr>
                <w:rFonts w:ascii="仿宋_GB2312" w:hAnsi="仿宋_GB2312" w:cs="仿宋_GB2312" w:eastAsia="仿宋_GB2312"/>
              </w:rPr>
              <w:t>根据修裱工作计划和进度，供应商管理人员依据项目加工合同到档案库房借调破损民国档案，双方依据调卷单进行档案交接，交接时，双方应逐卷清点，核对无误后在调卷单上签字确认。</w:t>
            </w:r>
          </w:p>
          <w:p>
            <w:pPr>
              <w:pStyle w:val="null3"/>
              <w:jc w:val="left"/>
            </w:pPr>
            <w:r>
              <w:rPr>
                <w:rFonts w:ascii="仿宋_GB2312" w:hAnsi="仿宋_GB2312" w:cs="仿宋_GB2312" w:eastAsia="仿宋_GB2312"/>
              </w:rPr>
              <w:t>3.档案临时保管</w:t>
            </w:r>
          </w:p>
          <w:p>
            <w:pPr>
              <w:pStyle w:val="null3"/>
              <w:jc w:val="left"/>
            </w:pPr>
            <w:r>
              <w:rPr>
                <w:rFonts w:ascii="仿宋_GB2312" w:hAnsi="仿宋_GB2312" w:cs="仿宋_GB2312" w:eastAsia="仿宋_GB2312"/>
              </w:rPr>
              <w:t>供应商管理人员接收档案后，应将档案放入采购人指定的专用档案柜内，指定专人保管钥匙。修复过程中档案的安全由供应商负责。档案各个环节之间的借卷、还卷必须专人负责，并履行借还手续。随时查看档案状况，保证档案干燥、无霉、无虫害。</w:t>
            </w:r>
          </w:p>
          <w:p>
            <w:pPr>
              <w:pStyle w:val="null3"/>
              <w:jc w:val="left"/>
            </w:pPr>
            <w:r>
              <w:rPr>
                <w:rFonts w:ascii="仿宋_GB2312" w:hAnsi="仿宋_GB2312" w:cs="仿宋_GB2312" w:eastAsia="仿宋_GB2312"/>
              </w:rPr>
              <w:t>4.修裱前处理</w:t>
            </w:r>
          </w:p>
          <w:p>
            <w:pPr>
              <w:pStyle w:val="null3"/>
              <w:jc w:val="left"/>
            </w:pPr>
            <w:r>
              <w:rPr>
                <w:rFonts w:ascii="仿宋_GB2312" w:hAnsi="仿宋_GB2312" w:cs="仿宋_GB2312" w:eastAsia="仿宋_GB2312"/>
              </w:rPr>
              <w:t>档案修裱前处理包括档案清理页码、除尘、拆卷、区分。首先将档案按照操作规范进行清理及除尘，之后安排专业人员对档案集中编页及区分。</w:t>
            </w:r>
          </w:p>
          <w:p>
            <w:pPr>
              <w:pStyle w:val="null3"/>
              <w:jc w:val="left"/>
            </w:pPr>
            <w:r>
              <w:rPr>
                <w:rFonts w:ascii="仿宋_GB2312" w:hAnsi="仿宋_GB2312" w:cs="仿宋_GB2312" w:eastAsia="仿宋_GB2312"/>
              </w:rPr>
              <w:t>5.档案破损等级划分</w:t>
            </w:r>
          </w:p>
          <w:p>
            <w:pPr>
              <w:pStyle w:val="null3"/>
              <w:jc w:val="left"/>
            </w:pPr>
            <w:r>
              <w:rPr>
                <w:rFonts w:ascii="仿宋_GB2312" w:hAnsi="仿宋_GB2312" w:cs="仿宋_GB2312" w:eastAsia="仿宋_GB2312"/>
              </w:rPr>
              <w:t>将破损档案参照国家档案局标准进行破损等级划分，经采购人确认后进行登记。</w:t>
            </w:r>
          </w:p>
          <w:p>
            <w:pPr>
              <w:pStyle w:val="null3"/>
              <w:jc w:val="left"/>
            </w:pPr>
            <w:r>
              <w:rPr>
                <w:rFonts w:ascii="仿宋_GB2312" w:hAnsi="仿宋_GB2312" w:cs="仿宋_GB2312" w:eastAsia="仿宋_GB2312"/>
              </w:rPr>
              <w:t>6.准备修裱材料</w:t>
            </w:r>
          </w:p>
          <w:p>
            <w:pPr>
              <w:pStyle w:val="null3"/>
              <w:jc w:val="left"/>
            </w:pPr>
            <w:r>
              <w:rPr>
                <w:rFonts w:ascii="仿宋_GB2312" w:hAnsi="仿宋_GB2312" w:cs="仿宋_GB2312" w:eastAsia="仿宋_GB2312"/>
              </w:rPr>
              <w:t>供应商负责根据修裱工作计划和技术要求准备好修裱用纸、淀粉浆糊、鬃刷、毛刷、切割板、裁纸刀、尺、笔等常用工作耗材。采购人负责提供修裱工作场所、修裱干燥大墙、手工修裱工作台等其他必需设备和用品。</w:t>
            </w:r>
          </w:p>
          <w:p>
            <w:pPr>
              <w:pStyle w:val="null3"/>
              <w:jc w:val="left"/>
            </w:pPr>
            <w:r>
              <w:rPr>
                <w:rFonts w:ascii="仿宋_GB2312" w:hAnsi="仿宋_GB2312" w:cs="仿宋_GB2312" w:eastAsia="仿宋_GB2312"/>
              </w:rPr>
              <w:t>7.档案修裱</w:t>
            </w:r>
          </w:p>
          <w:p>
            <w:pPr>
              <w:pStyle w:val="null3"/>
              <w:jc w:val="left"/>
            </w:pPr>
            <w:r>
              <w:rPr>
                <w:rFonts w:ascii="仿宋_GB2312" w:hAnsi="仿宋_GB2312" w:cs="仿宋_GB2312" w:eastAsia="仿宋_GB2312"/>
              </w:rPr>
              <w:t>修裱人员应严格按照《档案修裱技术规范》《纸质档案抢救与修复规范》《四川省国家重点档案修裱操作规程》《四川省国家重点档案（民国部分）抢救修裱技术要求》等进行档案的修补、托裱工作，确保档案安全和修裱质量。</w:t>
            </w:r>
          </w:p>
          <w:p>
            <w:pPr>
              <w:pStyle w:val="null3"/>
              <w:jc w:val="left"/>
            </w:pPr>
            <w:r>
              <w:rPr>
                <w:rFonts w:ascii="仿宋_GB2312" w:hAnsi="仿宋_GB2312" w:cs="仿宋_GB2312" w:eastAsia="仿宋_GB2312"/>
              </w:rPr>
              <w:t>修裱人员在工作中应始终将档案安全放在第一位，修裱过程不得对档案实体造成损害。工作中如有疑问，应及时向采购人管理人员询问，不得自行处置。</w:t>
            </w:r>
          </w:p>
          <w:p>
            <w:pPr>
              <w:pStyle w:val="null3"/>
              <w:jc w:val="left"/>
            </w:pPr>
            <w:r>
              <w:rPr>
                <w:rFonts w:ascii="仿宋_GB2312" w:hAnsi="仿宋_GB2312" w:cs="仿宋_GB2312" w:eastAsia="仿宋_GB2312"/>
              </w:rPr>
              <w:t>8.档案裁切</w:t>
            </w:r>
          </w:p>
          <w:p>
            <w:pPr>
              <w:pStyle w:val="null3"/>
              <w:jc w:val="left"/>
            </w:pPr>
            <w:r>
              <w:rPr>
                <w:rFonts w:ascii="仿宋_GB2312" w:hAnsi="仿宋_GB2312" w:cs="仿宋_GB2312" w:eastAsia="仿宋_GB2312"/>
              </w:rPr>
              <w:t>修裱档案完全干燥后，应根据档案原貌进行裁切，裁切后档案原件四周留有白边。双开：上、下和装订边三边齐。单开：四边齐。裁切时应慢、准、稳，严禁误切档案。</w:t>
            </w:r>
          </w:p>
          <w:p>
            <w:pPr>
              <w:pStyle w:val="null3"/>
              <w:jc w:val="left"/>
            </w:pPr>
            <w:r>
              <w:rPr>
                <w:rFonts w:ascii="仿宋_GB2312" w:hAnsi="仿宋_GB2312" w:cs="仿宋_GB2312" w:eastAsia="仿宋_GB2312"/>
              </w:rPr>
              <w:t>9.质量检查</w:t>
            </w:r>
          </w:p>
          <w:p>
            <w:pPr>
              <w:pStyle w:val="null3"/>
              <w:jc w:val="left"/>
            </w:pPr>
            <w:r>
              <w:rPr>
                <w:rFonts w:ascii="仿宋_GB2312" w:hAnsi="仿宋_GB2312" w:cs="仿宋_GB2312" w:eastAsia="仿宋_GB2312"/>
              </w:rPr>
              <w:t>认真做好档案修裱质量检查工作，档案修裱质量应符合国家档案修裱技术规范及四川省档案馆档案修复相关技术标准。不符合质量要求的档案，必须重新修裱，由此造成的损失由供应商承担，造成档案损害的，将依法追究供应商和相关人员的法律责任。</w:t>
            </w:r>
          </w:p>
          <w:p>
            <w:pPr>
              <w:pStyle w:val="null3"/>
              <w:jc w:val="left"/>
            </w:pPr>
            <w:r>
              <w:rPr>
                <w:rFonts w:ascii="仿宋_GB2312" w:hAnsi="仿宋_GB2312" w:cs="仿宋_GB2312" w:eastAsia="仿宋_GB2312"/>
              </w:rPr>
              <w:t>10.整合</w:t>
            </w:r>
          </w:p>
          <w:p>
            <w:pPr>
              <w:pStyle w:val="null3"/>
              <w:jc w:val="left"/>
            </w:pPr>
            <w:r>
              <w:rPr>
                <w:rFonts w:ascii="仿宋_GB2312" w:hAnsi="仿宋_GB2312" w:cs="仿宋_GB2312" w:eastAsia="仿宋_GB2312"/>
              </w:rPr>
              <w:t>质检合格的档案要及时归入原卷，根据标注条认真核对档案信息，将修裱档案与原卷整合，不得出现差错。整合时应做好档案修裱工作记录，包括修裱的档案全宗号、卷号、页数、修裱时间、修裱人员姓名等。项目结束后，修裱工作记录应移交采购人，作为项目验收内容之一。</w:t>
            </w:r>
          </w:p>
          <w:p>
            <w:pPr>
              <w:pStyle w:val="null3"/>
              <w:jc w:val="left"/>
            </w:pPr>
            <w:r>
              <w:rPr>
                <w:rFonts w:ascii="仿宋_GB2312" w:hAnsi="仿宋_GB2312" w:cs="仿宋_GB2312" w:eastAsia="仿宋_GB2312"/>
              </w:rPr>
              <w:t>11.还卷入库</w:t>
            </w:r>
          </w:p>
          <w:p>
            <w:pPr>
              <w:pStyle w:val="null3"/>
              <w:jc w:val="left"/>
            </w:pPr>
            <w:r>
              <w:rPr>
                <w:rFonts w:ascii="仿宋_GB2312" w:hAnsi="仿宋_GB2312" w:cs="仿宋_GB2312" w:eastAsia="仿宋_GB2312"/>
              </w:rPr>
              <w:t>档案修裱工作完成后，供应商管理人员应根据调卷单逐卷清点，无误后，将档案冷冻杀虫后及时还入档案库房，双方签字确认。</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完成质量要求</w:t>
            </w:r>
          </w:p>
        </w:tc>
        <w:tc>
          <w:tcPr>
            <w:tcW w:type="dxa" w:w="5814"/>
          </w:tcPr>
          <w:p>
            <w:pPr>
              <w:pStyle w:val="null3"/>
              <w:ind w:firstLine="602"/>
              <w:jc w:val="both"/>
            </w:pPr>
            <w:r>
              <w:rPr>
                <w:rFonts w:ascii="仿宋_GB2312" w:hAnsi="仿宋_GB2312" w:cs="仿宋_GB2312" w:eastAsia="仿宋_GB2312"/>
              </w:rPr>
              <w:t>1.总体要求：档案修裱必须符合国家《档案修裱技术规范》《纸质档案抢救与修复规范》《纸质档案抢救与修复规范》及四川省档案馆档案修复相关技术标准。</w:t>
            </w:r>
          </w:p>
          <w:p>
            <w:pPr>
              <w:pStyle w:val="null3"/>
              <w:jc w:val="left"/>
            </w:pPr>
            <w:r>
              <w:rPr>
                <w:rFonts w:ascii="仿宋_GB2312" w:hAnsi="仿宋_GB2312" w:cs="仿宋_GB2312" w:eastAsia="仿宋_GB2312"/>
              </w:rPr>
              <w:t>2.清理页码、除尘等修裱前处理工作必须符合档案整理和档案保护技术相关标准和要求。</w:t>
            </w:r>
          </w:p>
          <w:p>
            <w:pPr>
              <w:pStyle w:val="null3"/>
              <w:jc w:val="left"/>
            </w:pPr>
            <w:r>
              <w:rPr>
                <w:rFonts w:ascii="仿宋_GB2312" w:hAnsi="仿宋_GB2312" w:cs="仿宋_GB2312" w:eastAsia="仿宋_GB2312"/>
              </w:rPr>
              <w:t>3.区分档案必须按照《纸质档案抢救与修复规范》《四川省国家重点档案修裱操作规程》和《四川省国家重点档案（民国部分）抢救修裱技术要求》的规定执行，要求区分恰当、统计准确，不能遗漏，更不能超范围修裱。</w:t>
            </w:r>
          </w:p>
          <w:p>
            <w:pPr>
              <w:pStyle w:val="null3"/>
              <w:jc w:val="left"/>
            </w:pPr>
            <w:r>
              <w:rPr>
                <w:rFonts w:ascii="仿宋_GB2312" w:hAnsi="仿宋_GB2312" w:cs="仿宋_GB2312" w:eastAsia="仿宋_GB2312"/>
              </w:rPr>
              <w:t>4.修裱操作必须符合《档案修裱技术规范》《纸质档案抢救与修复规范》《四川省国家重点档案修裱操作规程》和《四川省国家重点档案（民国部分）抢救修裱技术要求》的相关规定。</w:t>
            </w:r>
          </w:p>
          <w:p>
            <w:pPr>
              <w:pStyle w:val="null3"/>
              <w:jc w:val="left"/>
            </w:pPr>
            <w:r>
              <w:rPr>
                <w:rFonts w:ascii="仿宋_GB2312" w:hAnsi="仿宋_GB2312" w:cs="仿宋_GB2312" w:eastAsia="仿宋_GB2312"/>
              </w:rPr>
              <w:t>4.1修裱成品应保持档案原貌，不得损害原件上任何历史痕迹，碎片应拼对准确，字迹拼对端正，档案信息处不得刷坏、刷花且修裱后不能有扩散现象。</w:t>
            </w:r>
          </w:p>
          <w:p>
            <w:pPr>
              <w:pStyle w:val="null3"/>
              <w:jc w:val="left"/>
            </w:pPr>
            <w:r>
              <w:rPr>
                <w:rFonts w:ascii="仿宋_GB2312" w:hAnsi="仿宋_GB2312" w:cs="仿宋_GB2312" w:eastAsia="仿宋_GB2312"/>
              </w:rPr>
              <w:t>4.2修裱成品应具有较高的耐折度和撕裂度，以利于延长档案寿命。</w:t>
            </w:r>
          </w:p>
          <w:p>
            <w:pPr>
              <w:pStyle w:val="null3"/>
              <w:jc w:val="left"/>
            </w:pPr>
            <w:r>
              <w:rPr>
                <w:rFonts w:ascii="仿宋_GB2312" w:hAnsi="仿宋_GB2312" w:cs="仿宋_GB2312" w:eastAsia="仿宋_GB2312"/>
              </w:rPr>
              <w:t>4.3修裱成品应薄且光洁、舒展平整、质地柔软。裱件不崩裂，不变形走样，托纸与档案原件不得形成空壳。裱件绝不能造成二次损害。</w:t>
            </w:r>
          </w:p>
          <w:p>
            <w:pPr>
              <w:pStyle w:val="null3"/>
              <w:jc w:val="left"/>
            </w:pPr>
            <w:r>
              <w:rPr>
                <w:rFonts w:ascii="仿宋_GB2312" w:hAnsi="仿宋_GB2312" w:cs="仿宋_GB2312" w:eastAsia="仿宋_GB2312"/>
              </w:rPr>
              <w:t>4.4需要装订的档案裱件，在修棱、整裁后应留有装订边，以便成卷成册装订。修裱完成后档案应保持原来的卷内文件顺序。抢救档案中的书籍、装订册等原则上不允许拆卷，如确需拆卷，必须经过采购方同意才能拆卷，并必须在抢救完毕后按原装订样式复原装订。</w:t>
            </w:r>
          </w:p>
          <w:p>
            <w:pPr>
              <w:pStyle w:val="null3"/>
              <w:jc w:val="left"/>
            </w:pPr>
            <w:r>
              <w:rPr>
                <w:rFonts w:ascii="仿宋_GB2312" w:hAnsi="仿宋_GB2312" w:cs="仿宋_GB2312" w:eastAsia="仿宋_GB2312"/>
              </w:rPr>
              <w:t>4.5每批200卷档案修裱完成后由采购方质检组进行质量检查，质量检查合格且登记清楚，方可领下一批档案。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安全保障要求</w:t>
            </w:r>
          </w:p>
        </w:tc>
        <w:tc>
          <w:tcPr>
            <w:tcW w:type="dxa" w:w="5814"/>
          </w:tcPr>
          <w:p>
            <w:pPr>
              <w:pStyle w:val="null3"/>
              <w:jc w:val="left"/>
            </w:pPr>
            <w:r>
              <w:rPr>
                <w:rFonts w:ascii="仿宋_GB2312" w:hAnsi="仿宋_GB2312" w:cs="仿宋_GB2312" w:eastAsia="仿宋_GB2312"/>
              </w:rPr>
              <w:t>1.成交供应商须严格遵守《中华人民共和国档案法》、国家档案管理相关规定、采购人的保密规定及相关规章制度，档案修裱工作必须在采购人指定的场所内进行，并确保场所正常秩序和安全。</w:t>
            </w:r>
          </w:p>
          <w:p>
            <w:pPr>
              <w:pStyle w:val="null3"/>
              <w:jc w:val="left"/>
            </w:pPr>
            <w:r>
              <w:rPr>
                <w:rFonts w:ascii="仿宋_GB2312" w:hAnsi="仿宋_GB2312" w:cs="仿宋_GB2312" w:eastAsia="仿宋_GB2312"/>
              </w:rPr>
              <w:t>2.如档案有遗失、损坏等情况，采购人将视情节轻重给予处理：轻者经济赔偿，重者将追究成交供应商的法律责任，同时采购人有权立即终止合同。</w:t>
            </w:r>
          </w:p>
          <w:p>
            <w:pPr>
              <w:pStyle w:val="null3"/>
              <w:jc w:val="left"/>
            </w:pPr>
            <w:r>
              <w:rPr>
                <w:rFonts w:ascii="仿宋_GB2312" w:hAnsi="仿宋_GB2312" w:cs="仿宋_GB2312" w:eastAsia="仿宋_GB2312"/>
              </w:rPr>
              <w:t>3.成交供应商应与采购人签订保密协议，同时应做到：</w:t>
            </w:r>
          </w:p>
          <w:p>
            <w:pPr>
              <w:pStyle w:val="null3"/>
              <w:jc w:val="left"/>
            </w:pPr>
            <w:r>
              <w:rPr>
                <w:rFonts w:ascii="仿宋_GB2312" w:hAnsi="仿宋_GB2312" w:cs="仿宋_GB2312" w:eastAsia="仿宋_GB2312"/>
              </w:rPr>
              <w:t>3.1与项目工作人员签订保密协议，加强对工作人员的保密教育。</w:t>
            </w:r>
          </w:p>
          <w:p>
            <w:pPr>
              <w:pStyle w:val="null3"/>
              <w:jc w:val="left"/>
            </w:pPr>
            <w:r>
              <w:rPr>
                <w:rFonts w:ascii="仿宋_GB2312" w:hAnsi="仿宋_GB2312" w:cs="仿宋_GB2312" w:eastAsia="仿宋_GB2312"/>
              </w:rPr>
              <w:t>3.2建立严格的保密制度，加强管理，杜绝工作人员对档案及档案信息的私自复制行为。</w:t>
            </w:r>
          </w:p>
          <w:p>
            <w:pPr>
              <w:pStyle w:val="null3"/>
              <w:jc w:val="left"/>
            </w:pPr>
            <w:r>
              <w:rPr>
                <w:rFonts w:ascii="仿宋_GB2312" w:hAnsi="仿宋_GB2312" w:cs="仿宋_GB2312" w:eastAsia="仿宋_GB2312"/>
              </w:rPr>
              <w:t>3.3不同的工序之间要采取措施，杜绝泄密事故的发生。在加工过程中，成交供应商不能丢失、损毁档案，档案资料不能放错卷、盒。由于成交供应商导致档案资料及数据损毁或泄密的，成交供应商承担一切责任。</w:t>
            </w:r>
          </w:p>
          <w:p>
            <w:pPr>
              <w:pStyle w:val="null3"/>
              <w:jc w:val="left"/>
            </w:pPr>
            <w:r>
              <w:rPr>
                <w:rFonts w:ascii="仿宋_GB2312" w:hAnsi="仿宋_GB2312" w:cs="仿宋_GB2312" w:eastAsia="仿宋_GB2312"/>
              </w:rPr>
              <w:t>3.4成交供应商对档案抢救各个环节均应进行详细的登记，建立工作日志并及时整理、汇总，装订成册，在工作完成的同时建立起完整、规范的记录，并建立加工流水表单，该表单应详细记录加工过程及相关内容，完工验收时应提交工作日志、产品质量检验、验收记录等资料。</w:t>
            </w:r>
          </w:p>
          <w:p>
            <w:pPr>
              <w:pStyle w:val="null3"/>
              <w:jc w:val="left"/>
            </w:pPr>
            <w:r>
              <w:rPr>
                <w:rFonts w:ascii="仿宋_GB2312" w:hAnsi="仿宋_GB2312" w:cs="仿宋_GB2312" w:eastAsia="仿宋_GB2312"/>
              </w:rPr>
              <w:t>3.5不得在工作场所使用与工作无关的任何电器设备，如笔记本电脑、手机、平板、照相机、MP3、MP4及移动存储介质等。</w:t>
            </w:r>
          </w:p>
          <w:p>
            <w:pPr>
              <w:pStyle w:val="null3"/>
              <w:jc w:val="left"/>
            </w:pPr>
            <w:r>
              <w:rPr>
                <w:rFonts w:ascii="仿宋_GB2312" w:hAnsi="仿宋_GB2312" w:cs="仿宋_GB2312" w:eastAsia="仿宋_GB2312"/>
              </w:rPr>
              <w:t>3.6严禁将烟火、茶水饮料、食物等带入工作现场。</w:t>
            </w:r>
          </w:p>
          <w:p>
            <w:pPr>
              <w:pStyle w:val="null3"/>
              <w:jc w:val="left"/>
            </w:pPr>
            <w:r>
              <w:rPr>
                <w:rFonts w:ascii="仿宋_GB2312" w:hAnsi="仿宋_GB2312" w:cs="仿宋_GB2312" w:eastAsia="仿宋_GB2312"/>
              </w:rPr>
              <w:t>3.7本项目实施过程中，如违反上述“3 .2~3 .6”要求规定两次(含)，扣除履约保证金的10%。</w:t>
            </w:r>
          </w:p>
          <w:p>
            <w:pPr>
              <w:pStyle w:val="null3"/>
              <w:jc w:val="left"/>
            </w:pPr>
            <w:r>
              <w:rPr>
                <w:rFonts w:ascii="仿宋_GB2312" w:hAnsi="仿宋_GB2312" w:cs="仿宋_GB2312" w:eastAsia="仿宋_GB2312"/>
              </w:rPr>
              <w:t>3.8项目完成后，双方对本项目的技术情报和数据资料均须承担保密责任。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管理要求</w:t>
            </w:r>
          </w:p>
        </w:tc>
        <w:tc>
          <w:tcPr>
            <w:tcW w:type="dxa" w:w="5814"/>
          </w:tcPr>
          <w:p>
            <w:pPr>
              <w:pStyle w:val="null3"/>
              <w:ind w:firstLine="602"/>
              <w:jc w:val="both"/>
            </w:pPr>
            <w:r>
              <w:rPr>
                <w:rFonts w:ascii="仿宋_GB2312" w:hAnsi="仿宋_GB2312" w:cs="仿宋_GB2312" w:eastAsia="仿宋_GB2312"/>
              </w:rPr>
              <w:t>1.档案是历史的真实记录，档案修裱人员在整理、修裱档案时，应保持档案内容的完整，不得损坏、涂改档案内容。应坚持宁缺勿伪，严防档案失真；不得将档案带离档案修裱室，不得遗失、损坏档案原件。</w:t>
            </w:r>
          </w:p>
          <w:p>
            <w:pPr>
              <w:pStyle w:val="null3"/>
              <w:jc w:val="left"/>
            </w:pPr>
            <w:r>
              <w:rPr>
                <w:rFonts w:ascii="仿宋_GB2312" w:hAnsi="仿宋_GB2312" w:cs="仿宋_GB2312" w:eastAsia="仿宋_GB2312"/>
              </w:rPr>
              <w:t>2.凡需整理、修裱的档案资料，应严格登记和交接手续，每次调卷不超过200卷，质检期间周转档案不能超过200卷；</w:t>
            </w:r>
          </w:p>
          <w:p>
            <w:pPr>
              <w:pStyle w:val="null3"/>
              <w:jc w:val="left"/>
            </w:pPr>
            <w:r>
              <w:rPr>
                <w:rFonts w:ascii="仿宋_GB2312" w:hAnsi="仿宋_GB2312" w:cs="仿宋_GB2312" w:eastAsia="仿宋_GB2312"/>
              </w:rPr>
              <w:t>3.不得在档案上涂改、画圈，严禁泄露档案内容；</w:t>
            </w:r>
          </w:p>
          <w:p>
            <w:pPr>
              <w:pStyle w:val="null3"/>
              <w:jc w:val="left"/>
            </w:pPr>
            <w:r>
              <w:rPr>
                <w:rFonts w:ascii="仿宋_GB2312" w:hAnsi="仿宋_GB2312" w:cs="仿宋_GB2312" w:eastAsia="仿宋_GB2312"/>
              </w:rPr>
              <w:t>4.档案修裱室由采购方提供，采购方安装监控设备对整理室进行监控。</w:t>
            </w:r>
          </w:p>
          <w:p>
            <w:pPr>
              <w:pStyle w:val="null3"/>
              <w:jc w:val="left"/>
            </w:pPr>
            <w:r>
              <w:rPr>
                <w:rFonts w:ascii="仿宋_GB2312" w:hAnsi="仿宋_GB2312" w:cs="仿宋_GB2312" w:eastAsia="仿宋_GB2312"/>
              </w:rPr>
              <w:t>5.工序流程要求：档案清理、档案破损等级划分、修裱是一个有机联系的过程，只有完成上一步工序，并经检验合格，才能进入下一工序。</w:t>
            </w:r>
          </w:p>
          <w:p>
            <w:pPr>
              <w:pStyle w:val="null3"/>
              <w:jc w:val="left"/>
            </w:pPr>
            <w:r>
              <w:rPr>
                <w:rFonts w:ascii="仿宋_GB2312" w:hAnsi="仿宋_GB2312" w:cs="仿宋_GB2312" w:eastAsia="仿宋_GB2312"/>
              </w:rPr>
              <w:t>6.中标方要确保采购方档案实体及档案信息的绝对安全，进场前签订保密协议，进场后接受保密教育，严禁将照相机、摄像机、手机、个人或与项目无关的移动存储设备等带入整理室。如造成档案丢失、损坏、损毁、档案信息泄密事件，采购方将依法追究民事、刑事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项目技术标准</w:t>
            </w:r>
          </w:p>
        </w:tc>
        <w:tc>
          <w:tcPr>
            <w:tcW w:type="dxa" w:w="5814"/>
          </w:tcPr>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left"/>
                  </w:pPr>
                  <w:r>
                    <w:rPr>
                      <w:rFonts w:ascii="仿宋_GB2312" w:hAnsi="仿宋_GB2312" w:cs="仿宋_GB2312" w:eastAsia="仿宋_GB2312"/>
                    </w:rPr>
                    <w:t>序号</w:t>
                  </w:r>
                </w:p>
              </w:tc>
              <w:tc>
                <w:tcPr>
                  <w:tcW w:type="dxa" w:w="1866"/>
                </w:tcPr>
                <w:p>
                  <w:pPr>
                    <w:pStyle w:val="null3"/>
                    <w:jc w:val="left"/>
                  </w:pPr>
                  <w:r>
                    <w:rPr>
                      <w:rFonts w:ascii="仿宋_GB2312" w:hAnsi="仿宋_GB2312" w:cs="仿宋_GB2312" w:eastAsia="仿宋_GB2312"/>
                    </w:rPr>
                    <w:t>标准名称</w:t>
                  </w:r>
                </w:p>
              </w:tc>
              <w:tc>
                <w:tcPr>
                  <w:tcW w:type="dxa" w:w="1866"/>
                </w:tcPr>
                <w:p>
                  <w:pPr>
                    <w:pStyle w:val="null3"/>
                    <w:jc w:val="left"/>
                  </w:pPr>
                  <w:r>
                    <w:rPr>
                      <w:rFonts w:ascii="仿宋_GB2312" w:hAnsi="仿宋_GB2312" w:cs="仿宋_GB2312" w:eastAsia="仿宋_GB2312"/>
                    </w:rPr>
                    <w:t>标准代号</w:t>
                  </w:r>
                </w:p>
              </w:tc>
            </w:tr>
            <w:tr>
              <w:tc>
                <w:tcPr>
                  <w:tcW w:type="dxa" w:w="1866"/>
                </w:tcPr>
                <w:p>
                  <w:pPr>
                    <w:pStyle w:val="null3"/>
                    <w:jc w:val="left"/>
                  </w:pPr>
                  <w:r>
                    <w:rPr>
                      <w:rFonts w:ascii="仿宋_GB2312" w:hAnsi="仿宋_GB2312" w:cs="仿宋_GB2312" w:eastAsia="仿宋_GB2312"/>
                    </w:rPr>
                    <w:t>1</w:t>
                  </w:r>
                </w:p>
              </w:tc>
              <w:tc>
                <w:tcPr>
                  <w:tcW w:type="dxa" w:w="1866"/>
                </w:tcPr>
                <w:p>
                  <w:pPr>
                    <w:pStyle w:val="null3"/>
                    <w:jc w:val="left"/>
                  </w:pPr>
                  <w:r>
                    <w:rPr>
                      <w:rFonts w:ascii="仿宋_GB2312" w:hAnsi="仿宋_GB2312" w:cs="仿宋_GB2312" w:eastAsia="仿宋_GB2312"/>
                    </w:rPr>
                    <w:t>《档案修裱技术规范》</w:t>
                  </w:r>
                </w:p>
              </w:tc>
              <w:tc>
                <w:tcPr>
                  <w:tcW w:type="dxa" w:w="1866"/>
                </w:tcPr>
                <w:p>
                  <w:pPr>
                    <w:pStyle w:val="null3"/>
                    <w:jc w:val="left"/>
                  </w:pPr>
                  <w:r>
                    <w:rPr>
                      <w:rFonts w:ascii="仿宋_GB2312" w:hAnsi="仿宋_GB2312" w:cs="仿宋_GB2312" w:eastAsia="仿宋_GB2312"/>
                    </w:rPr>
                    <w:t>DA/T25-2022</w:t>
                  </w:r>
                </w:p>
              </w:tc>
            </w:tr>
            <w:tr>
              <w:tc>
                <w:tcPr>
                  <w:tcW w:type="dxa" w:w="1866"/>
                </w:tcPr>
                <w:p>
                  <w:pPr>
                    <w:pStyle w:val="null3"/>
                    <w:jc w:val="left"/>
                  </w:pPr>
                  <w:r>
                    <w:rPr>
                      <w:rFonts w:ascii="仿宋_GB2312" w:hAnsi="仿宋_GB2312" w:cs="仿宋_GB2312" w:eastAsia="仿宋_GB2312"/>
                    </w:rPr>
                    <w:t>2</w:t>
                  </w:r>
                </w:p>
              </w:tc>
              <w:tc>
                <w:tcPr>
                  <w:tcW w:type="dxa" w:w="1866"/>
                </w:tcPr>
                <w:p>
                  <w:pPr>
                    <w:pStyle w:val="null3"/>
                    <w:jc w:val="left"/>
                  </w:pPr>
                  <w:r>
                    <w:rPr>
                      <w:rFonts w:ascii="仿宋_GB2312" w:hAnsi="仿宋_GB2312" w:cs="仿宋_GB2312" w:eastAsia="仿宋_GB2312"/>
                    </w:rPr>
                    <w:t>《纸质档案抢救与修复规范第1部分：破损等级的划分》</w:t>
                  </w:r>
                </w:p>
              </w:tc>
              <w:tc>
                <w:tcPr>
                  <w:tcW w:type="dxa" w:w="1866"/>
                </w:tcPr>
                <w:p>
                  <w:pPr>
                    <w:pStyle w:val="null3"/>
                    <w:jc w:val="left"/>
                  </w:pPr>
                  <w:r>
                    <w:rPr>
                      <w:rFonts w:ascii="仿宋_GB2312" w:hAnsi="仿宋_GB2312" w:cs="仿宋_GB2312" w:eastAsia="仿宋_GB2312"/>
                    </w:rPr>
                    <w:t>GB/T42468.1-2023</w:t>
                  </w:r>
                </w:p>
              </w:tc>
            </w:tr>
            <w:tr>
              <w:tc>
                <w:tcPr>
                  <w:tcW w:type="dxa" w:w="1866"/>
                </w:tcPr>
                <w:p>
                  <w:pPr>
                    <w:pStyle w:val="null3"/>
                    <w:jc w:val="left"/>
                  </w:pPr>
                  <w:r>
                    <w:rPr>
                      <w:rFonts w:ascii="仿宋_GB2312" w:hAnsi="仿宋_GB2312" w:cs="仿宋_GB2312" w:eastAsia="仿宋_GB2312"/>
                    </w:rPr>
                    <w:t>3</w:t>
                  </w:r>
                </w:p>
              </w:tc>
              <w:tc>
                <w:tcPr>
                  <w:tcW w:type="dxa" w:w="1866"/>
                </w:tcPr>
                <w:p>
                  <w:pPr>
                    <w:pStyle w:val="null3"/>
                    <w:jc w:val="left"/>
                  </w:pPr>
                  <w:r>
                    <w:rPr>
                      <w:rFonts w:ascii="仿宋_GB2312" w:hAnsi="仿宋_GB2312" w:cs="仿宋_GB2312" w:eastAsia="仿宋_GB2312"/>
                    </w:rPr>
                    <w:t>《纸质档案抢救与修复规范第3部分：修复质量要求》</w:t>
                  </w:r>
                </w:p>
              </w:tc>
              <w:tc>
                <w:tcPr>
                  <w:tcW w:type="dxa" w:w="1866"/>
                </w:tcPr>
                <w:p>
                  <w:pPr>
                    <w:pStyle w:val="null3"/>
                    <w:jc w:val="left"/>
                  </w:pPr>
                  <w:r>
                    <w:rPr>
                      <w:rFonts w:ascii="仿宋_GB2312" w:hAnsi="仿宋_GB2312" w:cs="仿宋_GB2312" w:eastAsia="仿宋_GB2312"/>
                    </w:rPr>
                    <w:t>GB/T42468.3-2023</w:t>
                  </w:r>
                </w:p>
              </w:tc>
            </w:tr>
            <w:tr>
              <w:tc>
                <w:tcPr>
                  <w:tcW w:type="dxa" w:w="1866"/>
                </w:tcPr>
                <w:p>
                  <w:pPr>
                    <w:pStyle w:val="null3"/>
                    <w:jc w:val="left"/>
                  </w:pPr>
                  <w:r>
                    <w:rPr>
                      <w:rFonts w:ascii="仿宋_GB2312" w:hAnsi="仿宋_GB2312" w:cs="仿宋_GB2312" w:eastAsia="仿宋_GB2312"/>
                    </w:rPr>
                    <w:t>4</w:t>
                  </w:r>
                </w:p>
              </w:tc>
              <w:tc>
                <w:tcPr>
                  <w:tcW w:type="dxa" w:w="1866"/>
                </w:tcPr>
                <w:p>
                  <w:pPr>
                    <w:pStyle w:val="null3"/>
                    <w:jc w:val="left"/>
                  </w:pPr>
                  <w:r>
                    <w:rPr>
                      <w:rFonts w:ascii="仿宋_GB2312" w:hAnsi="仿宋_GB2312" w:cs="仿宋_GB2312" w:eastAsia="仿宋_GB2312"/>
                    </w:rPr>
                    <w:t>《纸质档案抢救与修复规范第4部分：修复操作指南》</w:t>
                  </w:r>
                </w:p>
              </w:tc>
              <w:tc>
                <w:tcPr>
                  <w:tcW w:type="dxa" w:w="1866"/>
                </w:tcPr>
                <w:p>
                  <w:pPr>
                    <w:pStyle w:val="null3"/>
                    <w:jc w:val="left"/>
                  </w:pPr>
                  <w:r>
                    <w:rPr>
                      <w:rFonts w:ascii="仿宋_GB2312" w:hAnsi="仿宋_GB2312" w:cs="仿宋_GB2312" w:eastAsia="仿宋_GB2312"/>
                    </w:rPr>
                    <w:t>GB/Z42468.4-2023</w:t>
                  </w:r>
                </w:p>
              </w:tc>
            </w:tr>
            <w:tr>
              <w:tc>
                <w:tcPr>
                  <w:tcW w:type="dxa" w:w="1866"/>
                </w:tcPr>
                <w:p>
                  <w:pPr>
                    <w:pStyle w:val="null3"/>
                    <w:jc w:val="left"/>
                  </w:pPr>
                  <w:r>
                    <w:rPr>
                      <w:rFonts w:ascii="仿宋_GB2312" w:hAnsi="仿宋_GB2312" w:cs="仿宋_GB2312" w:eastAsia="仿宋_GB2312"/>
                    </w:rPr>
                    <w:t>5</w:t>
                  </w:r>
                </w:p>
              </w:tc>
              <w:tc>
                <w:tcPr>
                  <w:tcW w:type="dxa" w:w="1866"/>
                </w:tcPr>
                <w:p>
                  <w:pPr>
                    <w:pStyle w:val="null3"/>
                    <w:jc w:val="left"/>
                  </w:pPr>
                  <w:r>
                    <w:rPr>
                      <w:rFonts w:ascii="仿宋_GB2312" w:hAnsi="仿宋_GB2312" w:cs="仿宋_GB2312" w:eastAsia="仿宋_GB2312"/>
                    </w:rPr>
                    <w:t>《档案服务外包工作规范第1部分：总则》</w:t>
                  </w:r>
                </w:p>
              </w:tc>
              <w:tc>
                <w:tcPr>
                  <w:tcW w:type="dxa" w:w="1866"/>
                </w:tcPr>
                <w:p>
                  <w:pPr>
                    <w:pStyle w:val="null3"/>
                    <w:jc w:val="left"/>
                  </w:pPr>
                  <w:r>
                    <w:rPr>
                      <w:rFonts w:ascii="仿宋_GB2312" w:hAnsi="仿宋_GB2312" w:cs="仿宋_GB2312" w:eastAsia="仿宋_GB2312"/>
                    </w:rPr>
                    <w:t>DA/T68.1-2020</w:t>
                  </w:r>
                </w:p>
              </w:tc>
            </w:tr>
            <w:tr>
              <w:tc>
                <w:tcPr>
                  <w:tcW w:type="dxa" w:w="1866"/>
                </w:tcPr>
                <w:p>
                  <w:pPr>
                    <w:pStyle w:val="null3"/>
                    <w:jc w:val="left"/>
                  </w:pPr>
                  <w:r>
                    <w:rPr>
                      <w:rFonts w:ascii="仿宋_GB2312" w:hAnsi="仿宋_GB2312" w:cs="仿宋_GB2312" w:eastAsia="仿宋_GB2312"/>
                    </w:rPr>
                    <w:t>6</w:t>
                  </w:r>
                </w:p>
              </w:tc>
              <w:tc>
                <w:tcPr>
                  <w:tcW w:type="dxa" w:w="1866"/>
                </w:tcPr>
                <w:p>
                  <w:pPr>
                    <w:pStyle w:val="null3"/>
                    <w:jc w:val="left"/>
                  </w:pPr>
                  <w:r>
                    <w:rPr>
                      <w:rFonts w:ascii="仿宋_GB2312" w:hAnsi="仿宋_GB2312" w:cs="仿宋_GB2312" w:eastAsia="仿宋_GB2312"/>
                    </w:rPr>
                    <w:t>《档案字迹材料耐久性测试法》</w:t>
                  </w:r>
                </w:p>
              </w:tc>
              <w:tc>
                <w:tcPr>
                  <w:tcW w:type="dxa" w:w="1866"/>
                </w:tcPr>
                <w:p>
                  <w:pPr>
                    <w:pStyle w:val="null3"/>
                    <w:jc w:val="left"/>
                  </w:pPr>
                  <w:r>
                    <w:rPr>
                      <w:rFonts w:ascii="仿宋_GB2312" w:hAnsi="仿宋_GB2312" w:cs="仿宋_GB2312" w:eastAsia="仿宋_GB2312"/>
                    </w:rPr>
                    <w:t>DA/T16-1995</w:t>
                  </w:r>
                </w:p>
              </w:tc>
            </w:tr>
            <w:tr>
              <w:tc>
                <w:tcPr>
                  <w:tcW w:type="dxa" w:w="1866"/>
                </w:tcPr>
                <w:p>
                  <w:pPr>
                    <w:pStyle w:val="null3"/>
                    <w:jc w:val="left"/>
                  </w:pPr>
                  <w:r>
                    <w:rPr>
                      <w:rFonts w:ascii="仿宋_GB2312" w:hAnsi="仿宋_GB2312" w:cs="仿宋_GB2312" w:eastAsia="仿宋_GB2312"/>
                    </w:rPr>
                    <w:t>7</w:t>
                  </w:r>
                </w:p>
              </w:tc>
              <w:tc>
                <w:tcPr>
                  <w:tcW w:type="dxa" w:w="1866"/>
                </w:tcPr>
                <w:p>
                  <w:pPr>
                    <w:pStyle w:val="null3"/>
                    <w:jc w:val="left"/>
                  </w:pPr>
                  <w:r>
                    <w:rPr>
                      <w:rFonts w:ascii="仿宋_GB2312" w:hAnsi="仿宋_GB2312" w:cs="仿宋_GB2312" w:eastAsia="仿宋_GB2312"/>
                    </w:rPr>
                    <w:t>《档案虫霉防治一般规则》</w:t>
                  </w:r>
                </w:p>
              </w:tc>
              <w:tc>
                <w:tcPr>
                  <w:tcW w:type="dxa" w:w="1866"/>
                </w:tcPr>
                <w:p>
                  <w:pPr>
                    <w:pStyle w:val="null3"/>
                    <w:jc w:val="left"/>
                  </w:pPr>
                  <w:r>
                    <w:rPr>
                      <w:rFonts w:ascii="仿宋_GB2312" w:hAnsi="仿宋_GB2312" w:cs="仿宋_GB2312" w:eastAsia="仿宋_GB2312"/>
                    </w:rPr>
                    <w:t>DA/T35-2017</w:t>
                  </w:r>
                </w:p>
              </w:tc>
            </w:tr>
          </w:tbl>
          <w:p>
            <w:pPr>
              <w:pStyle w:val="null3"/>
              <w:jc w:val="left"/>
            </w:pPr>
            <w:r>
              <w:rPr>
                <w:rFonts w:ascii="仿宋_GB2312" w:hAnsi="仿宋_GB2312" w:cs="仿宋_GB2312" w:eastAsia="仿宋_GB2312"/>
              </w:rPr>
              <w:t>注:若以上标准与现行政策有出入，按最新标准执行</w:t>
            </w:r>
          </w:p>
        </w:tc>
      </w:tr>
    </w:tbl>
    <w:p>
      <w:pPr>
        <w:pStyle w:val="null3"/>
        <w:jc w:val="left"/>
      </w:pPr>
      <w:r>
        <w:rPr>
          <w:rFonts w:ascii="仿宋_GB2312" w:hAnsi="仿宋_GB2312" w:cs="仿宋_GB2312" w:eastAsia="仿宋_GB2312"/>
        </w:rPr>
        <w:t>标的名称：特残破损档案（档案清理、破损档案分级与修复）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项目主要任务</w:t>
            </w:r>
          </w:p>
        </w:tc>
        <w:tc>
          <w:tcPr>
            <w:tcW w:type="dxa" w:w="5814"/>
          </w:tcPr>
          <w:p>
            <w:pPr>
              <w:pStyle w:val="null3"/>
              <w:ind w:firstLine="602"/>
              <w:jc w:val="both"/>
            </w:pPr>
            <w:r>
              <w:rPr>
                <w:rFonts w:ascii="仿宋_GB2312" w:hAnsi="仿宋_GB2312" w:cs="仿宋_GB2312" w:eastAsia="仿宋_GB2312"/>
              </w:rPr>
              <w:t>对馆藏尚未抢救的特残破损的民国档案进行抢救。包括档案清理、破损档案分级与修裱三个方面的工作。预计清理不少于2000卷馆藏民国档案，清理出不少于500卷破损民国档案，经过修裱档案的破损等级划分后对其中特残破损部分进行修裱。其中，档案清理包括调卷、清理档案、除尘、拆卷、区分应修裱档案及不修裱档案等，档案破损等级划分包括参照国家档案局相关规范确定需要修裱的档案的破损等级，修裱包括揭粘、拼对、修补、托裱、裁切、修裱后整合、冷冻杀虫、还卷入库等所有档案抢救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项目总体要求</w:t>
            </w:r>
          </w:p>
        </w:tc>
        <w:tc>
          <w:tcPr>
            <w:tcW w:type="dxa" w:w="5814"/>
          </w:tcPr>
          <w:p>
            <w:pPr>
              <w:pStyle w:val="null3"/>
              <w:ind w:firstLine="602"/>
              <w:jc w:val="both"/>
            </w:pPr>
            <w:r>
              <w:rPr>
                <w:rFonts w:ascii="仿宋_GB2312" w:hAnsi="仿宋_GB2312" w:cs="仿宋_GB2312" w:eastAsia="仿宋_GB2312"/>
              </w:rPr>
              <w:t>1.计划从本项目拟抢救的档案进行档案清理及档案破损等级划分，清理出约2788张特残破损民国档案，并完成档案修裱。最高限价58.32元/张（档案大小如不超过A4大小作为一张，超过则根据档案幅面面积折合为A4大小对应的张数)</w:t>
            </w:r>
          </w:p>
          <w:p>
            <w:pPr>
              <w:pStyle w:val="null3"/>
              <w:jc w:val="left"/>
            </w:pPr>
            <w:r>
              <w:rPr>
                <w:rFonts w:ascii="仿宋_GB2312" w:hAnsi="仿宋_GB2312" w:cs="仿宋_GB2312" w:eastAsia="仿宋_GB2312"/>
              </w:rPr>
              <w:t>2.本项目不得转包、分包，如有不符，采购人有权立即终止合同。</w:t>
            </w:r>
          </w:p>
          <w:p>
            <w:pPr>
              <w:pStyle w:val="null3"/>
              <w:jc w:val="left"/>
            </w:pPr>
            <w:r>
              <w:rPr>
                <w:rFonts w:ascii="仿宋_GB2312" w:hAnsi="仿宋_GB2312" w:cs="仿宋_GB2312" w:eastAsia="仿宋_GB2312"/>
              </w:rPr>
              <w:t>3.投标人在签订合同后如需要更换项目经理或项目操作人员，替换人员也应当具备相同的任职资格或培训证书，并且经采购人同意后才能更换，否则采购人有权终止合同。</w:t>
            </w:r>
          </w:p>
          <w:p>
            <w:pPr>
              <w:pStyle w:val="null3"/>
              <w:jc w:val="left"/>
            </w:pPr>
            <w:r>
              <w:rPr>
                <w:rFonts w:ascii="仿宋_GB2312" w:hAnsi="仿宋_GB2312" w:cs="仿宋_GB2312" w:eastAsia="仿宋_GB2312"/>
              </w:rPr>
              <w:t>4.投标人需拥有能熟练掌握档案修裱的员工参与本项目；中标人所有参与本项目工作人员必须接受采购人修裱操作岗前测试，以决定其是否能从事本项目任务；如档案工作人员与投标时的承诺不符，并且测试合格率未达到90%以上，采购人有权终止合同。</w:t>
            </w:r>
          </w:p>
          <w:p>
            <w:pPr>
              <w:pStyle w:val="null3"/>
              <w:jc w:val="left"/>
            </w:pPr>
            <w:r>
              <w:rPr>
                <w:rFonts w:ascii="仿宋_GB2312" w:hAnsi="仿宋_GB2312" w:cs="仿宋_GB2312" w:eastAsia="仿宋_GB2312"/>
              </w:rPr>
              <w:t>5.归还档案前要对档案进行冷冻杀虫灭菌消毒工作。</w:t>
            </w:r>
          </w:p>
          <w:p>
            <w:pPr>
              <w:pStyle w:val="null3"/>
              <w:jc w:val="left"/>
            </w:pPr>
            <w:r>
              <w:rPr>
                <w:rFonts w:ascii="仿宋_GB2312" w:hAnsi="仿宋_GB2312" w:cs="仿宋_GB2312" w:eastAsia="仿宋_GB2312"/>
              </w:rPr>
              <w:t>6.本项目由采购人提供工作场所。</w:t>
            </w:r>
          </w:p>
          <w:p>
            <w:pPr>
              <w:pStyle w:val="null3"/>
              <w:jc w:val="left"/>
            </w:pPr>
            <w:r>
              <w:rPr>
                <w:rFonts w:ascii="仿宋_GB2312" w:hAnsi="仿宋_GB2312" w:cs="仿宋_GB2312" w:eastAsia="仿宋_GB2312"/>
              </w:rPr>
              <w:t>7.本项目在实施过程中所需的所有修复工具及修复纸张等由投标人自行准备，投标人在投标时请考虑本项费用。</w:t>
            </w:r>
          </w:p>
          <w:p>
            <w:pPr>
              <w:pStyle w:val="null3"/>
              <w:jc w:val="left"/>
            </w:pPr>
            <w:r>
              <w:rPr>
                <w:rFonts w:ascii="仿宋_GB2312" w:hAnsi="仿宋_GB2312" w:cs="仿宋_GB2312" w:eastAsia="仿宋_GB2312"/>
              </w:rPr>
              <w:t>8.投标人在合同约定的时间内，到采购人指定地点开展工作，以保证本项目的顺利实施。工作时间为法定工作日，工作时间参照采购人工作时间。</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具体要求</w:t>
            </w:r>
          </w:p>
        </w:tc>
        <w:tc>
          <w:tcPr>
            <w:tcW w:type="dxa" w:w="5814"/>
          </w:tcPr>
          <w:p>
            <w:pPr>
              <w:pStyle w:val="null3"/>
              <w:ind w:firstLine="452"/>
              <w:jc w:val="both"/>
            </w:pPr>
            <w:r>
              <w:rPr>
                <w:rFonts w:ascii="仿宋_GB2312" w:hAnsi="仿宋_GB2312" w:cs="仿宋_GB2312" w:eastAsia="仿宋_GB2312"/>
              </w:rPr>
              <w:t>主要工作环节包括：档案清理、档案借调、档案临时保管、修裱前处理、档案破损等级划分、准备修裱材料、档案修裱、档案裁切、质量检查、整合、还卷入库。</w:t>
            </w:r>
          </w:p>
          <w:p>
            <w:pPr>
              <w:pStyle w:val="null3"/>
              <w:jc w:val="left"/>
            </w:pPr>
            <w:r>
              <w:rPr>
                <w:rFonts w:ascii="仿宋_GB2312" w:hAnsi="仿宋_GB2312" w:cs="仿宋_GB2312" w:eastAsia="仿宋_GB2312"/>
              </w:rPr>
              <w:t>1.档案清理</w:t>
            </w:r>
          </w:p>
          <w:p>
            <w:pPr>
              <w:pStyle w:val="null3"/>
              <w:jc w:val="left"/>
            </w:pPr>
            <w:r>
              <w:rPr>
                <w:rFonts w:ascii="仿宋_GB2312" w:hAnsi="仿宋_GB2312" w:cs="仿宋_GB2312" w:eastAsia="仿宋_GB2312"/>
              </w:rPr>
              <w:t>供应商管理人员依据项目加工合同到档案库房对需要清理的民国档案进行查找、核对，并梳理出其中破损的档案案卷。</w:t>
            </w:r>
          </w:p>
          <w:p>
            <w:pPr>
              <w:pStyle w:val="null3"/>
              <w:jc w:val="left"/>
            </w:pPr>
            <w:r>
              <w:rPr>
                <w:rFonts w:ascii="仿宋_GB2312" w:hAnsi="仿宋_GB2312" w:cs="仿宋_GB2312" w:eastAsia="仿宋_GB2312"/>
              </w:rPr>
              <w:t>2.档案借调</w:t>
            </w:r>
          </w:p>
          <w:p>
            <w:pPr>
              <w:pStyle w:val="null3"/>
              <w:jc w:val="left"/>
            </w:pPr>
            <w:r>
              <w:rPr>
                <w:rFonts w:ascii="仿宋_GB2312" w:hAnsi="仿宋_GB2312" w:cs="仿宋_GB2312" w:eastAsia="仿宋_GB2312"/>
              </w:rPr>
              <w:t>根据修裱工作计划和进度，供应商管理人员依据项目加工合同到档案库房借调破损民国档案，双方依据调卷单进行档案交接，交接时，双方应逐卷清点，核对无误后在调卷单上签字确认。</w:t>
            </w:r>
          </w:p>
          <w:p>
            <w:pPr>
              <w:pStyle w:val="null3"/>
              <w:jc w:val="left"/>
            </w:pPr>
            <w:r>
              <w:rPr>
                <w:rFonts w:ascii="仿宋_GB2312" w:hAnsi="仿宋_GB2312" w:cs="仿宋_GB2312" w:eastAsia="仿宋_GB2312"/>
              </w:rPr>
              <w:t>3.档案临时保管</w:t>
            </w:r>
          </w:p>
          <w:p>
            <w:pPr>
              <w:pStyle w:val="null3"/>
              <w:jc w:val="left"/>
            </w:pPr>
            <w:r>
              <w:rPr>
                <w:rFonts w:ascii="仿宋_GB2312" w:hAnsi="仿宋_GB2312" w:cs="仿宋_GB2312" w:eastAsia="仿宋_GB2312"/>
              </w:rPr>
              <w:t>供应商管理人员接收档案后，应将档案放入采购人指定的专用档案柜内，指定专人保管钥匙。修复过程中档案的安全由供应商负责。档案各个环节之间的借卷、还卷必须专人负责，并履行借还手续。随时查看档案状况，保证档案干燥、无霉、无虫害。</w:t>
            </w:r>
          </w:p>
          <w:p>
            <w:pPr>
              <w:pStyle w:val="null3"/>
              <w:jc w:val="left"/>
            </w:pPr>
            <w:r>
              <w:rPr>
                <w:rFonts w:ascii="仿宋_GB2312" w:hAnsi="仿宋_GB2312" w:cs="仿宋_GB2312" w:eastAsia="仿宋_GB2312"/>
              </w:rPr>
              <w:t>4.修裱前处理</w:t>
            </w:r>
          </w:p>
          <w:p>
            <w:pPr>
              <w:pStyle w:val="null3"/>
              <w:jc w:val="left"/>
            </w:pPr>
            <w:r>
              <w:rPr>
                <w:rFonts w:ascii="仿宋_GB2312" w:hAnsi="仿宋_GB2312" w:cs="仿宋_GB2312" w:eastAsia="仿宋_GB2312"/>
              </w:rPr>
              <w:t>档案修裱前处理包括档案清理页码、除尘、拆卷、区分。首先将档案按照操作规范进行清理及除尘，之后安排专业人员对档案集中编页及区分。</w:t>
            </w:r>
          </w:p>
          <w:p>
            <w:pPr>
              <w:pStyle w:val="null3"/>
              <w:jc w:val="left"/>
            </w:pPr>
            <w:r>
              <w:rPr>
                <w:rFonts w:ascii="仿宋_GB2312" w:hAnsi="仿宋_GB2312" w:cs="仿宋_GB2312" w:eastAsia="仿宋_GB2312"/>
              </w:rPr>
              <w:t>5.档案破损等级划分</w:t>
            </w:r>
          </w:p>
          <w:p>
            <w:pPr>
              <w:pStyle w:val="null3"/>
              <w:jc w:val="left"/>
            </w:pPr>
            <w:r>
              <w:rPr>
                <w:rFonts w:ascii="仿宋_GB2312" w:hAnsi="仿宋_GB2312" w:cs="仿宋_GB2312" w:eastAsia="仿宋_GB2312"/>
              </w:rPr>
              <w:t>将破损档案参照国家档案局标准进行破损等级划分，经采购人确认后进行登记。</w:t>
            </w:r>
          </w:p>
          <w:p>
            <w:pPr>
              <w:pStyle w:val="null3"/>
              <w:jc w:val="left"/>
            </w:pPr>
            <w:r>
              <w:rPr>
                <w:rFonts w:ascii="仿宋_GB2312" w:hAnsi="仿宋_GB2312" w:cs="仿宋_GB2312" w:eastAsia="仿宋_GB2312"/>
              </w:rPr>
              <w:t>6.准备修裱材料</w:t>
            </w:r>
          </w:p>
          <w:p>
            <w:pPr>
              <w:pStyle w:val="null3"/>
              <w:jc w:val="left"/>
            </w:pPr>
            <w:r>
              <w:rPr>
                <w:rFonts w:ascii="仿宋_GB2312" w:hAnsi="仿宋_GB2312" w:cs="仿宋_GB2312" w:eastAsia="仿宋_GB2312"/>
              </w:rPr>
              <w:t>供应商负责根据修裱工作计划和技术要求准备好修裱用纸、淀粉浆糊、鬃刷、毛刷、切割板、裁纸刀、尺、笔等常用工作耗材。采购人负责提供修裱工作场所、修裱干燥大墙、手工修裱工作台等其他必需设备和用品。</w:t>
            </w:r>
          </w:p>
          <w:p>
            <w:pPr>
              <w:pStyle w:val="null3"/>
              <w:jc w:val="left"/>
            </w:pPr>
            <w:r>
              <w:rPr>
                <w:rFonts w:ascii="仿宋_GB2312" w:hAnsi="仿宋_GB2312" w:cs="仿宋_GB2312" w:eastAsia="仿宋_GB2312"/>
              </w:rPr>
              <w:t>7.档案修裱</w:t>
            </w:r>
          </w:p>
          <w:p>
            <w:pPr>
              <w:pStyle w:val="null3"/>
              <w:jc w:val="left"/>
            </w:pPr>
            <w:r>
              <w:rPr>
                <w:rFonts w:ascii="仿宋_GB2312" w:hAnsi="仿宋_GB2312" w:cs="仿宋_GB2312" w:eastAsia="仿宋_GB2312"/>
              </w:rPr>
              <w:t>修裱人员应严格按照《档案修裱技术规范》《纸质档案抢救与修复规范》《四川省国家重点档案修裱操作规程》《四川省国家重点档案（民国部分）抢救修裱技术要求》等进行档案的修补、托裱工作，确保档案安全和修裱质量。</w:t>
            </w:r>
          </w:p>
          <w:p>
            <w:pPr>
              <w:pStyle w:val="null3"/>
              <w:jc w:val="left"/>
            </w:pPr>
            <w:r>
              <w:rPr>
                <w:rFonts w:ascii="仿宋_GB2312" w:hAnsi="仿宋_GB2312" w:cs="仿宋_GB2312" w:eastAsia="仿宋_GB2312"/>
              </w:rPr>
              <w:t>修裱人员在工作中应始终将档案安全放在第一位，修裱过程不得对档案实体造成损害。工作中如有疑问，应及时向采购人管理人员询问，不得自行处置。</w:t>
            </w:r>
          </w:p>
          <w:p>
            <w:pPr>
              <w:pStyle w:val="null3"/>
              <w:jc w:val="left"/>
            </w:pPr>
            <w:r>
              <w:rPr>
                <w:rFonts w:ascii="仿宋_GB2312" w:hAnsi="仿宋_GB2312" w:cs="仿宋_GB2312" w:eastAsia="仿宋_GB2312"/>
              </w:rPr>
              <w:t>8.档案裁切</w:t>
            </w:r>
          </w:p>
          <w:p>
            <w:pPr>
              <w:pStyle w:val="null3"/>
              <w:jc w:val="left"/>
            </w:pPr>
            <w:r>
              <w:rPr>
                <w:rFonts w:ascii="仿宋_GB2312" w:hAnsi="仿宋_GB2312" w:cs="仿宋_GB2312" w:eastAsia="仿宋_GB2312"/>
              </w:rPr>
              <w:t>修裱档案完全干燥后，应根据档案原貌进行裁切，裁切后档案原件四周留有白边。双开：上、下和装订边三边齐。单开：四边齐。裁切时应慢、准、稳，严禁误切档案。</w:t>
            </w:r>
          </w:p>
          <w:p>
            <w:pPr>
              <w:pStyle w:val="null3"/>
              <w:jc w:val="left"/>
            </w:pPr>
            <w:r>
              <w:rPr>
                <w:rFonts w:ascii="仿宋_GB2312" w:hAnsi="仿宋_GB2312" w:cs="仿宋_GB2312" w:eastAsia="仿宋_GB2312"/>
              </w:rPr>
              <w:t>9.质量检查</w:t>
            </w:r>
          </w:p>
          <w:p>
            <w:pPr>
              <w:pStyle w:val="null3"/>
              <w:jc w:val="left"/>
            </w:pPr>
            <w:r>
              <w:rPr>
                <w:rFonts w:ascii="仿宋_GB2312" w:hAnsi="仿宋_GB2312" w:cs="仿宋_GB2312" w:eastAsia="仿宋_GB2312"/>
              </w:rPr>
              <w:t>认真做好档案修裱质量检查工作，档案修裱质量应符合国家档案修裱技术规范及四川省档案馆档案修复相关技术标准。不符合质量要求的档案，必须重新修裱，由此造成的损失由供应商承担，造成档案损害的，将依法追究供应商和相关人员的法律责任。</w:t>
            </w:r>
          </w:p>
          <w:p>
            <w:pPr>
              <w:pStyle w:val="null3"/>
              <w:jc w:val="left"/>
            </w:pPr>
            <w:r>
              <w:rPr>
                <w:rFonts w:ascii="仿宋_GB2312" w:hAnsi="仿宋_GB2312" w:cs="仿宋_GB2312" w:eastAsia="仿宋_GB2312"/>
              </w:rPr>
              <w:t>10.整合</w:t>
            </w:r>
          </w:p>
          <w:p>
            <w:pPr>
              <w:pStyle w:val="null3"/>
              <w:jc w:val="left"/>
            </w:pPr>
            <w:r>
              <w:rPr>
                <w:rFonts w:ascii="仿宋_GB2312" w:hAnsi="仿宋_GB2312" w:cs="仿宋_GB2312" w:eastAsia="仿宋_GB2312"/>
              </w:rPr>
              <w:t>质检合格的档案要及时归入原卷，根据标注条认真核对档案信息，将修裱档案与原卷整合，不得出现差错。整合时应做好档案修裱工作记录，包括修裱的档案全宗号、卷号、页数、修裱时间、修裱人员姓名等。项目结束后，修裱工作记录应移交采购人，作为项目验收内容之一。</w:t>
            </w:r>
          </w:p>
          <w:p>
            <w:pPr>
              <w:pStyle w:val="null3"/>
              <w:jc w:val="left"/>
            </w:pPr>
            <w:r>
              <w:rPr>
                <w:rFonts w:ascii="仿宋_GB2312" w:hAnsi="仿宋_GB2312" w:cs="仿宋_GB2312" w:eastAsia="仿宋_GB2312"/>
              </w:rPr>
              <w:t>11.还卷入库</w:t>
            </w:r>
          </w:p>
          <w:p>
            <w:pPr>
              <w:pStyle w:val="null3"/>
              <w:jc w:val="left"/>
            </w:pPr>
            <w:r>
              <w:rPr>
                <w:rFonts w:ascii="仿宋_GB2312" w:hAnsi="仿宋_GB2312" w:cs="仿宋_GB2312" w:eastAsia="仿宋_GB2312"/>
              </w:rPr>
              <w:t>档案修裱工作完成后，供应商管理人员应根据调卷单逐卷清点，无误后，将档案冷冻杀虫后及时还入档案库房，双方签字确认。</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完成质量要求</w:t>
            </w:r>
          </w:p>
        </w:tc>
        <w:tc>
          <w:tcPr>
            <w:tcW w:type="dxa" w:w="5814"/>
          </w:tcPr>
          <w:p>
            <w:pPr>
              <w:pStyle w:val="null3"/>
              <w:ind w:firstLine="602"/>
              <w:jc w:val="both"/>
            </w:pPr>
            <w:r>
              <w:rPr>
                <w:rFonts w:ascii="仿宋_GB2312" w:hAnsi="仿宋_GB2312" w:cs="仿宋_GB2312" w:eastAsia="仿宋_GB2312"/>
              </w:rPr>
              <w:t>1.总体要求：档案修裱必须符合国家《档案修裱技术规范》《纸质档案抢救与修复规范》《纸质档案抢救与修复规范》及四川省档案馆档案修复相关技术标准。</w:t>
            </w:r>
          </w:p>
          <w:p>
            <w:pPr>
              <w:pStyle w:val="null3"/>
              <w:jc w:val="left"/>
            </w:pPr>
            <w:r>
              <w:rPr>
                <w:rFonts w:ascii="仿宋_GB2312" w:hAnsi="仿宋_GB2312" w:cs="仿宋_GB2312" w:eastAsia="仿宋_GB2312"/>
              </w:rPr>
              <w:t>2.清理页码、除尘等修裱前处理工作必须符合档案整理和档案保护技术相关标准和要求。</w:t>
            </w:r>
          </w:p>
          <w:p>
            <w:pPr>
              <w:pStyle w:val="null3"/>
              <w:jc w:val="left"/>
            </w:pPr>
            <w:r>
              <w:rPr>
                <w:rFonts w:ascii="仿宋_GB2312" w:hAnsi="仿宋_GB2312" w:cs="仿宋_GB2312" w:eastAsia="仿宋_GB2312"/>
              </w:rPr>
              <w:t>3.区分档案必须按照《纸质档案抢救与修复规范》《四川省国家重点档案修裱操作规程》和《四川省国家重点档案（民国部分）抢救修裱技术要求》的规定执行，要求区分恰当、统计准确，不能遗漏，更不能超范围修裱。</w:t>
            </w:r>
          </w:p>
          <w:p>
            <w:pPr>
              <w:pStyle w:val="null3"/>
              <w:jc w:val="left"/>
            </w:pPr>
            <w:r>
              <w:rPr>
                <w:rFonts w:ascii="仿宋_GB2312" w:hAnsi="仿宋_GB2312" w:cs="仿宋_GB2312" w:eastAsia="仿宋_GB2312"/>
              </w:rPr>
              <w:t>4.修裱操作必须符合《档案修裱技术规范》《纸质档案抢救与修复规范》《四川省国家重点档案修裱操作规程》和《四川省国家重点档案（民国部分）抢救修裱技术要求》的相关规定。</w:t>
            </w:r>
          </w:p>
          <w:p>
            <w:pPr>
              <w:pStyle w:val="null3"/>
              <w:jc w:val="left"/>
            </w:pPr>
            <w:r>
              <w:rPr>
                <w:rFonts w:ascii="仿宋_GB2312" w:hAnsi="仿宋_GB2312" w:cs="仿宋_GB2312" w:eastAsia="仿宋_GB2312"/>
              </w:rPr>
              <w:t>4.1修裱成品应保持档案原貌，不得损害原件上任何历史痕迹，碎片应拼对准确，字迹拼对端正，档案信息处不得刷坏、刷花且修裱后不能有扩散现象。</w:t>
            </w:r>
          </w:p>
          <w:p>
            <w:pPr>
              <w:pStyle w:val="null3"/>
              <w:jc w:val="left"/>
            </w:pPr>
            <w:r>
              <w:rPr>
                <w:rFonts w:ascii="仿宋_GB2312" w:hAnsi="仿宋_GB2312" w:cs="仿宋_GB2312" w:eastAsia="仿宋_GB2312"/>
              </w:rPr>
              <w:t>4.2修裱成品应具有较高的耐折度和撕裂度，以利于延长档案寿命。</w:t>
            </w:r>
          </w:p>
          <w:p>
            <w:pPr>
              <w:pStyle w:val="null3"/>
              <w:jc w:val="left"/>
            </w:pPr>
            <w:r>
              <w:rPr>
                <w:rFonts w:ascii="仿宋_GB2312" w:hAnsi="仿宋_GB2312" w:cs="仿宋_GB2312" w:eastAsia="仿宋_GB2312"/>
              </w:rPr>
              <w:t>4.3修裱成品应薄且光洁、舒展平整、质地柔软。裱件不崩裂，不变形走样，托纸与档案原件不得形成空壳。裱件绝不能造成二次损害。</w:t>
            </w:r>
          </w:p>
          <w:p>
            <w:pPr>
              <w:pStyle w:val="null3"/>
              <w:jc w:val="left"/>
            </w:pPr>
            <w:r>
              <w:rPr>
                <w:rFonts w:ascii="仿宋_GB2312" w:hAnsi="仿宋_GB2312" w:cs="仿宋_GB2312" w:eastAsia="仿宋_GB2312"/>
              </w:rPr>
              <w:t>4.4需要装订的档案裱件，在修棱、整裁后应留有装订边，以便成卷成册装订。修裱完成后档案应保持原来的卷内文件顺序。抢救档案中的书籍、装订册等原则上不允许拆卷，如确需拆卷，必须经过采购方同意才能拆卷，并必须在抢救完毕后按原装订样式复原装订。</w:t>
            </w:r>
          </w:p>
          <w:p>
            <w:pPr>
              <w:pStyle w:val="null3"/>
              <w:jc w:val="left"/>
            </w:pPr>
            <w:r>
              <w:rPr>
                <w:rFonts w:ascii="仿宋_GB2312" w:hAnsi="仿宋_GB2312" w:cs="仿宋_GB2312" w:eastAsia="仿宋_GB2312"/>
              </w:rPr>
              <w:t>4.5每批200卷档案修裱完成后由采购方质检组进行质量检查，质量检查合格且登记清楚，方可领下一批档案。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安全保障要求</w:t>
            </w:r>
          </w:p>
        </w:tc>
        <w:tc>
          <w:tcPr>
            <w:tcW w:type="dxa" w:w="5814"/>
          </w:tcPr>
          <w:p>
            <w:pPr>
              <w:pStyle w:val="null3"/>
              <w:ind w:firstLine="602"/>
              <w:jc w:val="both"/>
            </w:pPr>
            <w:r>
              <w:rPr>
                <w:rFonts w:ascii="仿宋_GB2312" w:hAnsi="仿宋_GB2312" w:cs="仿宋_GB2312" w:eastAsia="仿宋_GB2312"/>
              </w:rPr>
              <w:t>1.成交供应商须严格遵守《中华人民共和国档案法》、国家档案管理相关规定、采购人的保密规定及相关规章制度，档案修裱工作必须在采购人指定的场所内进行，并确保场所正常秩序和安全。</w:t>
            </w:r>
          </w:p>
          <w:p>
            <w:pPr>
              <w:pStyle w:val="null3"/>
              <w:jc w:val="left"/>
            </w:pPr>
            <w:r>
              <w:rPr>
                <w:rFonts w:ascii="仿宋_GB2312" w:hAnsi="仿宋_GB2312" w:cs="仿宋_GB2312" w:eastAsia="仿宋_GB2312"/>
              </w:rPr>
              <w:t>2.如档案有遗失、损坏等情况，采购人将视情节轻重给予处理：轻者经济赔偿，重者将追究成交供应商的法律责任，同时采购人有权立即终止合同。</w:t>
            </w:r>
          </w:p>
          <w:p>
            <w:pPr>
              <w:pStyle w:val="null3"/>
              <w:jc w:val="left"/>
            </w:pPr>
            <w:r>
              <w:rPr>
                <w:rFonts w:ascii="仿宋_GB2312" w:hAnsi="仿宋_GB2312" w:cs="仿宋_GB2312" w:eastAsia="仿宋_GB2312"/>
              </w:rPr>
              <w:t>3.成交供应商应与采购人签订保密协议，同时应做到：</w:t>
            </w:r>
          </w:p>
          <w:p>
            <w:pPr>
              <w:pStyle w:val="null3"/>
              <w:jc w:val="left"/>
            </w:pPr>
            <w:r>
              <w:rPr>
                <w:rFonts w:ascii="仿宋_GB2312" w:hAnsi="仿宋_GB2312" w:cs="仿宋_GB2312" w:eastAsia="仿宋_GB2312"/>
              </w:rPr>
              <w:t>3.1与项目工作人员签订保密协议，加强对工作人员的保密教育。</w:t>
            </w:r>
          </w:p>
          <w:p>
            <w:pPr>
              <w:pStyle w:val="null3"/>
              <w:jc w:val="left"/>
            </w:pPr>
            <w:r>
              <w:rPr>
                <w:rFonts w:ascii="仿宋_GB2312" w:hAnsi="仿宋_GB2312" w:cs="仿宋_GB2312" w:eastAsia="仿宋_GB2312"/>
              </w:rPr>
              <w:t>3.2建立严格的保密制度，加强管理，杜绝工作人员对档案及档案信息的私自复制行为。</w:t>
            </w:r>
          </w:p>
          <w:p>
            <w:pPr>
              <w:pStyle w:val="null3"/>
              <w:jc w:val="left"/>
            </w:pPr>
            <w:r>
              <w:rPr>
                <w:rFonts w:ascii="仿宋_GB2312" w:hAnsi="仿宋_GB2312" w:cs="仿宋_GB2312" w:eastAsia="仿宋_GB2312"/>
              </w:rPr>
              <w:t>3.3不同的工序之间要采取措施，杜绝泄密事故的发生。在加工过程中，成交供应商不能丢失、损毁档案，档案资料不能放错卷、盒。由于成交供应商导致档案资料及数据损毁或泄密的，成交供应商承担一切责任。</w:t>
            </w:r>
          </w:p>
          <w:p>
            <w:pPr>
              <w:pStyle w:val="null3"/>
              <w:jc w:val="left"/>
            </w:pPr>
            <w:r>
              <w:rPr>
                <w:rFonts w:ascii="仿宋_GB2312" w:hAnsi="仿宋_GB2312" w:cs="仿宋_GB2312" w:eastAsia="仿宋_GB2312"/>
              </w:rPr>
              <w:t>3.4成交供应商对档案抢救各个环节均应进行详细的登记，建立工作日志并及时整理、汇总，装订成册，在工作完成的同时建立起完整、规范的记录，并建立加工流水表单，该表单应详细记录加工过程及相关内容，完工验收时应提交工作日志、产品质量检验、验收记录等资料。</w:t>
            </w:r>
          </w:p>
          <w:p>
            <w:pPr>
              <w:pStyle w:val="null3"/>
              <w:jc w:val="left"/>
            </w:pPr>
            <w:r>
              <w:rPr>
                <w:rFonts w:ascii="仿宋_GB2312" w:hAnsi="仿宋_GB2312" w:cs="仿宋_GB2312" w:eastAsia="仿宋_GB2312"/>
              </w:rPr>
              <w:t>3.5不得在工作场所使用与工作无关的任何电器设备，如笔记本电脑、手机、平板、照相机、MP3、MP4及移动存储介质等。</w:t>
            </w:r>
          </w:p>
          <w:p>
            <w:pPr>
              <w:pStyle w:val="null3"/>
              <w:jc w:val="left"/>
            </w:pPr>
            <w:r>
              <w:rPr>
                <w:rFonts w:ascii="仿宋_GB2312" w:hAnsi="仿宋_GB2312" w:cs="仿宋_GB2312" w:eastAsia="仿宋_GB2312"/>
              </w:rPr>
              <w:t>3.6严禁将烟火、茶水饮料、食物等带入工作现场。</w:t>
            </w:r>
          </w:p>
          <w:p>
            <w:pPr>
              <w:pStyle w:val="null3"/>
              <w:jc w:val="left"/>
            </w:pPr>
            <w:r>
              <w:rPr>
                <w:rFonts w:ascii="仿宋_GB2312" w:hAnsi="仿宋_GB2312" w:cs="仿宋_GB2312" w:eastAsia="仿宋_GB2312"/>
              </w:rPr>
              <w:t>3.7本项目实施过程中，如违反上述“3 .2~3 .6”要求规定两次(含)，扣除履约保证金的10%。</w:t>
            </w:r>
          </w:p>
          <w:p>
            <w:pPr>
              <w:pStyle w:val="null3"/>
              <w:jc w:val="left"/>
            </w:pPr>
            <w:r>
              <w:rPr>
                <w:rFonts w:ascii="仿宋_GB2312" w:hAnsi="仿宋_GB2312" w:cs="仿宋_GB2312" w:eastAsia="仿宋_GB2312"/>
              </w:rPr>
              <w:t>3.8项目完成后，双方对本项目的技术情报和数据资料均须承担保密责任。</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管理要求</w:t>
            </w:r>
          </w:p>
        </w:tc>
        <w:tc>
          <w:tcPr>
            <w:tcW w:type="dxa" w:w="5814"/>
          </w:tcPr>
          <w:p>
            <w:pPr>
              <w:pStyle w:val="null3"/>
              <w:ind w:firstLine="602"/>
              <w:jc w:val="both"/>
            </w:pPr>
            <w:r>
              <w:rPr>
                <w:rFonts w:ascii="仿宋_GB2312" w:hAnsi="仿宋_GB2312" w:cs="仿宋_GB2312" w:eastAsia="仿宋_GB2312"/>
              </w:rPr>
              <w:t>1.档案是历史的真实记录，档案修裱人员在整理、修裱档案时，应保持档案内容的完整，不得损坏、涂改档案内容。应坚持宁缺勿伪，严防档案失真；不得将档案带离档案修裱室，不得遗失、损坏档案原件。</w:t>
            </w:r>
          </w:p>
          <w:p>
            <w:pPr>
              <w:pStyle w:val="null3"/>
              <w:jc w:val="left"/>
            </w:pPr>
            <w:r>
              <w:rPr>
                <w:rFonts w:ascii="仿宋_GB2312" w:hAnsi="仿宋_GB2312" w:cs="仿宋_GB2312" w:eastAsia="仿宋_GB2312"/>
              </w:rPr>
              <w:t>2.凡需整理、修裱的档案资料，应严格登记和交接手续，每次调卷不超过200卷，质检期间周转档案不能超过200卷；</w:t>
            </w:r>
          </w:p>
          <w:p>
            <w:pPr>
              <w:pStyle w:val="null3"/>
              <w:jc w:val="left"/>
            </w:pPr>
            <w:r>
              <w:rPr>
                <w:rFonts w:ascii="仿宋_GB2312" w:hAnsi="仿宋_GB2312" w:cs="仿宋_GB2312" w:eastAsia="仿宋_GB2312"/>
              </w:rPr>
              <w:t>3.不得在档案上涂改、画圈，严禁泄露档案内容；</w:t>
            </w:r>
          </w:p>
          <w:p>
            <w:pPr>
              <w:pStyle w:val="null3"/>
              <w:jc w:val="left"/>
            </w:pPr>
            <w:r>
              <w:rPr>
                <w:rFonts w:ascii="仿宋_GB2312" w:hAnsi="仿宋_GB2312" w:cs="仿宋_GB2312" w:eastAsia="仿宋_GB2312"/>
              </w:rPr>
              <w:t>4.档案修裱室由采购方提供，采购方安装监控设备对整理室进行监控。</w:t>
            </w:r>
          </w:p>
          <w:p>
            <w:pPr>
              <w:pStyle w:val="null3"/>
              <w:jc w:val="left"/>
            </w:pPr>
            <w:r>
              <w:rPr>
                <w:rFonts w:ascii="仿宋_GB2312" w:hAnsi="仿宋_GB2312" w:cs="仿宋_GB2312" w:eastAsia="仿宋_GB2312"/>
              </w:rPr>
              <w:t>5.工序流程要求：档案清理、档案破损等级划分、修裱是一个有机联系的过程，只有完成上一步工序，并经检验合格，才能进入下一工序。</w:t>
            </w:r>
          </w:p>
          <w:p>
            <w:pPr>
              <w:pStyle w:val="null3"/>
              <w:jc w:val="left"/>
            </w:pPr>
            <w:r>
              <w:rPr>
                <w:rFonts w:ascii="仿宋_GB2312" w:hAnsi="仿宋_GB2312" w:cs="仿宋_GB2312" w:eastAsia="仿宋_GB2312"/>
              </w:rPr>
              <w:t>6.中标方要确保采购方档案实体及档案信息的绝对安全，进场前签订保密协议，进场后接受保密教育，严禁将照相机、摄像机、手机、个人或与项目无关的移动存储设备等带入整理室。如造成档案丢失、损坏、损毁、档案信息泄密事件，采购方将依法追究民事、刑事责任。</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项目技术标准</w:t>
            </w:r>
          </w:p>
        </w:tc>
        <w:tc>
          <w:tcPr>
            <w:tcW w:type="dxa" w:w="5814"/>
          </w:tcPr>
          <w:tbl>
            <w:tblPr>
              <w:tblBorders>
                <w:top w:val="single"/>
                <w:left w:val="single"/>
                <w:bottom w:val="single"/>
                <w:right w:val="single"/>
                <w:insideH w:val="single"/>
                <w:insideV w:val="single"/>
              </w:tblBorders>
            </w:tblPr>
            <w:tblGrid>
              <w:gridCol w:w="1866"/>
              <w:gridCol w:w="1866"/>
              <w:gridCol w:w="1866"/>
            </w:tblGrid>
            <w:tr>
              <w:tc>
                <w:tcPr>
                  <w:tcW w:type="dxa" w:w="1866"/>
                </w:tcPr>
                <w:p>
                  <w:pPr>
                    <w:pStyle w:val="null3"/>
                    <w:jc w:val="left"/>
                  </w:pPr>
                  <w:r>
                    <w:rPr>
                      <w:rFonts w:ascii="仿宋_GB2312" w:hAnsi="仿宋_GB2312" w:cs="仿宋_GB2312" w:eastAsia="仿宋_GB2312"/>
                    </w:rPr>
                    <w:t>序号</w:t>
                  </w:r>
                </w:p>
              </w:tc>
              <w:tc>
                <w:tcPr>
                  <w:tcW w:type="dxa" w:w="1866"/>
                </w:tcPr>
                <w:p>
                  <w:pPr>
                    <w:pStyle w:val="null3"/>
                    <w:jc w:val="left"/>
                  </w:pPr>
                  <w:r>
                    <w:rPr>
                      <w:rFonts w:ascii="仿宋_GB2312" w:hAnsi="仿宋_GB2312" w:cs="仿宋_GB2312" w:eastAsia="仿宋_GB2312"/>
                    </w:rPr>
                    <w:t>标准名称</w:t>
                  </w:r>
                </w:p>
              </w:tc>
              <w:tc>
                <w:tcPr>
                  <w:tcW w:type="dxa" w:w="1866"/>
                </w:tcPr>
                <w:p>
                  <w:pPr>
                    <w:pStyle w:val="null3"/>
                    <w:jc w:val="left"/>
                  </w:pPr>
                  <w:r>
                    <w:rPr>
                      <w:rFonts w:ascii="仿宋_GB2312" w:hAnsi="仿宋_GB2312" w:cs="仿宋_GB2312" w:eastAsia="仿宋_GB2312"/>
                    </w:rPr>
                    <w:t>标准代号</w:t>
                  </w:r>
                </w:p>
              </w:tc>
            </w:tr>
            <w:tr>
              <w:tc>
                <w:tcPr>
                  <w:tcW w:type="dxa" w:w="1866"/>
                </w:tcPr>
                <w:p>
                  <w:pPr>
                    <w:pStyle w:val="null3"/>
                    <w:jc w:val="left"/>
                  </w:pPr>
                  <w:r>
                    <w:rPr>
                      <w:rFonts w:ascii="仿宋_GB2312" w:hAnsi="仿宋_GB2312" w:cs="仿宋_GB2312" w:eastAsia="仿宋_GB2312"/>
                    </w:rPr>
                    <w:t>1</w:t>
                  </w:r>
                </w:p>
              </w:tc>
              <w:tc>
                <w:tcPr>
                  <w:tcW w:type="dxa" w:w="1866"/>
                </w:tcPr>
                <w:p>
                  <w:pPr>
                    <w:pStyle w:val="null3"/>
                    <w:jc w:val="left"/>
                  </w:pPr>
                  <w:r>
                    <w:rPr>
                      <w:rFonts w:ascii="仿宋_GB2312" w:hAnsi="仿宋_GB2312" w:cs="仿宋_GB2312" w:eastAsia="仿宋_GB2312"/>
                    </w:rPr>
                    <w:t>《档案修裱技术规范》</w:t>
                  </w:r>
                </w:p>
              </w:tc>
              <w:tc>
                <w:tcPr>
                  <w:tcW w:type="dxa" w:w="1866"/>
                </w:tcPr>
                <w:p>
                  <w:pPr>
                    <w:pStyle w:val="null3"/>
                    <w:jc w:val="left"/>
                  </w:pPr>
                  <w:r>
                    <w:rPr>
                      <w:rFonts w:ascii="仿宋_GB2312" w:hAnsi="仿宋_GB2312" w:cs="仿宋_GB2312" w:eastAsia="仿宋_GB2312"/>
                    </w:rPr>
                    <w:t>DA/T25-2022</w:t>
                  </w:r>
                </w:p>
              </w:tc>
            </w:tr>
            <w:tr>
              <w:tc>
                <w:tcPr>
                  <w:tcW w:type="dxa" w:w="1866"/>
                </w:tcPr>
                <w:p>
                  <w:pPr>
                    <w:pStyle w:val="null3"/>
                    <w:jc w:val="left"/>
                  </w:pPr>
                  <w:r>
                    <w:rPr>
                      <w:rFonts w:ascii="仿宋_GB2312" w:hAnsi="仿宋_GB2312" w:cs="仿宋_GB2312" w:eastAsia="仿宋_GB2312"/>
                    </w:rPr>
                    <w:t>2</w:t>
                  </w:r>
                </w:p>
              </w:tc>
              <w:tc>
                <w:tcPr>
                  <w:tcW w:type="dxa" w:w="1866"/>
                </w:tcPr>
                <w:p>
                  <w:pPr>
                    <w:pStyle w:val="null3"/>
                    <w:jc w:val="left"/>
                  </w:pPr>
                  <w:r>
                    <w:rPr>
                      <w:rFonts w:ascii="仿宋_GB2312" w:hAnsi="仿宋_GB2312" w:cs="仿宋_GB2312" w:eastAsia="仿宋_GB2312"/>
                    </w:rPr>
                    <w:t>《纸质档案抢救与修复规范第1部分：破损等级的划分》</w:t>
                  </w:r>
                </w:p>
              </w:tc>
              <w:tc>
                <w:tcPr>
                  <w:tcW w:type="dxa" w:w="1866"/>
                </w:tcPr>
                <w:p>
                  <w:pPr>
                    <w:pStyle w:val="null3"/>
                    <w:jc w:val="left"/>
                  </w:pPr>
                  <w:r>
                    <w:rPr>
                      <w:rFonts w:ascii="仿宋_GB2312" w:hAnsi="仿宋_GB2312" w:cs="仿宋_GB2312" w:eastAsia="仿宋_GB2312"/>
                    </w:rPr>
                    <w:t>GB/T42468.1-2023</w:t>
                  </w:r>
                </w:p>
              </w:tc>
            </w:tr>
            <w:tr>
              <w:tc>
                <w:tcPr>
                  <w:tcW w:type="dxa" w:w="1866"/>
                </w:tcPr>
                <w:p>
                  <w:pPr>
                    <w:pStyle w:val="null3"/>
                    <w:jc w:val="left"/>
                  </w:pPr>
                  <w:r>
                    <w:rPr>
                      <w:rFonts w:ascii="仿宋_GB2312" w:hAnsi="仿宋_GB2312" w:cs="仿宋_GB2312" w:eastAsia="仿宋_GB2312"/>
                    </w:rPr>
                    <w:t>3</w:t>
                  </w:r>
                </w:p>
              </w:tc>
              <w:tc>
                <w:tcPr>
                  <w:tcW w:type="dxa" w:w="1866"/>
                </w:tcPr>
                <w:p>
                  <w:pPr>
                    <w:pStyle w:val="null3"/>
                    <w:jc w:val="left"/>
                  </w:pPr>
                  <w:r>
                    <w:rPr>
                      <w:rFonts w:ascii="仿宋_GB2312" w:hAnsi="仿宋_GB2312" w:cs="仿宋_GB2312" w:eastAsia="仿宋_GB2312"/>
                    </w:rPr>
                    <w:t>《纸质档案抢救与修复规范第3部分：修复质量要求》</w:t>
                  </w:r>
                </w:p>
              </w:tc>
              <w:tc>
                <w:tcPr>
                  <w:tcW w:type="dxa" w:w="1866"/>
                </w:tcPr>
                <w:p>
                  <w:pPr>
                    <w:pStyle w:val="null3"/>
                    <w:jc w:val="left"/>
                  </w:pPr>
                  <w:r>
                    <w:rPr>
                      <w:rFonts w:ascii="仿宋_GB2312" w:hAnsi="仿宋_GB2312" w:cs="仿宋_GB2312" w:eastAsia="仿宋_GB2312"/>
                    </w:rPr>
                    <w:t>GB/T42468.3-2023</w:t>
                  </w:r>
                </w:p>
              </w:tc>
            </w:tr>
            <w:tr>
              <w:tc>
                <w:tcPr>
                  <w:tcW w:type="dxa" w:w="1866"/>
                </w:tcPr>
                <w:p>
                  <w:pPr>
                    <w:pStyle w:val="null3"/>
                    <w:jc w:val="left"/>
                  </w:pPr>
                  <w:r>
                    <w:rPr>
                      <w:rFonts w:ascii="仿宋_GB2312" w:hAnsi="仿宋_GB2312" w:cs="仿宋_GB2312" w:eastAsia="仿宋_GB2312"/>
                    </w:rPr>
                    <w:t>4</w:t>
                  </w:r>
                </w:p>
              </w:tc>
              <w:tc>
                <w:tcPr>
                  <w:tcW w:type="dxa" w:w="1866"/>
                </w:tcPr>
                <w:p>
                  <w:pPr>
                    <w:pStyle w:val="null3"/>
                    <w:jc w:val="left"/>
                  </w:pPr>
                  <w:r>
                    <w:rPr>
                      <w:rFonts w:ascii="仿宋_GB2312" w:hAnsi="仿宋_GB2312" w:cs="仿宋_GB2312" w:eastAsia="仿宋_GB2312"/>
                    </w:rPr>
                    <w:t>《纸质档案抢救与修复规范第4部分：修复操作指南》</w:t>
                  </w:r>
                </w:p>
              </w:tc>
              <w:tc>
                <w:tcPr>
                  <w:tcW w:type="dxa" w:w="1866"/>
                </w:tcPr>
                <w:p>
                  <w:pPr>
                    <w:pStyle w:val="null3"/>
                    <w:jc w:val="left"/>
                  </w:pPr>
                  <w:r>
                    <w:rPr>
                      <w:rFonts w:ascii="仿宋_GB2312" w:hAnsi="仿宋_GB2312" w:cs="仿宋_GB2312" w:eastAsia="仿宋_GB2312"/>
                    </w:rPr>
                    <w:t>GB/Z42468.4-2023</w:t>
                  </w:r>
                </w:p>
              </w:tc>
            </w:tr>
            <w:tr>
              <w:tc>
                <w:tcPr>
                  <w:tcW w:type="dxa" w:w="1866"/>
                </w:tcPr>
                <w:p>
                  <w:pPr>
                    <w:pStyle w:val="null3"/>
                    <w:jc w:val="left"/>
                  </w:pPr>
                  <w:r>
                    <w:rPr>
                      <w:rFonts w:ascii="仿宋_GB2312" w:hAnsi="仿宋_GB2312" w:cs="仿宋_GB2312" w:eastAsia="仿宋_GB2312"/>
                    </w:rPr>
                    <w:t>5</w:t>
                  </w:r>
                </w:p>
              </w:tc>
              <w:tc>
                <w:tcPr>
                  <w:tcW w:type="dxa" w:w="1866"/>
                </w:tcPr>
                <w:p>
                  <w:pPr>
                    <w:pStyle w:val="null3"/>
                    <w:jc w:val="left"/>
                  </w:pPr>
                  <w:r>
                    <w:rPr>
                      <w:rFonts w:ascii="仿宋_GB2312" w:hAnsi="仿宋_GB2312" w:cs="仿宋_GB2312" w:eastAsia="仿宋_GB2312"/>
                    </w:rPr>
                    <w:t>《档案服务外包工作规范第1部分：总则》</w:t>
                  </w:r>
                </w:p>
              </w:tc>
              <w:tc>
                <w:tcPr>
                  <w:tcW w:type="dxa" w:w="1866"/>
                </w:tcPr>
                <w:p>
                  <w:pPr>
                    <w:pStyle w:val="null3"/>
                    <w:jc w:val="left"/>
                  </w:pPr>
                  <w:r>
                    <w:rPr>
                      <w:rFonts w:ascii="仿宋_GB2312" w:hAnsi="仿宋_GB2312" w:cs="仿宋_GB2312" w:eastAsia="仿宋_GB2312"/>
                    </w:rPr>
                    <w:t>DA/T68.1-2020</w:t>
                  </w:r>
                </w:p>
              </w:tc>
            </w:tr>
            <w:tr>
              <w:tc>
                <w:tcPr>
                  <w:tcW w:type="dxa" w:w="1866"/>
                </w:tcPr>
                <w:p>
                  <w:pPr>
                    <w:pStyle w:val="null3"/>
                    <w:jc w:val="left"/>
                  </w:pPr>
                  <w:r>
                    <w:rPr>
                      <w:rFonts w:ascii="仿宋_GB2312" w:hAnsi="仿宋_GB2312" w:cs="仿宋_GB2312" w:eastAsia="仿宋_GB2312"/>
                    </w:rPr>
                    <w:t>6</w:t>
                  </w:r>
                </w:p>
              </w:tc>
              <w:tc>
                <w:tcPr>
                  <w:tcW w:type="dxa" w:w="1866"/>
                </w:tcPr>
                <w:p>
                  <w:pPr>
                    <w:pStyle w:val="null3"/>
                    <w:jc w:val="left"/>
                  </w:pPr>
                  <w:r>
                    <w:rPr>
                      <w:rFonts w:ascii="仿宋_GB2312" w:hAnsi="仿宋_GB2312" w:cs="仿宋_GB2312" w:eastAsia="仿宋_GB2312"/>
                    </w:rPr>
                    <w:t>《档案字迹材料耐久性测试法》</w:t>
                  </w:r>
                </w:p>
              </w:tc>
              <w:tc>
                <w:tcPr>
                  <w:tcW w:type="dxa" w:w="1866"/>
                </w:tcPr>
                <w:p>
                  <w:pPr>
                    <w:pStyle w:val="null3"/>
                    <w:jc w:val="left"/>
                  </w:pPr>
                  <w:r>
                    <w:rPr>
                      <w:rFonts w:ascii="仿宋_GB2312" w:hAnsi="仿宋_GB2312" w:cs="仿宋_GB2312" w:eastAsia="仿宋_GB2312"/>
                    </w:rPr>
                    <w:t>DA/T16-1995</w:t>
                  </w:r>
                </w:p>
              </w:tc>
            </w:tr>
            <w:tr>
              <w:tc>
                <w:tcPr>
                  <w:tcW w:type="dxa" w:w="1866"/>
                </w:tcPr>
                <w:p>
                  <w:pPr>
                    <w:pStyle w:val="null3"/>
                    <w:jc w:val="left"/>
                  </w:pPr>
                  <w:r>
                    <w:rPr>
                      <w:rFonts w:ascii="仿宋_GB2312" w:hAnsi="仿宋_GB2312" w:cs="仿宋_GB2312" w:eastAsia="仿宋_GB2312"/>
                    </w:rPr>
                    <w:t>7</w:t>
                  </w:r>
                </w:p>
              </w:tc>
              <w:tc>
                <w:tcPr>
                  <w:tcW w:type="dxa" w:w="1866"/>
                </w:tcPr>
                <w:p>
                  <w:pPr>
                    <w:pStyle w:val="null3"/>
                    <w:jc w:val="left"/>
                  </w:pPr>
                  <w:r>
                    <w:rPr>
                      <w:rFonts w:ascii="仿宋_GB2312" w:hAnsi="仿宋_GB2312" w:cs="仿宋_GB2312" w:eastAsia="仿宋_GB2312"/>
                    </w:rPr>
                    <w:t>《档案虫霉防治一般规则》</w:t>
                  </w:r>
                </w:p>
              </w:tc>
              <w:tc>
                <w:tcPr>
                  <w:tcW w:type="dxa" w:w="1866"/>
                </w:tcPr>
                <w:p>
                  <w:pPr>
                    <w:pStyle w:val="null3"/>
                    <w:jc w:val="left"/>
                  </w:pPr>
                  <w:r>
                    <w:rPr>
                      <w:rFonts w:ascii="仿宋_GB2312" w:hAnsi="仿宋_GB2312" w:cs="仿宋_GB2312" w:eastAsia="仿宋_GB2312"/>
                    </w:rPr>
                    <w:t>DA/T35-2017</w:t>
                  </w:r>
                </w:p>
              </w:tc>
            </w:tr>
          </w:tbl>
          <w:p>
            <w:pPr>
              <w:pStyle w:val="null3"/>
              <w:jc w:val="left"/>
            </w:pPr>
            <w:r>
              <w:rPr>
                <w:rFonts w:ascii="仿宋_GB2312" w:hAnsi="仿宋_GB2312" w:cs="仿宋_GB2312" w:eastAsia="仿宋_GB2312"/>
              </w:rPr>
              <w:t>注:若以上标准与现行政策有出入，按最新标准执行</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四川省档案馆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 严格按照《财政部关于进一步加强政府采购需求和履约验收管理的指导意见》(财库〔2016〕205号)等相关制度的要求进行验收。具体要求详见本章技术部分。 2.验收方式 2.1该项目采取阶段抽检与总验收相结合的方式对项目服务进行验收，双方签字确认。 2.2采购人将定期对档案修裱进行质量检查和抽查，并根据项目进度按签订合同中付款方式条款的约定支付中标方款项。如中标人在履约后采购人组织的验收中达不到验收标准，按以下方式处理： 2.2.1每批档案修裱完成后，中标人提出质检申请，采购人质量抽检时如果发现有不合格现象，质检工作立即中止，退还中标人自行质检，合格后再次申请质检。 2.2.2单项质检整理、修裱合格率必须达到98﹪（只计算经过修裱的档案）以上，不达标部分由中标方重新加工，发生费用由中标方承担。 2.2.3质检存在的质量问题，整理出现漏编、重编、错编等情况，1页扣除100元；修复裱件出现拼接不齐、档案信息扩散、皱褶、空壳、挺硬、裁掉档案信息等对档案实体造成不可逆的损坏的，1页扣除5000元。 2.2.4在进行档案修裱时，如某一单项工作连续两周出现质量检查不合格的情况，采购人可令中标方停工整改，两周内整改合格可复工。 2.2.5质检在两周内整改仍不合格，将没收履约保证金并有权中止合同。 2.2.6因修裱的档案具有唯一性，一旦发生丢失、损毁、混卷，特别是修裱过程中造成档案损坏或无法复原的重大失误，采购方有权立即停止合同，如对采购人造成重大影响的，采购人将按照相关法律法规追究中标人的责任。 2.2.7以上因质量抽检不合格造成项目修裱工作不能按期完成，采购人有权立即中止合同，如对采购人造成重大影响的，采购人将按照相关法律法规追究中标人的责任。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1、双方签订合同后，乙方缴纳10%履约保证金，达到付款条件起10日内，支付合同总金额的50.00%</w:t>
            </w:r>
          </w:p>
          <w:p>
            <w:pPr>
              <w:pStyle w:val="null3"/>
              <w:jc w:val="left"/>
            </w:pPr>
            <w:r>
              <w:rPr>
                <w:rFonts w:ascii="仿宋_GB2312" w:hAnsi="仿宋_GB2312" w:cs="仿宋_GB2312" w:eastAsia="仿宋_GB2312"/>
              </w:rPr>
              <w:t>2、乙方完成工作量的50%，经甲方确认工作量且乙方开具等额合法增值税发票后，达到付款条件起10日内，支付合同总金额的20.00%</w:t>
            </w:r>
          </w:p>
          <w:p>
            <w:pPr>
              <w:pStyle w:val="null3"/>
              <w:jc w:val="left"/>
            </w:pPr>
            <w:r>
              <w:rPr>
                <w:rFonts w:ascii="仿宋_GB2312" w:hAnsi="仿宋_GB2312" w:cs="仿宋_GB2312" w:eastAsia="仿宋_GB2312"/>
              </w:rPr>
              <w:t>3、项目全部完成并通过验收后，根据合同单价和实际完成数量进行尾款结算，总结算金额不超过合同总金额，达到付款条件起10日内，支付合同总金额的30.00%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1.在执行本合同中发生的或与本合同有关的争端，双方应通过友好协商解决，经协商在30天内不能达成协议时，应提交成都仲裁委员会仲裁。 2.仲裁裁决应为最终决定，并对双方具有约束力。 3.除另有裁决外，仲裁费应由败诉方负担。 4.在仲裁期间，除正在进行仲裁部分外，合同其他部分继续执行。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方案：1、实施方案包含：①重难点分析及应对措施。②档案保护修复分析与风险评估。③档案保护修复工作目标，④档案修复材料选择。⑤档案修复技术路线及操作步骤。⑥档案修复工作进度安排及人员安排。⑦修复工作的质量保障措施。⑧档案保护措施及环境保护措施。⑨安全、消防管理措施。⑩应急措施； 2、后续服务方案包含：①后续服务流程②后续服务人员配置及分工③响应时间④技术支持。 （二）投标人根据自身情况提供有利于本项目实施的人员配备、履约能力及履约经验。 (三）1、轻度破损档案（档案清理、破损档案分级与修复）单价限价为：10元/张，数量为：4181张。 2、中度破损档案（档案清理、破损档案分级与修复）单价限价为：18元/张，数量为：4181张。 3、重度破损档案（档案清理、破损档案分级与修复）单价限价为：32.4元/张，数量为：2788张。 4、特残破损档案（档案清理、破损档案分级与修复）单价限价为：58.32元/张，数量为：2788张。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若为事业法人：提供统一社会信用代码法人登记证书；③若为其他组织：提供对应主管部门颁发的准许执业证明文件或营业执照；④若为自然人：提供身份证明材料。注：①-④项具有同等的投标效力，供应商可根据自身实际情况选择提供其中任意一项。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经审计的财务报告复印件（包含审计报告和审计报告中所涉及的财务报表和报表附注），②也可提供2024年度或2025年度供应商内部的财务报表复印件（至少包含资产负债表），③供应商注册时间截至提交响应文件截止之日前不足一年的，也可提供相关主管部门备案的公司章程等证明材料。④也可提供具备健全的财务会计制度的承诺函。注：第①-④项具有同等的投标效力，供应商可根据自身实际情况选择提供其中任意一项。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供应商应在近5年内（2021年服务工作中以来）从事档案服务工作中无安全责任事故及其它违反国家法律法规的行为。</w:t>
            </w:r>
          </w:p>
        </w:tc>
        <w:tc>
          <w:tcPr>
            <w:tcW w:type="dxa" w:w="3322"/>
          </w:tcPr>
          <w:p>
            <w:pPr>
              <w:pStyle w:val="null3"/>
              <w:jc w:val="left"/>
            </w:pPr>
            <w:r>
              <w:rPr>
                <w:rFonts w:ascii="仿宋_GB2312" w:hAnsi="仿宋_GB2312" w:cs="仿宋_GB2312" w:eastAsia="仿宋_GB2312"/>
              </w:rPr>
              <w:t>供应商应在近5年内（2021年以来）从事档案无安全责任事故及其它违反国家法律法规的行为，需提供承诺函。</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招标文件第三章中明确要求投标人在投标文件中提供证明材料的实质性要求。投标人在响应文件中，如证明材料缺失或投标人提供证明材料不能证明满足要求的,视为未响应招标文件的实质性要求。</w:t>
            </w:r>
          </w:p>
        </w:tc>
        <w:tc>
          <w:tcPr>
            <w:tcW w:type="dxa" w:w="1661"/>
          </w:tcPr>
          <w:p>
            <w:pPr>
              <w:pStyle w:val="null3"/>
              <w:jc w:val="left"/>
            </w:pPr>
            <w:r>
              <w:rPr>
                <w:rFonts w:ascii="仿宋_GB2312" w:hAnsi="仿宋_GB2312" w:cs="仿宋_GB2312" w:eastAsia="仿宋_GB2312"/>
              </w:rPr>
              <w:t>投标人应提交的相关证明材料,服务应答表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人员配备--项目经理（1人）</w:t>
            </w:r>
          </w:p>
        </w:tc>
        <w:tc>
          <w:tcPr>
            <w:tcW w:type="dxa" w:w="2575"/>
          </w:tcPr>
          <w:p>
            <w:pPr>
              <w:pStyle w:val="null3"/>
              <w:jc w:val="left"/>
            </w:pPr>
            <w:r>
              <w:rPr>
                <w:rFonts w:ascii="仿宋_GB2312" w:hAnsi="仿宋_GB2312" w:cs="仿宋_GB2312" w:eastAsia="仿宋_GB2312"/>
              </w:rPr>
              <w:t>①具有档案或文博或图书资料相关专业高级及以上职称（包含副高或正高）得5分； ②具有档案或文博或图书资料相关专业中级职称得3分； 本项满分5分。 注：上述人员需提供职称证书复印件以及在职证明材料。</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人员配备--技术负责人（1人，项目经理、项目成员除外）</w:t>
            </w:r>
          </w:p>
        </w:tc>
        <w:tc>
          <w:tcPr>
            <w:tcW w:type="dxa" w:w="2575"/>
          </w:tcPr>
          <w:p>
            <w:pPr>
              <w:pStyle w:val="null3"/>
              <w:jc w:val="left"/>
            </w:pPr>
            <w:r>
              <w:rPr>
                <w:rFonts w:ascii="仿宋_GB2312" w:hAnsi="仿宋_GB2312" w:cs="仿宋_GB2312" w:eastAsia="仿宋_GB2312"/>
              </w:rPr>
              <w:t>①具有档案或文博或图书资料相关专业高级及以上职称（包含副高或正高）得5分； ②具有档案或文博或图书资料相关专业中级职称得3分； 本项满分5分。 注：上述人员需提供职称证书复印件以及在职证明材料</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人员配备--项目成员（项目经理、技术负责人除外）</w:t>
            </w:r>
          </w:p>
        </w:tc>
        <w:tc>
          <w:tcPr>
            <w:tcW w:type="dxa" w:w="2575"/>
          </w:tcPr>
          <w:p>
            <w:pPr>
              <w:pStyle w:val="null3"/>
              <w:jc w:val="left"/>
            </w:pPr>
            <w:r>
              <w:rPr>
                <w:rFonts w:ascii="仿宋_GB2312" w:hAnsi="仿宋_GB2312" w:cs="仿宋_GB2312" w:eastAsia="仿宋_GB2312"/>
              </w:rPr>
              <w:t>①投入本项目的其他人员中具有（档案或文博或图书资料相关专业）初级职称的每有1人得1分，中级及以上职称的每有1人得2分。本项满分6分。 ②投入本项目成员有参加全国档案或古籍或文物修复比赛，并获得名次的得6分，参加省级档案或古籍或文物修复比赛并获得名次的得4分。（此项只需提供一人即可，多人不叠加计分，最多得分6分） 注：上述人员需提供职称证书复印件和获奖证明材料以及人员在职证明材料。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参加省部级及以上档案保护研究相关科研课题，并获得省部级及以上档案科研项目相关奖项的得4分或参加省部级及以上古籍或文物保护研究相关科研课题，并获得古籍或文物修复项目相关奖项的得4分；此项最高得4分。 注：1、须提供有效证书扫描件加盖投标人公章。 2、奖项须提供体现投标人名称的相应证书扫描件，课题或项目须提供相关证明材料扫描件加盖公章。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投标人自2022年1月1日起，承担过类似档案系统或图书系统或文博系统，纸质档案或纸质文物修复项目业绩，每提供1项得2分，满分16分。 注：提供合同作为证明材料并加盖公章，以合同签订时间为准。以上证明材料中涉及档案的应为国家重点档案，涉及纸质文物应为国家三级及以上文物，涉及图书应为三级及以上古籍。</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业绩一览表.docx</w:t>
            </w:r>
          </w:p>
        </w:tc>
      </w:tr>
      <w:tr>
        <w:tc>
          <w:tcPr>
            <w:tcW w:type="dxa" w:w="831"/>
            <w:vMerge/>
          </w:tcPr>
          <w:p/>
        </w:tc>
        <w:tc>
          <w:tcPr>
            <w:tcW w:type="dxa" w:w="1661"/>
          </w:tcPr>
          <w:p>
            <w:pPr>
              <w:pStyle w:val="null3"/>
              <w:jc w:val="left"/>
            </w:pPr>
            <w:r>
              <w:rPr>
                <w:rFonts w:ascii="仿宋_GB2312" w:hAnsi="仿宋_GB2312" w:cs="仿宋_GB2312" w:eastAsia="仿宋_GB2312"/>
              </w:rPr>
              <w:t>方案</w:t>
            </w:r>
          </w:p>
        </w:tc>
        <w:tc>
          <w:tcPr>
            <w:tcW w:type="dxa" w:w="2575"/>
          </w:tcPr>
          <w:p>
            <w:pPr>
              <w:pStyle w:val="null3"/>
              <w:jc w:val="left"/>
            </w:pPr>
            <w:r>
              <w:rPr>
                <w:rFonts w:ascii="仿宋_GB2312" w:hAnsi="仿宋_GB2312" w:cs="仿宋_GB2312" w:eastAsia="仿宋_GB2312"/>
              </w:rPr>
              <w:t>实施方案（30分） 根据投标人提供的实施方案进行综合评审，内容包含：①重难点分析及应对措施。②档案保护修复分析与风险评估。③档案保护修复工作目标，④档案修复材料选择。⑤档案修复技术路线及操作步骤。⑥档案修复工作进度安排及人员安排。⑦修复工作的质量保障措施。⑧档案保护措施及环境保护措施。⑨安全、消防管理措施。⑩应急措施。 上述内容完全满足项目要求的得30分，每缺少一项内容的扣3分，每有一处内容错误或缺陷的扣1.5分，扣完本项分值为止。 注：内容错误或缺陷是指：①方案内容与项目实际情况不符；②方案中引用法律、规范、标准存在失效或错误等任意一种情形；③非专门针对本项目或内容与本项目需求无关；以上任意一种情形 后续服务方案（18分） 根据投标人提供的后续服务方案进行综合评审，内容包含：①后续服务流程②后续服务人员配置及分工③响应时间④技术支持等内容。上述内容完全满足项目要求的得18分，每缺少一项内容的扣4.5分，每有一处内容错误或缺陷的扣2.25分，扣完本项分值为止。 注：内容错误或缺陷是指：①方案内容与项目实际情况不符；②方案中引用法律、规范、标准存在失效或错误等任意一种情形；③非专门针对本项目或内容与本项目需求无关；以上任意一种情形。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