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191CF">
      <w:pPr>
        <w:pStyle w:val="5"/>
        <w:jc w:val="center"/>
        <w:outlineLvl w:val="1"/>
      </w:pPr>
      <w:r>
        <w:rPr>
          <w:rFonts w:ascii="仿宋_GB2312" w:hAnsi="仿宋_GB2312" w:eastAsia="仿宋_GB2312" w:cs="仿宋_GB2312"/>
          <w:b/>
          <w:sz w:val="36"/>
        </w:rPr>
        <w:t>第三章 技术、服务及其他要求</w:t>
      </w:r>
    </w:p>
    <w:p w14:paraId="40316483">
      <w:pPr>
        <w:pStyle w:val="5"/>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14CD6A2A">
      <w:pPr>
        <w:pStyle w:val="5"/>
        <w:jc w:val="left"/>
        <w:outlineLvl w:val="2"/>
      </w:pPr>
      <w:r>
        <w:rPr>
          <w:rFonts w:ascii="仿宋_GB2312" w:hAnsi="仿宋_GB2312" w:eastAsia="仿宋_GB2312" w:cs="仿宋_GB2312"/>
          <w:b/>
          <w:sz w:val="28"/>
        </w:rPr>
        <w:t>3.1.采购内容</w:t>
      </w:r>
    </w:p>
    <w:p w14:paraId="533B9101">
      <w:pPr>
        <w:pStyle w:val="5"/>
        <w:jc w:val="left"/>
      </w:pPr>
      <w:r>
        <w:rPr>
          <w:rFonts w:ascii="仿宋_GB2312" w:hAnsi="仿宋_GB2312" w:eastAsia="仿宋_GB2312" w:cs="仿宋_GB2312"/>
        </w:rPr>
        <w:t>采购包1：</w:t>
      </w:r>
    </w:p>
    <w:p w14:paraId="565711A3">
      <w:pPr>
        <w:pStyle w:val="5"/>
        <w:jc w:val="left"/>
      </w:pPr>
      <w:r>
        <w:rPr>
          <w:rFonts w:ascii="仿宋_GB2312" w:hAnsi="仿宋_GB2312" w:eastAsia="仿宋_GB2312" w:cs="仿宋_GB2312"/>
        </w:rPr>
        <w:t>采购包预算金额（元）: 845,000.00</w:t>
      </w:r>
    </w:p>
    <w:p w14:paraId="2B333E18">
      <w:pPr>
        <w:pStyle w:val="5"/>
        <w:jc w:val="left"/>
      </w:pPr>
      <w:r>
        <w:rPr>
          <w:rFonts w:ascii="仿宋_GB2312" w:hAnsi="仿宋_GB2312" w:eastAsia="仿宋_GB2312" w:cs="仿宋_GB2312"/>
        </w:rPr>
        <w:t>采购包最高限价（元）: 845,000.00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7"/>
        <w:gridCol w:w="1116"/>
        <w:gridCol w:w="779"/>
        <w:gridCol w:w="820"/>
        <w:gridCol w:w="1216"/>
        <w:gridCol w:w="739"/>
        <w:gridCol w:w="739"/>
        <w:gridCol w:w="739"/>
        <w:gridCol w:w="739"/>
        <w:gridCol w:w="594"/>
        <w:gridCol w:w="594"/>
      </w:tblGrid>
      <w:tr w14:paraId="12A1A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D92AE8A">
            <w:pPr>
              <w:pStyle w:val="5"/>
              <w:jc w:val="center"/>
            </w:pPr>
            <w:r>
              <w:rPr>
                <w:rFonts w:ascii="仿宋_GB2312" w:hAnsi="仿宋_GB2312" w:eastAsia="仿宋_GB2312" w:cs="仿宋_GB2312"/>
              </w:rPr>
              <w:t>序号</w:t>
            </w:r>
          </w:p>
        </w:tc>
        <w:tc>
          <w:tcPr>
            <w:tcW w:w="821" w:type="dxa"/>
          </w:tcPr>
          <w:p w14:paraId="51983580">
            <w:pPr>
              <w:pStyle w:val="5"/>
              <w:jc w:val="center"/>
            </w:pPr>
            <w:r>
              <w:rPr>
                <w:rFonts w:ascii="仿宋_GB2312" w:hAnsi="仿宋_GB2312" w:eastAsia="仿宋_GB2312" w:cs="仿宋_GB2312"/>
              </w:rPr>
              <w:t>采购品目名称</w:t>
            </w:r>
          </w:p>
        </w:tc>
        <w:tc>
          <w:tcPr>
            <w:tcW w:w="821" w:type="dxa"/>
          </w:tcPr>
          <w:p w14:paraId="01A15FAB">
            <w:pPr>
              <w:pStyle w:val="5"/>
              <w:jc w:val="center"/>
            </w:pPr>
            <w:r>
              <w:rPr>
                <w:rFonts w:ascii="仿宋_GB2312" w:hAnsi="仿宋_GB2312" w:eastAsia="仿宋_GB2312" w:cs="仿宋_GB2312"/>
              </w:rPr>
              <w:t>标的名称</w:t>
            </w:r>
          </w:p>
        </w:tc>
        <w:tc>
          <w:tcPr>
            <w:tcW w:w="821" w:type="dxa"/>
          </w:tcPr>
          <w:p w14:paraId="689A9667">
            <w:pPr>
              <w:pStyle w:val="5"/>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69ABDF07">
            <w:pPr>
              <w:pStyle w:val="5"/>
              <w:jc w:val="center"/>
            </w:pPr>
            <w:r>
              <w:rPr>
                <w:rFonts w:ascii="仿宋_GB2312" w:hAnsi="仿宋_GB2312" w:eastAsia="仿宋_GB2312" w:cs="仿宋_GB2312"/>
              </w:rPr>
              <w:t>标的金额 （元）</w:t>
            </w:r>
          </w:p>
        </w:tc>
        <w:tc>
          <w:tcPr>
            <w:tcW w:w="821" w:type="dxa"/>
          </w:tcPr>
          <w:p w14:paraId="0289E1AE">
            <w:pPr>
              <w:pStyle w:val="5"/>
              <w:jc w:val="center"/>
            </w:pPr>
            <w:r>
              <w:rPr>
                <w:rFonts w:ascii="仿宋_GB2312" w:hAnsi="仿宋_GB2312" w:eastAsia="仿宋_GB2312" w:cs="仿宋_GB2312"/>
              </w:rPr>
              <w:t>所属行业</w:t>
            </w:r>
          </w:p>
        </w:tc>
        <w:tc>
          <w:tcPr>
            <w:tcW w:w="821" w:type="dxa"/>
          </w:tcPr>
          <w:p w14:paraId="11BEB10C">
            <w:pPr>
              <w:pStyle w:val="5"/>
              <w:jc w:val="center"/>
            </w:pPr>
            <w:r>
              <w:rPr>
                <w:rFonts w:ascii="仿宋_GB2312" w:hAnsi="仿宋_GB2312" w:eastAsia="仿宋_GB2312" w:cs="仿宋_GB2312"/>
              </w:rPr>
              <w:t>是否涉及核心产品</w:t>
            </w:r>
          </w:p>
        </w:tc>
        <w:tc>
          <w:tcPr>
            <w:tcW w:w="821" w:type="dxa"/>
          </w:tcPr>
          <w:p w14:paraId="117F2099">
            <w:pPr>
              <w:pStyle w:val="5"/>
              <w:jc w:val="center"/>
            </w:pPr>
            <w:r>
              <w:rPr>
                <w:rFonts w:ascii="仿宋_GB2312" w:hAnsi="仿宋_GB2312" w:eastAsia="仿宋_GB2312" w:cs="仿宋_GB2312"/>
              </w:rPr>
              <w:t>是否涉及采购进口产品</w:t>
            </w:r>
          </w:p>
        </w:tc>
        <w:tc>
          <w:tcPr>
            <w:tcW w:w="821" w:type="dxa"/>
          </w:tcPr>
          <w:p w14:paraId="096DB1D0">
            <w:pPr>
              <w:pStyle w:val="5"/>
              <w:jc w:val="center"/>
            </w:pPr>
            <w:r>
              <w:rPr>
                <w:rFonts w:ascii="仿宋_GB2312" w:hAnsi="仿宋_GB2312" w:eastAsia="仿宋_GB2312" w:cs="仿宋_GB2312"/>
              </w:rPr>
              <w:t>是否涉及强制采购节能产品</w:t>
            </w:r>
          </w:p>
        </w:tc>
        <w:tc>
          <w:tcPr>
            <w:tcW w:w="639" w:type="dxa"/>
          </w:tcPr>
          <w:p w14:paraId="55669BEC">
            <w:pPr>
              <w:pStyle w:val="5"/>
              <w:jc w:val="center"/>
            </w:pPr>
            <w:r>
              <w:rPr>
                <w:rFonts w:ascii="仿宋_GB2312" w:hAnsi="仿宋_GB2312" w:eastAsia="仿宋_GB2312" w:cs="仿宋_GB2312"/>
              </w:rPr>
              <w:t>是否涉及优先采购节能产品</w:t>
            </w:r>
          </w:p>
        </w:tc>
        <w:tc>
          <w:tcPr>
            <w:tcW w:w="639" w:type="dxa"/>
          </w:tcPr>
          <w:p w14:paraId="2B1779B5">
            <w:pPr>
              <w:pStyle w:val="5"/>
              <w:jc w:val="center"/>
            </w:pPr>
            <w:r>
              <w:rPr>
                <w:rFonts w:ascii="仿宋_GB2312" w:hAnsi="仿宋_GB2312" w:eastAsia="仿宋_GB2312" w:cs="仿宋_GB2312"/>
              </w:rPr>
              <w:t>是否涉及优先采购环境标志产品</w:t>
            </w:r>
          </w:p>
        </w:tc>
      </w:tr>
      <w:tr w14:paraId="45119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3DB794D">
            <w:pPr>
              <w:pStyle w:val="5"/>
              <w:jc w:val="left"/>
            </w:pPr>
            <w:r>
              <w:rPr>
                <w:rFonts w:ascii="仿宋_GB2312" w:hAnsi="仿宋_GB2312" w:eastAsia="仿宋_GB2312" w:cs="仿宋_GB2312"/>
              </w:rPr>
              <w:t>1</w:t>
            </w:r>
          </w:p>
        </w:tc>
        <w:tc>
          <w:tcPr>
            <w:tcW w:w="821" w:type="dxa"/>
          </w:tcPr>
          <w:p w14:paraId="7977AF51">
            <w:pPr>
              <w:pStyle w:val="5"/>
              <w:jc w:val="left"/>
            </w:pPr>
            <w:r>
              <w:rPr>
                <w:rFonts w:ascii="仿宋_GB2312" w:hAnsi="仿宋_GB2312" w:eastAsia="仿宋_GB2312" w:cs="仿宋_GB2312"/>
              </w:rPr>
              <w:t>C99000000 其他服务</w:t>
            </w:r>
          </w:p>
        </w:tc>
        <w:tc>
          <w:tcPr>
            <w:tcW w:w="821" w:type="dxa"/>
          </w:tcPr>
          <w:p w14:paraId="231842E6">
            <w:pPr>
              <w:pStyle w:val="5"/>
              <w:jc w:val="left"/>
            </w:pPr>
            <w:r>
              <w:rPr>
                <w:rFonts w:ascii="仿宋_GB2312" w:hAnsi="仿宋_GB2312" w:eastAsia="仿宋_GB2312" w:cs="仿宋_GB2312"/>
              </w:rPr>
              <w:t>2026年食品安全专项整治暨风险监测服务</w:t>
            </w:r>
          </w:p>
        </w:tc>
        <w:tc>
          <w:tcPr>
            <w:tcW w:w="821" w:type="dxa"/>
          </w:tcPr>
          <w:p w14:paraId="62EB0343">
            <w:pPr>
              <w:pStyle w:val="5"/>
              <w:jc w:val="right"/>
            </w:pPr>
            <w:r>
              <w:rPr>
                <w:rFonts w:ascii="仿宋_GB2312" w:hAnsi="仿宋_GB2312" w:eastAsia="仿宋_GB2312" w:cs="仿宋_GB2312"/>
              </w:rPr>
              <w:t>1.00（项）</w:t>
            </w:r>
          </w:p>
        </w:tc>
        <w:tc>
          <w:tcPr>
            <w:tcW w:w="821" w:type="dxa"/>
          </w:tcPr>
          <w:p w14:paraId="69CB98D1">
            <w:pPr>
              <w:pStyle w:val="5"/>
              <w:jc w:val="right"/>
            </w:pPr>
            <w:r>
              <w:rPr>
                <w:rFonts w:ascii="仿宋_GB2312" w:hAnsi="仿宋_GB2312" w:eastAsia="仿宋_GB2312" w:cs="仿宋_GB2312"/>
              </w:rPr>
              <w:t>845,000.00</w:t>
            </w:r>
          </w:p>
        </w:tc>
        <w:tc>
          <w:tcPr>
            <w:tcW w:w="821" w:type="dxa"/>
          </w:tcPr>
          <w:p w14:paraId="266F982B">
            <w:pPr>
              <w:pStyle w:val="5"/>
              <w:jc w:val="left"/>
            </w:pPr>
            <w:r>
              <w:rPr>
                <w:rFonts w:ascii="仿宋_GB2312" w:hAnsi="仿宋_GB2312" w:eastAsia="仿宋_GB2312" w:cs="仿宋_GB2312"/>
              </w:rPr>
              <w:t>其他未列明行业</w:t>
            </w:r>
          </w:p>
        </w:tc>
        <w:tc>
          <w:tcPr>
            <w:tcW w:w="821" w:type="dxa"/>
          </w:tcPr>
          <w:p w14:paraId="69E4C49B">
            <w:pPr>
              <w:pStyle w:val="5"/>
              <w:jc w:val="left"/>
            </w:pPr>
            <w:r>
              <w:rPr>
                <w:rFonts w:ascii="仿宋_GB2312" w:hAnsi="仿宋_GB2312" w:eastAsia="仿宋_GB2312" w:cs="仿宋_GB2312"/>
              </w:rPr>
              <w:t>否</w:t>
            </w:r>
          </w:p>
        </w:tc>
        <w:tc>
          <w:tcPr>
            <w:tcW w:w="821" w:type="dxa"/>
          </w:tcPr>
          <w:p w14:paraId="71275C07">
            <w:pPr>
              <w:pStyle w:val="5"/>
              <w:jc w:val="left"/>
            </w:pPr>
            <w:r>
              <w:rPr>
                <w:rFonts w:ascii="仿宋_GB2312" w:hAnsi="仿宋_GB2312" w:eastAsia="仿宋_GB2312" w:cs="仿宋_GB2312"/>
              </w:rPr>
              <w:t>否</w:t>
            </w:r>
          </w:p>
        </w:tc>
        <w:tc>
          <w:tcPr>
            <w:tcW w:w="821" w:type="dxa"/>
          </w:tcPr>
          <w:p w14:paraId="022F0565">
            <w:pPr>
              <w:pStyle w:val="5"/>
              <w:jc w:val="left"/>
            </w:pPr>
            <w:r>
              <w:rPr>
                <w:rFonts w:ascii="仿宋_GB2312" w:hAnsi="仿宋_GB2312" w:eastAsia="仿宋_GB2312" w:cs="仿宋_GB2312"/>
              </w:rPr>
              <w:t>否</w:t>
            </w:r>
          </w:p>
        </w:tc>
        <w:tc>
          <w:tcPr>
            <w:tcW w:w="639" w:type="dxa"/>
          </w:tcPr>
          <w:p w14:paraId="76EBEC33">
            <w:pPr>
              <w:pStyle w:val="5"/>
              <w:jc w:val="left"/>
            </w:pPr>
            <w:r>
              <w:rPr>
                <w:rFonts w:ascii="仿宋_GB2312" w:hAnsi="仿宋_GB2312" w:eastAsia="仿宋_GB2312" w:cs="仿宋_GB2312"/>
              </w:rPr>
              <w:t>否</w:t>
            </w:r>
          </w:p>
        </w:tc>
        <w:tc>
          <w:tcPr>
            <w:tcW w:w="639" w:type="dxa"/>
          </w:tcPr>
          <w:p w14:paraId="3C7539AC">
            <w:pPr>
              <w:pStyle w:val="5"/>
              <w:jc w:val="left"/>
            </w:pPr>
            <w:r>
              <w:rPr>
                <w:rFonts w:ascii="仿宋_GB2312" w:hAnsi="仿宋_GB2312" w:eastAsia="仿宋_GB2312" w:cs="仿宋_GB2312"/>
              </w:rPr>
              <w:t>否</w:t>
            </w:r>
          </w:p>
        </w:tc>
      </w:tr>
    </w:tbl>
    <w:p w14:paraId="0698A0F9">
      <w:pPr>
        <w:pStyle w:val="5"/>
        <w:jc w:val="left"/>
      </w:pPr>
      <w:r>
        <w:rPr>
          <w:rFonts w:ascii="仿宋_GB2312" w:hAnsi="仿宋_GB2312" w:eastAsia="仿宋_GB2312" w:cs="仿宋_GB2312"/>
        </w:rPr>
        <w:t>是否适用本国产品标准：</w:t>
      </w:r>
    </w:p>
    <w:p w14:paraId="51027D35">
      <w:pPr>
        <w:pStyle w:val="5"/>
        <w:jc w:val="left"/>
      </w:pPr>
      <w:r>
        <w:rPr>
          <w:rFonts w:ascii="仿宋_GB2312" w:hAnsi="仿宋_GB2312" w:eastAsia="仿宋_GB2312" w:cs="仿宋_GB2312"/>
        </w:rPr>
        <w:t>采购包1：否</w:t>
      </w:r>
    </w:p>
    <w:p w14:paraId="7662F1D2">
      <w:pPr>
        <w:pStyle w:val="5"/>
        <w:jc w:val="left"/>
        <w:outlineLvl w:val="3"/>
      </w:pPr>
      <w:r>
        <w:rPr>
          <w:rFonts w:ascii="仿宋_GB2312" w:hAnsi="仿宋_GB2312" w:eastAsia="仿宋_GB2312" w:cs="仿宋_GB2312"/>
          <w:b/>
          <w:sz w:val="24"/>
        </w:rPr>
        <w:t>报价要求</w:t>
      </w:r>
    </w:p>
    <w:p w14:paraId="06FCF087">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07755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DC1DB65">
            <w:pPr>
              <w:pStyle w:val="5"/>
              <w:jc w:val="center"/>
            </w:pPr>
            <w:r>
              <w:rPr>
                <w:rFonts w:ascii="仿宋_GB2312" w:hAnsi="仿宋_GB2312" w:eastAsia="仿宋_GB2312" w:cs="仿宋_GB2312"/>
              </w:rPr>
              <w:t>序号</w:t>
            </w:r>
          </w:p>
        </w:tc>
        <w:tc>
          <w:tcPr>
            <w:tcW w:w="1707" w:type="dxa"/>
          </w:tcPr>
          <w:p w14:paraId="0FD4A4A2">
            <w:pPr>
              <w:pStyle w:val="5"/>
              <w:jc w:val="center"/>
            </w:pPr>
            <w:r>
              <w:rPr>
                <w:rFonts w:ascii="仿宋_GB2312" w:hAnsi="仿宋_GB2312" w:eastAsia="仿宋_GB2312" w:cs="仿宋_GB2312"/>
              </w:rPr>
              <w:t>报价内容</w:t>
            </w:r>
          </w:p>
        </w:tc>
        <w:tc>
          <w:tcPr>
            <w:tcW w:w="1138" w:type="dxa"/>
          </w:tcPr>
          <w:p w14:paraId="421418BA">
            <w:pPr>
              <w:pStyle w:val="5"/>
              <w:jc w:val="center"/>
            </w:pPr>
            <w:r>
              <w:rPr>
                <w:rFonts w:ascii="仿宋_GB2312" w:hAnsi="仿宋_GB2312" w:eastAsia="仿宋_GB2312" w:cs="仿宋_GB2312"/>
              </w:rPr>
              <w:t>数量（计量单位）</w:t>
            </w:r>
          </w:p>
        </w:tc>
        <w:tc>
          <w:tcPr>
            <w:tcW w:w="1365" w:type="dxa"/>
          </w:tcPr>
          <w:p w14:paraId="69D37C9B">
            <w:pPr>
              <w:pStyle w:val="5"/>
              <w:jc w:val="center"/>
            </w:pPr>
            <w:r>
              <w:rPr>
                <w:rFonts w:ascii="仿宋_GB2312" w:hAnsi="仿宋_GB2312" w:eastAsia="仿宋_GB2312" w:cs="仿宋_GB2312"/>
              </w:rPr>
              <w:t>最高限价</w:t>
            </w:r>
          </w:p>
        </w:tc>
        <w:tc>
          <w:tcPr>
            <w:tcW w:w="1138" w:type="dxa"/>
          </w:tcPr>
          <w:p w14:paraId="2B59FE59">
            <w:pPr>
              <w:pStyle w:val="5"/>
              <w:jc w:val="center"/>
            </w:pPr>
            <w:r>
              <w:rPr>
                <w:rFonts w:ascii="仿宋_GB2312" w:hAnsi="仿宋_GB2312" w:eastAsia="仿宋_GB2312" w:cs="仿宋_GB2312"/>
              </w:rPr>
              <w:t>价款形式</w:t>
            </w:r>
          </w:p>
        </w:tc>
        <w:tc>
          <w:tcPr>
            <w:tcW w:w="1934" w:type="dxa"/>
          </w:tcPr>
          <w:p w14:paraId="47400AFA">
            <w:pPr>
              <w:pStyle w:val="5"/>
              <w:jc w:val="center"/>
            </w:pPr>
            <w:r>
              <w:rPr>
                <w:rFonts w:ascii="仿宋_GB2312" w:hAnsi="仿宋_GB2312" w:eastAsia="仿宋_GB2312" w:cs="仿宋_GB2312"/>
              </w:rPr>
              <w:t>报价说明</w:t>
            </w:r>
          </w:p>
        </w:tc>
      </w:tr>
      <w:tr w14:paraId="5425D4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9B97C3E">
            <w:pPr>
              <w:pStyle w:val="5"/>
              <w:jc w:val="center"/>
            </w:pPr>
            <w:r>
              <w:rPr>
                <w:rFonts w:ascii="仿宋_GB2312" w:hAnsi="仿宋_GB2312" w:eastAsia="仿宋_GB2312" w:cs="仿宋_GB2312"/>
              </w:rPr>
              <w:t>1</w:t>
            </w:r>
          </w:p>
        </w:tc>
        <w:tc>
          <w:tcPr>
            <w:tcW w:w="1707" w:type="dxa"/>
          </w:tcPr>
          <w:p w14:paraId="2BA361F4">
            <w:pPr>
              <w:pStyle w:val="5"/>
              <w:jc w:val="center"/>
            </w:pPr>
            <w:r>
              <w:rPr>
                <w:rFonts w:ascii="仿宋_GB2312" w:hAnsi="仿宋_GB2312" w:eastAsia="仿宋_GB2312" w:cs="仿宋_GB2312"/>
              </w:rPr>
              <w:t>2026年食品安全专项整治暨风险监测服务</w:t>
            </w:r>
          </w:p>
        </w:tc>
        <w:tc>
          <w:tcPr>
            <w:tcW w:w="1138" w:type="dxa"/>
          </w:tcPr>
          <w:p w14:paraId="77227132">
            <w:pPr>
              <w:pStyle w:val="5"/>
              <w:jc w:val="center"/>
            </w:pPr>
            <w:r>
              <w:rPr>
                <w:rFonts w:ascii="仿宋_GB2312" w:hAnsi="仿宋_GB2312" w:eastAsia="仿宋_GB2312" w:cs="仿宋_GB2312"/>
              </w:rPr>
              <w:t>1.00（项）</w:t>
            </w:r>
          </w:p>
        </w:tc>
        <w:tc>
          <w:tcPr>
            <w:tcW w:w="1365" w:type="dxa"/>
          </w:tcPr>
          <w:p w14:paraId="1CBC4F32">
            <w:pPr>
              <w:pStyle w:val="5"/>
              <w:jc w:val="center"/>
            </w:pPr>
            <w:r>
              <w:rPr>
                <w:rFonts w:ascii="仿宋_GB2312" w:hAnsi="仿宋_GB2312" w:eastAsia="仿宋_GB2312" w:cs="仿宋_GB2312"/>
              </w:rPr>
              <w:t>845,000.00</w:t>
            </w:r>
          </w:p>
        </w:tc>
        <w:tc>
          <w:tcPr>
            <w:tcW w:w="1138" w:type="dxa"/>
          </w:tcPr>
          <w:p w14:paraId="0D9FB51F">
            <w:pPr>
              <w:pStyle w:val="5"/>
              <w:jc w:val="center"/>
            </w:pPr>
            <w:r>
              <w:rPr>
                <w:rFonts w:ascii="仿宋_GB2312" w:hAnsi="仿宋_GB2312" w:eastAsia="仿宋_GB2312" w:cs="仿宋_GB2312"/>
              </w:rPr>
              <w:t>总价</w:t>
            </w:r>
          </w:p>
        </w:tc>
        <w:tc>
          <w:tcPr>
            <w:tcW w:w="1934" w:type="dxa"/>
          </w:tcPr>
          <w:p w14:paraId="4B903043">
            <w:pPr>
              <w:pStyle w:val="5"/>
              <w:jc w:val="left"/>
            </w:pPr>
            <w:r>
              <w:rPr>
                <w:rFonts w:ascii="仿宋_GB2312" w:hAnsi="仿宋_GB2312" w:eastAsia="仿宋_GB2312" w:cs="仿宋_GB2312"/>
              </w:rPr>
              <w:t>无</w:t>
            </w:r>
          </w:p>
        </w:tc>
      </w:tr>
    </w:tbl>
    <w:p w14:paraId="034DB8C9">
      <w:pPr>
        <w:pStyle w:val="5"/>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2FDE418C">
      <w:pPr>
        <w:pStyle w:val="5"/>
        <w:jc w:val="left"/>
        <w:outlineLvl w:val="3"/>
      </w:pPr>
      <w:r>
        <w:rPr>
          <w:rFonts w:ascii="仿宋_GB2312" w:hAnsi="仿宋_GB2312" w:eastAsia="仿宋_GB2312" w:cs="仿宋_GB2312"/>
          <w:b/>
          <w:sz w:val="24"/>
        </w:rPr>
        <w:t>本项目涉及核心产品：</w:t>
      </w:r>
    </w:p>
    <w:p w14:paraId="63EB6984">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314C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B539E9B">
            <w:pPr>
              <w:pStyle w:val="5"/>
              <w:jc w:val="center"/>
            </w:pPr>
            <w:r>
              <w:rPr>
                <w:rFonts w:ascii="仿宋_GB2312" w:hAnsi="仿宋_GB2312" w:eastAsia="仿宋_GB2312" w:cs="仿宋_GB2312"/>
              </w:rPr>
              <w:t>序号</w:t>
            </w:r>
          </w:p>
        </w:tc>
        <w:tc>
          <w:tcPr>
            <w:tcW w:w="2492" w:type="dxa"/>
          </w:tcPr>
          <w:p w14:paraId="1E249167">
            <w:pPr>
              <w:pStyle w:val="5"/>
              <w:jc w:val="center"/>
            </w:pPr>
            <w:r>
              <w:rPr>
                <w:rFonts w:ascii="仿宋_GB2312" w:hAnsi="仿宋_GB2312" w:eastAsia="仿宋_GB2312" w:cs="仿宋_GB2312"/>
              </w:rPr>
              <w:t>采购品目名称</w:t>
            </w:r>
          </w:p>
        </w:tc>
        <w:tc>
          <w:tcPr>
            <w:tcW w:w="2492" w:type="dxa"/>
          </w:tcPr>
          <w:p w14:paraId="79E2B028">
            <w:pPr>
              <w:pStyle w:val="5"/>
              <w:jc w:val="center"/>
            </w:pPr>
            <w:r>
              <w:rPr>
                <w:rFonts w:ascii="仿宋_GB2312" w:hAnsi="仿宋_GB2312" w:eastAsia="仿宋_GB2312" w:cs="仿宋_GB2312"/>
              </w:rPr>
              <w:t>标的名称</w:t>
            </w:r>
          </w:p>
        </w:tc>
        <w:tc>
          <w:tcPr>
            <w:tcW w:w="2492" w:type="dxa"/>
          </w:tcPr>
          <w:p w14:paraId="4D2B5678">
            <w:pPr>
              <w:pStyle w:val="5"/>
              <w:jc w:val="center"/>
            </w:pPr>
            <w:r>
              <w:rPr>
                <w:rFonts w:ascii="仿宋_GB2312" w:hAnsi="仿宋_GB2312" w:eastAsia="仿宋_GB2312" w:cs="仿宋_GB2312"/>
              </w:rPr>
              <w:t>产品名称</w:t>
            </w:r>
          </w:p>
        </w:tc>
      </w:tr>
      <w:tr w14:paraId="1E021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2A6495D">
            <w:pPr>
              <w:pStyle w:val="5"/>
              <w:jc w:val="center"/>
            </w:pPr>
            <w:r>
              <w:rPr>
                <w:rFonts w:ascii="仿宋_GB2312" w:hAnsi="仿宋_GB2312" w:eastAsia="仿宋_GB2312" w:cs="仿宋_GB2312"/>
              </w:rPr>
              <w:t>不涉及</w:t>
            </w:r>
          </w:p>
        </w:tc>
      </w:tr>
    </w:tbl>
    <w:p w14:paraId="13471CEF">
      <w:pPr>
        <w:pStyle w:val="5"/>
        <w:ind w:firstLine="480"/>
        <w:jc w:val="left"/>
      </w:pPr>
      <w:r>
        <w:rPr>
          <w:rFonts w:ascii="仿宋_GB2312" w:hAnsi="仿宋_GB2312" w:eastAsia="仿宋_GB2312" w:cs="仿宋_GB2312"/>
        </w:rPr>
        <w:t>注：涉及核心产品的，具体评审规定见第五章。</w:t>
      </w:r>
    </w:p>
    <w:p w14:paraId="19328680">
      <w:pPr>
        <w:pStyle w:val="5"/>
        <w:jc w:val="left"/>
        <w:outlineLvl w:val="3"/>
      </w:pPr>
      <w:r>
        <w:rPr>
          <w:rFonts w:ascii="仿宋_GB2312" w:hAnsi="仿宋_GB2312" w:eastAsia="仿宋_GB2312" w:cs="仿宋_GB2312"/>
          <w:b/>
          <w:sz w:val="24"/>
        </w:rPr>
        <w:t>本项目涉及采购进口产品：</w:t>
      </w:r>
    </w:p>
    <w:p w14:paraId="3E913779">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9C3A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D25AC3">
            <w:pPr>
              <w:pStyle w:val="5"/>
              <w:jc w:val="center"/>
            </w:pPr>
            <w:r>
              <w:rPr>
                <w:rFonts w:ascii="仿宋_GB2312" w:hAnsi="仿宋_GB2312" w:eastAsia="仿宋_GB2312" w:cs="仿宋_GB2312"/>
              </w:rPr>
              <w:t>序号</w:t>
            </w:r>
          </w:p>
        </w:tc>
        <w:tc>
          <w:tcPr>
            <w:tcW w:w="2492" w:type="dxa"/>
          </w:tcPr>
          <w:p w14:paraId="53AA9814">
            <w:pPr>
              <w:pStyle w:val="5"/>
              <w:jc w:val="center"/>
            </w:pPr>
            <w:r>
              <w:rPr>
                <w:rFonts w:ascii="仿宋_GB2312" w:hAnsi="仿宋_GB2312" w:eastAsia="仿宋_GB2312" w:cs="仿宋_GB2312"/>
              </w:rPr>
              <w:t>采购品目名称</w:t>
            </w:r>
          </w:p>
        </w:tc>
        <w:tc>
          <w:tcPr>
            <w:tcW w:w="2492" w:type="dxa"/>
          </w:tcPr>
          <w:p w14:paraId="24453594">
            <w:pPr>
              <w:pStyle w:val="5"/>
              <w:jc w:val="center"/>
            </w:pPr>
            <w:r>
              <w:rPr>
                <w:rFonts w:ascii="仿宋_GB2312" w:hAnsi="仿宋_GB2312" w:eastAsia="仿宋_GB2312" w:cs="仿宋_GB2312"/>
              </w:rPr>
              <w:t>标的名称</w:t>
            </w:r>
          </w:p>
        </w:tc>
        <w:tc>
          <w:tcPr>
            <w:tcW w:w="2492" w:type="dxa"/>
          </w:tcPr>
          <w:p w14:paraId="6D58879D">
            <w:pPr>
              <w:pStyle w:val="5"/>
              <w:jc w:val="center"/>
            </w:pPr>
            <w:r>
              <w:rPr>
                <w:rFonts w:ascii="仿宋_GB2312" w:hAnsi="仿宋_GB2312" w:eastAsia="仿宋_GB2312" w:cs="仿宋_GB2312"/>
              </w:rPr>
              <w:t>产品名称</w:t>
            </w:r>
          </w:p>
        </w:tc>
      </w:tr>
      <w:tr w14:paraId="541AD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C6D9B31">
            <w:pPr>
              <w:pStyle w:val="5"/>
              <w:jc w:val="center"/>
            </w:pPr>
            <w:r>
              <w:rPr>
                <w:rFonts w:ascii="仿宋_GB2312" w:hAnsi="仿宋_GB2312" w:eastAsia="仿宋_GB2312" w:cs="仿宋_GB2312"/>
              </w:rPr>
              <w:t>不涉及</w:t>
            </w:r>
          </w:p>
        </w:tc>
      </w:tr>
    </w:tbl>
    <w:p w14:paraId="4AE390B8">
      <w:pPr>
        <w:pStyle w:val="5"/>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7FD19233">
      <w:pPr>
        <w:pStyle w:val="5"/>
        <w:jc w:val="left"/>
        <w:outlineLvl w:val="3"/>
      </w:pPr>
      <w:r>
        <w:rPr>
          <w:rFonts w:ascii="仿宋_GB2312" w:hAnsi="仿宋_GB2312" w:eastAsia="仿宋_GB2312" w:cs="仿宋_GB2312"/>
          <w:b/>
          <w:sz w:val="24"/>
        </w:rPr>
        <w:t>本项目涉及强制采购节能产品：</w:t>
      </w:r>
    </w:p>
    <w:p w14:paraId="7BBCF7A5">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B647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596AD0">
            <w:pPr>
              <w:pStyle w:val="5"/>
              <w:jc w:val="center"/>
            </w:pPr>
            <w:r>
              <w:rPr>
                <w:rFonts w:ascii="仿宋_GB2312" w:hAnsi="仿宋_GB2312" w:eastAsia="仿宋_GB2312" w:cs="仿宋_GB2312"/>
              </w:rPr>
              <w:t>序号</w:t>
            </w:r>
          </w:p>
        </w:tc>
        <w:tc>
          <w:tcPr>
            <w:tcW w:w="2492" w:type="dxa"/>
          </w:tcPr>
          <w:p w14:paraId="3843A2E9">
            <w:pPr>
              <w:pStyle w:val="5"/>
              <w:jc w:val="center"/>
            </w:pPr>
            <w:r>
              <w:rPr>
                <w:rFonts w:ascii="仿宋_GB2312" w:hAnsi="仿宋_GB2312" w:eastAsia="仿宋_GB2312" w:cs="仿宋_GB2312"/>
              </w:rPr>
              <w:t>采购品目名称</w:t>
            </w:r>
          </w:p>
        </w:tc>
        <w:tc>
          <w:tcPr>
            <w:tcW w:w="2492" w:type="dxa"/>
          </w:tcPr>
          <w:p w14:paraId="7EBC651A">
            <w:pPr>
              <w:pStyle w:val="5"/>
              <w:jc w:val="center"/>
            </w:pPr>
            <w:r>
              <w:rPr>
                <w:rFonts w:ascii="仿宋_GB2312" w:hAnsi="仿宋_GB2312" w:eastAsia="仿宋_GB2312" w:cs="仿宋_GB2312"/>
              </w:rPr>
              <w:t>标的名称</w:t>
            </w:r>
          </w:p>
        </w:tc>
        <w:tc>
          <w:tcPr>
            <w:tcW w:w="2492" w:type="dxa"/>
          </w:tcPr>
          <w:p w14:paraId="1D38DDFA">
            <w:pPr>
              <w:pStyle w:val="5"/>
              <w:jc w:val="center"/>
            </w:pPr>
            <w:r>
              <w:rPr>
                <w:rFonts w:ascii="仿宋_GB2312" w:hAnsi="仿宋_GB2312" w:eastAsia="仿宋_GB2312" w:cs="仿宋_GB2312"/>
              </w:rPr>
              <w:t>产品名称</w:t>
            </w:r>
          </w:p>
        </w:tc>
      </w:tr>
      <w:tr w14:paraId="26B64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8805882">
            <w:pPr>
              <w:pStyle w:val="5"/>
              <w:jc w:val="center"/>
            </w:pPr>
            <w:r>
              <w:rPr>
                <w:rFonts w:ascii="仿宋_GB2312" w:hAnsi="仿宋_GB2312" w:eastAsia="仿宋_GB2312" w:cs="仿宋_GB2312"/>
              </w:rPr>
              <w:t>不涉及</w:t>
            </w:r>
          </w:p>
        </w:tc>
      </w:tr>
    </w:tbl>
    <w:p w14:paraId="471044DE">
      <w:pPr>
        <w:pStyle w:val="5"/>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788E3F11">
      <w:pPr>
        <w:pStyle w:val="5"/>
        <w:jc w:val="left"/>
      </w:pPr>
      <w:r>
        <w:rPr>
          <w:rFonts w:ascii="仿宋_GB2312" w:hAnsi="仿宋_GB2312" w:eastAsia="仿宋_GB2312" w:cs="仿宋_GB2312"/>
          <w:b/>
        </w:rPr>
        <w:t>本项目涉及优先采购节能产品：</w:t>
      </w:r>
    </w:p>
    <w:p w14:paraId="596FD064">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CE67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EE77267">
            <w:pPr>
              <w:pStyle w:val="5"/>
              <w:jc w:val="center"/>
            </w:pPr>
            <w:r>
              <w:rPr>
                <w:rFonts w:ascii="仿宋_GB2312" w:hAnsi="仿宋_GB2312" w:eastAsia="仿宋_GB2312" w:cs="仿宋_GB2312"/>
              </w:rPr>
              <w:t>序号</w:t>
            </w:r>
          </w:p>
        </w:tc>
        <w:tc>
          <w:tcPr>
            <w:tcW w:w="2492" w:type="dxa"/>
          </w:tcPr>
          <w:p w14:paraId="470A4268">
            <w:pPr>
              <w:pStyle w:val="5"/>
              <w:jc w:val="center"/>
            </w:pPr>
            <w:r>
              <w:rPr>
                <w:rFonts w:ascii="仿宋_GB2312" w:hAnsi="仿宋_GB2312" w:eastAsia="仿宋_GB2312" w:cs="仿宋_GB2312"/>
              </w:rPr>
              <w:t>采购品目名称</w:t>
            </w:r>
          </w:p>
        </w:tc>
        <w:tc>
          <w:tcPr>
            <w:tcW w:w="2492" w:type="dxa"/>
          </w:tcPr>
          <w:p w14:paraId="20F1BFA1">
            <w:pPr>
              <w:pStyle w:val="5"/>
              <w:jc w:val="center"/>
            </w:pPr>
            <w:r>
              <w:rPr>
                <w:rFonts w:ascii="仿宋_GB2312" w:hAnsi="仿宋_GB2312" w:eastAsia="仿宋_GB2312" w:cs="仿宋_GB2312"/>
              </w:rPr>
              <w:t>标的名称</w:t>
            </w:r>
          </w:p>
        </w:tc>
        <w:tc>
          <w:tcPr>
            <w:tcW w:w="2492" w:type="dxa"/>
          </w:tcPr>
          <w:p w14:paraId="18373FB5">
            <w:pPr>
              <w:pStyle w:val="5"/>
              <w:jc w:val="center"/>
            </w:pPr>
            <w:r>
              <w:rPr>
                <w:rFonts w:ascii="仿宋_GB2312" w:hAnsi="仿宋_GB2312" w:eastAsia="仿宋_GB2312" w:cs="仿宋_GB2312"/>
              </w:rPr>
              <w:t>产品名称</w:t>
            </w:r>
          </w:p>
        </w:tc>
      </w:tr>
      <w:tr w14:paraId="2E34F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E1F1980">
            <w:pPr>
              <w:pStyle w:val="5"/>
              <w:jc w:val="center"/>
            </w:pPr>
            <w:r>
              <w:rPr>
                <w:rFonts w:ascii="仿宋_GB2312" w:hAnsi="仿宋_GB2312" w:eastAsia="仿宋_GB2312" w:cs="仿宋_GB2312"/>
              </w:rPr>
              <w:t>不涉及</w:t>
            </w:r>
          </w:p>
        </w:tc>
      </w:tr>
    </w:tbl>
    <w:p w14:paraId="160FAA15">
      <w:pPr>
        <w:pStyle w:val="5"/>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5162149D">
      <w:pPr>
        <w:pStyle w:val="5"/>
        <w:jc w:val="left"/>
        <w:outlineLvl w:val="3"/>
      </w:pPr>
      <w:r>
        <w:rPr>
          <w:rFonts w:ascii="仿宋_GB2312" w:hAnsi="仿宋_GB2312" w:eastAsia="仿宋_GB2312" w:cs="仿宋_GB2312"/>
          <w:b/>
          <w:sz w:val="24"/>
        </w:rPr>
        <w:t>本项目涉及优先采购环境标志产品：</w:t>
      </w:r>
    </w:p>
    <w:p w14:paraId="007846C1">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80FF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888921">
            <w:pPr>
              <w:pStyle w:val="5"/>
              <w:jc w:val="center"/>
            </w:pPr>
            <w:r>
              <w:rPr>
                <w:rFonts w:ascii="仿宋_GB2312" w:hAnsi="仿宋_GB2312" w:eastAsia="仿宋_GB2312" w:cs="仿宋_GB2312"/>
              </w:rPr>
              <w:t>序号</w:t>
            </w:r>
          </w:p>
        </w:tc>
        <w:tc>
          <w:tcPr>
            <w:tcW w:w="2492" w:type="dxa"/>
          </w:tcPr>
          <w:p w14:paraId="4BFD66EA">
            <w:pPr>
              <w:pStyle w:val="5"/>
              <w:jc w:val="center"/>
            </w:pPr>
            <w:r>
              <w:rPr>
                <w:rFonts w:ascii="仿宋_GB2312" w:hAnsi="仿宋_GB2312" w:eastAsia="仿宋_GB2312" w:cs="仿宋_GB2312"/>
              </w:rPr>
              <w:t>采购品目名称</w:t>
            </w:r>
          </w:p>
        </w:tc>
        <w:tc>
          <w:tcPr>
            <w:tcW w:w="2492" w:type="dxa"/>
          </w:tcPr>
          <w:p w14:paraId="6B67B7F0">
            <w:pPr>
              <w:pStyle w:val="5"/>
              <w:jc w:val="center"/>
            </w:pPr>
            <w:r>
              <w:rPr>
                <w:rFonts w:ascii="仿宋_GB2312" w:hAnsi="仿宋_GB2312" w:eastAsia="仿宋_GB2312" w:cs="仿宋_GB2312"/>
              </w:rPr>
              <w:t>标的名称</w:t>
            </w:r>
          </w:p>
        </w:tc>
        <w:tc>
          <w:tcPr>
            <w:tcW w:w="2492" w:type="dxa"/>
          </w:tcPr>
          <w:p w14:paraId="3F2FD723">
            <w:pPr>
              <w:pStyle w:val="5"/>
              <w:jc w:val="center"/>
            </w:pPr>
            <w:r>
              <w:rPr>
                <w:rFonts w:ascii="仿宋_GB2312" w:hAnsi="仿宋_GB2312" w:eastAsia="仿宋_GB2312" w:cs="仿宋_GB2312"/>
              </w:rPr>
              <w:t>产品名称</w:t>
            </w:r>
          </w:p>
        </w:tc>
      </w:tr>
      <w:tr w14:paraId="4A1012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2E524EA">
            <w:pPr>
              <w:pStyle w:val="5"/>
              <w:jc w:val="center"/>
            </w:pPr>
            <w:r>
              <w:rPr>
                <w:rFonts w:ascii="仿宋_GB2312" w:hAnsi="仿宋_GB2312" w:eastAsia="仿宋_GB2312" w:cs="仿宋_GB2312"/>
              </w:rPr>
              <w:t>不涉及</w:t>
            </w:r>
          </w:p>
        </w:tc>
      </w:tr>
    </w:tbl>
    <w:p w14:paraId="3E43BC73">
      <w:pPr>
        <w:pStyle w:val="5"/>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3686B8E3">
      <w:pPr>
        <w:pStyle w:val="5"/>
        <w:jc w:val="left"/>
        <w:outlineLvl w:val="2"/>
      </w:pPr>
      <w:r>
        <w:rPr>
          <w:rFonts w:ascii="仿宋_GB2312" w:hAnsi="仿宋_GB2312" w:eastAsia="仿宋_GB2312" w:cs="仿宋_GB2312"/>
          <w:b/>
          <w:sz w:val="28"/>
        </w:rPr>
        <w:t>3.2.技术要求</w:t>
      </w:r>
    </w:p>
    <w:p w14:paraId="1F9D1B0D">
      <w:pPr>
        <w:pStyle w:val="5"/>
        <w:jc w:val="left"/>
      </w:pPr>
      <w:r>
        <w:rPr>
          <w:rFonts w:ascii="仿宋_GB2312" w:hAnsi="仿宋_GB2312" w:eastAsia="仿宋_GB2312" w:cs="仿宋_GB2312"/>
        </w:rPr>
        <w:t>采购包1：</w:t>
      </w:r>
    </w:p>
    <w:p w14:paraId="4279ADB2">
      <w:pPr>
        <w:pStyle w:val="5"/>
        <w:jc w:val="left"/>
      </w:pPr>
      <w:r>
        <w:rPr>
          <w:rFonts w:ascii="仿宋_GB2312" w:hAnsi="仿宋_GB2312" w:eastAsia="仿宋_GB2312" w:cs="仿宋_GB2312"/>
        </w:rPr>
        <w:t>标的名称：2026年食品安全专项整治暨风险监测服务</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AD62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7053FD">
            <w:pPr>
              <w:pStyle w:val="5"/>
              <w:jc w:val="center"/>
            </w:pPr>
            <w:r>
              <w:rPr>
                <w:rFonts w:ascii="仿宋_GB2312" w:hAnsi="仿宋_GB2312" w:eastAsia="仿宋_GB2312" w:cs="仿宋_GB2312"/>
              </w:rPr>
              <w:t>序号</w:t>
            </w:r>
          </w:p>
        </w:tc>
        <w:tc>
          <w:tcPr>
            <w:tcW w:w="581" w:type="dxa"/>
          </w:tcPr>
          <w:p w14:paraId="262607EE">
            <w:pPr>
              <w:pStyle w:val="5"/>
              <w:jc w:val="center"/>
            </w:pPr>
            <w:r>
              <w:rPr>
                <w:rFonts w:ascii="仿宋_GB2312" w:hAnsi="仿宋_GB2312" w:eastAsia="仿宋_GB2312" w:cs="仿宋_GB2312"/>
              </w:rPr>
              <w:t>符号标识</w:t>
            </w:r>
          </w:p>
        </w:tc>
        <w:tc>
          <w:tcPr>
            <w:tcW w:w="1495" w:type="dxa"/>
          </w:tcPr>
          <w:p w14:paraId="39F2E7BA">
            <w:pPr>
              <w:pStyle w:val="5"/>
              <w:jc w:val="center"/>
            </w:pPr>
            <w:r>
              <w:rPr>
                <w:rFonts w:ascii="仿宋_GB2312" w:hAnsi="仿宋_GB2312" w:eastAsia="仿宋_GB2312" w:cs="仿宋_GB2312"/>
              </w:rPr>
              <w:t>技术要求名称</w:t>
            </w:r>
          </w:p>
        </w:tc>
        <w:tc>
          <w:tcPr>
            <w:tcW w:w="5814" w:type="dxa"/>
          </w:tcPr>
          <w:p w14:paraId="7DA1DE0D">
            <w:pPr>
              <w:pStyle w:val="5"/>
              <w:jc w:val="center"/>
            </w:pPr>
            <w:r>
              <w:rPr>
                <w:rFonts w:ascii="仿宋_GB2312" w:hAnsi="仿宋_GB2312" w:eastAsia="仿宋_GB2312" w:cs="仿宋_GB2312"/>
              </w:rPr>
              <w:t>技术参数与性能指标</w:t>
            </w:r>
          </w:p>
        </w:tc>
      </w:tr>
      <w:tr w14:paraId="4BF67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2C61D0">
            <w:pPr>
              <w:pStyle w:val="5"/>
              <w:jc w:val="center"/>
            </w:pPr>
            <w:r>
              <w:rPr>
                <w:rFonts w:ascii="仿宋_GB2312" w:hAnsi="仿宋_GB2312" w:eastAsia="仿宋_GB2312" w:cs="仿宋_GB2312"/>
              </w:rPr>
              <w:t>1</w:t>
            </w:r>
          </w:p>
        </w:tc>
        <w:tc>
          <w:tcPr>
            <w:tcW w:w="581" w:type="dxa"/>
          </w:tcPr>
          <w:p w14:paraId="712E01CE"/>
        </w:tc>
        <w:tc>
          <w:tcPr>
            <w:tcW w:w="1495" w:type="dxa"/>
          </w:tcPr>
          <w:p w14:paraId="29D4FE17">
            <w:pPr>
              <w:pStyle w:val="5"/>
              <w:jc w:val="left"/>
            </w:pPr>
            <w:r>
              <w:rPr>
                <w:rFonts w:ascii="仿宋_GB2312" w:hAnsi="仿宋_GB2312" w:eastAsia="仿宋_GB2312" w:cs="仿宋_GB2312"/>
              </w:rPr>
              <w:t>项目要求</w:t>
            </w:r>
          </w:p>
        </w:tc>
        <w:tc>
          <w:tcPr>
            <w:tcW w:w="5814" w:type="dxa"/>
          </w:tcPr>
          <w:p w14:paraId="286BD953">
            <w:pPr>
              <w:pStyle w:val="5"/>
              <w:ind w:firstLine="482"/>
              <w:jc w:val="both"/>
            </w:pPr>
            <w:r>
              <w:rPr>
                <w:rFonts w:ascii="仿宋_GB2312" w:hAnsi="仿宋_GB2312" w:eastAsia="仿宋_GB2312" w:cs="仿宋_GB2312"/>
                <w:b/>
                <w:color w:val="000000"/>
                <w:sz w:val="24"/>
              </w:rPr>
              <w:t>（一）项目要求</w:t>
            </w:r>
          </w:p>
          <w:p w14:paraId="6C8700AC">
            <w:pPr>
              <w:pStyle w:val="5"/>
              <w:ind w:firstLine="480"/>
              <w:jc w:val="both"/>
            </w:pPr>
            <w:r>
              <w:rPr>
                <w:rFonts w:ascii="仿宋_GB2312" w:hAnsi="仿宋_GB2312" w:eastAsia="仿宋_GB2312" w:cs="仿宋_GB2312"/>
                <w:color w:val="000000"/>
                <w:sz w:val="24"/>
              </w:rPr>
              <w:t>1.项目实施范围：威远县2026年食品安全专项整治暨风险监测服务。</w:t>
            </w:r>
          </w:p>
          <w:p w14:paraId="5DD54894">
            <w:pPr>
              <w:pStyle w:val="5"/>
              <w:ind w:firstLine="480"/>
              <w:jc w:val="both"/>
            </w:pPr>
            <w:r>
              <w:rPr>
                <w:rFonts w:ascii="仿宋_GB2312" w:hAnsi="仿宋_GB2312" w:eastAsia="仿宋_GB2312" w:cs="仿宋_GB2312"/>
                <w:color w:val="000000"/>
                <w:sz w:val="24"/>
              </w:rPr>
              <w:t>2.项目实施内容：食用安全专项整治主要包括对网络餐饮、校园食品、养老机构、生产企业等环节，假劣肉制品、酒类、餐饮具等重点领域和百姓“你点我检”的食品专项抽检，共730批次；风险监测项目主要包括对我县特色食品开展风险监测抽检，对突发性、应急性、临时性监管需要开展风险监测抽检或风险监测抽检搭配监督抽检及省运会食品安全保障抽检，共140批次；上述两项合计870批次。</w:t>
            </w:r>
          </w:p>
          <w:p w14:paraId="0D65638A">
            <w:pPr>
              <w:pStyle w:val="5"/>
              <w:ind w:firstLine="480"/>
              <w:jc w:val="both"/>
            </w:pPr>
            <w:r>
              <w:rPr>
                <w:rFonts w:ascii="仿宋_GB2312" w:hAnsi="仿宋_GB2312" w:eastAsia="仿宋_GB2312" w:cs="仿宋_GB2312"/>
                <w:color w:val="000000"/>
                <w:sz w:val="24"/>
              </w:rPr>
              <w:t>3.项目实施要求</w:t>
            </w:r>
          </w:p>
          <w:p w14:paraId="7A7069D9">
            <w:pPr>
              <w:pStyle w:val="5"/>
              <w:ind w:firstLine="480"/>
              <w:jc w:val="both"/>
            </w:pPr>
            <w:r>
              <w:rPr>
                <w:rFonts w:ascii="仿宋_GB2312" w:hAnsi="仿宋_GB2312" w:eastAsia="仿宋_GB2312" w:cs="仿宋_GB2312"/>
                <w:color w:val="000000"/>
                <w:sz w:val="24"/>
              </w:rPr>
              <w:t>遵照相关工作规范，按照规定检验方法，出具内容齐全、数据准确的检验报告书，并对其真实性和准确性负责。</w:t>
            </w:r>
          </w:p>
          <w:p w14:paraId="1925E8D4">
            <w:pPr>
              <w:pStyle w:val="5"/>
              <w:jc w:val="both"/>
            </w:pPr>
            <w:r>
              <w:rPr>
                <w:rFonts w:ascii="仿宋_GB2312" w:hAnsi="仿宋_GB2312" w:eastAsia="仿宋_GB2312" w:cs="仿宋_GB2312"/>
                <w:b/>
                <w:color w:val="000000"/>
                <w:sz w:val="24"/>
              </w:rPr>
              <w:t>（二）项目服务内容</w:t>
            </w:r>
          </w:p>
          <w:p w14:paraId="754E21A4">
            <w:pPr>
              <w:pStyle w:val="5"/>
              <w:ind w:firstLine="480"/>
              <w:jc w:val="both"/>
            </w:pPr>
            <w:r>
              <w:rPr>
                <w:rFonts w:ascii="仿宋_GB2312" w:hAnsi="仿宋_GB2312" w:eastAsia="仿宋_GB2312" w:cs="仿宋_GB2312"/>
                <w:color w:val="000000"/>
                <w:sz w:val="24"/>
              </w:rPr>
              <w:t>附件1：2026年食品安全监督抽检品种、项目表</w:t>
            </w:r>
          </w:p>
          <w:tbl>
            <w:tblPr>
              <w:tblStyle w:val="3"/>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30"/>
              <w:gridCol w:w="452"/>
              <w:gridCol w:w="453"/>
              <w:gridCol w:w="434"/>
              <w:gridCol w:w="618"/>
              <w:gridCol w:w="265"/>
              <w:gridCol w:w="2906"/>
            </w:tblGrid>
            <w:tr w14:paraId="6A6C34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BD25C82">
                  <w:pPr>
                    <w:pStyle w:val="5"/>
                    <w:jc w:val="center"/>
                  </w:pPr>
                  <w:r>
                    <w:rPr>
                      <w:rFonts w:ascii="仿宋_GB2312" w:hAnsi="仿宋_GB2312" w:eastAsia="仿宋_GB2312" w:cs="仿宋_GB2312"/>
                      <w:sz w:val="13"/>
                    </w:rPr>
                    <w:t>序号</w:t>
                  </w:r>
                </w:p>
              </w:tc>
              <w:tc>
                <w:tcPr>
                  <w:tcW w:w="45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D547498">
                  <w:pPr>
                    <w:pStyle w:val="5"/>
                    <w:jc w:val="center"/>
                  </w:pPr>
                  <w:r>
                    <w:rPr>
                      <w:rFonts w:ascii="仿宋_GB2312" w:hAnsi="仿宋_GB2312" w:eastAsia="仿宋_GB2312" w:cs="仿宋_GB2312"/>
                      <w:sz w:val="13"/>
                    </w:rPr>
                    <w:t>食品大类（一级）</w:t>
                  </w:r>
                </w:p>
              </w:tc>
              <w:tc>
                <w:tcPr>
                  <w:tcW w:w="4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51F4816">
                  <w:pPr>
                    <w:pStyle w:val="5"/>
                    <w:jc w:val="center"/>
                  </w:pPr>
                  <w:r>
                    <w:rPr>
                      <w:rFonts w:ascii="仿宋_GB2312" w:hAnsi="仿宋_GB2312" w:eastAsia="仿宋_GB2312" w:cs="仿宋_GB2312"/>
                      <w:sz w:val="13"/>
                    </w:rPr>
                    <w:t>食品亚类（二级）</w:t>
                  </w:r>
                </w:p>
              </w:tc>
              <w:tc>
                <w:tcPr>
                  <w:tcW w:w="4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9A0E404">
                  <w:pPr>
                    <w:pStyle w:val="5"/>
                    <w:jc w:val="center"/>
                  </w:pPr>
                  <w:r>
                    <w:rPr>
                      <w:rFonts w:ascii="仿宋_GB2312" w:hAnsi="仿宋_GB2312" w:eastAsia="仿宋_GB2312" w:cs="仿宋_GB2312"/>
                      <w:sz w:val="13"/>
                    </w:rPr>
                    <w:t>食品品种</w:t>
                  </w:r>
                </w:p>
                <w:p w14:paraId="16AB17C8">
                  <w:pPr>
                    <w:pStyle w:val="5"/>
                    <w:jc w:val="center"/>
                  </w:pPr>
                  <w:r>
                    <w:rPr>
                      <w:rFonts w:ascii="仿宋_GB2312" w:hAnsi="仿宋_GB2312" w:eastAsia="仿宋_GB2312" w:cs="仿宋_GB2312"/>
                      <w:sz w:val="13"/>
                    </w:rPr>
                    <w:t>（三级）</w:t>
                  </w:r>
                </w:p>
              </w:tc>
              <w:tc>
                <w:tcPr>
                  <w:tcW w:w="62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44CC2A4">
                  <w:pPr>
                    <w:pStyle w:val="5"/>
                    <w:jc w:val="center"/>
                  </w:pPr>
                  <w:r>
                    <w:rPr>
                      <w:rFonts w:ascii="仿宋_GB2312" w:hAnsi="仿宋_GB2312" w:eastAsia="仿宋_GB2312" w:cs="仿宋_GB2312"/>
                      <w:sz w:val="13"/>
                    </w:rPr>
                    <w:t>食品细类</w:t>
                  </w:r>
                </w:p>
                <w:p w14:paraId="2F8A1A0E">
                  <w:pPr>
                    <w:pStyle w:val="5"/>
                    <w:jc w:val="center"/>
                  </w:pPr>
                  <w:r>
                    <w:rPr>
                      <w:rFonts w:ascii="仿宋_GB2312" w:hAnsi="仿宋_GB2312" w:eastAsia="仿宋_GB2312" w:cs="仿宋_GB2312"/>
                      <w:sz w:val="13"/>
                    </w:rPr>
                    <w:t>（四级）</w:t>
                  </w:r>
                </w:p>
              </w:tc>
              <w:tc>
                <w:tcPr>
                  <w:tcW w:w="27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6FCFF03">
                  <w:pPr>
                    <w:pStyle w:val="5"/>
                    <w:jc w:val="center"/>
                  </w:pPr>
                  <w:r>
                    <w:rPr>
                      <w:rFonts w:ascii="仿宋_GB2312" w:hAnsi="仿宋_GB2312" w:eastAsia="仿宋_GB2312" w:cs="仿宋_GB2312"/>
                      <w:sz w:val="13"/>
                    </w:rPr>
                    <w:t>风险等级</w:t>
                  </w:r>
                </w:p>
              </w:tc>
              <w:tc>
                <w:tcPr>
                  <w:tcW w:w="300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CFEC519">
                  <w:pPr>
                    <w:pStyle w:val="5"/>
                    <w:spacing w:before="90" w:after="90"/>
                    <w:jc w:val="center"/>
                  </w:pPr>
                  <w:r>
                    <w:rPr>
                      <w:rFonts w:ascii="仿宋_GB2312" w:hAnsi="仿宋_GB2312" w:eastAsia="仿宋_GB2312" w:cs="仿宋_GB2312"/>
                      <w:sz w:val="13"/>
                    </w:rPr>
                    <w:t>监督抽检项目</w:t>
                  </w:r>
                </w:p>
              </w:tc>
            </w:tr>
            <w:tr w14:paraId="4FE20C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CB2B00">
                  <w:pPr>
                    <w:pStyle w:val="5"/>
                    <w:jc w:val="center"/>
                  </w:pPr>
                  <w:r>
                    <w:rPr>
                      <w:rFonts w:ascii="仿宋_GB2312" w:hAnsi="仿宋_GB2312" w:eastAsia="仿宋_GB2312" w:cs="仿宋_GB2312"/>
                      <w:sz w:val="13"/>
                    </w:rPr>
                    <w:t>1</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BAAE7A">
                  <w:pPr>
                    <w:pStyle w:val="5"/>
                    <w:jc w:val="center"/>
                  </w:pPr>
                  <w:r>
                    <w:rPr>
                      <w:rFonts w:ascii="仿宋_GB2312" w:hAnsi="仿宋_GB2312" w:eastAsia="仿宋_GB2312" w:cs="仿宋_GB2312"/>
                      <w:sz w:val="13"/>
                    </w:rPr>
                    <w:t>粮食加工品</w:t>
                  </w:r>
                </w:p>
              </w:tc>
              <w:tc>
                <w:tcPr>
                  <w:tcW w:w="4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6E2635">
                  <w:pPr>
                    <w:pStyle w:val="5"/>
                    <w:jc w:val="center"/>
                  </w:pPr>
                  <w:r>
                    <w:rPr>
                      <w:rFonts w:ascii="仿宋_GB2312" w:hAnsi="仿宋_GB2312" w:eastAsia="仿宋_GB2312" w:cs="仿宋_GB2312"/>
                      <w:sz w:val="13"/>
                    </w:rPr>
                    <w:t>小麦粉</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8E9A34">
                  <w:pPr>
                    <w:pStyle w:val="5"/>
                    <w:jc w:val="center"/>
                  </w:pPr>
                  <w:r>
                    <w:rPr>
                      <w:rFonts w:ascii="仿宋_GB2312" w:hAnsi="仿宋_GB2312" w:eastAsia="仿宋_GB2312" w:cs="仿宋_GB2312"/>
                      <w:sz w:val="13"/>
                    </w:rPr>
                    <w:t>小麦粉</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13B64C">
                  <w:pPr>
                    <w:pStyle w:val="5"/>
                    <w:jc w:val="center"/>
                  </w:pPr>
                  <w:r>
                    <w:rPr>
                      <w:rFonts w:ascii="仿宋_GB2312" w:hAnsi="仿宋_GB2312" w:eastAsia="仿宋_GB2312" w:cs="仿宋_GB2312"/>
                      <w:sz w:val="13"/>
                    </w:rPr>
                    <w:t>小麦粉</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5B2F93">
                  <w:pPr>
                    <w:pStyle w:val="5"/>
                    <w:jc w:val="center"/>
                  </w:pPr>
                  <w:r>
                    <w:rPr>
                      <w:rFonts w:ascii="仿宋_GB2312" w:hAnsi="仿宋_GB2312" w:eastAsia="仿宋_GB2312" w:cs="仿宋_GB2312"/>
                      <w:sz w:val="13"/>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93ADBF">
                  <w:pPr>
                    <w:pStyle w:val="5"/>
                    <w:spacing w:before="90" w:after="90"/>
                    <w:jc w:val="both"/>
                  </w:pPr>
                  <w:r>
                    <w:rPr>
                      <w:rFonts w:ascii="仿宋_GB2312" w:hAnsi="仿宋_GB2312" w:eastAsia="仿宋_GB2312" w:cs="仿宋_GB2312"/>
                      <w:sz w:val="13"/>
                    </w:rPr>
                    <w:t>铅（以Pb计）、镉（以Cd计）、苯并[a]芘、玉米赤霉烯酮、脱氧雪腐镰刀菌烯醇、赭曲霉毒素A、黄曲霉毒素B1、偶氮甲酰胺、过氧化苯甲酰</w:t>
                  </w:r>
                </w:p>
              </w:tc>
            </w:tr>
            <w:tr w14:paraId="4E75E6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31C90FF"/>
              </w:tc>
              <w:tc>
                <w:tcPr>
                  <w:tcW w:w="459" w:type="dxa"/>
                  <w:vMerge w:val="continue"/>
                  <w:tcBorders>
                    <w:top w:val="nil"/>
                    <w:left w:val="single" w:color="000000" w:sz="4" w:space="0"/>
                    <w:bottom w:val="single" w:color="000000" w:sz="4" w:space="0"/>
                    <w:right w:val="single" w:color="000000" w:sz="4" w:space="0"/>
                  </w:tcBorders>
                </w:tcPr>
                <w:p w14:paraId="6B9D6E78"/>
              </w:tc>
              <w:tc>
                <w:tcPr>
                  <w:tcW w:w="4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ADE6D6">
                  <w:pPr>
                    <w:pStyle w:val="5"/>
                    <w:jc w:val="center"/>
                  </w:pPr>
                  <w:r>
                    <w:rPr>
                      <w:rFonts w:ascii="仿宋_GB2312" w:hAnsi="仿宋_GB2312" w:eastAsia="仿宋_GB2312" w:cs="仿宋_GB2312"/>
                      <w:sz w:val="13"/>
                    </w:rPr>
                    <w:t>大米</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FE05E6">
                  <w:pPr>
                    <w:pStyle w:val="5"/>
                    <w:jc w:val="center"/>
                  </w:pPr>
                  <w:r>
                    <w:rPr>
                      <w:rFonts w:ascii="仿宋_GB2312" w:hAnsi="仿宋_GB2312" w:eastAsia="仿宋_GB2312" w:cs="仿宋_GB2312"/>
                      <w:sz w:val="13"/>
                    </w:rPr>
                    <w:t>大米</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4017F1">
                  <w:pPr>
                    <w:pStyle w:val="5"/>
                    <w:jc w:val="center"/>
                  </w:pPr>
                  <w:r>
                    <w:rPr>
                      <w:rFonts w:ascii="仿宋_GB2312" w:hAnsi="仿宋_GB2312" w:eastAsia="仿宋_GB2312" w:cs="仿宋_GB2312"/>
                      <w:sz w:val="13"/>
                    </w:rPr>
                    <w:t>大米</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0B5D7E">
                  <w:pPr>
                    <w:pStyle w:val="5"/>
                    <w:jc w:val="center"/>
                  </w:pPr>
                  <w:r>
                    <w:rPr>
                      <w:rFonts w:ascii="仿宋_GB2312" w:hAnsi="仿宋_GB2312" w:eastAsia="仿宋_GB2312" w:cs="仿宋_GB2312"/>
                      <w:sz w:val="13"/>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206256">
                  <w:pPr>
                    <w:pStyle w:val="5"/>
                    <w:spacing w:before="90" w:after="90"/>
                    <w:jc w:val="both"/>
                  </w:pPr>
                  <w:r>
                    <w:rPr>
                      <w:rFonts w:ascii="仿宋_GB2312" w:hAnsi="仿宋_GB2312" w:eastAsia="仿宋_GB2312" w:cs="仿宋_GB2312"/>
                      <w:sz w:val="13"/>
                    </w:rPr>
                    <w:t>铅（以Pb计）、镉（以Cd计）、无机砷（以As计）、苯并[a]芘、黄曲霉毒素B1、赭曲霉毒素A</w:t>
                  </w:r>
                </w:p>
              </w:tc>
            </w:tr>
            <w:tr w14:paraId="00B1EB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79658FB0"/>
              </w:tc>
              <w:tc>
                <w:tcPr>
                  <w:tcW w:w="459" w:type="dxa"/>
                  <w:vMerge w:val="continue"/>
                  <w:tcBorders>
                    <w:top w:val="nil"/>
                    <w:left w:val="single" w:color="000000" w:sz="4" w:space="0"/>
                    <w:bottom w:val="single" w:color="000000" w:sz="4" w:space="0"/>
                    <w:right w:val="single" w:color="000000" w:sz="4" w:space="0"/>
                  </w:tcBorders>
                </w:tcPr>
                <w:p w14:paraId="3BCD7C18"/>
              </w:tc>
              <w:tc>
                <w:tcPr>
                  <w:tcW w:w="4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5E5BA1">
                  <w:pPr>
                    <w:pStyle w:val="5"/>
                    <w:jc w:val="center"/>
                  </w:pPr>
                  <w:r>
                    <w:rPr>
                      <w:rFonts w:ascii="仿宋_GB2312" w:hAnsi="仿宋_GB2312" w:eastAsia="仿宋_GB2312" w:cs="仿宋_GB2312"/>
                      <w:sz w:val="13"/>
                    </w:rPr>
                    <w:t>挂面</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A9D546">
                  <w:pPr>
                    <w:pStyle w:val="5"/>
                    <w:jc w:val="center"/>
                  </w:pPr>
                  <w:r>
                    <w:rPr>
                      <w:rFonts w:ascii="仿宋_GB2312" w:hAnsi="仿宋_GB2312" w:eastAsia="仿宋_GB2312" w:cs="仿宋_GB2312"/>
                      <w:sz w:val="13"/>
                    </w:rPr>
                    <w:t>挂面</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9E271E">
                  <w:pPr>
                    <w:pStyle w:val="5"/>
                    <w:jc w:val="center"/>
                  </w:pPr>
                  <w:r>
                    <w:rPr>
                      <w:rFonts w:ascii="仿宋_GB2312" w:hAnsi="仿宋_GB2312" w:eastAsia="仿宋_GB2312" w:cs="仿宋_GB2312"/>
                      <w:sz w:val="13"/>
                    </w:rPr>
                    <w:t>挂面</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FEF8EC">
                  <w:pPr>
                    <w:pStyle w:val="5"/>
                    <w:jc w:val="center"/>
                  </w:pPr>
                  <w:r>
                    <w:rPr>
                      <w:rFonts w:ascii="仿宋_GB2312" w:hAnsi="仿宋_GB2312" w:eastAsia="仿宋_GB2312" w:cs="仿宋_GB2312"/>
                      <w:sz w:val="13"/>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90D433">
                  <w:pPr>
                    <w:pStyle w:val="5"/>
                    <w:spacing w:before="90" w:after="90"/>
                    <w:jc w:val="both"/>
                  </w:pPr>
                  <w:r>
                    <w:rPr>
                      <w:rFonts w:ascii="仿宋_GB2312" w:hAnsi="仿宋_GB2312" w:eastAsia="仿宋_GB2312" w:cs="仿宋_GB2312"/>
                      <w:sz w:val="13"/>
                    </w:rPr>
                    <w:t>铅（以Pb计）、黄曲霉毒素B1、脱氢乙酸及其钠盐（以脱氢乙酸计）、合成着色剂（柠檬黄、日落黄、胭脂红、苋菜红、诱惑红、亮蓝）</w:t>
                  </w:r>
                </w:p>
              </w:tc>
            </w:tr>
            <w:tr w14:paraId="6E80E8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316C50D1"/>
              </w:tc>
              <w:tc>
                <w:tcPr>
                  <w:tcW w:w="459" w:type="dxa"/>
                  <w:vMerge w:val="continue"/>
                  <w:tcBorders>
                    <w:top w:val="nil"/>
                    <w:left w:val="single" w:color="000000" w:sz="4" w:space="0"/>
                    <w:bottom w:val="single" w:color="000000" w:sz="4" w:space="0"/>
                    <w:right w:val="single" w:color="000000" w:sz="4" w:space="0"/>
                  </w:tcBorders>
                </w:tcPr>
                <w:p w14:paraId="41E6D29F"/>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6888BC">
                  <w:pPr>
                    <w:pStyle w:val="5"/>
                    <w:jc w:val="center"/>
                  </w:pPr>
                  <w:r>
                    <w:rPr>
                      <w:rFonts w:ascii="仿宋_GB2312" w:hAnsi="仿宋_GB2312" w:eastAsia="仿宋_GB2312" w:cs="仿宋_GB2312"/>
                      <w:sz w:val="13"/>
                    </w:rPr>
                    <w:t>其他粮食加工品</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5E36C7">
                  <w:pPr>
                    <w:pStyle w:val="5"/>
                    <w:jc w:val="center"/>
                  </w:pPr>
                  <w:r>
                    <w:rPr>
                      <w:rFonts w:ascii="仿宋_GB2312" w:hAnsi="仿宋_GB2312" w:eastAsia="仿宋_GB2312" w:cs="仿宋_GB2312"/>
                      <w:sz w:val="13"/>
                    </w:rPr>
                    <w:t>谷物加工品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FB8286">
                  <w:pPr>
                    <w:pStyle w:val="5"/>
                    <w:jc w:val="center"/>
                  </w:pPr>
                  <w:r>
                    <w:rPr>
                      <w:rFonts w:ascii="仿宋_GB2312" w:hAnsi="仿宋_GB2312" w:eastAsia="仿宋_GB2312" w:cs="仿宋_GB2312"/>
                      <w:sz w:val="13"/>
                    </w:rPr>
                    <w:t>谷物加工品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B8F91D">
                  <w:pPr>
                    <w:pStyle w:val="5"/>
                    <w:jc w:val="center"/>
                  </w:pPr>
                  <w:r>
                    <w:rPr>
                      <w:rFonts w:ascii="仿宋_GB2312" w:hAnsi="仿宋_GB2312" w:eastAsia="仿宋_GB2312" w:cs="仿宋_GB2312"/>
                      <w:sz w:val="13"/>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B9C2DC">
                  <w:pPr>
                    <w:pStyle w:val="5"/>
                    <w:spacing w:before="90" w:after="90"/>
                    <w:jc w:val="both"/>
                  </w:pPr>
                  <w:r>
                    <w:rPr>
                      <w:rFonts w:ascii="仿宋_GB2312" w:hAnsi="仿宋_GB2312" w:eastAsia="仿宋_GB2312" w:cs="仿宋_GB2312"/>
                      <w:sz w:val="13"/>
                    </w:rPr>
                    <w:t>铅（以Pb计）、镉（以Cd计）、黄曲霉毒素B1、赭曲霉毒素A</w:t>
                  </w:r>
                </w:p>
              </w:tc>
            </w:tr>
            <w:tr w14:paraId="39A14B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17AF2739"/>
              </w:tc>
              <w:tc>
                <w:tcPr>
                  <w:tcW w:w="459" w:type="dxa"/>
                  <w:vMerge w:val="continue"/>
                  <w:tcBorders>
                    <w:top w:val="nil"/>
                    <w:left w:val="single" w:color="000000" w:sz="4" w:space="0"/>
                    <w:bottom w:val="single" w:color="000000" w:sz="4" w:space="0"/>
                    <w:right w:val="single" w:color="000000" w:sz="4" w:space="0"/>
                  </w:tcBorders>
                </w:tcPr>
                <w:p w14:paraId="2F74A429"/>
              </w:tc>
              <w:tc>
                <w:tcPr>
                  <w:tcW w:w="460" w:type="dxa"/>
                  <w:vMerge w:val="continue"/>
                  <w:tcBorders>
                    <w:top w:val="nil"/>
                    <w:left w:val="single" w:color="000000" w:sz="4" w:space="0"/>
                    <w:bottom w:val="single" w:color="000000" w:sz="4" w:space="0"/>
                    <w:right w:val="single" w:color="000000" w:sz="4" w:space="0"/>
                  </w:tcBorders>
                </w:tcPr>
                <w:p w14:paraId="3CCD128E"/>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4E6933">
                  <w:pPr>
                    <w:pStyle w:val="5"/>
                    <w:jc w:val="center"/>
                  </w:pPr>
                  <w:r>
                    <w:rPr>
                      <w:rFonts w:ascii="仿宋_GB2312" w:hAnsi="仿宋_GB2312" w:eastAsia="仿宋_GB2312" w:cs="仿宋_GB2312"/>
                      <w:sz w:val="13"/>
                    </w:rPr>
                    <w:t>谷物碾磨加工品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55D95B">
                  <w:pPr>
                    <w:pStyle w:val="5"/>
                    <w:jc w:val="center"/>
                  </w:pPr>
                  <w:r>
                    <w:rPr>
                      <w:rFonts w:ascii="仿宋_GB2312" w:hAnsi="仿宋_GB2312" w:eastAsia="仿宋_GB2312" w:cs="仿宋_GB2312"/>
                      <w:sz w:val="13"/>
                    </w:rPr>
                    <w:t>玉米粉（片、渣）</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89657B">
                  <w:pPr>
                    <w:pStyle w:val="5"/>
                    <w:jc w:val="center"/>
                  </w:pPr>
                  <w:r>
                    <w:rPr>
                      <w:rFonts w:ascii="仿宋_GB2312" w:hAnsi="仿宋_GB2312" w:eastAsia="仿宋_GB2312" w:cs="仿宋_GB2312"/>
                      <w:sz w:val="13"/>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FDFE4A">
                  <w:pPr>
                    <w:pStyle w:val="5"/>
                    <w:spacing w:before="90" w:after="90"/>
                    <w:jc w:val="both"/>
                  </w:pPr>
                  <w:r>
                    <w:rPr>
                      <w:rFonts w:ascii="仿宋_GB2312" w:hAnsi="仿宋_GB2312" w:eastAsia="仿宋_GB2312" w:cs="仿宋_GB2312"/>
                      <w:sz w:val="13"/>
                    </w:rPr>
                    <w:t>苯并[a]芘、黄曲霉毒素B1、赭曲霉毒素A、玉米赤霉烯酮、脱氧雪腐镰刀菌烯醇</w:t>
                  </w:r>
                </w:p>
              </w:tc>
            </w:tr>
            <w:tr w14:paraId="74AFDD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7A7449F"/>
              </w:tc>
              <w:tc>
                <w:tcPr>
                  <w:tcW w:w="459" w:type="dxa"/>
                  <w:vMerge w:val="continue"/>
                  <w:tcBorders>
                    <w:top w:val="nil"/>
                    <w:left w:val="single" w:color="000000" w:sz="4" w:space="0"/>
                    <w:bottom w:val="single" w:color="000000" w:sz="4" w:space="0"/>
                    <w:right w:val="single" w:color="000000" w:sz="4" w:space="0"/>
                  </w:tcBorders>
                </w:tcPr>
                <w:p w14:paraId="47A30716"/>
              </w:tc>
              <w:tc>
                <w:tcPr>
                  <w:tcW w:w="460" w:type="dxa"/>
                  <w:vMerge w:val="continue"/>
                  <w:tcBorders>
                    <w:top w:val="nil"/>
                    <w:left w:val="single" w:color="000000" w:sz="4" w:space="0"/>
                    <w:bottom w:val="single" w:color="000000" w:sz="4" w:space="0"/>
                    <w:right w:val="single" w:color="000000" w:sz="4" w:space="0"/>
                  </w:tcBorders>
                </w:tcPr>
                <w:p w14:paraId="6FDB4A65"/>
              </w:tc>
              <w:tc>
                <w:tcPr>
                  <w:tcW w:w="440" w:type="dxa"/>
                  <w:vMerge w:val="continue"/>
                  <w:tcBorders>
                    <w:top w:val="nil"/>
                    <w:left w:val="single" w:color="000000" w:sz="4" w:space="0"/>
                    <w:bottom w:val="single" w:color="000000" w:sz="4" w:space="0"/>
                    <w:right w:val="single" w:color="000000" w:sz="4" w:space="0"/>
                  </w:tcBorders>
                </w:tcPr>
                <w:p w14:paraId="50E1C17B"/>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E0B790">
                  <w:pPr>
                    <w:pStyle w:val="5"/>
                    <w:jc w:val="center"/>
                  </w:pPr>
                  <w:r>
                    <w:rPr>
                      <w:rFonts w:ascii="仿宋_GB2312" w:hAnsi="仿宋_GB2312" w:eastAsia="仿宋_GB2312" w:cs="仿宋_GB2312"/>
                      <w:sz w:val="13"/>
                    </w:rPr>
                    <w:t>米粉</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4473BC">
                  <w:pPr>
                    <w:pStyle w:val="5"/>
                    <w:jc w:val="center"/>
                  </w:pPr>
                  <w:r>
                    <w:rPr>
                      <w:rFonts w:ascii="仿宋_GB2312" w:hAnsi="仿宋_GB2312" w:eastAsia="仿宋_GB2312" w:cs="仿宋_GB2312"/>
                      <w:sz w:val="13"/>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AFE514">
                  <w:pPr>
                    <w:pStyle w:val="5"/>
                    <w:spacing w:before="90" w:after="90"/>
                    <w:jc w:val="both"/>
                  </w:pPr>
                  <w:r>
                    <w:rPr>
                      <w:rFonts w:ascii="仿宋_GB2312" w:hAnsi="仿宋_GB2312" w:eastAsia="仿宋_GB2312" w:cs="仿宋_GB2312"/>
                      <w:sz w:val="13"/>
                    </w:rPr>
                    <w:t>铅（以Pb计）、镉（以Cd计）、总汞（以Hg计）、无机砷（以As计）</w:t>
                  </w:r>
                </w:p>
              </w:tc>
            </w:tr>
            <w:tr w14:paraId="22813C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8D29E12"/>
              </w:tc>
              <w:tc>
                <w:tcPr>
                  <w:tcW w:w="459" w:type="dxa"/>
                  <w:vMerge w:val="continue"/>
                  <w:tcBorders>
                    <w:top w:val="nil"/>
                    <w:left w:val="single" w:color="000000" w:sz="4" w:space="0"/>
                    <w:bottom w:val="single" w:color="000000" w:sz="4" w:space="0"/>
                    <w:right w:val="single" w:color="000000" w:sz="4" w:space="0"/>
                  </w:tcBorders>
                </w:tcPr>
                <w:p w14:paraId="326F5714"/>
              </w:tc>
              <w:tc>
                <w:tcPr>
                  <w:tcW w:w="460" w:type="dxa"/>
                  <w:vMerge w:val="continue"/>
                  <w:tcBorders>
                    <w:top w:val="nil"/>
                    <w:left w:val="single" w:color="000000" w:sz="4" w:space="0"/>
                    <w:bottom w:val="single" w:color="000000" w:sz="4" w:space="0"/>
                    <w:right w:val="single" w:color="000000" w:sz="4" w:space="0"/>
                  </w:tcBorders>
                </w:tcPr>
                <w:p w14:paraId="60C01C81"/>
              </w:tc>
              <w:tc>
                <w:tcPr>
                  <w:tcW w:w="440" w:type="dxa"/>
                  <w:vMerge w:val="continue"/>
                  <w:tcBorders>
                    <w:top w:val="nil"/>
                    <w:left w:val="single" w:color="000000" w:sz="4" w:space="0"/>
                    <w:bottom w:val="single" w:color="000000" w:sz="4" w:space="0"/>
                    <w:right w:val="single" w:color="000000" w:sz="4" w:space="0"/>
                  </w:tcBorders>
                </w:tcPr>
                <w:p w14:paraId="0C203EF1"/>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6990E8">
                  <w:pPr>
                    <w:pStyle w:val="5"/>
                    <w:jc w:val="center"/>
                  </w:pPr>
                  <w:r>
                    <w:rPr>
                      <w:rFonts w:ascii="仿宋_GB2312" w:hAnsi="仿宋_GB2312" w:eastAsia="仿宋_GB2312" w:cs="仿宋_GB2312"/>
                      <w:sz w:val="13"/>
                    </w:rPr>
                    <w:t>其他谷物碾磨加工品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B16CA5">
                  <w:pPr>
                    <w:pStyle w:val="5"/>
                    <w:jc w:val="center"/>
                  </w:pPr>
                  <w:r>
                    <w:rPr>
                      <w:rFonts w:ascii="仿宋_GB2312" w:hAnsi="仿宋_GB2312" w:eastAsia="仿宋_GB2312" w:cs="仿宋_GB2312"/>
                      <w:sz w:val="13"/>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01CD7C">
                  <w:pPr>
                    <w:pStyle w:val="5"/>
                    <w:spacing w:before="90" w:after="90"/>
                    <w:jc w:val="both"/>
                  </w:pPr>
                  <w:r>
                    <w:rPr>
                      <w:rFonts w:ascii="仿宋_GB2312" w:hAnsi="仿宋_GB2312" w:eastAsia="仿宋_GB2312" w:cs="仿宋_GB2312"/>
                      <w:sz w:val="13"/>
                    </w:rPr>
                    <w:t>铅（以Pb计）、铬（以Cr计）、赭曲霉毒素A</w:t>
                  </w:r>
                </w:p>
              </w:tc>
            </w:tr>
            <w:tr w14:paraId="049934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FF82761"/>
              </w:tc>
              <w:tc>
                <w:tcPr>
                  <w:tcW w:w="459" w:type="dxa"/>
                  <w:vMerge w:val="continue"/>
                  <w:tcBorders>
                    <w:top w:val="nil"/>
                    <w:left w:val="single" w:color="000000" w:sz="4" w:space="0"/>
                    <w:bottom w:val="single" w:color="000000" w:sz="4" w:space="0"/>
                    <w:right w:val="single" w:color="000000" w:sz="4" w:space="0"/>
                  </w:tcBorders>
                </w:tcPr>
                <w:p w14:paraId="719DEEAC"/>
              </w:tc>
              <w:tc>
                <w:tcPr>
                  <w:tcW w:w="460" w:type="dxa"/>
                  <w:vMerge w:val="continue"/>
                  <w:tcBorders>
                    <w:top w:val="nil"/>
                    <w:left w:val="single" w:color="000000" w:sz="4" w:space="0"/>
                    <w:bottom w:val="single" w:color="000000" w:sz="4" w:space="0"/>
                    <w:right w:val="single" w:color="000000" w:sz="4" w:space="0"/>
                  </w:tcBorders>
                </w:tcPr>
                <w:p w14:paraId="74A4BABC"/>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C298FF">
                  <w:pPr>
                    <w:pStyle w:val="5"/>
                    <w:jc w:val="center"/>
                  </w:pPr>
                  <w:r>
                    <w:rPr>
                      <w:rFonts w:ascii="仿宋_GB2312" w:hAnsi="仿宋_GB2312" w:eastAsia="仿宋_GB2312" w:cs="仿宋_GB2312"/>
                      <w:sz w:val="13"/>
                    </w:rPr>
                    <w:t>谷物粉类制成品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880089">
                  <w:pPr>
                    <w:pStyle w:val="5"/>
                    <w:jc w:val="center"/>
                  </w:pPr>
                  <w:r>
                    <w:rPr>
                      <w:rFonts w:ascii="仿宋_GB2312" w:hAnsi="仿宋_GB2312" w:eastAsia="仿宋_GB2312" w:cs="仿宋_GB2312"/>
                      <w:sz w:val="13"/>
                    </w:rPr>
                    <w:t>生湿面制品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E88802">
                  <w:pPr>
                    <w:pStyle w:val="5"/>
                    <w:jc w:val="center"/>
                  </w:pPr>
                  <w:r>
                    <w:rPr>
                      <w:rFonts w:ascii="仿宋_GB2312" w:hAnsi="仿宋_GB2312" w:eastAsia="仿宋_GB2312" w:cs="仿宋_GB2312"/>
                      <w:sz w:val="13"/>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53E934">
                  <w:pPr>
                    <w:pStyle w:val="5"/>
                    <w:spacing w:before="90" w:after="90"/>
                    <w:jc w:val="both"/>
                  </w:pPr>
                  <w:r>
                    <w:rPr>
                      <w:rFonts w:ascii="仿宋_GB2312" w:hAnsi="仿宋_GB2312" w:eastAsia="仿宋_GB2312" w:cs="仿宋_GB2312"/>
                      <w:sz w:val="13"/>
                    </w:rPr>
                    <w:t>铅（以Pb计）、苯甲酸及其钠盐（以苯甲酸计）、山梨酸及其钾盐（以山梨酸计）、脱氢乙酸及其钠盐（以脱氢乙酸计）、二氧化硫残留量、合成着色剂（柠檬黄）</w:t>
                  </w:r>
                </w:p>
              </w:tc>
            </w:tr>
            <w:tr w14:paraId="5E2299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1DD88A5B"/>
              </w:tc>
              <w:tc>
                <w:tcPr>
                  <w:tcW w:w="459" w:type="dxa"/>
                  <w:vMerge w:val="continue"/>
                  <w:tcBorders>
                    <w:top w:val="nil"/>
                    <w:left w:val="single" w:color="000000" w:sz="4" w:space="0"/>
                    <w:bottom w:val="single" w:color="000000" w:sz="4" w:space="0"/>
                    <w:right w:val="single" w:color="000000" w:sz="4" w:space="0"/>
                  </w:tcBorders>
                </w:tcPr>
                <w:p w14:paraId="105E6C4D"/>
              </w:tc>
              <w:tc>
                <w:tcPr>
                  <w:tcW w:w="460" w:type="dxa"/>
                  <w:vMerge w:val="continue"/>
                  <w:tcBorders>
                    <w:top w:val="nil"/>
                    <w:left w:val="single" w:color="000000" w:sz="4" w:space="0"/>
                    <w:bottom w:val="single" w:color="000000" w:sz="4" w:space="0"/>
                    <w:right w:val="single" w:color="000000" w:sz="4" w:space="0"/>
                  </w:tcBorders>
                </w:tcPr>
                <w:p w14:paraId="7B5CA998"/>
              </w:tc>
              <w:tc>
                <w:tcPr>
                  <w:tcW w:w="440" w:type="dxa"/>
                  <w:vMerge w:val="continue"/>
                  <w:tcBorders>
                    <w:top w:val="nil"/>
                    <w:left w:val="single" w:color="000000" w:sz="4" w:space="0"/>
                    <w:bottom w:val="single" w:color="000000" w:sz="4" w:space="0"/>
                    <w:right w:val="single" w:color="000000" w:sz="4" w:space="0"/>
                  </w:tcBorders>
                </w:tcPr>
                <w:p w14:paraId="35A9AD69"/>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B0904D">
                  <w:pPr>
                    <w:pStyle w:val="5"/>
                    <w:jc w:val="center"/>
                  </w:pPr>
                  <w:r>
                    <w:rPr>
                      <w:rFonts w:ascii="仿宋_GB2312" w:hAnsi="仿宋_GB2312" w:eastAsia="仿宋_GB2312" w:cs="仿宋_GB2312"/>
                      <w:sz w:val="13"/>
                    </w:rPr>
                    <w:t>发酵面制品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C46F7A">
                  <w:pPr>
                    <w:pStyle w:val="5"/>
                    <w:jc w:val="center"/>
                  </w:pPr>
                  <w:r>
                    <w:rPr>
                      <w:rFonts w:ascii="仿宋_GB2312" w:hAnsi="仿宋_GB2312" w:eastAsia="仿宋_GB2312" w:cs="仿宋_GB2312"/>
                      <w:sz w:val="13"/>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B9722C">
                  <w:pPr>
                    <w:pStyle w:val="5"/>
                    <w:spacing w:before="90" w:after="90"/>
                    <w:jc w:val="both"/>
                  </w:pPr>
                  <w:r>
                    <w:rPr>
                      <w:rFonts w:ascii="仿宋_GB2312" w:hAnsi="仿宋_GB2312" w:eastAsia="仿宋_GB2312" w:cs="仿宋_GB2312"/>
                      <w:sz w:val="13"/>
                    </w:rPr>
                    <w:t>铅（以Pb计）、苯甲酸及其钠盐（以苯甲酸计）、山梨酸及其钾盐（以山梨酸计）、脱氢乙酸及其钠盐（以脱氢乙酸计）、糖精钠（以糖精计）、甜蜜素（以环己基氨基磺酸计）、安赛蜜、合成着色剂（柠檬黄、胭脂红）、菌落总数、大肠菌群</w:t>
                  </w:r>
                </w:p>
              </w:tc>
            </w:tr>
            <w:tr w14:paraId="1EFDC5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E15DFB6"/>
              </w:tc>
              <w:tc>
                <w:tcPr>
                  <w:tcW w:w="459" w:type="dxa"/>
                  <w:vMerge w:val="continue"/>
                  <w:tcBorders>
                    <w:top w:val="nil"/>
                    <w:left w:val="single" w:color="000000" w:sz="4" w:space="0"/>
                    <w:bottom w:val="single" w:color="000000" w:sz="4" w:space="0"/>
                    <w:right w:val="single" w:color="000000" w:sz="4" w:space="0"/>
                  </w:tcBorders>
                </w:tcPr>
                <w:p w14:paraId="1312F4AF"/>
              </w:tc>
              <w:tc>
                <w:tcPr>
                  <w:tcW w:w="460" w:type="dxa"/>
                  <w:vMerge w:val="continue"/>
                  <w:tcBorders>
                    <w:top w:val="nil"/>
                    <w:left w:val="single" w:color="000000" w:sz="4" w:space="0"/>
                    <w:bottom w:val="single" w:color="000000" w:sz="4" w:space="0"/>
                    <w:right w:val="single" w:color="000000" w:sz="4" w:space="0"/>
                  </w:tcBorders>
                </w:tcPr>
                <w:p w14:paraId="55EEE0F7"/>
              </w:tc>
              <w:tc>
                <w:tcPr>
                  <w:tcW w:w="440" w:type="dxa"/>
                  <w:vMerge w:val="continue"/>
                  <w:tcBorders>
                    <w:top w:val="nil"/>
                    <w:left w:val="single" w:color="000000" w:sz="4" w:space="0"/>
                    <w:bottom w:val="single" w:color="000000" w:sz="4" w:space="0"/>
                    <w:right w:val="single" w:color="000000" w:sz="4" w:space="0"/>
                  </w:tcBorders>
                </w:tcPr>
                <w:p w14:paraId="0FA54D69"/>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946A81">
                  <w:pPr>
                    <w:pStyle w:val="5"/>
                    <w:jc w:val="center"/>
                  </w:pPr>
                  <w:r>
                    <w:rPr>
                      <w:rFonts w:ascii="仿宋_GB2312" w:hAnsi="仿宋_GB2312" w:eastAsia="仿宋_GB2312" w:cs="仿宋_GB2312"/>
                      <w:sz w:val="13"/>
                    </w:rPr>
                    <w:t>米粉制品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3136AB">
                  <w:pPr>
                    <w:pStyle w:val="5"/>
                    <w:jc w:val="center"/>
                  </w:pPr>
                  <w:r>
                    <w:rPr>
                      <w:rFonts w:ascii="仿宋_GB2312" w:hAnsi="仿宋_GB2312" w:eastAsia="仿宋_GB2312" w:cs="仿宋_GB2312"/>
                      <w:sz w:val="13"/>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C8D93C">
                  <w:pPr>
                    <w:pStyle w:val="5"/>
                    <w:spacing w:before="90" w:after="90"/>
                    <w:jc w:val="both"/>
                  </w:pPr>
                  <w:r>
                    <w:rPr>
                      <w:rFonts w:ascii="仿宋_GB2312" w:hAnsi="仿宋_GB2312" w:eastAsia="仿宋_GB2312" w:cs="仿宋_GB2312"/>
                      <w:sz w:val="13"/>
                    </w:rPr>
                    <w:t>苯甲酸及其钠盐（以苯甲酸计）、山梨酸及其钾盐（以山梨酸计）、脱氢乙酸及其钠盐（以脱氢乙酸计）、二氧化硫残留量、合成着色剂（柠檬黄、日落黄、喹啉黄、亮蓝、靛蓝）、甜蜜素（以环己基氨基磺酸计）、菌落总数、大肠菌群</w:t>
                  </w:r>
                </w:p>
              </w:tc>
            </w:tr>
            <w:tr w14:paraId="7E1047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18681BDD"/>
              </w:tc>
              <w:tc>
                <w:tcPr>
                  <w:tcW w:w="459" w:type="dxa"/>
                  <w:vMerge w:val="continue"/>
                  <w:tcBorders>
                    <w:top w:val="nil"/>
                    <w:left w:val="single" w:color="000000" w:sz="4" w:space="0"/>
                    <w:bottom w:val="single" w:color="000000" w:sz="4" w:space="0"/>
                    <w:right w:val="single" w:color="000000" w:sz="4" w:space="0"/>
                  </w:tcBorders>
                </w:tcPr>
                <w:p w14:paraId="0C6B3E9C"/>
              </w:tc>
              <w:tc>
                <w:tcPr>
                  <w:tcW w:w="460" w:type="dxa"/>
                  <w:vMerge w:val="continue"/>
                  <w:tcBorders>
                    <w:top w:val="nil"/>
                    <w:left w:val="single" w:color="000000" w:sz="4" w:space="0"/>
                    <w:bottom w:val="single" w:color="000000" w:sz="4" w:space="0"/>
                    <w:right w:val="single" w:color="000000" w:sz="4" w:space="0"/>
                  </w:tcBorders>
                </w:tcPr>
                <w:p w14:paraId="16D67195"/>
              </w:tc>
              <w:tc>
                <w:tcPr>
                  <w:tcW w:w="440" w:type="dxa"/>
                  <w:vMerge w:val="continue"/>
                  <w:tcBorders>
                    <w:top w:val="nil"/>
                    <w:left w:val="single" w:color="000000" w:sz="4" w:space="0"/>
                    <w:bottom w:val="single" w:color="000000" w:sz="4" w:space="0"/>
                    <w:right w:val="single" w:color="000000" w:sz="4" w:space="0"/>
                  </w:tcBorders>
                </w:tcPr>
                <w:p w14:paraId="454D5E7D"/>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6BF242">
                  <w:pPr>
                    <w:pStyle w:val="5"/>
                    <w:jc w:val="center"/>
                  </w:pPr>
                  <w:r>
                    <w:rPr>
                      <w:rFonts w:ascii="仿宋_GB2312" w:hAnsi="仿宋_GB2312" w:eastAsia="仿宋_GB2312" w:cs="仿宋_GB2312"/>
                      <w:sz w:val="15"/>
                    </w:rPr>
                    <w:t>其他谷物粉类制成品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EA69C7">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C26EA6">
                  <w:pPr>
                    <w:pStyle w:val="5"/>
                    <w:spacing w:before="90" w:after="90"/>
                    <w:jc w:val="both"/>
                  </w:pPr>
                  <w:r>
                    <w:rPr>
                      <w:rFonts w:ascii="仿宋_GB2312" w:hAnsi="仿宋_GB2312" w:eastAsia="仿宋_GB2312" w:cs="仿宋_GB2312"/>
                      <w:sz w:val="15"/>
                    </w:rPr>
                    <w:t>黄曲霉毒素B1、苯甲酸及其钠盐（以苯甲酸计）、山梨酸及其钾盐（以山梨酸计）、脱氢乙酸及其钠盐（以脱氢乙酸计）、合成着色剂（柠檬黄、日落黄、胭脂红、苋菜红、亮蓝）、菌落总数、大肠菌群</w:t>
                  </w:r>
                </w:p>
              </w:tc>
            </w:tr>
            <w:tr w14:paraId="7215F4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26CF31">
                  <w:pPr>
                    <w:pStyle w:val="5"/>
                    <w:jc w:val="center"/>
                  </w:pPr>
                  <w:r>
                    <w:rPr>
                      <w:rFonts w:ascii="仿宋_GB2312" w:hAnsi="仿宋_GB2312" w:eastAsia="仿宋_GB2312" w:cs="仿宋_GB2312"/>
                      <w:sz w:val="15"/>
                    </w:rPr>
                    <w:t>2</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B84143">
                  <w:pPr>
                    <w:pStyle w:val="5"/>
                    <w:jc w:val="center"/>
                  </w:pPr>
                  <w:r>
                    <w:rPr>
                      <w:rFonts w:ascii="仿宋_GB2312" w:hAnsi="仿宋_GB2312" w:eastAsia="仿宋_GB2312" w:cs="仿宋_GB2312"/>
                      <w:sz w:val="15"/>
                    </w:rPr>
                    <w:t>食用油、油脂及其制品</w:t>
                  </w:r>
                </w:p>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BFCC53">
                  <w:pPr>
                    <w:pStyle w:val="5"/>
                    <w:jc w:val="center"/>
                  </w:pPr>
                  <w:r>
                    <w:rPr>
                      <w:rFonts w:ascii="仿宋_GB2312" w:hAnsi="仿宋_GB2312" w:eastAsia="仿宋_GB2312" w:cs="仿宋_GB2312"/>
                      <w:sz w:val="15"/>
                    </w:rPr>
                    <w:t>食用植物油</w:t>
                  </w:r>
                </w:p>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FF3ACC">
                  <w:pPr>
                    <w:pStyle w:val="5"/>
                    <w:jc w:val="center"/>
                  </w:pPr>
                  <w:r>
                    <w:rPr>
                      <w:rFonts w:ascii="仿宋_GB2312" w:hAnsi="仿宋_GB2312" w:eastAsia="仿宋_GB2312" w:cs="仿宋_GB2312"/>
                      <w:sz w:val="15"/>
                    </w:rPr>
                    <w:t>食用植物油</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51E3D2">
                  <w:pPr>
                    <w:pStyle w:val="5"/>
                    <w:jc w:val="center"/>
                  </w:pPr>
                  <w:r>
                    <w:rPr>
                      <w:rFonts w:ascii="仿宋_GB2312" w:hAnsi="仿宋_GB2312" w:eastAsia="仿宋_GB2312" w:cs="仿宋_GB2312"/>
                      <w:sz w:val="15"/>
                    </w:rPr>
                    <w:t>花生油</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D2ECBA">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0C8241">
                  <w:pPr>
                    <w:pStyle w:val="5"/>
                    <w:spacing w:before="90" w:after="90"/>
                    <w:jc w:val="both"/>
                  </w:pPr>
                  <w:r>
                    <w:rPr>
                      <w:rFonts w:ascii="仿宋_GB2312" w:hAnsi="仿宋_GB2312" w:eastAsia="仿宋_GB2312" w:cs="仿宋_GB2312"/>
                      <w:sz w:val="15"/>
                    </w:rPr>
                    <w:t>酸值/酸价、过氧化值、黄曲霉毒素B1、苯并[a]芘、溶剂残留量、特丁基对苯二酚（TBHQ）、铅（以Pb计）</w:t>
                  </w:r>
                </w:p>
              </w:tc>
            </w:tr>
            <w:tr w14:paraId="0E452A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F75E4DA"/>
              </w:tc>
              <w:tc>
                <w:tcPr>
                  <w:tcW w:w="459" w:type="dxa"/>
                  <w:vMerge w:val="continue"/>
                  <w:tcBorders>
                    <w:top w:val="nil"/>
                    <w:left w:val="single" w:color="000000" w:sz="4" w:space="0"/>
                    <w:bottom w:val="single" w:color="000000" w:sz="4" w:space="0"/>
                    <w:right w:val="single" w:color="000000" w:sz="4" w:space="0"/>
                  </w:tcBorders>
                </w:tcPr>
                <w:p w14:paraId="4848743B"/>
              </w:tc>
              <w:tc>
                <w:tcPr>
                  <w:tcW w:w="460" w:type="dxa"/>
                  <w:vMerge w:val="continue"/>
                  <w:tcBorders>
                    <w:top w:val="nil"/>
                    <w:left w:val="single" w:color="000000" w:sz="4" w:space="0"/>
                    <w:bottom w:val="single" w:color="000000" w:sz="4" w:space="0"/>
                    <w:right w:val="single" w:color="000000" w:sz="4" w:space="0"/>
                  </w:tcBorders>
                </w:tcPr>
                <w:p w14:paraId="4D23ACC5"/>
              </w:tc>
              <w:tc>
                <w:tcPr>
                  <w:tcW w:w="440" w:type="dxa"/>
                  <w:vMerge w:val="continue"/>
                  <w:tcBorders>
                    <w:top w:val="nil"/>
                    <w:left w:val="single" w:color="000000" w:sz="4" w:space="0"/>
                    <w:bottom w:val="single" w:color="000000" w:sz="4" w:space="0"/>
                    <w:right w:val="single" w:color="000000" w:sz="4" w:space="0"/>
                  </w:tcBorders>
                </w:tcPr>
                <w:p w14:paraId="31FF67EA"/>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088D2F">
                  <w:pPr>
                    <w:pStyle w:val="5"/>
                    <w:jc w:val="center"/>
                  </w:pPr>
                  <w:r>
                    <w:rPr>
                      <w:rFonts w:ascii="仿宋_GB2312" w:hAnsi="仿宋_GB2312" w:eastAsia="仿宋_GB2312" w:cs="仿宋_GB2312"/>
                      <w:sz w:val="15"/>
                    </w:rPr>
                    <w:t>玉米油</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0C725F">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F80935">
                  <w:pPr>
                    <w:pStyle w:val="5"/>
                    <w:spacing w:before="90" w:after="90"/>
                    <w:jc w:val="both"/>
                  </w:pPr>
                  <w:r>
                    <w:rPr>
                      <w:rFonts w:ascii="仿宋_GB2312" w:hAnsi="仿宋_GB2312" w:eastAsia="仿宋_GB2312" w:cs="仿宋_GB2312"/>
                      <w:sz w:val="15"/>
                    </w:rPr>
                    <w:t>酸值/酸价、过氧化值、黄曲霉毒素B1、苯并[a]芘、特丁基对苯二酚（TBHQ）</w:t>
                  </w:r>
                </w:p>
              </w:tc>
            </w:tr>
            <w:tr w14:paraId="32C183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12D4320"/>
              </w:tc>
              <w:tc>
                <w:tcPr>
                  <w:tcW w:w="459" w:type="dxa"/>
                  <w:vMerge w:val="continue"/>
                  <w:tcBorders>
                    <w:top w:val="nil"/>
                    <w:left w:val="single" w:color="000000" w:sz="4" w:space="0"/>
                    <w:bottom w:val="single" w:color="000000" w:sz="4" w:space="0"/>
                    <w:right w:val="single" w:color="000000" w:sz="4" w:space="0"/>
                  </w:tcBorders>
                </w:tcPr>
                <w:p w14:paraId="34AEA1FE"/>
              </w:tc>
              <w:tc>
                <w:tcPr>
                  <w:tcW w:w="460" w:type="dxa"/>
                  <w:vMerge w:val="continue"/>
                  <w:tcBorders>
                    <w:top w:val="nil"/>
                    <w:left w:val="single" w:color="000000" w:sz="4" w:space="0"/>
                    <w:bottom w:val="single" w:color="000000" w:sz="4" w:space="0"/>
                    <w:right w:val="single" w:color="000000" w:sz="4" w:space="0"/>
                  </w:tcBorders>
                </w:tcPr>
                <w:p w14:paraId="46B84BF5"/>
              </w:tc>
              <w:tc>
                <w:tcPr>
                  <w:tcW w:w="440" w:type="dxa"/>
                  <w:vMerge w:val="continue"/>
                  <w:tcBorders>
                    <w:top w:val="nil"/>
                    <w:left w:val="single" w:color="000000" w:sz="4" w:space="0"/>
                    <w:bottom w:val="single" w:color="000000" w:sz="4" w:space="0"/>
                    <w:right w:val="single" w:color="000000" w:sz="4" w:space="0"/>
                  </w:tcBorders>
                </w:tcPr>
                <w:p w14:paraId="0CBF056C"/>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427310">
                  <w:pPr>
                    <w:pStyle w:val="5"/>
                    <w:jc w:val="center"/>
                  </w:pPr>
                  <w:r>
                    <w:rPr>
                      <w:rFonts w:ascii="仿宋_GB2312" w:hAnsi="仿宋_GB2312" w:eastAsia="仿宋_GB2312" w:cs="仿宋_GB2312"/>
                      <w:sz w:val="15"/>
                    </w:rPr>
                    <w:t>芝麻油</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B07279">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B4B0C4">
                  <w:pPr>
                    <w:pStyle w:val="5"/>
                    <w:spacing w:before="90" w:after="90"/>
                    <w:jc w:val="both"/>
                  </w:pPr>
                  <w:r>
                    <w:rPr>
                      <w:rFonts w:ascii="仿宋_GB2312" w:hAnsi="仿宋_GB2312" w:eastAsia="仿宋_GB2312" w:cs="仿宋_GB2312"/>
                      <w:sz w:val="15"/>
                    </w:rPr>
                    <w:t>酸值/酸价、过氧化值、苯并[a]芘、溶剂残留量、乙基麦芽酚</w:t>
                  </w:r>
                </w:p>
              </w:tc>
            </w:tr>
            <w:tr w14:paraId="5D2F24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7A0DA0B9"/>
              </w:tc>
              <w:tc>
                <w:tcPr>
                  <w:tcW w:w="459" w:type="dxa"/>
                  <w:vMerge w:val="continue"/>
                  <w:tcBorders>
                    <w:top w:val="nil"/>
                    <w:left w:val="single" w:color="000000" w:sz="4" w:space="0"/>
                    <w:bottom w:val="single" w:color="000000" w:sz="4" w:space="0"/>
                    <w:right w:val="single" w:color="000000" w:sz="4" w:space="0"/>
                  </w:tcBorders>
                </w:tcPr>
                <w:p w14:paraId="432AEB40"/>
              </w:tc>
              <w:tc>
                <w:tcPr>
                  <w:tcW w:w="460" w:type="dxa"/>
                  <w:vMerge w:val="continue"/>
                  <w:tcBorders>
                    <w:top w:val="nil"/>
                    <w:left w:val="single" w:color="000000" w:sz="4" w:space="0"/>
                    <w:bottom w:val="single" w:color="000000" w:sz="4" w:space="0"/>
                    <w:right w:val="single" w:color="000000" w:sz="4" w:space="0"/>
                  </w:tcBorders>
                </w:tcPr>
                <w:p w14:paraId="5B3863D2"/>
              </w:tc>
              <w:tc>
                <w:tcPr>
                  <w:tcW w:w="440" w:type="dxa"/>
                  <w:vMerge w:val="continue"/>
                  <w:tcBorders>
                    <w:top w:val="nil"/>
                    <w:left w:val="single" w:color="000000" w:sz="4" w:space="0"/>
                    <w:bottom w:val="single" w:color="000000" w:sz="4" w:space="0"/>
                    <w:right w:val="single" w:color="000000" w:sz="4" w:space="0"/>
                  </w:tcBorders>
                </w:tcPr>
                <w:p w14:paraId="4BFC8071"/>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D18EDC">
                  <w:pPr>
                    <w:pStyle w:val="5"/>
                    <w:jc w:val="center"/>
                  </w:pPr>
                  <w:r>
                    <w:rPr>
                      <w:rFonts w:ascii="仿宋_GB2312" w:hAnsi="仿宋_GB2312" w:eastAsia="仿宋_GB2312" w:cs="仿宋_GB2312"/>
                      <w:sz w:val="15"/>
                    </w:rPr>
                    <w:t>橄榄油、油橄榄果渣油</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02DE20">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208687">
                  <w:pPr>
                    <w:pStyle w:val="5"/>
                    <w:spacing w:before="90" w:after="90"/>
                    <w:jc w:val="both"/>
                  </w:pPr>
                  <w:r>
                    <w:rPr>
                      <w:rFonts w:ascii="仿宋_GB2312" w:hAnsi="仿宋_GB2312" w:eastAsia="仿宋_GB2312" w:cs="仿宋_GB2312"/>
                      <w:sz w:val="15"/>
                    </w:rPr>
                    <w:t>酸值/酸价、过氧化值、溶剂残留量、特丁基对苯二酚（TBHQ）</w:t>
                  </w:r>
                </w:p>
              </w:tc>
            </w:tr>
            <w:tr w14:paraId="146512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3629B48"/>
              </w:tc>
              <w:tc>
                <w:tcPr>
                  <w:tcW w:w="459" w:type="dxa"/>
                  <w:vMerge w:val="continue"/>
                  <w:tcBorders>
                    <w:top w:val="nil"/>
                    <w:left w:val="single" w:color="000000" w:sz="4" w:space="0"/>
                    <w:bottom w:val="single" w:color="000000" w:sz="4" w:space="0"/>
                    <w:right w:val="single" w:color="000000" w:sz="4" w:space="0"/>
                  </w:tcBorders>
                </w:tcPr>
                <w:p w14:paraId="712C2F58"/>
              </w:tc>
              <w:tc>
                <w:tcPr>
                  <w:tcW w:w="460" w:type="dxa"/>
                  <w:vMerge w:val="continue"/>
                  <w:tcBorders>
                    <w:top w:val="nil"/>
                    <w:left w:val="single" w:color="000000" w:sz="4" w:space="0"/>
                    <w:bottom w:val="single" w:color="000000" w:sz="4" w:space="0"/>
                    <w:right w:val="single" w:color="000000" w:sz="4" w:space="0"/>
                  </w:tcBorders>
                </w:tcPr>
                <w:p w14:paraId="11B1FB0E"/>
              </w:tc>
              <w:tc>
                <w:tcPr>
                  <w:tcW w:w="440" w:type="dxa"/>
                  <w:vMerge w:val="continue"/>
                  <w:tcBorders>
                    <w:top w:val="nil"/>
                    <w:left w:val="single" w:color="000000" w:sz="4" w:space="0"/>
                    <w:bottom w:val="single" w:color="000000" w:sz="4" w:space="0"/>
                    <w:right w:val="single" w:color="000000" w:sz="4" w:space="0"/>
                  </w:tcBorders>
                </w:tcPr>
                <w:p w14:paraId="4496064A"/>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8AD544">
                  <w:pPr>
                    <w:pStyle w:val="5"/>
                    <w:jc w:val="center"/>
                  </w:pPr>
                  <w:r>
                    <w:rPr>
                      <w:rFonts w:ascii="仿宋_GB2312" w:hAnsi="仿宋_GB2312" w:eastAsia="仿宋_GB2312" w:cs="仿宋_GB2312"/>
                      <w:sz w:val="15"/>
                    </w:rPr>
                    <w:t>菜籽油</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CD5C18">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D1D2E3">
                  <w:pPr>
                    <w:pStyle w:val="5"/>
                    <w:spacing w:before="90" w:after="90"/>
                    <w:jc w:val="both"/>
                  </w:pPr>
                  <w:r>
                    <w:rPr>
                      <w:rFonts w:ascii="仿宋_GB2312" w:hAnsi="仿宋_GB2312" w:eastAsia="仿宋_GB2312" w:cs="仿宋_GB2312"/>
                      <w:sz w:val="15"/>
                    </w:rPr>
                    <w:t>酸值/酸价、过氧化值、苯并[a]芘、溶剂残留量、特丁基对苯二酚（TBHQ）、乙基麦芽酚、铅（以Pb计）</w:t>
                  </w:r>
                </w:p>
              </w:tc>
            </w:tr>
            <w:tr w14:paraId="044FE9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1B114126"/>
              </w:tc>
              <w:tc>
                <w:tcPr>
                  <w:tcW w:w="459" w:type="dxa"/>
                  <w:vMerge w:val="continue"/>
                  <w:tcBorders>
                    <w:top w:val="nil"/>
                    <w:left w:val="single" w:color="000000" w:sz="4" w:space="0"/>
                    <w:bottom w:val="single" w:color="000000" w:sz="4" w:space="0"/>
                    <w:right w:val="single" w:color="000000" w:sz="4" w:space="0"/>
                  </w:tcBorders>
                </w:tcPr>
                <w:p w14:paraId="24F6AFEF"/>
              </w:tc>
              <w:tc>
                <w:tcPr>
                  <w:tcW w:w="460" w:type="dxa"/>
                  <w:vMerge w:val="continue"/>
                  <w:tcBorders>
                    <w:top w:val="nil"/>
                    <w:left w:val="single" w:color="000000" w:sz="4" w:space="0"/>
                    <w:bottom w:val="single" w:color="000000" w:sz="4" w:space="0"/>
                    <w:right w:val="single" w:color="000000" w:sz="4" w:space="0"/>
                  </w:tcBorders>
                </w:tcPr>
                <w:p w14:paraId="2A617523"/>
              </w:tc>
              <w:tc>
                <w:tcPr>
                  <w:tcW w:w="440" w:type="dxa"/>
                  <w:vMerge w:val="continue"/>
                  <w:tcBorders>
                    <w:top w:val="nil"/>
                    <w:left w:val="single" w:color="000000" w:sz="4" w:space="0"/>
                    <w:bottom w:val="single" w:color="000000" w:sz="4" w:space="0"/>
                    <w:right w:val="single" w:color="000000" w:sz="4" w:space="0"/>
                  </w:tcBorders>
                </w:tcPr>
                <w:p w14:paraId="00D7F918"/>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81177F">
                  <w:pPr>
                    <w:pStyle w:val="5"/>
                    <w:jc w:val="center"/>
                  </w:pPr>
                  <w:r>
                    <w:rPr>
                      <w:rFonts w:ascii="仿宋_GB2312" w:hAnsi="仿宋_GB2312" w:eastAsia="仿宋_GB2312" w:cs="仿宋_GB2312"/>
                      <w:sz w:val="15"/>
                    </w:rPr>
                    <w:t>大豆油</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E18245">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0C9FD4">
                  <w:pPr>
                    <w:pStyle w:val="5"/>
                    <w:spacing w:before="90" w:after="90"/>
                    <w:jc w:val="both"/>
                  </w:pPr>
                  <w:r>
                    <w:rPr>
                      <w:rFonts w:ascii="仿宋_GB2312" w:hAnsi="仿宋_GB2312" w:eastAsia="仿宋_GB2312" w:cs="仿宋_GB2312"/>
                      <w:sz w:val="15"/>
                    </w:rPr>
                    <w:t>酸值/酸价、过氧化值、苯并[a]芘、溶剂残留量、特丁基对苯二酚（TBHQ）、铅（以Pb计）</w:t>
                  </w:r>
                </w:p>
              </w:tc>
            </w:tr>
            <w:tr w14:paraId="67889D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3229EA65"/>
              </w:tc>
              <w:tc>
                <w:tcPr>
                  <w:tcW w:w="459" w:type="dxa"/>
                  <w:vMerge w:val="continue"/>
                  <w:tcBorders>
                    <w:top w:val="nil"/>
                    <w:left w:val="single" w:color="000000" w:sz="4" w:space="0"/>
                    <w:bottom w:val="single" w:color="000000" w:sz="4" w:space="0"/>
                    <w:right w:val="single" w:color="000000" w:sz="4" w:space="0"/>
                  </w:tcBorders>
                </w:tcPr>
                <w:p w14:paraId="3D1C39E3"/>
              </w:tc>
              <w:tc>
                <w:tcPr>
                  <w:tcW w:w="460" w:type="dxa"/>
                  <w:vMerge w:val="continue"/>
                  <w:tcBorders>
                    <w:top w:val="nil"/>
                    <w:left w:val="single" w:color="000000" w:sz="4" w:space="0"/>
                    <w:bottom w:val="single" w:color="000000" w:sz="4" w:space="0"/>
                    <w:right w:val="single" w:color="000000" w:sz="4" w:space="0"/>
                  </w:tcBorders>
                </w:tcPr>
                <w:p w14:paraId="621A786C"/>
              </w:tc>
              <w:tc>
                <w:tcPr>
                  <w:tcW w:w="440" w:type="dxa"/>
                  <w:vMerge w:val="continue"/>
                  <w:tcBorders>
                    <w:top w:val="nil"/>
                    <w:left w:val="single" w:color="000000" w:sz="4" w:space="0"/>
                    <w:bottom w:val="single" w:color="000000" w:sz="4" w:space="0"/>
                    <w:right w:val="single" w:color="000000" w:sz="4" w:space="0"/>
                  </w:tcBorders>
                </w:tcPr>
                <w:p w14:paraId="2F57EA77"/>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68EE70">
                  <w:pPr>
                    <w:pStyle w:val="5"/>
                    <w:jc w:val="center"/>
                  </w:pPr>
                  <w:r>
                    <w:rPr>
                      <w:rFonts w:ascii="仿宋_GB2312" w:hAnsi="仿宋_GB2312" w:eastAsia="仿宋_GB2312" w:cs="仿宋_GB2312"/>
                      <w:sz w:val="15"/>
                    </w:rPr>
                    <w:t>食用植物调和油</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3FB7F6">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E53378">
                  <w:pPr>
                    <w:pStyle w:val="5"/>
                    <w:spacing w:before="90" w:after="90"/>
                    <w:jc w:val="both"/>
                  </w:pPr>
                  <w:r>
                    <w:rPr>
                      <w:rFonts w:ascii="仿宋_GB2312" w:hAnsi="仿宋_GB2312" w:eastAsia="仿宋_GB2312" w:cs="仿宋_GB2312"/>
                      <w:sz w:val="15"/>
                    </w:rPr>
                    <w:t>酸价、过氧化值、苯并[a]芘、溶剂残留量、特丁基对苯二酚（TBHQ）、乙基麦芽酚、铅（以Pb计）</w:t>
                  </w:r>
                </w:p>
              </w:tc>
            </w:tr>
            <w:tr w14:paraId="486D98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BF3EC28"/>
              </w:tc>
              <w:tc>
                <w:tcPr>
                  <w:tcW w:w="459" w:type="dxa"/>
                  <w:vMerge w:val="continue"/>
                  <w:tcBorders>
                    <w:top w:val="nil"/>
                    <w:left w:val="single" w:color="000000" w:sz="4" w:space="0"/>
                    <w:bottom w:val="single" w:color="000000" w:sz="4" w:space="0"/>
                    <w:right w:val="single" w:color="000000" w:sz="4" w:space="0"/>
                  </w:tcBorders>
                </w:tcPr>
                <w:p w14:paraId="6ED1D15E"/>
              </w:tc>
              <w:tc>
                <w:tcPr>
                  <w:tcW w:w="460" w:type="dxa"/>
                  <w:vMerge w:val="continue"/>
                  <w:tcBorders>
                    <w:top w:val="nil"/>
                    <w:left w:val="single" w:color="000000" w:sz="4" w:space="0"/>
                    <w:bottom w:val="single" w:color="000000" w:sz="4" w:space="0"/>
                    <w:right w:val="single" w:color="000000" w:sz="4" w:space="0"/>
                  </w:tcBorders>
                </w:tcPr>
                <w:p w14:paraId="035A5E6D"/>
              </w:tc>
              <w:tc>
                <w:tcPr>
                  <w:tcW w:w="440" w:type="dxa"/>
                  <w:vMerge w:val="continue"/>
                  <w:tcBorders>
                    <w:top w:val="nil"/>
                    <w:left w:val="single" w:color="000000" w:sz="4" w:space="0"/>
                    <w:bottom w:val="single" w:color="000000" w:sz="4" w:space="0"/>
                    <w:right w:val="single" w:color="000000" w:sz="4" w:space="0"/>
                  </w:tcBorders>
                </w:tcPr>
                <w:p w14:paraId="4D4C598D"/>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0935B4">
                  <w:pPr>
                    <w:pStyle w:val="5"/>
                    <w:jc w:val="center"/>
                  </w:pPr>
                  <w:r>
                    <w:rPr>
                      <w:rFonts w:ascii="仿宋_GB2312" w:hAnsi="仿宋_GB2312" w:eastAsia="仿宋_GB2312" w:cs="仿宋_GB2312"/>
                      <w:sz w:val="15"/>
                    </w:rPr>
                    <w:t>油茶籽油</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242DBE">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08BC9C">
                  <w:pPr>
                    <w:pStyle w:val="5"/>
                    <w:spacing w:before="90" w:after="90"/>
                    <w:jc w:val="both"/>
                  </w:pPr>
                  <w:r>
                    <w:rPr>
                      <w:rFonts w:ascii="仿宋_GB2312" w:hAnsi="仿宋_GB2312" w:eastAsia="仿宋_GB2312" w:cs="仿宋_GB2312"/>
                      <w:sz w:val="15"/>
                    </w:rPr>
                    <w:t>酸值/酸价、过氧化值、苯并[a]芘、溶剂残留量、特丁基对苯二酚（TBHQ）、铅（以Pb计）</w:t>
                  </w:r>
                </w:p>
              </w:tc>
            </w:tr>
            <w:tr w14:paraId="7F3112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104CF224"/>
              </w:tc>
              <w:tc>
                <w:tcPr>
                  <w:tcW w:w="459" w:type="dxa"/>
                  <w:vMerge w:val="continue"/>
                  <w:tcBorders>
                    <w:top w:val="nil"/>
                    <w:left w:val="single" w:color="000000" w:sz="4" w:space="0"/>
                    <w:bottom w:val="single" w:color="000000" w:sz="4" w:space="0"/>
                    <w:right w:val="single" w:color="000000" w:sz="4" w:space="0"/>
                  </w:tcBorders>
                </w:tcPr>
                <w:p w14:paraId="3717F35B"/>
              </w:tc>
              <w:tc>
                <w:tcPr>
                  <w:tcW w:w="460" w:type="dxa"/>
                  <w:vMerge w:val="continue"/>
                  <w:tcBorders>
                    <w:top w:val="nil"/>
                    <w:left w:val="single" w:color="000000" w:sz="4" w:space="0"/>
                    <w:bottom w:val="single" w:color="000000" w:sz="4" w:space="0"/>
                    <w:right w:val="single" w:color="000000" w:sz="4" w:space="0"/>
                  </w:tcBorders>
                </w:tcPr>
                <w:p w14:paraId="676E407D"/>
              </w:tc>
              <w:tc>
                <w:tcPr>
                  <w:tcW w:w="440" w:type="dxa"/>
                  <w:vMerge w:val="continue"/>
                  <w:tcBorders>
                    <w:top w:val="nil"/>
                    <w:left w:val="single" w:color="000000" w:sz="4" w:space="0"/>
                    <w:bottom w:val="single" w:color="000000" w:sz="4" w:space="0"/>
                    <w:right w:val="single" w:color="000000" w:sz="4" w:space="0"/>
                  </w:tcBorders>
                </w:tcPr>
                <w:p w14:paraId="5662CAEE"/>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28C157">
                  <w:pPr>
                    <w:pStyle w:val="5"/>
                    <w:jc w:val="center"/>
                  </w:pPr>
                  <w:r>
                    <w:rPr>
                      <w:rFonts w:ascii="仿宋_GB2312" w:hAnsi="仿宋_GB2312" w:eastAsia="仿宋_GB2312" w:cs="仿宋_GB2312"/>
                      <w:sz w:val="15"/>
                    </w:rPr>
                    <w:t>其他食用植物油</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1A4510">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024975">
                  <w:pPr>
                    <w:pStyle w:val="5"/>
                    <w:spacing w:before="90" w:after="90"/>
                    <w:jc w:val="both"/>
                  </w:pPr>
                  <w:r>
                    <w:rPr>
                      <w:rFonts w:ascii="仿宋_GB2312" w:hAnsi="仿宋_GB2312" w:eastAsia="仿宋_GB2312" w:cs="仿宋_GB2312"/>
                      <w:sz w:val="15"/>
                    </w:rPr>
                    <w:t>酸值/酸价、过氧化值、苯并[a]芘、溶剂残留量、特丁基对苯二酚（TBHQ）</w:t>
                  </w:r>
                </w:p>
              </w:tc>
            </w:tr>
            <w:tr w14:paraId="70C8DC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382CF0A4"/>
              </w:tc>
              <w:tc>
                <w:tcPr>
                  <w:tcW w:w="459" w:type="dxa"/>
                  <w:vMerge w:val="continue"/>
                  <w:tcBorders>
                    <w:top w:val="nil"/>
                    <w:left w:val="single" w:color="000000" w:sz="4" w:space="0"/>
                    <w:bottom w:val="single" w:color="000000" w:sz="4" w:space="0"/>
                    <w:right w:val="single" w:color="000000" w:sz="4" w:space="0"/>
                  </w:tcBorders>
                </w:tcPr>
                <w:p w14:paraId="37B4753B"/>
              </w:tc>
              <w:tc>
                <w:tcPr>
                  <w:tcW w:w="4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5AD9AC">
                  <w:pPr>
                    <w:pStyle w:val="5"/>
                    <w:jc w:val="center"/>
                  </w:pPr>
                  <w:r>
                    <w:rPr>
                      <w:rFonts w:ascii="仿宋_GB2312" w:hAnsi="仿宋_GB2312" w:eastAsia="仿宋_GB2312" w:cs="仿宋_GB2312"/>
                      <w:sz w:val="15"/>
                    </w:rPr>
                    <w:t>食用动物油脂</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0DE84B">
                  <w:pPr>
                    <w:pStyle w:val="5"/>
                    <w:jc w:val="center"/>
                  </w:pPr>
                  <w:r>
                    <w:rPr>
                      <w:rFonts w:ascii="仿宋_GB2312" w:hAnsi="仿宋_GB2312" w:eastAsia="仿宋_GB2312" w:cs="仿宋_GB2312"/>
                      <w:sz w:val="15"/>
                    </w:rPr>
                    <w:t>食用动物油脂</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905399">
                  <w:pPr>
                    <w:pStyle w:val="5"/>
                    <w:jc w:val="center"/>
                  </w:pPr>
                  <w:r>
                    <w:rPr>
                      <w:rFonts w:ascii="仿宋_GB2312" w:hAnsi="仿宋_GB2312" w:eastAsia="仿宋_GB2312" w:cs="仿宋_GB2312"/>
                      <w:sz w:val="15"/>
                    </w:rPr>
                    <w:t>食用动物油脂</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1418A3">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C391CB">
                  <w:pPr>
                    <w:pStyle w:val="5"/>
                    <w:spacing w:before="90" w:after="90"/>
                    <w:jc w:val="both"/>
                  </w:pPr>
                  <w:r>
                    <w:rPr>
                      <w:rFonts w:ascii="仿宋_GB2312" w:hAnsi="仿宋_GB2312" w:eastAsia="仿宋_GB2312" w:cs="仿宋_GB2312"/>
                      <w:sz w:val="15"/>
                    </w:rPr>
                    <w:t>酸价、过氧化值、丙二醛、苯并[a]芘、铅（以Pb计）</w:t>
                  </w:r>
                </w:p>
              </w:tc>
            </w:tr>
            <w:tr w14:paraId="7DF620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19EFBCCC"/>
              </w:tc>
              <w:tc>
                <w:tcPr>
                  <w:tcW w:w="459" w:type="dxa"/>
                  <w:vMerge w:val="continue"/>
                  <w:tcBorders>
                    <w:top w:val="nil"/>
                    <w:left w:val="single" w:color="000000" w:sz="4" w:space="0"/>
                    <w:bottom w:val="single" w:color="000000" w:sz="4" w:space="0"/>
                    <w:right w:val="single" w:color="000000" w:sz="4" w:space="0"/>
                  </w:tcBorders>
                </w:tcPr>
                <w:p w14:paraId="6D475BDF"/>
              </w:tc>
              <w:tc>
                <w:tcPr>
                  <w:tcW w:w="4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286761">
                  <w:pPr>
                    <w:pStyle w:val="5"/>
                    <w:jc w:val="center"/>
                  </w:pPr>
                  <w:r>
                    <w:rPr>
                      <w:rFonts w:ascii="仿宋_GB2312" w:hAnsi="仿宋_GB2312" w:eastAsia="仿宋_GB2312" w:cs="仿宋_GB2312"/>
                      <w:sz w:val="15"/>
                    </w:rPr>
                    <w:t>食用油脂制品</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ED0CD7">
                  <w:pPr>
                    <w:pStyle w:val="5"/>
                    <w:jc w:val="center"/>
                  </w:pPr>
                  <w:r>
                    <w:rPr>
                      <w:rFonts w:ascii="仿宋_GB2312" w:hAnsi="仿宋_GB2312" w:eastAsia="仿宋_GB2312" w:cs="仿宋_GB2312"/>
                      <w:sz w:val="15"/>
                    </w:rPr>
                    <w:t>食用油脂制品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F76885">
                  <w:pPr>
                    <w:pStyle w:val="5"/>
                    <w:jc w:val="center"/>
                  </w:pPr>
                  <w:r>
                    <w:rPr>
                      <w:rFonts w:ascii="仿宋_GB2312" w:hAnsi="仿宋_GB2312" w:eastAsia="仿宋_GB2312" w:cs="仿宋_GB2312"/>
                      <w:sz w:val="15"/>
                    </w:rPr>
                    <w:t>食用油脂制品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F5BCBF">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9E9C4E">
                  <w:pPr>
                    <w:pStyle w:val="5"/>
                    <w:spacing w:before="90" w:after="90"/>
                    <w:jc w:val="both"/>
                  </w:pPr>
                  <w:r>
                    <w:rPr>
                      <w:rFonts w:ascii="仿宋_GB2312" w:hAnsi="仿宋_GB2312" w:eastAsia="仿宋_GB2312" w:cs="仿宋_GB2312"/>
                      <w:sz w:val="15"/>
                    </w:rPr>
                    <w:t>酸价（以脂肪计）、过氧化值（以脂肪计）、大肠菌群、霉菌</w:t>
                  </w:r>
                </w:p>
              </w:tc>
            </w:tr>
            <w:tr w14:paraId="0B32D6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055762">
                  <w:pPr>
                    <w:pStyle w:val="5"/>
                    <w:jc w:val="center"/>
                  </w:pPr>
                  <w:r>
                    <w:rPr>
                      <w:rFonts w:ascii="仿宋_GB2312" w:hAnsi="仿宋_GB2312" w:eastAsia="仿宋_GB2312" w:cs="仿宋_GB2312"/>
                      <w:sz w:val="15"/>
                    </w:rPr>
                    <w:t>3</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A3B7EA">
                  <w:pPr>
                    <w:pStyle w:val="5"/>
                    <w:jc w:val="center"/>
                  </w:pPr>
                  <w:r>
                    <w:rPr>
                      <w:rFonts w:ascii="仿宋_GB2312" w:hAnsi="仿宋_GB2312" w:eastAsia="仿宋_GB2312" w:cs="仿宋_GB2312"/>
                      <w:sz w:val="15"/>
                    </w:rPr>
                    <w:t>调味品</w:t>
                  </w:r>
                </w:p>
              </w:tc>
              <w:tc>
                <w:tcPr>
                  <w:tcW w:w="4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0F6174">
                  <w:pPr>
                    <w:pStyle w:val="5"/>
                    <w:jc w:val="center"/>
                  </w:pPr>
                  <w:r>
                    <w:rPr>
                      <w:rFonts w:ascii="仿宋_GB2312" w:hAnsi="仿宋_GB2312" w:eastAsia="仿宋_GB2312" w:cs="仿宋_GB2312"/>
                      <w:sz w:val="15"/>
                    </w:rPr>
                    <w:t>酱油</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379F1E">
                  <w:pPr>
                    <w:pStyle w:val="5"/>
                    <w:jc w:val="center"/>
                  </w:pPr>
                  <w:r>
                    <w:rPr>
                      <w:rFonts w:ascii="仿宋_GB2312" w:hAnsi="仿宋_GB2312" w:eastAsia="仿宋_GB2312" w:cs="仿宋_GB2312"/>
                      <w:sz w:val="15"/>
                    </w:rPr>
                    <w:t>酱油</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F68AEF">
                  <w:pPr>
                    <w:pStyle w:val="5"/>
                    <w:jc w:val="center"/>
                  </w:pPr>
                  <w:r>
                    <w:rPr>
                      <w:rFonts w:ascii="仿宋_GB2312" w:hAnsi="仿宋_GB2312" w:eastAsia="仿宋_GB2312" w:cs="仿宋_GB2312"/>
                      <w:sz w:val="15"/>
                    </w:rPr>
                    <w:t>酱油</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92BE4D">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4A390A">
                  <w:pPr>
                    <w:pStyle w:val="5"/>
                    <w:spacing w:before="90" w:after="90"/>
                    <w:jc w:val="both"/>
                  </w:pPr>
                  <w:r>
                    <w:rPr>
                      <w:rFonts w:ascii="仿宋_GB2312" w:hAnsi="仿宋_GB2312" w:eastAsia="仿宋_GB2312" w:cs="仿宋_GB2312"/>
                      <w:sz w:val="15"/>
                    </w:rPr>
                    <w:t>氨基酸态氮、全氮（以氮计）、铵盐（以占氨基酸态氮的百分比计）、苯甲酸及其钠盐（以苯甲酸计）、山梨酸及其钾盐（以山梨酸计）、脱氢乙酸及其钠盐（以脱氢乙酸计）、对羟基苯甲酸酯类及其钠盐（以对羟基苯甲酸计）、防腐剂混合使用时各自用量占其最大使用量的比例之和、糖精钠（以糖精计）、甜蜜素（以环己基氨基磺酸计）、菌落总数、大肠菌群</w:t>
                  </w:r>
                </w:p>
              </w:tc>
            </w:tr>
            <w:tr w14:paraId="2EE753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ADA18ED"/>
              </w:tc>
              <w:tc>
                <w:tcPr>
                  <w:tcW w:w="459" w:type="dxa"/>
                  <w:vMerge w:val="continue"/>
                  <w:tcBorders>
                    <w:top w:val="nil"/>
                    <w:left w:val="single" w:color="000000" w:sz="4" w:space="0"/>
                    <w:bottom w:val="single" w:color="000000" w:sz="4" w:space="0"/>
                    <w:right w:val="single" w:color="000000" w:sz="4" w:space="0"/>
                  </w:tcBorders>
                </w:tcPr>
                <w:p w14:paraId="6727466F"/>
              </w:tc>
              <w:tc>
                <w:tcPr>
                  <w:tcW w:w="4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30846E">
                  <w:pPr>
                    <w:pStyle w:val="5"/>
                    <w:jc w:val="center"/>
                  </w:pPr>
                  <w:r>
                    <w:rPr>
                      <w:rFonts w:ascii="仿宋_GB2312" w:hAnsi="仿宋_GB2312" w:eastAsia="仿宋_GB2312" w:cs="仿宋_GB2312"/>
                      <w:sz w:val="15"/>
                    </w:rPr>
                    <w:t>食醋</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99A265">
                  <w:pPr>
                    <w:pStyle w:val="5"/>
                    <w:jc w:val="center"/>
                  </w:pPr>
                  <w:r>
                    <w:rPr>
                      <w:rFonts w:ascii="仿宋_GB2312" w:hAnsi="仿宋_GB2312" w:eastAsia="仿宋_GB2312" w:cs="仿宋_GB2312"/>
                      <w:sz w:val="15"/>
                    </w:rPr>
                    <w:t>食醋</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C3C3B0">
                  <w:pPr>
                    <w:pStyle w:val="5"/>
                    <w:jc w:val="center"/>
                  </w:pPr>
                  <w:r>
                    <w:rPr>
                      <w:rFonts w:ascii="仿宋_GB2312" w:hAnsi="仿宋_GB2312" w:eastAsia="仿宋_GB2312" w:cs="仿宋_GB2312"/>
                      <w:sz w:val="15"/>
                    </w:rPr>
                    <w:t>食醋</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E027D9">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B520B8">
                  <w:pPr>
                    <w:pStyle w:val="5"/>
                    <w:spacing w:before="90" w:after="90"/>
                    <w:jc w:val="both"/>
                  </w:pPr>
                  <w:r>
                    <w:rPr>
                      <w:rFonts w:ascii="仿宋_GB2312" w:hAnsi="仿宋_GB2312" w:eastAsia="仿宋_GB2312" w:cs="仿宋_GB2312"/>
                      <w:sz w:val="15"/>
                    </w:rPr>
                    <w:t>总酸（以乙酸计）、不挥发酸（以乳酸计）、苯甲酸及其钠盐（以苯甲酸计）、山梨酸及其钾盐（以山梨酸计）、脱氢乙酸及其钠盐（以脱氢乙酸计）、对羟基苯甲酸酯类及其钠盐（以对羟基苯甲酸计）、防腐剂混合使用时各自用量占其最大使用量的比例之和、糖精钠（以糖精计）、甜蜜素（以环己基氨基磺酸计）、三氯蔗糖、菌落总数</w:t>
                  </w:r>
                </w:p>
              </w:tc>
            </w:tr>
            <w:tr w14:paraId="3CADAF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7BA9AD99"/>
              </w:tc>
              <w:tc>
                <w:tcPr>
                  <w:tcW w:w="459" w:type="dxa"/>
                  <w:vMerge w:val="continue"/>
                  <w:tcBorders>
                    <w:top w:val="nil"/>
                    <w:left w:val="single" w:color="000000" w:sz="4" w:space="0"/>
                    <w:bottom w:val="single" w:color="000000" w:sz="4" w:space="0"/>
                    <w:right w:val="single" w:color="000000" w:sz="4" w:space="0"/>
                  </w:tcBorders>
                </w:tcPr>
                <w:p w14:paraId="0C79F049"/>
              </w:tc>
              <w:tc>
                <w:tcPr>
                  <w:tcW w:w="4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50DE33">
                  <w:pPr>
                    <w:pStyle w:val="5"/>
                    <w:jc w:val="center"/>
                  </w:pPr>
                  <w:r>
                    <w:rPr>
                      <w:rFonts w:ascii="仿宋_GB2312" w:hAnsi="仿宋_GB2312" w:eastAsia="仿宋_GB2312" w:cs="仿宋_GB2312"/>
                      <w:sz w:val="15"/>
                    </w:rPr>
                    <w:t>酱类</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757C84">
                  <w:pPr>
                    <w:pStyle w:val="5"/>
                    <w:jc w:val="center"/>
                  </w:pPr>
                  <w:r>
                    <w:rPr>
                      <w:rFonts w:ascii="仿宋_GB2312" w:hAnsi="仿宋_GB2312" w:eastAsia="仿宋_GB2312" w:cs="仿宋_GB2312"/>
                      <w:sz w:val="15"/>
                    </w:rPr>
                    <w:t>酿造酱</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815DBF">
                  <w:pPr>
                    <w:pStyle w:val="5"/>
                    <w:jc w:val="center"/>
                  </w:pPr>
                  <w:r>
                    <w:rPr>
                      <w:rFonts w:ascii="仿宋_GB2312" w:hAnsi="仿宋_GB2312" w:eastAsia="仿宋_GB2312" w:cs="仿宋_GB2312"/>
                      <w:sz w:val="15"/>
                    </w:rPr>
                    <w:t>黄豆酱、甜面酱等</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8DBBF4">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F5717B">
                  <w:pPr>
                    <w:pStyle w:val="5"/>
                    <w:spacing w:before="90" w:after="90"/>
                    <w:jc w:val="both"/>
                  </w:pPr>
                  <w:r>
                    <w:rPr>
                      <w:rFonts w:ascii="仿宋_GB2312" w:hAnsi="仿宋_GB2312" w:eastAsia="仿宋_GB2312" w:cs="仿宋_GB2312"/>
                      <w:sz w:val="15"/>
                    </w:rPr>
                    <w:t>氨基酸态氮、黄曲霉毒素B1、苯甲酸及其钠盐（以苯甲酸计）、山梨酸及其钾盐（以山梨酸计）、脱氢乙酸及其钠盐（以脱氢乙酸计）、防腐剂混合使用时各自用量占其最大使用量的比例之和、糖精钠（以糖精计）、甜蜜素（以环己基氨基磺酸计）、安赛蜜、大肠菌群</w:t>
                  </w:r>
                </w:p>
              </w:tc>
            </w:tr>
            <w:tr w14:paraId="3E9CFE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1C66AF36"/>
              </w:tc>
              <w:tc>
                <w:tcPr>
                  <w:tcW w:w="459" w:type="dxa"/>
                  <w:vMerge w:val="continue"/>
                  <w:tcBorders>
                    <w:top w:val="nil"/>
                    <w:left w:val="single" w:color="000000" w:sz="4" w:space="0"/>
                    <w:bottom w:val="single" w:color="000000" w:sz="4" w:space="0"/>
                    <w:right w:val="single" w:color="000000" w:sz="4" w:space="0"/>
                  </w:tcBorders>
                </w:tcPr>
                <w:p w14:paraId="37D4BA12"/>
              </w:tc>
              <w:tc>
                <w:tcPr>
                  <w:tcW w:w="4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AA7073">
                  <w:pPr>
                    <w:pStyle w:val="5"/>
                    <w:jc w:val="center"/>
                  </w:pPr>
                  <w:r>
                    <w:rPr>
                      <w:rFonts w:ascii="仿宋_GB2312" w:hAnsi="仿宋_GB2312" w:eastAsia="仿宋_GB2312" w:cs="仿宋_GB2312"/>
                      <w:sz w:val="15"/>
                    </w:rPr>
                    <w:t>调味料酒</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E26F11">
                  <w:pPr>
                    <w:pStyle w:val="5"/>
                    <w:jc w:val="center"/>
                  </w:pPr>
                  <w:r>
                    <w:rPr>
                      <w:rFonts w:ascii="仿宋_GB2312" w:hAnsi="仿宋_GB2312" w:eastAsia="仿宋_GB2312" w:cs="仿宋_GB2312"/>
                      <w:sz w:val="15"/>
                    </w:rPr>
                    <w:t>调味料酒</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5EB020">
                  <w:pPr>
                    <w:pStyle w:val="5"/>
                    <w:jc w:val="center"/>
                  </w:pPr>
                  <w:r>
                    <w:rPr>
                      <w:rFonts w:ascii="仿宋_GB2312" w:hAnsi="仿宋_GB2312" w:eastAsia="仿宋_GB2312" w:cs="仿宋_GB2312"/>
                      <w:sz w:val="15"/>
                    </w:rPr>
                    <w:t>料酒</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5C413E">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2AF9B5">
                  <w:pPr>
                    <w:pStyle w:val="5"/>
                    <w:spacing w:before="90" w:after="90"/>
                    <w:jc w:val="both"/>
                  </w:pPr>
                  <w:r>
                    <w:rPr>
                      <w:rFonts w:ascii="仿宋_GB2312" w:hAnsi="仿宋_GB2312" w:eastAsia="仿宋_GB2312" w:cs="仿宋_GB2312"/>
                      <w:sz w:val="15"/>
                    </w:rPr>
                    <w:t>氨基酸态氮（以氮计）、苯甲酸及其钠盐（以苯甲酸计）、山梨酸及其钾盐（以山梨酸计）、脱氢乙酸及其钠盐（以脱氢乙酸计）、甜蜜素（以环己基氨基磺酸计）、三氯蔗糖</w:t>
                  </w:r>
                </w:p>
              </w:tc>
            </w:tr>
            <w:tr w14:paraId="48D8CC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FB5E31F"/>
              </w:tc>
              <w:tc>
                <w:tcPr>
                  <w:tcW w:w="459" w:type="dxa"/>
                  <w:vMerge w:val="continue"/>
                  <w:tcBorders>
                    <w:top w:val="nil"/>
                    <w:left w:val="single" w:color="000000" w:sz="4" w:space="0"/>
                    <w:bottom w:val="single" w:color="000000" w:sz="4" w:space="0"/>
                    <w:right w:val="single" w:color="000000" w:sz="4" w:space="0"/>
                  </w:tcBorders>
                </w:tcPr>
                <w:p w14:paraId="14BE45B5"/>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E95D36">
                  <w:pPr>
                    <w:pStyle w:val="5"/>
                    <w:jc w:val="center"/>
                  </w:pPr>
                  <w:r>
                    <w:rPr>
                      <w:rFonts w:ascii="仿宋_GB2312" w:hAnsi="仿宋_GB2312" w:eastAsia="仿宋_GB2312" w:cs="仿宋_GB2312"/>
                      <w:sz w:val="15"/>
                    </w:rPr>
                    <w:t>香辛料类</w:t>
                  </w:r>
                </w:p>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090559">
                  <w:pPr>
                    <w:pStyle w:val="5"/>
                    <w:jc w:val="center"/>
                  </w:pPr>
                  <w:r>
                    <w:rPr>
                      <w:rFonts w:ascii="仿宋_GB2312" w:hAnsi="仿宋_GB2312" w:eastAsia="仿宋_GB2312" w:cs="仿宋_GB2312"/>
                      <w:sz w:val="15"/>
                    </w:rPr>
                    <w:t>香辛料类</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12B670">
                  <w:pPr>
                    <w:pStyle w:val="5"/>
                    <w:jc w:val="center"/>
                  </w:pPr>
                  <w:r>
                    <w:rPr>
                      <w:rFonts w:ascii="仿宋_GB2312" w:hAnsi="仿宋_GB2312" w:eastAsia="仿宋_GB2312" w:cs="仿宋_GB2312"/>
                      <w:sz w:val="15"/>
                    </w:rPr>
                    <w:t>香辛料调味油</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6E4138">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5A8AF9">
                  <w:pPr>
                    <w:pStyle w:val="5"/>
                    <w:spacing w:before="90" w:after="90"/>
                    <w:jc w:val="both"/>
                  </w:pPr>
                  <w:r>
                    <w:rPr>
                      <w:rFonts w:ascii="仿宋_GB2312" w:hAnsi="仿宋_GB2312" w:eastAsia="仿宋_GB2312" w:cs="仿宋_GB2312"/>
                      <w:sz w:val="15"/>
                    </w:rPr>
                    <w:t>酸价/酸值、过氧化值</w:t>
                  </w:r>
                </w:p>
              </w:tc>
            </w:tr>
            <w:tr w14:paraId="1C954F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5F4C344"/>
              </w:tc>
              <w:tc>
                <w:tcPr>
                  <w:tcW w:w="459" w:type="dxa"/>
                  <w:vMerge w:val="continue"/>
                  <w:tcBorders>
                    <w:top w:val="nil"/>
                    <w:left w:val="single" w:color="000000" w:sz="4" w:space="0"/>
                    <w:bottom w:val="single" w:color="000000" w:sz="4" w:space="0"/>
                    <w:right w:val="single" w:color="000000" w:sz="4" w:space="0"/>
                  </w:tcBorders>
                </w:tcPr>
                <w:p w14:paraId="668A80F1"/>
              </w:tc>
              <w:tc>
                <w:tcPr>
                  <w:tcW w:w="460" w:type="dxa"/>
                  <w:vMerge w:val="continue"/>
                  <w:tcBorders>
                    <w:top w:val="nil"/>
                    <w:left w:val="single" w:color="000000" w:sz="4" w:space="0"/>
                    <w:bottom w:val="single" w:color="000000" w:sz="4" w:space="0"/>
                    <w:right w:val="single" w:color="000000" w:sz="4" w:space="0"/>
                  </w:tcBorders>
                </w:tcPr>
                <w:p w14:paraId="524BE51C"/>
              </w:tc>
              <w:tc>
                <w:tcPr>
                  <w:tcW w:w="440" w:type="dxa"/>
                  <w:vMerge w:val="continue"/>
                  <w:tcBorders>
                    <w:top w:val="nil"/>
                    <w:left w:val="single" w:color="000000" w:sz="4" w:space="0"/>
                    <w:bottom w:val="single" w:color="000000" w:sz="4" w:space="0"/>
                    <w:right w:val="single" w:color="000000" w:sz="4" w:space="0"/>
                  </w:tcBorders>
                </w:tcPr>
                <w:p w14:paraId="7D933344"/>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494EF8">
                  <w:pPr>
                    <w:pStyle w:val="5"/>
                    <w:jc w:val="center"/>
                  </w:pPr>
                  <w:r>
                    <w:rPr>
                      <w:rFonts w:ascii="仿宋_GB2312" w:hAnsi="仿宋_GB2312" w:eastAsia="仿宋_GB2312" w:cs="仿宋_GB2312"/>
                      <w:sz w:val="15"/>
                    </w:rPr>
                    <w:t>辣椒、花椒、辣椒粉、花椒粉</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84DA07">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07DBDF">
                  <w:pPr>
                    <w:pStyle w:val="5"/>
                    <w:spacing w:before="90" w:after="90"/>
                    <w:jc w:val="both"/>
                  </w:pPr>
                  <w:r>
                    <w:rPr>
                      <w:rFonts w:ascii="仿宋_GB2312" w:hAnsi="仿宋_GB2312" w:eastAsia="仿宋_GB2312" w:cs="仿宋_GB2312"/>
                      <w:sz w:val="15"/>
                    </w:rPr>
                    <w:t>铅（以Pb计）、罗丹明B、苏丹红I、苏丹红II、苏丹红III、苏丹红IV、脱氢乙酸及其钠盐（以脱氢乙酸计）、山梨酸及其钾盐（以山梨酸计）、二氧化硫残留量、合成着色剂（柠檬黄、日落黄、胭脂红）</w:t>
                  </w:r>
                </w:p>
              </w:tc>
            </w:tr>
            <w:tr w14:paraId="093A91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4536EF5"/>
              </w:tc>
              <w:tc>
                <w:tcPr>
                  <w:tcW w:w="459" w:type="dxa"/>
                  <w:vMerge w:val="continue"/>
                  <w:tcBorders>
                    <w:top w:val="nil"/>
                    <w:left w:val="single" w:color="000000" w:sz="4" w:space="0"/>
                    <w:bottom w:val="single" w:color="000000" w:sz="4" w:space="0"/>
                    <w:right w:val="single" w:color="000000" w:sz="4" w:space="0"/>
                  </w:tcBorders>
                </w:tcPr>
                <w:p w14:paraId="03AAA7A2"/>
              </w:tc>
              <w:tc>
                <w:tcPr>
                  <w:tcW w:w="460" w:type="dxa"/>
                  <w:vMerge w:val="continue"/>
                  <w:tcBorders>
                    <w:top w:val="nil"/>
                    <w:left w:val="single" w:color="000000" w:sz="4" w:space="0"/>
                    <w:bottom w:val="single" w:color="000000" w:sz="4" w:space="0"/>
                    <w:right w:val="single" w:color="000000" w:sz="4" w:space="0"/>
                  </w:tcBorders>
                </w:tcPr>
                <w:p w14:paraId="3F0E59A3"/>
              </w:tc>
              <w:tc>
                <w:tcPr>
                  <w:tcW w:w="440" w:type="dxa"/>
                  <w:vMerge w:val="continue"/>
                  <w:tcBorders>
                    <w:top w:val="nil"/>
                    <w:left w:val="single" w:color="000000" w:sz="4" w:space="0"/>
                    <w:bottom w:val="single" w:color="000000" w:sz="4" w:space="0"/>
                    <w:right w:val="single" w:color="000000" w:sz="4" w:space="0"/>
                  </w:tcBorders>
                </w:tcPr>
                <w:p w14:paraId="1136FBCC"/>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E96D71">
                  <w:pPr>
                    <w:pStyle w:val="5"/>
                    <w:jc w:val="center"/>
                  </w:pPr>
                  <w:r>
                    <w:rPr>
                      <w:rFonts w:ascii="仿宋_GB2312" w:hAnsi="仿宋_GB2312" w:eastAsia="仿宋_GB2312" w:cs="仿宋_GB2312"/>
                      <w:sz w:val="15"/>
                    </w:rPr>
                    <w:t>其他香辛料调味品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E79109">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7F39E4">
                  <w:pPr>
                    <w:pStyle w:val="5"/>
                    <w:spacing w:before="90" w:after="90"/>
                    <w:jc w:val="both"/>
                  </w:pPr>
                  <w:r>
                    <w:rPr>
                      <w:rFonts w:ascii="仿宋_GB2312" w:hAnsi="仿宋_GB2312" w:eastAsia="仿宋_GB2312" w:cs="仿宋_GB2312"/>
                      <w:sz w:val="15"/>
                    </w:rPr>
                    <w:t>铅（以Pb计）、脱氢乙酸及其钠盐（以脱氢乙酸计）、二氧化硫残留量、甜蜜素（以环己基氨基磺酸计）、合成着色剂（柠檬黄、日落黄、苋菜红、胭脂红、亮蓝）、丙溴磷、氯氰菊酯和高效氯氰菊酯、多菌灵、毒死蜱、克百威、沙门氏菌</w:t>
                  </w:r>
                </w:p>
              </w:tc>
            </w:tr>
            <w:tr w14:paraId="6F8A50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4308655"/>
              </w:tc>
              <w:tc>
                <w:tcPr>
                  <w:tcW w:w="459" w:type="dxa"/>
                  <w:vMerge w:val="continue"/>
                  <w:tcBorders>
                    <w:top w:val="nil"/>
                    <w:left w:val="single" w:color="000000" w:sz="4" w:space="0"/>
                    <w:bottom w:val="single" w:color="000000" w:sz="4" w:space="0"/>
                    <w:right w:val="single" w:color="000000" w:sz="4" w:space="0"/>
                  </w:tcBorders>
                </w:tcPr>
                <w:p w14:paraId="313ABF58"/>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1D00B9">
                  <w:pPr>
                    <w:pStyle w:val="5"/>
                    <w:jc w:val="center"/>
                  </w:pPr>
                  <w:r>
                    <w:rPr>
                      <w:rFonts w:ascii="仿宋_GB2312" w:hAnsi="仿宋_GB2312" w:eastAsia="仿宋_GB2312" w:cs="仿宋_GB2312"/>
                      <w:sz w:val="15"/>
                    </w:rPr>
                    <w:t>调味料</w:t>
                  </w:r>
                </w:p>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A74C2D">
                  <w:pPr>
                    <w:pStyle w:val="5"/>
                    <w:jc w:val="center"/>
                  </w:pPr>
                  <w:r>
                    <w:rPr>
                      <w:rFonts w:ascii="仿宋_GB2312" w:hAnsi="仿宋_GB2312" w:eastAsia="仿宋_GB2312" w:cs="仿宋_GB2312"/>
                      <w:sz w:val="15"/>
                    </w:rPr>
                    <w:t>固体复合调味料</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F93B3D">
                  <w:pPr>
                    <w:pStyle w:val="5"/>
                    <w:jc w:val="center"/>
                  </w:pPr>
                  <w:r>
                    <w:rPr>
                      <w:rFonts w:ascii="仿宋_GB2312" w:hAnsi="仿宋_GB2312" w:eastAsia="仿宋_GB2312" w:cs="仿宋_GB2312"/>
                      <w:sz w:val="15"/>
                    </w:rPr>
                    <w:t>鸡粉、鸡精调味料</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165F8B">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EED391">
                  <w:pPr>
                    <w:pStyle w:val="5"/>
                    <w:spacing w:before="90" w:after="90"/>
                    <w:jc w:val="both"/>
                  </w:pPr>
                  <w:r>
                    <w:rPr>
                      <w:rFonts w:ascii="仿宋_GB2312" w:hAnsi="仿宋_GB2312" w:eastAsia="仿宋_GB2312" w:cs="仿宋_GB2312"/>
                      <w:sz w:val="15"/>
                    </w:rPr>
                    <w:t>谷氨酸钠、呈味核苷酸二钠、总氮（以N计）、铅（以Pb计）、糖精钠（以糖精计）、甜蜜素（以环己基氨基磺酸计）、菌落总数、大肠菌群、安赛蜜</w:t>
                  </w:r>
                </w:p>
              </w:tc>
            </w:tr>
            <w:tr w14:paraId="180C33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FEDE8D0"/>
              </w:tc>
              <w:tc>
                <w:tcPr>
                  <w:tcW w:w="459" w:type="dxa"/>
                  <w:vMerge w:val="continue"/>
                  <w:tcBorders>
                    <w:top w:val="nil"/>
                    <w:left w:val="single" w:color="000000" w:sz="4" w:space="0"/>
                    <w:bottom w:val="single" w:color="000000" w:sz="4" w:space="0"/>
                    <w:right w:val="single" w:color="000000" w:sz="4" w:space="0"/>
                  </w:tcBorders>
                </w:tcPr>
                <w:p w14:paraId="0700803F"/>
              </w:tc>
              <w:tc>
                <w:tcPr>
                  <w:tcW w:w="460" w:type="dxa"/>
                  <w:vMerge w:val="continue"/>
                  <w:tcBorders>
                    <w:top w:val="nil"/>
                    <w:left w:val="single" w:color="000000" w:sz="4" w:space="0"/>
                    <w:bottom w:val="single" w:color="000000" w:sz="4" w:space="0"/>
                    <w:right w:val="single" w:color="000000" w:sz="4" w:space="0"/>
                  </w:tcBorders>
                </w:tcPr>
                <w:p w14:paraId="134C0A70"/>
              </w:tc>
              <w:tc>
                <w:tcPr>
                  <w:tcW w:w="440" w:type="dxa"/>
                  <w:vMerge w:val="continue"/>
                  <w:tcBorders>
                    <w:top w:val="nil"/>
                    <w:left w:val="single" w:color="000000" w:sz="4" w:space="0"/>
                    <w:bottom w:val="single" w:color="000000" w:sz="4" w:space="0"/>
                    <w:right w:val="single" w:color="000000" w:sz="4" w:space="0"/>
                  </w:tcBorders>
                </w:tcPr>
                <w:p w14:paraId="5D09F386"/>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6D2ECD">
                  <w:pPr>
                    <w:pStyle w:val="5"/>
                    <w:jc w:val="center"/>
                  </w:pPr>
                  <w:r>
                    <w:rPr>
                      <w:rFonts w:ascii="仿宋_GB2312" w:hAnsi="仿宋_GB2312" w:eastAsia="仿宋_GB2312" w:cs="仿宋_GB2312"/>
                      <w:sz w:val="15"/>
                    </w:rPr>
                    <w:t>其他固体调味料</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AF046C">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91C15B">
                  <w:pPr>
                    <w:pStyle w:val="5"/>
                    <w:spacing w:before="90" w:after="90"/>
                    <w:jc w:val="both"/>
                  </w:pPr>
                  <w:r>
                    <w:rPr>
                      <w:rFonts w:ascii="仿宋_GB2312" w:hAnsi="仿宋_GB2312" w:eastAsia="仿宋_GB2312" w:cs="仿宋_GB2312"/>
                      <w:sz w:val="15"/>
                    </w:rPr>
                    <w:t>铅（以Pb计）、苏丹红I、苏丹红II、苏丹红III、苏丹红IV、罂粟碱、吗啡、可待因、那可丁、苯甲酸及其钠盐（以苯甲酸计）、山梨酸及其钾盐（以山梨酸计）、脱氢乙酸及其钠盐（以脱氢乙酸计）、防腐剂混合使用时各自用量占其最大使用量的比例之和、糖精钠（以糖精计）、甜蜜素（以环己基氨基磺酸计）、安赛蜜、阿斯巴甜、二氧化硫残留量</w:t>
                  </w:r>
                </w:p>
              </w:tc>
            </w:tr>
            <w:tr w14:paraId="18649C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166D2031"/>
              </w:tc>
              <w:tc>
                <w:tcPr>
                  <w:tcW w:w="459" w:type="dxa"/>
                  <w:vMerge w:val="continue"/>
                  <w:tcBorders>
                    <w:top w:val="nil"/>
                    <w:left w:val="single" w:color="000000" w:sz="4" w:space="0"/>
                    <w:bottom w:val="single" w:color="000000" w:sz="4" w:space="0"/>
                    <w:right w:val="single" w:color="000000" w:sz="4" w:space="0"/>
                  </w:tcBorders>
                </w:tcPr>
                <w:p w14:paraId="4F50652B"/>
              </w:tc>
              <w:tc>
                <w:tcPr>
                  <w:tcW w:w="460" w:type="dxa"/>
                  <w:vMerge w:val="continue"/>
                  <w:tcBorders>
                    <w:top w:val="nil"/>
                    <w:left w:val="single" w:color="000000" w:sz="4" w:space="0"/>
                    <w:bottom w:val="single" w:color="000000" w:sz="4" w:space="0"/>
                    <w:right w:val="single" w:color="000000" w:sz="4" w:space="0"/>
                  </w:tcBorders>
                </w:tcPr>
                <w:p w14:paraId="286CE53E"/>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7FBE68">
                  <w:pPr>
                    <w:pStyle w:val="5"/>
                    <w:jc w:val="center"/>
                  </w:pPr>
                  <w:r>
                    <w:rPr>
                      <w:rFonts w:ascii="仿宋_GB2312" w:hAnsi="仿宋_GB2312" w:eastAsia="仿宋_GB2312" w:cs="仿宋_GB2312"/>
                      <w:sz w:val="15"/>
                    </w:rPr>
                    <w:t>半固体复合调味料</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879810">
                  <w:pPr>
                    <w:pStyle w:val="5"/>
                    <w:jc w:val="center"/>
                  </w:pPr>
                  <w:r>
                    <w:rPr>
                      <w:rFonts w:ascii="仿宋_GB2312" w:hAnsi="仿宋_GB2312" w:eastAsia="仿宋_GB2312" w:cs="仿宋_GB2312"/>
                      <w:sz w:val="15"/>
                    </w:rPr>
                    <w:t>蛋黄酱、沙拉酱</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6270C3">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F3DA23">
                  <w:pPr>
                    <w:pStyle w:val="5"/>
                    <w:spacing w:before="90" w:after="90"/>
                    <w:jc w:val="both"/>
                  </w:pPr>
                  <w:r>
                    <w:rPr>
                      <w:rFonts w:ascii="仿宋_GB2312" w:hAnsi="仿宋_GB2312" w:eastAsia="仿宋_GB2312" w:cs="仿宋_GB2312"/>
                      <w:sz w:val="15"/>
                    </w:rPr>
                    <w:t>二氧化钛</w:t>
                  </w:r>
                </w:p>
              </w:tc>
            </w:tr>
            <w:tr w14:paraId="390909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17636273"/>
              </w:tc>
              <w:tc>
                <w:tcPr>
                  <w:tcW w:w="459" w:type="dxa"/>
                  <w:vMerge w:val="continue"/>
                  <w:tcBorders>
                    <w:top w:val="nil"/>
                    <w:left w:val="single" w:color="000000" w:sz="4" w:space="0"/>
                    <w:bottom w:val="single" w:color="000000" w:sz="4" w:space="0"/>
                    <w:right w:val="single" w:color="000000" w:sz="4" w:space="0"/>
                  </w:tcBorders>
                </w:tcPr>
                <w:p w14:paraId="11A45466"/>
              </w:tc>
              <w:tc>
                <w:tcPr>
                  <w:tcW w:w="460" w:type="dxa"/>
                  <w:vMerge w:val="continue"/>
                  <w:tcBorders>
                    <w:top w:val="nil"/>
                    <w:left w:val="single" w:color="000000" w:sz="4" w:space="0"/>
                    <w:bottom w:val="single" w:color="000000" w:sz="4" w:space="0"/>
                    <w:right w:val="single" w:color="000000" w:sz="4" w:space="0"/>
                  </w:tcBorders>
                </w:tcPr>
                <w:p w14:paraId="0EA29D3A"/>
              </w:tc>
              <w:tc>
                <w:tcPr>
                  <w:tcW w:w="440" w:type="dxa"/>
                  <w:vMerge w:val="continue"/>
                  <w:tcBorders>
                    <w:top w:val="nil"/>
                    <w:left w:val="single" w:color="000000" w:sz="4" w:space="0"/>
                    <w:bottom w:val="single" w:color="000000" w:sz="4" w:space="0"/>
                    <w:right w:val="single" w:color="000000" w:sz="4" w:space="0"/>
                  </w:tcBorders>
                </w:tcPr>
                <w:p w14:paraId="1165AB45"/>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E0E4FA">
                  <w:pPr>
                    <w:pStyle w:val="5"/>
                    <w:jc w:val="center"/>
                  </w:pPr>
                  <w:r>
                    <w:rPr>
                      <w:rFonts w:ascii="仿宋_GB2312" w:hAnsi="仿宋_GB2312" w:eastAsia="仿宋_GB2312" w:cs="仿宋_GB2312"/>
                      <w:sz w:val="15"/>
                    </w:rPr>
                    <w:t>坚果与籽类的泥（酱）</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CDFD63">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85204C">
                  <w:pPr>
                    <w:pStyle w:val="5"/>
                    <w:spacing w:before="90" w:after="90"/>
                    <w:jc w:val="both"/>
                  </w:pPr>
                  <w:r>
                    <w:rPr>
                      <w:rFonts w:ascii="仿宋_GB2312" w:hAnsi="仿宋_GB2312" w:eastAsia="仿宋_GB2312" w:cs="仿宋_GB2312"/>
                      <w:sz w:val="15"/>
                    </w:rPr>
                    <w:t>酸价/酸值、过氧化值、铅（以Pb计）、黄曲霉毒素B1</w:t>
                  </w:r>
                </w:p>
              </w:tc>
            </w:tr>
            <w:tr w14:paraId="2FC6D1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3D121E4E"/>
              </w:tc>
              <w:tc>
                <w:tcPr>
                  <w:tcW w:w="459" w:type="dxa"/>
                  <w:vMerge w:val="continue"/>
                  <w:tcBorders>
                    <w:top w:val="nil"/>
                    <w:left w:val="single" w:color="000000" w:sz="4" w:space="0"/>
                    <w:bottom w:val="single" w:color="000000" w:sz="4" w:space="0"/>
                    <w:right w:val="single" w:color="000000" w:sz="4" w:space="0"/>
                  </w:tcBorders>
                </w:tcPr>
                <w:p w14:paraId="74E613C7"/>
              </w:tc>
              <w:tc>
                <w:tcPr>
                  <w:tcW w:w="460" w:type="dxa"/>
                  <w:vMerge w:val="continue"/>
                  <w:tcBorders>
                    <w:top w:val="nil"/>
                    <w:left w:val="single" w:color="000000" w:sz="4" w:space="0"/>
                    <w:bottom w:val="single" w:color="000000" w:sz="4" w:space="0"/>
                    <w:right w:val="single" w:color="000000" w:sz="4" w:space="0"/>
                  </w:tcBorders>
                </w:tcPr>
                <w:p w14:paraId="1D4EAF9E"/>
              </w:tc>
              <w:tc>
                <w:tcPr>
                  <w:tcW w:w="440" w:type="dxa"/>
                  <w:vMerge w:val="continue"/>
                  <w:tcBorders>
                    <w:top w:val="nil"/>
                    <w:left w:val="single" w:color="000000" w:sz="4" w:space="0"/>
                    <w:bottom w:val="single" w:color="000000" w:sz="4" w:space="0"/>
                    <w:right w:val="single" w:color="000000" w:sz="4" w:space="0"/>
                  </w:tcBorders>
                </w:tcPr>
                <w:p w14:paraId="70674FB6"/>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E3AE64">
                  <w:pPr>
                    <w:pStyle w:val="5"/>
                    <w:jc w:val="center"/>
                  </w:pPr>
                  <w:r>
                    <w:rPr>
                      <w:rFonts w:ascii="仿宋_GB2312" w:hAnsi="仿宋_GB2312" w:eastAsia="仿宋_GB2312" w:cs="仿宋_GB2312"/>
                      <w:sz w:val="15"/>
                    </w:rPr>
                    <w:t>辣椒酱</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C9C144">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051B41">
                  <w:pPr>
                    <w:pStyle w:val="5"/>
                    <w:spacing w:before="90" w:after="90"/>
                    <w:jc w:val="both"/>
                  </w:pPr>
                  <w:r>
                    <w:rPr>
                      <w:rFonts w:ascii="仿宋_GB2312" w:hAnsi="仿宋_GB2312" w:eastAsia="仿宋_GB2312" w:cs="仿宋_GB2312"/>
                      <w:sz w:val="15"/>
                    </w:rPr>
                    <w:t>苯甲酸及其钠盐（以苯甲酸计）、山梨酸及其钾盐（以山梨酸计）、脱氢乙酸及其钠盐（以脱氢乙酸计）、防腐剂混合使用时各自用量占其最大使用量的比例之和、甜蜜素（以环己基氨基磺酸计）、二氧化硫残留量</w:t>
                  </w:r>
                </w:p>
              </w:tc>
            </w:tr>
            <w:tr w14:paraId="45ED0A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728AAA7B"/>
              </w:tc>
              <w:tc>
                <w:tcPr>
                  <w:tcW w:w="459" w:type="dxa"/>
                  <w:vMerge w:val="continue"/>
                  <w:tcBorders>
                    <w:top w:val="nil"/>
                    <w:left w:val="single" w:color="000000" w:sz="4" w:space="0"/>
                    <w:bottom w:val="single" w:color="000000" w:sz="4" w:space="0"/>
                    <w:right w:val="single" w:color="000000" w:sz="4" w:space="0"/>
                  </w:tcBorders>
                </w:tcPr>
                <w:p w14:paraId="73A4B3FF"/>
              </w:tc>
              <w:tc>
                <w:tcPr>
                  <w:tcW w:w="460" w:type="dxa"/>
                  <w:vMerge w:val="continue"/>
                  <w:tcBorders>
                    <w:top w:val="nil"/>
                    <w:left w:val="single" w:color="000000" w:sz="4" w:space="0"/>
                    <w:bottom w:val="single" w:color="000000" w:sz="4" w:space="0"/>
                    <w:right w:val="single" w:color="000000" w:sz="4" w:space="0"/>
                  </w:tcBorders>
                </w:tcPr>
                <w:p w14:paraId="60A7D70A"/>
              </w:tc>
              <w:tc>
                <w:tcPr>
                  <w:tcW w:w="440" w:type="dxa"/>
                  <w:vMerge w:val="continue"/>
                  <w:tcBorders>
                    <w:top w:val="nil"/>
                    <w:left w:val="single" w:color="000000" w:sz="4" w:space="0"/>
                    <w:bottom w:val="single" w:color="000000" w:sz="4" w:space="0"/>
                    <w:right w:val="single" w:color="000000" w:sz="4" w:space="0"/>
                  </w:tcBorders>
                </w:tcPr>
                <w:p w14:paraId="255C6BCF"/>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215104">
                  <w:pPr>
                    <w:pStyle w:val="5"/>
                    <w:jc w:val="center"/>
                  </w:pPr>
                  <w:r>
                    <w:rPr>
                      <w:rFonts w:ascii="仿宋_GB2312" w:hAnsi="仿宋_GB2312" w:eastAsia="仿宋_GB2312" w:cs="仿宋_GB2312"/>
                      <w:sz w:val="15"/>
                    </w:rPr>
                    <w:t>火锅底料、麻辣烫底料</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AC5993">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E59873">
                  <w:pPr>
                    <w:pStyle w:val="5"/>
                    <w:spacing w:before="90" w:after="90"/>
                    <w:jc w:val="both"/>
                  </w:pPr>
                  <w:r>
                    <w:rPr>
                      <w:rFonts w:ascii="仿宋_GB2312" w:hAnsi="仿宋_GB2312" w:eastAsia="仿宋_GB2312" w:cs="仿宋_GB2312"/>
                      <w:sz w:val="15"/>
                    </w:rPr>
                    <w:t>罂粟碱、吗啡、可待因、那可丁、苯甲酸及其钠盐（以苯甲酸计）、山梨酸及其钾盐（以山梨酸计）、脱氢乙酸及其钠盐（以脱氢乙酸计）、防腐剂混合使用时各自用量占其最大使用量的比例之和</w:t>
                  </w:r>
                </w:p>
              </w:tc>
            </w:tr>
            <w:tr w14:paraId="3D3205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0BEE75C"/>
              </w:tc>
              <w:tc>
                <w:tcPr>
                  <w:tcW w:w="459" w:type="dxa"/>
                  <w:vMerge w:val="continue"/>
                  <w:tcBorders>
                    <w:top w:val="nil"/>
                    <w:left w:val="single" w:color="000000" w:sz="4" w:space="0"/>
                    <w:bottom w:val="single" w:color="000000" w:sz="4" w:space="0"/>
                    <w:right w:val="single" w:color="000000" w:sz="4" w:space="0"/>
                  </w:tcBorders>
                </w:tcPr>
                <w:p w14:paraId="6DE92648"/>
              </w:tc>
              <w:tc>
                <w:tcPr>
                  <w:tcW w:w="460" w:type="dxa"/>
                  <w:vMerge w:val="continue"/>
                  <w:tcBorders>
                    <w:top w:val="nil"/>
                    <w:left w:val="single" w:color="000000" w:sz="4" w:space="0"/>
                    <w:bottom w:val="single" w:color="000000" w:sz="4" w:space="0"/>
                    <w:right w:val="single" w:color="000000" w:sz="4" w:space="0"/>
                  </w:tcBorders>
                </w:tcPr>
                <w:p w14:paraId="75FFA92B"/>
              </w:tc>
              <w:tc>
                <w:tcPr>
                  <w:tcW w:w="440" w:type="dxa"/>
                  <w:vMerge w:val="continue"/>
                  <w:tcBorders>
                    <w:top w:val="nil"/>
                    <w:left w:val="single" w:color="000000" w:sz="4" w:space="0"/>
                    <w:bottom w:val="single" w:color="000000" w:sz="4" w:space="0"/>
                    <w:right w:val="single" w:color="000000" w:sz="4" w:space="0"/>
                  </w:tcBorders>
                </w:tcPr>
                <w:p w14:paraId="724B9A75"/>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3FCAB4">
                  <w:pPr>
                    <w:pStyle w:val="5"/>
                    <w:jc w:val="center"/>
                  </w:pPr>
                  <w:r>
                    <w:rPr>
                      <w:rFonts w:ascii="仿宋_GB2312" w:hAnsi="仿宋_GB2312" w:eastAsia="仿宋_GB2312" w:cs="仿宋_GB2312"/>
                      <w:sz w:val="15"/>
                    </w:rPr>
                    <w:t>其他半固体调味料</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3FDAF9">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5C1425">
                  <w:pPr>
                    <w:pStyle w:val="5"/>
                    <w:spacing w:before="90" w:after="90"/>
                    <w:jc w:val="both"/>
                  </w:pPr>
                  <w:r>
                    <w:rPr>
                      <w:rFonts w:ascii="仿宋_GB2312" w:hAnsi="仿宋_GB2312" w:eastAsia="仿宋_GB2312" w:cs="仿宋_GB2312"/>
                      <w:sz w:val="15"/>
                    </w:rPr>
                    <w:t>铅（以Pb计）、罗丹明B、罂粟碱、吗啡、可待因、那可丁、苯甲酸及其钠盐（以苯甲酸计）、山梨酸及其钾盐（以山梨酸计）、脱氢乙酸及其钠盐（以脱氢乙酸计）、防腐剂混合使用时各自用量占其最大使用量的比例之和、甜蜜素（以环己基氨基磺酸计）、安赛蜜</w:t>
                  </w:r>
                </w:p>
              </w:tc>
            </w:tr>
            <w:tr w14:paraId="17E23D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184B99C"/>
              </w:tc>
              <w:tc>
                <w:tcPr>
                  <w:tcW w:w="459" w:type="dxa"/>
                  <w:vMerge w:val="continue"/>
                  <w:tcBorders>
                    <w:top w:val="nil"/>
                    <w:left w:val="single" w:color="000000" w:sz="4" w:space="0"/>
                    <w:bottom w:val="single" w:color="000000" w:sz="4" w:space="0"/>
                    <w:right w:val="single" w:color="000000" w:sz="4" w:space="0"/>
                  </w:tcBorders>
                </w:tcPr>
                <w:p w14:paraId="292CA2D3"/>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9444AA">
                  <w:pPr>
                    <w:pStyle w:val="5"/>
                    <w:jc w:val="center"/>
                  </w:pPr>
                  <w:r>
                    <w:rPr>
                      <w:rFonts w:ascii="仿宋_GB2312" w:hAnsi="仿宋_GB2312" w:eastAsia="仿宋_GB2312" w:cs="仿宋_GB2312"/>
                      <w:sz w:val="15"/>
                    </w:rPr>
                    <w:t>调味料</w:t>
                  </w:r>
                </w:p>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4B1CD1">
                  <w:pPr>
                    <w:pStyle w:val="5"/>
                    <w:jc w:val="center"/>
                  </w:pPr>
                  <w:r>
                    <w:rPr>
                      <w:rFonts w:ascii="仿宋_GB2312" w:hAnsi="仿宋_GB2312" w:eastAsia="仿宋_GB2312" w:cs="仿宋_GB2312"/>
                      <w:sz w:val="15"/>
                    </w:rPr>
                    <w:t>液体复合调味料</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3C2CC5">
                  <w:pPr>
                    <w:pStyle w:val="5"/>
                    <w:jc w:val="center"/>
                  </w:pPr>
                  <w:r>
                    <w:rPr>
                      <w:rFonts w:ascii="仿宋_GB2312" w:hAnsi="仿宋_GB2312" w:eastAsia="仿宋_GB2312" w:cs="仿宋_GB2312"/>
                      <w:sz w:val="15"/>
                    </w:rPr>
                    <w:t>蚝油、虾油、鱼露</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C6E090">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636A5D">
                  <w:pPr>
                    <w:pStyle w:val="5"/>
                    <w:spacing w:before="90" w:after="90"/>
                    <w:jc w:val="both"/>
                  </w:pPr>
                  <w:r>
                    <w:rPr>
                      <w:rFonts w:ascii="仿宋_GB2312" w:hAnsi="仿宋_GB2312" w:eastAsia="仿宋_GB2312" w:cs="仿宋_GB2312"/>
                      <w:sz w:val="15"/>
                    </w:rPr>
                    <w:t>氨基酸态氮、苯甲酸及其钠盐（以苯甲酸计）、山梨酸及其钾盐（以山梨酸计）、脱氢乙酸及其钠盐（以脱氢乙酸计）、防腐剂混合使用时各自用量占其最大使用量的比例之和、菌落总数</w:t>
                  </w:r>
                </w:p>
              </w:tc>
            </w:tr>
            <w:tr w14:paraId="0151E6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BF0AAC0"/>
              </w:tc>
              <w:tc>
                <w:tcPr>
                  <w:tcW w:w="459" w:type="dxa"/>
                  <w:vMerge w:val="continue"/>
                  <w:tcBorders>
                    <w:top w:val="nil"/>
                    <w:left w:val="single" w:color="000000" w:sz="4" w:space="0"/>
                    <w:bottom w:val="single" w:color="000000" w:sz="4" w:space="0"/>
                    <w:right w:val="single" w:color="000000" w:sz="4" w:space="0"/>
                  </w:tcBorders>
                </w:tcPr>
                <w:p w14:paraId="3DF018EC"/>
              </w:tc>
              <w:tc>
                <w:tcPr>
                  <w:tcW w:w="460" w:type="dxa"/>
                  <w:vMerge w:val="continue"/>
                  <w:tcBorders>
                    <w:top w:val="nil"/>
                    <w:left w:val="single" w:color="000000" w:sz="4" w:space="0"/>
                    <w:bottom w:val="single" w:color="000000" w:sz="4" w:space="0"/>
                    <w:right w:val="single" w:color="000000" w:sz="4" w:space="0"/>
                  </w:tcBorders>
                </w:tcPr>
                <w:p w14:paraId="161F49C5"/>
              </w:tc>
              <w:tc>
                <w:tcPr>
                  <w:tcW w:w="440" w:type="dxa"/>
                  <w:vMerge w:val="continue"/>
                  <w:tcBorders>
                    <w:top w:val="nil"/>
                    <w:left w:val="single" w:color="000000" w:sz="4" w:space="0"/>
                    <w:bottom w:val="single" w:color="000000" w:sz="4" w:space="0"/>
                    <w:right w:val="single" w:color="000000" w:sz="4" w:space="0"/>
                  </w:tcBorders>
                </w:tcPr>
                <w:p w14:paraId="01BF19C6"/>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D6D05F">
                  <w:pPr>
                    <w:pStyle w:val="5"/>
                    <w:jc w:val="center"/>
                  </w:pPr>
                  <w:r>
                    <w:rPr>
                      <w:rFonts w:ascii="仿宋_GB2312" w:hAnsi="仿宋_GB2312" w:eastAsia="仿宋_GB2312" w:cs="仿宋_GB2312"/>
                      <w:sz w:val="15"/>
                    </w:rPr>
                    <w:t>其他液体调味料</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6612C9">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94831F">
                  <w:pPr>
                    <w:pStyle w:val="5"/>
                    <w:spacing w:before="90" w:after="90"/>
                    <w:jc w:val="both"/>
                  </w:pPr>
                  <w:r>
                    <w:rPr>
                      <w:rFonts w:ascii="仿宋_GB2312" w:hAnsi="仿宋_GB2312" w:eastAsia="仿宋_GB2312" w:cs="仿宋_GB2312"/>
                      <w:sz w:val="15"/>
                    </w:rPr>
                    <w:t>苯甲酸及其钠盐（以苯甲酸计）、山梨酸及其钾盐（以山梨酸计）、脱氢乙酸及其钠盐（以脱氢乙酸计）、防腐剂混合使用时各自用量占其最大使用量的比例之和、糖精钠（以糖精计）、甜蜜素（以环己基氨基磺酸计）、合成着色剂（柠檬黄、日落黄、胭脂红、诱惑红）、相同色泽着色剂混合使用时各自用量占其最大使用量的比例之和、菌落总数</w:t>
                  </w:r>
                </w:p>
              </w:tc>
            </w:tr>
            <w:tr w14:paraId="54F8BD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13531AA"/>
              </w:tc>
              <w:tc>
                <w:tcPr>
                  <w:tcW w:w="459" w:type="dxa"/>
                  <w:vMerge w:val="continue"/>
                  <w:tcBorders>
                    <w:top w:val="nil"/>
                    <w:left w:val="single" w:color="000000" w:sz="4" w:space="0"/>
                    <w:bottom w:val="single" w:color="000000" w:sz="4" w:space="0"/>
                    <w:right w:val="single" w:color="000000" w:sz="4" w:space="0"/>
                  </w:tcBorders>
                </w:tcPr>
                <w:p w14:paraId="677DE8AC"/>
              </w:tc>
              <w:tc>
                <w:tcPr>
                  <w:tcW w:w="4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1EA2A1">
                  <w:pPr>
                    <w:pStyle w:val="5"/>
                    <w:jc w:val="center"/>
                  </w:pPr>
                  <w:r>
                    <w:rPr>
                      <w:rFonts w:ascii="仿宋_GB2312" w:hAnsi="仿宋_GB2312" w:eastAsia="仿宋_GB2312" w:cs="仿宋_GB2312"/>
                      <w:sz w:val="15"/>
                    </w:rPr>
                    <w:t>味精</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EC5C06">
                  <w:pPr>
                    <w:pStyle w:val="5"/>
                    <w:jc w:val="center"/>
                  </w:pPr>
                  <w:r>
                    <w:rPr>
                      <w:rFonts w:ascii="仿宋_GB2312" w:hAnsi="仿宋_GB2312" w:eastAsia="仿宋_GB2312" w:cs="仿宋_GB2312"/>
                      <w:sz w:val="15"/>
                    </w:rPr>
                    <w:t>味精</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E7C6FB">
                  <w:pPr>
                    <w:pStyle w:val="5"/>
                    <w:jc w:val="center"/>
                  </w:pPr>
                  <w:r>
                    <w:rPr>
                      <w:rFonts w:ascii="仿宋_GB2312" w:hAnsi="仿宋_GB2312" w:eastAsia="仿宋_GB2312" w:cs="仿宋_GB2312"/>
                      <w:sz w:val="15"/>
                    </w:rPr>
                    <w:t>味精</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440DCA">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02D04A">
                  <w:pPr>
                    <w:pStyle w:val="5"/>
                    <w:spacing w:before="90" w:after="90"/>
                    <w:jc w:val="both"/>
                  </w:pPr>
                  <w:r>
                    <w:rPr>
                      <w:rFonts w:ascii="仿宋_GB2312" w:hAnsi="仿宋_GB2312" w:eastAsia="仿宋_GB2312" w:cs="仿宋_GB2312"/>
                      <w:sz w:val="15"/>
                    </w:rPr>
                    <w:t>谷氨酸钠</w:t>
                  </w:r>
                </w:p>
              </w:tc>
            </w:tr>
            <w:tr w14:paraId="14555C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865E358"/>
              </w:tc>
              <w:tc>
                <w:tcPr>
                  <w:tcW w:w="459" w:type="dxa"/>
                  <w:vMerge w:val="continue"/>
                  <w:tcBorders>
                    <w:top w:val="nil"/>
                    <w:left w:val="single" w:color="000000" w:sz="4" w:space="0"/>
                    <w:bottom w:val="single" w:color="000000" w:sz="4" w:space="0"/>
                    <w:right w:val="single" w:color="000000" w:sz="4" w:space="0"/>
                  </w:tcBorders>
                </w:tcPr>
                <w:p w14:paraId="760757B4"/>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01F53D">
                  <w:pPr>
                    <w:pStyle w:val="5"/>
                    <w:jc w:val="center"/>
                  </w:pPr>
                  <w:r>
                    <w:rPr>
                      <w:rFonts w:ascii="仿宋_GB2312" w:hAnsi="仿宋_GB2312" w:eastAsia="仿宋_GB2312" w:cs="仿宋_GB2312"/>
                      <w:sz w:val="15"/>
                    </w:rPr>
                    <w:t>食盐</w:t>
                  </w:r>
                </w:p>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F485E6">
                  <w:pPr>
                    <w:pStyle w:val="5"/>
                    <w:jc w:val="center"/>
                  </w:pPr>
                  <w:r>
                    <w:rPr>
                      <w:rFonts w:ascii="仿宋_GB2312" w:hAnsi="仿宋_GB2312" w:eastAsia="仿宋_GB2312" w:cs="仿宋_GB2312"/>
                      <w:sz w:val="15"/>
                    </w:rPr>
                    <w:t>食用盐</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65DA13">
                  <w:pPr>
                    <w:pStyle w:val="5"/>
                    <w:jc w:val="center"/>
                  </w:pPr>
                  <w:r>
                    <w:rPr>
                      <w:rFonts w:ascii="仿宋_GB2312" w:hAnsi="仿宋_GB2312" w:eastAsia="仿宋_GB2312" w:cs="仿宋_GB2312"/>
                      <w:sz w:val="15"/>
                    </w:rPr>
                    <w:t>普通食用盐</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96C778">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12F66F">
                  <w:pPr>
                    <w:pStyle w:val="5"/>
                    <w:spacing w:before="90" w:after="90"/>
                    <w:jc w:val="both"/>
                  </w:pPr>
                  <w:r>
                    <w:rPr>
                      <w:rFonts w:ascii="仿宋_GB2312" w:hAnsi="仿宋_GB2312" w:eastAsia="仿宋_GB2312" w:cs="仿宋_GB2312"/>
                      <w:sz w:val="15"/>
                    </w:rPr>
                    <w:t>氯化钠、钡（以Ba计）、碘（以I计）、铅（以Pb计）、总砷（以As计）、镉（以Cd计）、总汞（以Hg计）、亚铁氰化钾/亚铁氰化钠（以亚铁氰根计）</w:t>
                  </w:r>
                </w:p>
              </w:tc>
            </w:tr>
            <w:tr w14:paraId="0AEEC4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1876366E"/>
              </w:tc>
              <w:tc>
                <w:tcPr>
                  <w:tcW w:w="459" w:type="dxa"/>
                  <w:vMerge w:val="continue"/>
                  <w:tcBorders>
                    <w:top w:val="nil"/>
                    <w:left w:val="single" w:color="000000" w:sz="4" w:space="0"/>
                    <w:bottom w:val="single" w:color="000000" w:sz="4" w:space="0"/>
                    <w:right w:val="single" w:color="000000" w:sz="4" w:space="0"/>
                  </w:tcBorders>
                </w:tcPr>
                <w:p w14:paraId="217A9CDA"/>
              </w:tc>
              <w:tc>
                <w:tcPr>
                  <w:tcW w:w="460" w:type="dxa"/>
                  <w:vMerge w:val="continue"/>
                  <w:tcBorders>
                    <w:top w:val="nil"/>
                    <w:left w:val="single" w:color="000000" w:sz="4" w:space="0"/>
                    <w:bottom w:val="single" w:color="000000" w:sz="4" w:space="0"/>
                    <w:right w:val="single" w:color="000000" w:sz="4" w:space="0"/>
                  </w:tcBorders>
                </w:tcPr>
                <w:p w14:paraId="7658F331"/>
              </w:tc>
              <w:tc>
                <w:tcPr>
                  <w:tcW w:w="440" w:type="dxa"/>
                  <w:vMerge w:val="continue"/>
                  <w:tcBorders>
                    <w:top w:val="nil"/>
                    <w:left w:val="single" w:color="000000" w:sz="4" w:space="0"/>
                    <w:bottom w:val="single" w:color="000000" w:sz="4" w:space="0"/>
                    <w:right w:val="single" w:color="000000" w:sz="4" w:space="0"/>
                  </w:tcBorders>
                </w:tcPr>
                <w:p w14:paraId="526755A5"/>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F453F2">
                  <w:pPr>
                    <w:pStyle w:val="5"/>
                    <w:jc w:val="center"/>
                  </w:pPr>
                  <w:r>
                    <w:rPr>
                      <w:rFonts w:ascii="仿宋_GB2312" w:hAnsi="仿宋_GB2312" w:eastAsia="仿宋_GB2312" w:cs="仿宋_GB2312"/>
                      <w:sz w:val="15"/>
                    </w:rPr>
                    <w:t>低钠食用盐</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1C0A00">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555F23">
                  <w:pPr>
                    <w:pStyle w:val="5"/>
                    <w:spacing w:before="90" w:after="90"/>
                    <w:jc w:val="both"/>
                  </w:pPr>
                  <w:r>
                    <w:rPr>
                      <w:rFonts w:ascii="仿宋_GB2312" w:hAnsi="仿宋_GB2312" w:eastAsia="仿宋_GB2312" w:cs="仿宋_GB2312"/>
                      <w:sz w:val="15"/>
                    </w:rPr>
                    <w:t>氯化钾、钡（以Ba计）、碘（以I计）、铅（以Pb计）、总砷（以As计）、镉（以Cd计）、总汞（以Hg计）、亚铁氰化钾/亚铁氰化钠（以亚铁氰根计）</w:t>
                  </w:r>
                </w:p>
              </w:tc>
            </w:tr>
            <w:tr w14:paraId="1F7607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137DE122"/>
              </w:tc>
              <w:tc>
                <w:tcPr>
                  <w:tcW w:w="459" w:type="dxa"/>
                  <w:vMerge w:val="continue"/>
                  <w:tcBorders>
                    <w:top w:val="nil"/>
                    <w:left w:val="single" w:color="000000" w:sz="4" w:space="0"/>
                    <w:bottom w:val="single" w:color="000000" w:sz="4" w:space="0"/>
                    <w:right w:val="single" w:color="000000" w:sz="4" w:space="0"/>
                  </w:tcBorders>
                </w:tcPr>
                <w:p w14:paraId="33A53805"/>
              </w:tc>
              <w:tc>
                <w:tcPr>
                  <w:tcW w:w="460" w:type="dxa"/>
                  <w:vMerge w:val="continue"/>
                  <w:tcBorders>
                    <w:top w:val="nil"/>
                    <w:left w:val="single" w:color="000000" w:sz="4" w:space="0"/>
                    <w:bottom w:val="single" w:color="000000" w:sz="4" w:space="0"/>
                    <w:right w:val="single" w:color="000000" w:sz="4" w:space="0"/>
                  </w:tcBorders>
                </w:tcPr>
                <w:p w14:paraId="643851AC"/>
              </w:tc>
              <w:tc>
                <w:tcPr>
                  <w:tcW w:w="440" w:type="dxa"/>
                  <w:vMerge w:val="continue"/>
                  <w:tcBorders>
                    <w:top w:val="nil"/>
                    <w:left w:val="single" w:color="000000" w:sz="4" w:space="0"/>
                    <w:bottom w:val="single" w:color="000000" w:sz="4" w:space="0"/>
                    <w:right w:val="single" w:color="000000" w:sz="4" w:space="0"/>
                  </w:tcBorders>
                </w:tcPr>
                <w:p w14:paraId="509AC81A"/>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2A71F2">
                  <w:pPr>
                    <w:pStyle w:val="5"/>
                    <w:jc w:val="center"/>
                  </w:pPr>
                  <w:r>
                    <w:rPr>
                      <w:rFonts w:ascii="仿宋_GB2312" w:hAnsi="仿宋_GB2312" w:eastAsia="仿宋_GB2312" w:cs="仿宋_GB2312"/>
                      <w:sz w:val="15"/>
                    </w:rPr>
                    <w:t>风味食用盐</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F499CB">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C8D0A0">
                  <w:pPr>
                    <w:pStyle w:val="5"/>
                    <w:spacing w:before="90" w:after="90"/>
                    <w:jc w:val="both"/>
                  </w:pPr>
                  <w:r>
                    <w:rPr>
                      <w:rFonts w:ascii="仿宋_GB2312" w:hAnsi="仿宋_GB2312" w:eastAsia="仿宋_GB2312" w:cs="仿宋_GB2312"/>
                      <w:sz w:val="15"/>
                    </w:rPr>
                    <w:t>钡（以Ba计）、铅（以Pb计）、总砷（以As计）、镉（以Cd计）、总汞（以Hg计）、亚铁氰化钾/亚铁氰化钠（以亚铁氰根计）</w:t>
                  </w:r>
                </w:p>
              </w:tc>
            </w:tr>
            <w:tr w14:paraId="28EB4C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B0367CD"/>
              </w:tc>
              <w:tc>
                <w:tcPr>
                  <w:tcW w:w="459" w:type="dxa"/>
                  <w:vMerge w:val="continue"/>
                  <w:tcBorders>
                    <w:top w:val="nil"/>
                    <w:left w:val="single" w:color="000000" w:sz="4" w:space="0"/>
                    <w:bottom w:val="single" w:color="000000" w:sz="4" w:space="0"/>
                    <w:right w:val="single" w:color="000000" w:sz="4" w:space="0"/>
                  </w:tcBorders>
                </w:tcPr>
                <w:p w14:paraId="20E6D08C"/>
              </w:tc>
              <w:tc>
                <w:tcPr>
                  <w:tcW w:w="460" w:type="dxa"/>
                  <w:vMerge w:val="continue"/>
                  <w:tcBorders>
                    <w:top w:val="nil"/>
                    <w:left w:val="single" w:color="000000" w:sz="4" w:space="0"/>
                    <w:bottom w:val="single" w:color="000000" w:sz="4" w:space="0"/>
                    <w:right w:val="single" w:color="000000" w:sz="4" w:space="0"/>
                  </w:tcBorders>
                </w:tcPr>
                <w:p w14:paraId="0CA61A7F"/>
              </w:tc>
              <w:tc>
                <w:tcPr>
                  <w:tcW w:w="440" w:type="dxa"/>
                  <w:vMerge w:val="continue"/>
                  <w:tcBorders>
                    <w:top w:val="nil"/>
                    <w:left w:val="single" w:color="000000" w:sz="4" w:space="0"/>
                    <w:bottom w:val="single" w:color="000000" w:sz="4" w:space="0"/>
                    <w:right w:val="single" w:color="000000" w:sz="4" w:space="0"/>
                  </w:tcBorders>
                </w:tcPr>
                <w:p w14:paraId="56E350CB"/>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1C4CFF">
                  <w:pPr>
                    <w:pStyle w:val="5"/>
                    <w:jc w:val="center"/>
                  </w:pPr>
                  <w:r>
                    <w:rPr>
                      <w:rFonts w:ascii="仿宋_GB2312" w:hAnsi="仿宋_GB2312" w:eastAsia="仿宋_GB2312" w:cs="仿宋_GB2312"/>
                      <w:sz w:val="15"/>
                    </w:rPr>
                    <w:t>特殊工艺食用盐</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4455F5">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453B02">
                  <w:pPr>
                    <w:pStyle w:val="5"/>
                    <w:spacing w:before="90" w:after="90"/>
                    <w:jc w:val="both"/>
                  </w:pPr>
                  <w:r>
                    <w:rPr>
                      <w:rFonts w:ascii="仿宋_GB2312" w:hAnsi="仿宋_GB2312" w:eastAsia="仿宋_GB2312" w:cs="仿宋_GB2312"/>
                      <w:sz w:val="15"/>
                    </w:rPr>
                    <w:t>氯化钠、钡（以Ba计）、碘（以I计）、铅（以Pb计）、总砷（以As计）、镉（以Cd计）、总汞（以Hg计）、亚铁氰化钾/亚铁氰化钠（以亚铁氰根计）</w:t>
                  </w:r>
                </w:p>
              </w:tc>
            </w:tr>
            <w:tr w14:paraId="2F6DEA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1FDA3D5"/>
              </w:tc>
              <w:tc>
                <w:tcPr>
                  <w:tcW w:w="459" w:type="dxa"/>
                  <w:vMerge w:val="continue"/>
                  <w:tcBorders>
                    <w:top w:val="nil"/>
                    <w:left w:val="single" w:color="000000" w:sz="4" w:space="0"/>
                    <w:bottom w:val="single" w:color="000000" w:sz="4" w:space="0"/>
                    <w:right w:val="single" w:color="000000" w:sz="4" w:space="0"/>
                  </w:tcBorders>
                </w:tcPr>
                <w:p w14:paraId="0FD1D270"/>
              </w:tc>
              <w:tc>
                <w:tcPr>
                  <w:tcW w:w="460" w:type="dxa"/>
                  <w:vMerge w:val="continue"/>
                  <w:tcBorders>
                    <w:top w:val="nil"/>
                    <w:left w:val="single" w:color="000000" w:sz="4" w:space="0"/>
                    <w:bottom w:val="single" w:color="000000" w:sz="4" w:space="0"/>
                    <w:right w:val="single" w:color="000000" w:sz="4" w:space="0"/>
                  </w:tcBorders>
                </w:tcPr>
                <w:p w14:paraId="5C518472"/>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7D2433">
                  <w:pPr>
                    <w:pStyle w:val="5"/>
                    <w:jc w:val="center"/>
                  </w:pPr>
                  <w:r>
                    <w:rPr>
                      <w:rFonts w:ascii="仿宋_GB2312" w:hAnsi="仿宋_GB2312" w:eastAsia="仿宋_GB2312" w:cs="仿宋_GB2312"/>
                      <w:sz w:val="15"/>
                    </w:rPr>
                    <w:t>食品生产加工用盐</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1C92BA">
                  <w:pPr>
                    <w:pStyle w:val="5"/>
                    <w:jc w:val="center"/>
                  </w:pPr>
                  <w:r>
                    <w:rPr>
                      <w:rFonts w:ascii="仿宋_GB2312" w:hAnsi="仿宋_GB2312" w:eastAsia="仿宋_GB2312" w:cs="仿宋_GB2312"/>
                      <w:sz w:val="15"/>
                    </w:rPr>
                    <w:t>食品生产加工用盐</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BAE40E">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F2703A">
                  <w:pPr>
                    <w:pStyle w:val="5"/>
                    <w:spacing w:before="90" w:after="90"/>
                    <w:jc w:val="both"/>
                  </w:pPr>
                  <w:r>
                    <w:rPr>
                      <w:rFonts w:ascii="仿宋_GB2312" w:hAnsi="仿宋_GB2312" w:eastAsia="仿宋_GB2312" w:cs="仿宋_GB2312"/>
                      <w:sz w:val="15"/>
                    </w:rPr>
                    <w:t>铅（以Pb计）、总砷（以As计）、镉（以Cd计）、总汞（以Hg计）、亚铁氰化钾/亚铁氰化钠（以亚铁氰根计）、亚硝酸盐（以NaNO2计）</w:t>
                  </w:r>
                </w:p>
              </w:tc>
            </w:tr>
            <w:tr w14:paraId="656D6B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468DA0">
                  <w:pPr>
                    <w:pStyle w:val="5"/>
                    <w:jc w:val="center"/>
                  </w:pPr>
                  <w:r>
                    <w:rPr>
                      <w:rFonts w:ascii="仿宋_GB2312" w:hAnsi="仿宋_GB2312" w:eastAsia="仿宋_GB2312" w:cs="仿宋_GB2312"/>
                      <w:sz w:val="15"/>
                    </w:rPr>
                    <w:t>4</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6B4099">
                  <w:pPr>
                    <w:pStyle w:val="5"/>
                    <w:jc w:val="center"/>
                  </w:pPr>
                  <w:r>
                    <w:rPr>
                      <w:rFonts w:ascii="仿宋_GB2312" w:hAnsi="仿宋_GB2312" w:eastAsia="仿宋_GB2312" w:cs="仿宋_GB2312"/>
                      <w:sz w:val="15"/>
                    </w:rPr>
                    <w:t>肉制品</w:t>
                  </w:r>
                </w:p>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3228B8">
                  <w:pPr>
                    <w:pStyle w:val="5"/>
                    <w:jc w:val="center"/>
                  </w:pPr>
                  <w:r>
                    <w:rPr>
                      <w:rFonts w:ascii="仿宋_GB2312" w:hAnsi="仿宋_GB2312" w:eastAsia="仿宋_GB2312" w:cs="仿宋_GB2312"/>
                      <w:sz w:val="15"/>
                    </w:rPr>
                    <w:t>预制肉制品</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AC1921">
                  <w:pPr>
                    <w:pStyle w:val="5"/>
                    <w:jc w:val="center"/>
                  </w:pPr>
                  <w:r>
                    <w:rPr>
                      <w:rFonts w:ascii="仿宋_GB2312" w:hAnsi="仿宋_GB2312" w:eastAsia="仿宋_GB2312" w:cs="仿宋_GB2312"/>
                      <w:sz w:val="15"/>
                    </w:rPr>
                    <w:t>调理肉制品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24ABBB">
                  <w:pPr>
                    <w:pStyle w:val="5"/>
                    <w:jc w:val="center"/>
                  </w:pPr>
                  <w:r>
                    <w:rPr>
                      <w:rFonts w:ascii="仿宋_GB2312" w:hAnsi="仿宋_GB2312" w:eastAsia="仿宋_GB2312" w:cs="仿宋_GB2312"/>
                      <w:sz w:val="15"/>
                    </w:rPr>
                    <w:t>调理肉制品（非速冻）</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28C448">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D28C94">
                  <w:pPr>
                    <w:pStyle w:val="5"/>
                    <w:spacing w:before="90" w:after="90"/>
                    <w:jc w:val="both"/>
                  </w:pPr>
                  <w:r>
                    <w:rPr>
                      <w:rFonts w:ascii="仿宋_GB2312" w:hAnsi="仿宋_GB2312" w:eastAsia="仿宋_GB2312" w:cs="仿宋_GB2312"/>
                      <w:sz w:val="15"/>
                    </w:rPr>
                    <w:t>苯甲酸及其钠盐（以苯甲酸计）、山梨酸及其钾盐（以山梨酸计）、脱氢乙酸及其钠盐（以脱氢乙酸计）</w:t>
                  </w:r>
                </w:p>
              </w:tc>
            </w:tr>
            <w:tr w14:paraId="1D7A91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72E4DDE6"/>
              </w:tc>
              <w:tc>
                <w:tcPr>
                  <w:tcW w:w="459" w:type="dxa"/>
                  <w:vMerge w:val="continue"/>
                  <w:tcBorders>
                    <w:top w:val="nil"/>
                    <w:left w:val="single" w:color="000000" w:sz="4" w:space="0"/>
                    <w:bottom w:val="single" w:color="000000" w:sz="4" w:space="0"/>
                    <w:right w:val="single" w:color="000000" w:sz="4" w:space="0"/>
                  </w:tcBorders>
                </w:tcPr>
                <w:p w14:paraId="25062DCB"/>
              </w:tc>
              <w:tc>
                <w:tcPr>
                  <w:tcW w:w="460" w:type="dxa"/>
                  <w:vMerge w:val="continue"/>
                  <w:tcBorders>
                    <w:top w:val="nil"/>
                    <w:left w:val="single" w:color="000000" w:sz="4" w:space="0"/>
                    <w:bottom w:val="single" w:color="000000" w:sz="4" w:space="0"/>
                    <w:right w:val="single" w:color="000000" w:sz="4" w:space="0"/>
                  </w:tcBorders>
                </w:tcPr>
                <w:p w14:paraId="7392B8C7"/>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3767C7">
                  <w:pPr>
                    <w:pStyle w:val="5"/>
                    <w:jc w:val="center"/>
                  </w:pPr>
                  <w:r>
                    <w:rPr>
                      <w:rFonts w:ascii="仿宋_GB2312" w:hAnsi="仿宋_GB2312" w:eastAsia="仿宋_GB2312" w:cs="仿宋_GB2312"/>
                      <w:sz w:val="15"/>
                    </w:rPr>
                    <w:t>腌腊肉制品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421546">
                  <w:pPr>
                    <w:pStyle w:val="5"/>
                    <w:jc w:val="center"/>
                  </w:pPr>
                  <w:r>
                    <w:rPr>
                      <w:rFonts w:ascii="仿宋_GB2312" w:hAnsi="仿宋_GB2312" w:eastAsia="仿宋_GB2312" w:cs="仿宋_GB2312"/>
                      <w:sz w:val="15"/>
                    </w:rPr>
                    <w:t>腌腊肉制品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7DC8D7">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B3939F">
                  <w:pPr>
                    <w:pStyle w:val="5"/>
                    <w:spacing w:before="90" w:after="90"/>
                    <w:jc w:val="both"/>
                  </w:pPr>
                  <w:r>
                    <w:rPr>
                      <w:rFonts w:ascii="仿宋_GB2312" w:hAnsi="仿宋_GB2312" w:eastAsia="仿宋_GB2312" w:cs="仿宋_GB2312"/>
                      <w:sz w:val="15"/>
                    </w:rPr>
                    <w:t>过氧化值（以脂肪计）、铅（以Pb计）、总砷（以As计）、亚硝酸盐（以亚硝酸钠计）、苯甲酸及其钠盐（以苯甲酸计）、山梨酸及其钾盐（以山梨酸计）、脱氢乙酸及其钠盐（以脱氢乙酸计）、合成着色剂（柠檬黄、日落黄、胭脂红、诱惑红、苋菜红、酸性红）、红2G、氯霉素</w:t>
                  </w:r>
                </w:p>
              </w:tc>
            </w:tr>
            <w:tr w14:paraId="057ACC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C5406AF"/>
              </w:tc>
              <w:tc>
                <w:tcPr>
                  <w:tcW w:w="459" w:type="dxa"/>
                  <w:vMerge w:val="continue"/>
                  <w:tcBorders>
                    <w:top w:val="nil"/>
                    <w:left w:val="single" w:color="000000" w:sz="4" w:space="0"/>
                    <w:bottom w:val="single" w:color="000000" w:sz="4" w:space="0"/>
                    <w:right w:val="single" w:color="000000" w:sz="4" w:space="0"/>
                  </w:tcBorders>
                </w:tcPr>
                <w:p w14:paraId="5D0DB779"/>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442A65">
                  <w:pPr>
                    <w:pStyle w:val="5"/>
                    <w:jc w:val="center"/>
                  </w:pPr>
                  <w:r>
                    <w:rPr>
                      <w:rFonts w:ascii="仿宋_GB2312" w:hAnsi="仿宋_GB2312" w:eastAsia="仿宋_GB2312" w:cs="仿宋_GB2312"/>
                      <w:sz w:val="15"/>
                    </w:rPr>
                    <w:t>熟肉制品</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75B315">
                  <w:pPr>
                    <w:pStyle w:val="5"/>
                    <w:jc w:val="center"/>
                  </w:pPr>
                  <w:r>
                    <w:rPr>
                      <w:rFonts w:ascii="仿宋_GB2312" w:hAnsi="仿宋_GB2312" w:eastAsia="仿宋_GB2312" w:cs="仿宋_GB2312"/>
                      <w:sz w:val="15"/>
                    </w:rPr>
                    <w:t>发酵肉制品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276952">
                  <w:pPr>
                    <w:pStyle w:val="5"/>
                    <w:jc w:val="center"/>
                  </w:pPr>
                  <w:r>
                    <w:rPr>
                      <w:rFonts w:ascii="仿宋_GB2312" w:hAnsi="仿宋_GB2312" w:eastAsia="仿宋_GB2312" w:cs="仿宋_GB2312"/>
                      <w:sz w:val="15"/>
                    </w:rPr>
                    <w:t>发酵肉制品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92BEFE">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98C8E0">
                  <w:pPr>
                    <w:pStyle w:val="5"/>
                    <w:spacing w:before="90" w:after="90"/>
                    <w:jc w:val="both"/>
                  </w:pPr>
                  <w:r>
                    <w:rPr>
                      <w:rFonts w:ascii="仿宋_GB2312" w:hAnsi="仿宋_GB2312" w:eastAsia="仿宋_GB2312" w:cs="仿宋_GB2312"/>
                      <w:sz w:val="15"/>
                    </w:rPr>
                    <w:t>亚硝酸盐（以亚硝酸钠计）、沙门氏菌、金黄色葡萄球菌、单核细胞增生李斯特氏菌、致泻大肠埃希氏菌</w:t>
                  </w:r>
                </w:p>
              </w:tc>
            </w:tr>
            <w:tr w14:paraId="42AFCD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4437981"/>
              </w:tc>
              <w:tc>
                <w:tcPr>
                  <w:tcW w:w="459" w:type="dxa"/>
                  <w:vMerge w:val="continue"/>
                  <w:tcBorders>
                    <w:top w:val="nil"/>
                    <w:left w:val="single" w:color="000000" w:sz="4" w:space="0"/>
                    <w:bottom w:val="single" w:color="000000" w:sz="4" w:space="0"/>
                    <w:right w:val="single" w:color="000000" w:sz="4" w:space="0"/>
                  </w:tcBorders>
                </w:tcPr>
                <w:p w14:paraId="27222725"/>
              </w:tc>
              <w:tc>
                <w:tcPr>
                  <w:tcW w:w="460" w:type="dxa"/>
                  <w:vMerge w:val="continue"/>
                  <w:tcBorders>
                    <w:top w:val="nil"/>
                    <w:left w:val="single" w:color="000000" w:sz="4" w:space="0"/>
                    <w:bottom w:val="single" w:color="000000" w:sz="4" w:space="0"/>
                    <w:right w:val="single" w:color="000000" w:sz="4" w:space="0"/>
                  </w:tcBorders>
                </w:tcPr>
                <w:p w14:paraId="5008AA97"/>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0302C4">
                  <w:pPr>
                    <w:pStyle w:val="5"/>
                    <w:jc w:val="center"/>
                  </w:pPr>
                  <w:r>
                    <w:rPr>
                      <w:rFonts w:ascii="仿宋_GB2312" w:hAnsi="仿宋_GB2312" w:eastAsia="仿宋_GB2312" w:cs="仿宋_GB2312"/>
                      <w:sz w:val="15"/>
                    </w:rPr>
                    <w:t>酱卤肉制品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635B2D">
                  <w:pPr>
                    <w:pStyle w:val="5"/>
                    <w:jc w:val="center"/>
                  </w:pPr>
                  <w:r>
                    <w:rPr>
                      <w:rFonts w:ascii="仿宋_GB2312" w:hAnsi="仿宋_GB2312" w:eastAsia="仿宋_GB2312" w:cs="仿宋_GB2312"/>
                      <w:sz w:val="15"/>
                    </w:rPr>
                    <w:t>酱卤肉制品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AA0258">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EEEAD8">
                  <w:pPr>
                    <w:pStyle w:val="5"/>
                    <w:spacing w:before="90" w:after="90"/>
                    <w:jc w:val="both"/>
                  </w:pPr>
                  <w:r>
                    <w:rPr>
                      <w:rFonts w:ascii="仿宋_GB2312" w:hAnsi="仿宋_GB2312" w:eastAsia="仿宋_GB2312" w:cs="仿宋_GB2312"/>
                      <w:sz w:val="15"/>
                    </w:rPr>
                    <w:t>镉（以Cd计）、铬（以Cr计）、总砷（以As计）、N-二甲基亚硝胺、亚硝酸盐（以亚硝酸钠计）、苯甲酸及其钠盐（以苯甲酸计）、山梨酸及其钾盐（以山梨酸计）、脱氢乙酸及其钠盐（以脱氢乙酸计）、纳他霉素、防腐剂混合使用时各自用量占其最大使用量的比例之和、糖精钠（以糖精计）、合成着色剂（柠檬黄、日落黄、胭脂红、诱惑红）、氯霉素、菌落总数、大肠菌群、沙门氏菌、金黄色葡萄球菌、单核细胞增生李斯特氏菌、致泻大肠埃希氏菌</w:t>
                  </w:r>
                </w:p>
              </w:tc>
            </w:tr>
            <w:tr w14:paraId="7E29FE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A225875"/>
              </w:tc>
              <w:tc>
                <w:tcPr>
                  <w:tcW w:w="459" w:type="dxa"/>
                  <w:vMerge w:val="continue"/>
                  <w:tcBorders>
                    <w:top w:val="nil"/>
                    <w:left w:val="single" w:color="000000" w:sz="4" w:space="0"/>
                    <w:bottom w:val="single" w:color="000000" w:sz="4" w:space="0"/>
                    <w:right w:val="single" w:color="000000" w:sz="4" w:space="0"/>
                  </w:tcBorders>
                </w:tcPr>
                <w:p w14:paraId="6FD35C35"/>
              </w:tc>
              <w:tc>
                <w:tcPr>
                  <w:tcW w:w="460" w:type="dxa"/>
                  <w:vMerge w:val="continue"/>
                  <w:tcBorders>
                    <w:top w:val="nil"/>
                    <w:left w:val="single" w:color="000000" w:sz="4" w:space="0"/>
                    <w:bottom w:val="single" w:color="000000" w:sz="4" w:space="0"/>
                    <w:right w:val="single" w:color="000000" w:sz="4" w:space="0"/>
                  </w:tcBorders>
                </w:tcPr>
                <w:p w14:paraId="48F1B79A"/>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B28829">
                  <w:pPr>
                    <w:pStyle w:val="5"/>
                    <w:jc w:val="center"/>
                  </w:pPr>
                  <w:r>
                    <w:rPr>
                      <w:rFonts w:ascii="仿宋_GB2312" w:hAnsi="仿宋_GB2312" w:eastAsia="仿宋_GB2312" w:cs="仿宋_GB2312"/>
                      <w:sz w:val="15"/>
                    </w:rPr>
                    <w:t>油炸肉制品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565448">
                  <w:pPr>
                    <w:pStyle w:val="5"/>
                    <w:jc w:val="center"/>
                  </w:pPr>
                  <w:r>
                    <w:rPr>
                      <w:rFonts w:ascii="仿宋_GB2312" w:hAnsi="仿宋_GB2312" w:eastAsia="仿宋_GB2312" w:cs="仿宋_GB2312"/>
                      <w:sz w:val="15"/>
                    </w:rPr>
                    <w:t>油炸肉制品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AEF5D0">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A175D8">
                  <w:pPr>
                    <w:pStyle w:val="5"/>
                    <w:spacing w:before="90" w:after="90"/>
                    <w:jc w:val="both"/>
                  </w:pPr>
                  <w:r>
                    <w:rPr>
                      <w:rFonts w:ascii="仿宋_GB2312" w:hAnsi="仿宋_GB2312" w:eastAsia="仿宋_GB2312" w:cs="仿宋_GB2312"/>
                      <w:sz w:val="15"/>
                    </w:rPr>
                    <w:t>N-二甲基亚硝胺、亚硝酸盐（以亚硝酸钠计）、苯甲酸及其钠盐（以苯甲酸计）、山梨酸及其钾盐（以山梨酸计）、沙门氏菌、金黄色葡萄球菌、单核细胞增生李斯特氏菌、致泻大肠埃希氏菌</w:t>
                  </w:r>
                </w:p>
              </w:tc>
            </w:tr>
            <w:tr w14:paraId="2EBDB9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97612F2"/>
              </w:tc>
              <w:tc>
                <w:tcPr>
                  <w:tcW w:w="459" w:type="dxa"/>
                  <w:vMerge w:val="continue"/>
                  <w:tcBorders>
                    <w:top w:val="nil"/>
                    <w:left w:val="single" w:color="000000" w:sz="4" w:space="0"/>
                    <w:bottom w:val="single" w:color="000000" w:sz="4" w:space="0"/>
                    <w:right w:val="single" w:color="000000" w:sz="4" w:space="0"/>
                  </w:tcBorders>
                </w:tcPr>
                <w:p w14:paraId="35D47478"/>
              </w:tc>
              <w:tc>
                <w:tcPr>
                  <w:tcW w:w="460" w:type="dxa"/>
                  <w:vMerge w:val="continue"/>
                  <w:tcBorders>
                    <w:top w:val="nil"/>
                    <w:left w:val="single" w:color="000000" w:sz="4" w:space="0"/>
                    <w:bottom w:val="single" w:color="000000" w:sz="4" w:space="0"/>
                    <w:right w:val="single" w:color="000000" w:sz="4" w:space="0"/>
                  </w:tcBorders>
                </w:tcPr>
                <w:p w14:paraId="7E755437"/>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A1FDA3">
                  <w:pPr>
                    <w:pStyle w:val="5"/>
                    <w:jc w:val="center"/>
                  </w:pPr>
                  <w:r>
                    <w:rPr>
                      <w:rFonts w:ascii="仿宋_GB2312" w:hAnsi="仿宋_GB2312" w:eastAsia="仿宋_GB2312" w:cs="仿宋_GB2312"/>
                      <w:sz w:val="15"/>
                    </w:rPr>
                    <w:t>熟肉干制品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E0D322">
                  <w:pPr>
                    <w:pStyle w:val="5"/>
                    <w:jc w:val="center"/>
                  </w:pPr>
                  <w:r>
                    <w:rPr>
                      <w:rFonts w:ascii="仿宋_GB2312" w:hAnsi="仿宋_GB2312" w:eastAsia="仿宋_GB2312" w:cs="仿宋_GB2312"/>
                      <w:sz w:val="15"/>
                    </w:rPr>
                    <w:t>熟肉干制品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BAC15F">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5AF026">
                  <w:pPr>
                    <w:pStyle w:val="5"/>
                    <w:spacing w:before="90" w:after="90"/>
                    <w:jc w:val="both"/>
                  </w:pPr>
                  <w:r>
                    <w:rPr>
                      <w:rFonts w:ascii="仿宋_GB2312" w:hAnsi="仿宋_GB2312" w:eastAsia="仿宋_GB2312" w:cs="仿宋_GB2312"/>
                      <w:sz w:val="15"/>
                    </w:rPr>
                    <w:t>铅（以Pb计）、N-二甲基亚硝胺、苯甲酸及其钠盐（以苯甲酸计）、山梨酸及其钾盐（以山梨酸计）、脱氢乙酸及其钠盐（以脱氢乙酸计）、防腐剂混合使用时各自用量占其最大使用量的比例之和、合成着色剂（胭脂红、诱惑红）、氯霉素、菌落总数、大肠菌群、沙门氏菌、金黄色葡萄球菌、单核细胞增生李斯特氏菌、致泻大肠埃希氏菌</w:t>
                  </w:r>
                </w:p>
              </w:tc>
            </w:tr>
            <w:tr w14:paraId="1E1D19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72220944"/>
              </w:tc>
              <w:tc>
                <w:tcPr>
                  <w:tcW w:w="459" w:type="dxa"/>
                  <w:vMerge w:val="continue"/>
                  <w:tcBorders>
                    <w:top w:val="nil"/>
                    <w:left w:val="single" w:color="000000" w:sz="4" w:space="0"/>
                    <w:bottom w:val="single" w:color="000000" w:sz="4" w:space="0"/>
                    <w:right w:val="single" w:color="000000" w:sz="4" w:space="0"/>
                  </w:tcBorders>
                </w:tcPr>
                <w:p w14:paraId="39F1EBBA"/>
              </w:tc>
              <w:tc>
                <w:tcPr>
                  <w:tcW w:w="460" w:type="dxa"/>
                  <w:vMerge w:val="continue"/>
                  <w:tcBorders>
                    <w:top w:val="nil"/>
                    <w:left w:val="single" w:color="000000" w:sz="4" w:space="0"/>
                    <w:bottom w:val="single" w:color="000000" w:sz="4" w:space="0"/>
                    <w:right w:val="single" w:color="000000" w:sz="4" w:space="0"/>
                  </w:tcBorders>
                </w:tcPr>
                <w:p w14:paraId="102A1B48"/>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39373E">
                  <w:pPr>
                    <w:pStyle w:val="5"/>
                    <w:jc w:val="center"/>
                  </w:pPr>
                  <w:r>
                    <w:rPr>
                      <w:rFonts w:ascii="仿宋_GB2312" w:hAnsi="仿宋_GB2312" w:eastAsia="仿宋_GB2312" w:cs="仿宋_GB2312"/>
                      <w:sz w:val="15"/>
                    </w:rPr>
                    <w:t>熏烧烤肉制品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6BCD09">
                  <w:pPr>
                    <w:pStyle w:val="5"/>
                    <w:jc w:val="center"/>
                  </w:pPr>
                  <w:r>
                    <w:rPr>
                      <w:rFonts w:ascii="仿宋_GB2312" w:hAnsi="仿宋_GB2312" w:eastAsia="仿宋_GB2312" w:cs="仿宋_GB2312"/>
                      <w:sz w:val="15"/>
                    </w:rPr>
                    <w:t>熏烧烤肉制品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65C60B">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805FE2">
                  <w:pPr>
                    <w:pStyle w:val="5"/>
                    <w:spacing w:before="90" w:after="90"/>
                    <w:jc w:val="both"/>
                  </w:pPr>
                  <w:r>
                    <w:rPr>
                      <w:rFonts w:ascii="仿宋_GB2312" w:hAnsi="仿宋_GB2312" w:eastAsia="仿宋_GB2312" w:cs="仿宋_GB2312"/>
                      <w:sz w:val="15"/>
                    </w:rPr>
                    <w:t>苯并[a]芘、N-二甲基亚硝胺、亚硝酸盐（以亚硝酸钠计）、苯甲酸及其钠盐（以苯甲酸计）、山梨酸及其钾盐（以山梨酸计）、纳他霉素、合成着色剂（柠檬黄、日落黄、胭脂红）、氯霉素、菌落总数、大肠菌群、沙门氏菌、金黄色葡萄球菌、单核细胞增生李斯特氏菌、致泻大肠埃希氏菌</w:t>
                  </w:r>
                </w:p>
              </w:tc>
            </w:tr>
            <w:tr w14:paraId="198B6C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0346244"/>
              </w:tc>
              <w:tc>
                <w:tcPr>
                  <w:tcW w:w="459" w:type="dxa"/>
                  <w:vMerge w:val="continue"/>
                  <w:tcBorders>
                    <w:top w:val="nil"/>
                    <w:left w:val="single" w:color="000000" w:sz="4" w:space="0"/>
                    <w:bottom w:val="single" w:color="000000" w:sz="4" w:space="0"/>
                    <w:right w:val="single" w:color="000000" w:sz="4" w:space="0"/>
                  </w:tcBorders>
                </w:tcPr>
                <w:p w14:paraId="0C8E1674"/>
              </w:tc>
              <w:tc>
                <w:tcPr>
                  <w:tcW w:w="460" w:type="dxa"/>
                  <w:vMerge w:val="continue"/>
                  <w:tcBorders>
                    <w:top w:val="nil"/>
                    <w:left w:val="single" w:color="000000" w:sz="4" w:space="0"/>
                    <w:bottom w:val="single" w:color="000000" w:sz="4" w:space="0"/>
                    <w:right w:val="single" w:color="000000" w:sz="4" w:space="0"/>
                  </w:tcBorders>
                </w:tcPr>
                <w:p w14:paraId="2FB3D9D9"/>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674150">
                  <w:pPr>
                    <w:pStyle w:val="5"/>
                    <w:jc w:val="center"/>
                  </w:pPr>
                  <w:r>
                    <w:rPr>
                      <w:rFonts w:ascii="仿宋_GB2312" w:hAnsi="仿宋_GB2312" w:eastAsia="仿宋_GB2312" w:cs="仿宋_GB2312"/>
                      <w:sz w:val="15"/>
                    </w:rPr>
                    <w:t>熏煮香肠火腿制品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BD7E0D">
                  <w:pPr>
                    <w:pStyle w:val="5"/>
                    <w:jc w:val="center"/>
                  </w:pPr>
                  <w:r>
                    <w:rPr>
                      <w:rFonts w:ascii="仿宋_GB2312" w:hAnsi="仿宋_GB2312" w:eastAsia="仿宋_GB2312" w:cs="仿宋_GB2312"/>
                      <w:sz w:val="15"/>
                    </w:rPr>
                    <w:t>熏煮香肠火腿制品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C46EA6">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7B9E4F">
                  <w:pPr>
                    <w:pStyle w:val="5"/>
                    <w:spacing w:before="90" w:after="90"/>
                    <w:jc w:val="both"/>
                  </w:pPr>
                  <w:r>
                    <w:rPr>
                      <w:rFonts w:ascii="仿宋_GB2312" w:hAnsi="仿宋_GB2312" w:eastAsia="仿宋_GB2312" w:cs="仿宋_GB2312"/>
                      <w:sz w:val="15"/>
                    </w:rPr>
                    <w:t>亚硝酸盐（以亚硝酸钠计）、苯甲酸及其钠盐（以苯甲酸计）、山梨酸及其钾盐（以山梨酸计）、脱氢乙酸及其钠盐（以脱氢乙酸计）、防腐剂混合使用时各自用量占其最大使用量的比例之和、合成着色剂（胭脂红、诱惑红）、氯霉素、菌落总数、大肠菌群、沙门氏菌、金黄色葡萄球菌、单核细胞增生李斯特氏菌、致泻大肠埃希氏菌</w:t>
                  </w:r>
                </w:p>
              </w:tc>
            </w:tr>
            <w:tr w14:paraId="188EDC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1DCD78">
                  <w:pPr>
                    <w:pStyle w:val="5"/>
                    <w:jc w:val="center"/>
                  </w:pPr>
                  <w:r>
                    <w:rPr>
                      <w:rFonts w:ascii="仿宋_GB2312" w:hAnsi="仿宋_GB2312" w:eastAsia="仿宋_GB2312" w:cs="仿宋_GB2312"/>
                      <w:sz w:val="15"/>
                    </w:rPr>
                    <w:t>5</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F4F557">
                  <w:pPr>
                    <w:pStyle w:val="5"/>
                    <w:jc w:val="center"/>
                  </w:pPr>
                  <w:r>
                    <w:rPr>
                      <w:rFonts w:ascii="仿宋_GB2312" w:hAnsi="仿宋_GB2312" w:eastAsia="仿宋_GB2312" w:cs="仿宋_GB2312"/>
                      <w:sz w:val="15"/>
                    </w:rPr>
                    <w:t>乳制品</w:t>
                  </w:r>
                </w:p>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4372D6">
                  <w:pPr>
                    <w:pStyle w:val="5"/>
                    <w:jc w:val="center"/>
                  </w:pPr>
                  <w:r>
                    <w:rPr>
                      <w:rFonts w:ascii="仿宋_GB2312" w:hAnsi="仿宋_GB2312" w:eastAsia="仿宋_GB2312" w:cs="仿宋_GB2312"/>
                      <w:sz w:val="15"/>
                    </w:rPr>
                    <w:t>乳制品</w:t>
                  </w:r>
                </w:p>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2063E7">
                  <w:pPr>
                    <w:pStyle w:val="5"/>
                    <w:jc w:val="center"/>
                  </w:pPr>
                  <w:r>
                    <w:rPr>
                      <w:rFonts w:ascii="仿宋_GB2312" w:hAnsi="仿宋_GB2312" w:eastAsia="仿宋_GB2312" w:cs="仿宋_GB2312"/>
                      <w:sz w:val="15"/>
                    </w:rPr>
                    <w:t>液体乳</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B75540">
                  <w:pPr>
                    <w:pStyle w:val="5"/>
                    <w:jc w:val="center"/>
                  </w:pPr>
                  <w:r>
                    <w:rPr>
                      <w:rFonts w:ascii="仿宋_GB2312" w:hAnsi="仿宋_GB2312" w:eastAsia="仿宋_GB2312" w:cs="仿宋_GB2312"/>
                      <w:sz w:val="15"/>
                    </w:rPr>
                    <w:t>灭菌乳</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FF7DF3">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5FFDFA">
                  <w:pPr>
                    <w:pStyle w:val="5"/>
                    <w:spacing w:before="90" w:after="90"/>
                    <w:jc w:val="both"/>
                  </w:pPr>
                  <w:r>
                    <w:rPr>
                      <w:rFonts w:ascii="仿宋_GB2312" w:hAnsi="仿宋_GB2312" w:eastAsia="仿宋_GB2312" w:cs="仿宋_GB2312"/>
                      <w:sz w:val="15"/>
                    </w:rPr>
                    <w:t>蛋白质、非脂乳固体、酸度、脂肪、三聚氰胺、铅（以Pb计）、黄曲霉毒素M1、丙二醇、商业无菌</w:t>
                  </w:r>
                </w:p>
              </w:tc>
            </w:tr>
            <w:tr w14:paraId="372944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A28C1D1"/>
              </w:tc>
              <w:tc>
                <w:tcPr>
                  <w:tcW w:w="459" w:type="dxa"/>
                  <w:vMerge w:val="continue"/>
                  <w:tcBorders>
                    <w:top w:val="nil"/>
                    <w:left w:val="single" w:color="000000" w:sz="4" w:space="0"/>
                    <w:bottom w:val="single" w:color="000000" w:sz="4" w:space="0"/>
                    <w:right w:val="single" w:color="000000" w:sz="4" w:space="0"/>
                  </w:tcBorders>
                </w:tcPr>
                <w:p w14:paraId="12FC80DA"/>
              </w:tc>
              <w:tc>
                <w:tcPr>
                  <w:tcW w:w="460" w:type="dxa"/>
                  <w:vMerge w:val="continue"/>
                  <w:tcBorders>
                    <w:top w:val="nil"/>
                    <w:left w:val="single" w:color="000000" w:sz="4" w:space="0"/>
                    <w:bottom w:val="single" w:color="000000" w:sz="4" w:space="0"/>
                    <w:right w:val="single" w:color="000000" w:sz="4" w:space="0"/>
                  </w:tcBorders>
                </w:tcPr>
                <w:p w14:paraId="0D723389"/>
              </w:tc>
              <w:tc>
                <w:tcPr>
                  <w:tcW w:w="440" w:type="dxa"/>
                  <w:vMerge w:val="continue"/>
                  <w:tcBorders>
                    <w:top w:val="nil"/>
                    <w:left w:val="single" w:color="000000" w:sz="4" w:space="0"/>
                    <w:bottom w:val="single" w:color="000000" w:sz="4" w:space="0"/>
                    <w:right w:val="single" w:color="000000" w:sz="4" w:space="0"/>
                  </w:tcBorders>
                </w:tcPr>
                <w:p w14:paraId="25BA7EDE"/>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D6745F">
                  <w:pPr>
                    <w:pStyle w:val="5"/>
                    <w:jc w:val="center"/>
                  </w:pPr>
                  <w:r>
                    <w:rPr>
                      <w:rFonts w:ascii="仿宋_GB2312" w:hAnsi="仿宋_GB2312" w:eastAsia="仿宋_GB2312" w:cs="仿宋_GB2312"/>
                      <w:sz w:val="15"/>
                    </w:rPr>
                    <w:t>巴氏杀菌乳</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38F82F">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B2F54F">
                  <w:pPr>
                    <w:pStyle w:val="5"/>
                    <w:spacing w:before="90" w:after="90"/>
                    <w:jc w:val="both"/>
                  </w:pPr>
                  <w:r>
                    <w:rPr>
                      <w:rFonts w:ascii="仿宋_GB2312" w:hAnsi="仿宋_GB2312" w:eastAsia="仿宋_GB2312" w:cs="仿宋_GB2312"/>
                      <w:sz w:val="15"/>
                    </w:rPr>
                    <w:t>蛋白质、酸度、三聚氰胺、铅（以Pb计）、黄曲霉毒素M1、丙二醇、沙门氏菌、金黄色葡萄球菌、菌落总数、大肠菌群</w:t>
                  </w:r>
                </w:p>
              </w:tc>
            </w:tr>
            <w:tr w14:paraId="3B4399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5B064DB"/>
              </w:tc>
              <w:tc>
                <w:tcPr>
                  <w:tcW w:w="459" w:type="dxa"/>
                  <w:vMerge w:val="continue"/>
                  <w:tcBorders>
                    <w:top w:val="nil"/>
                    <w:left w:val="single" w:color="000000" w:sz="4" w:space="0"/>
                    <w:bottom w:val="single" w:color="000000" w:sz="4" w:space="0"/>
                    <w:right w:val="single" w:color="000000" w:sz="4" w:space="0"/>
                  </w:tcBorders>
                </w:tcPr>
                <w:p w14:paraId="3745DAC8"/>
              </w:tc>
              <w:tc>
                <w:tcPr>
                  <w:tcW w:w="460" w:type="dxa"/>
                  <w:vMerge w:val="continue"/>
                  <w:tcBorders>
                    <w:top w:val="nil"/>
                    <w:left w:val="single" w:color="000000" w:sz="4" w:space="0"/>
                    <w:bottom w:val="single" w:color="000000" w:sz="4" w:space="0"/>
                    <w:right w:val="single" w:color="000000" w:sz="4" w:space="0"/>
                  </w:tcBorders>
                </w:tcPr>
                <w:p w14:paraId="371D24FD"/>
              </w:tc>
              <w:tc>
                <w:tcPr>
                  <w:tcW w:w="440" w:type="dxa"/>
                  <w:vMerge w:val="continue"/>
                  <w:tcBorders>
                    <w:top w:val="nil"/>
                    <w:left w:val="single" w:color="000000" w:sz="4" w:space="0"/>
                    <w:bottom w:val="single" w:color="000000" w:sz="4" w:space="0"/>
                    <w:right w:val="single" w:color="000000" w:sz="4" w:space="0"/>
                  </w:tcBorders>
                </w:tcPr>
                <w:p w14:paraId="467E27DA"/>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7AF84B">
                  <w:pPr>
                    <w:pStyle w:val="5"/>
                    <w:jc w:val="center"/>
                  </w:pPr>
                  <w:r>
                    <w:rPr>
                      <w:rFonts w:ascii="仿宋_GB2312" w:hAnsi="仿宋_GB2312" w:eastAsia="仿宋_GB2312" w:cs="仿宋_GB2312"/>
                      <w:sz w:val="15"/>
                    </w:rPr>
                    <w:t>调制乳</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4CDC71">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830008">
                  <w:pPr>
                    <w:pStyle w:val="5"/>
                    <w:spacing w:before="90" w:after="90"/>
                    <w:jc w:val="both"/>
                  </w:pPr>
                  <w:r>
                    <w:rPr>
                      <w:rFonts w:ascii="仿宋_GB2312" w:hAnsi="仿宋_GB2312" w:eastAsia="仿宋_GB2312" w:cs="仿宋_GB2312"/>
                      <w:sz w:val="15"/>
                    </w:rPr>
                    <w:t>蛋白质、三聚氰胺、铅（以Pb计）、黄曲霉毒素M1、商业无菌、菌落总数、大肠菌群</w:t>
                  </w:r>
                </w:p>
              </w:tc>
            </w:tr>
            <w:tr w14:paraId="2418D4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AA7F14B"/>
              </w:tc>
              <w:tc>
                <w:tcPr>
                  <w:tcW w:w="459" w:type="dxa"/>
                  <w:vMerge w:val="continue"/>
                  <w:tcBorders>
                    <w:top w:val="nil"/>
                    <w:left w:val="single" w:color="000000" w:sz="4" w:space="0"/>
                    <w:bottom w:val="single" w:color="000000" w:sz="4" w:space="0"/>
                    <w:right w:val="single" w:color="000000" w:sz="4" w:space="0"/>
                  </w:tcBorders>
                </w:tcPr>
                <w:p w14:paraId="4795E9DA"/>
              </w:tc>
              <w:tc>
                <w:tcPr>
                  <w:tcW w:w="460" w:type="dxa"/>
                  <w:vMerge w:val="continue"/>
                  <w:tcBorders>
                    <w:top w:val="nil"/>
                    <w:left w:val="single" w:color="000000" w:sz="4" w:space="0"/>
                    <w:bottom w:val="single" w:color="000000" w:sz="4" w:space="0"/>
                    <w:right w:val="single" w:color="000000" w:sz="4" w:space="0"/>
                  </w:tcBorders>
                </w:tcPr>
                <w:p w14:paraId="2F98B183"/>
              </w:tc>
              <w:tc>
                <w:tcPr>
                  <w:tcW w:w="440" w:type="dxa"/>
                  <w:vMerge w:val="continue"/>
                  <w:tcBorders>
                    <w:top w:val="nil"/>
                    <w:left w:val="single" w:color="000000" w:sz="4" w:space="0"/>
                    <w:bottom w:val="single" w:color="000000" w:sz="4" w:space="0"/>
                    <w:right w:val="single" w:color="000000" w:sz="4" w:space="0"/>
                  </w:tcBorders>
                </w:tcPr>
                <w:p w14:paraId="23F742A6"/>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EA36BF">
                  <w:pPr>
                    <w:pStyle w:val="5"/>
                    <w:jc w:val="center"/>
                  </w:pPr>
                  <w:r>
                    <w:rPr>
                      <w:rFonts w:ascii="仿宋_GB2312" w:hAnsi="仿宋_GB2312" w:eastAsia="仿宋_GB2312" w:cs="仿宋_GB2312"/>
                      <w:sz w:val="15"/>
                    </w:rPr>
                    <w:t>发酵乳</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96880A">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C38871">
                  <w:pPr>
                    <w:pStyle w:val="5"/>
                    <w:spacing w:before="90" w:after="90"/>
                    <w:jc w:val="both"/>
                  </w:pPr>
                  <w:r>
                    <w:rPr>
                      <w:rFonts w:ascii="仿宋_GB2312" w:hAnsi="仿宋_GB2312" w:eastAsia="仿宋_GB2312" w:cs="仿宋_GB2312"/>
                      <w:sz w:val="15"/>
                    </w:rPr>
                    <w:t>蛋白质、脂肪、酸度、三聚氰胺、铅（以Pb计）、黄曲霉毒素M1、山梨酸及其钾盐（以山梨酸计）、甜蜜素（以环己基氨基磺酸计）、阿斯巴甜、安赛蜜、沙门氏菌、金黄色葡萄球菌、大肠菌群、霉菌</w:t>
                  </w:r>
                </w:p>
              </w:tc>
            </w:tr>
            <w:tr w14:paraId="3426B0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7EF09525"/>
              </w:tc>
              <w:tc>
                <w:tcPr>
                  <w:tcW w:w="459" w:type="dxa"/>
                  <w:vMerge w:val="continue"/>
                  <w:tcBorders>
                    <w:top w:val="nil"/>
                    <w:left w:val="single" w:color="000000" w:sz="4" w:space="0"/>
                    <w:bottom w:val="single" w:color="000000" w:sz="4" w:space="0"/>
                    <w:right w:val="single" w:color="000000" w:sz="4" w:space="0"/>
                  </w:tcBorders>
                </w:tcPr>
                <w:p w14:paraId="4FB7A9E0"/>
              </w:tc>
              <w:tc>
                <w:tcPr>
                  <w:tcW w:w="460" w:type="dxa"/>
                  <w:vMerge w:val="continue"/>
                  <w:tcBorders>
                    <w:top w:val="nil"/>
                    <w:left w:val="single" w:color="000000" w:sz="4" w:space="0"/>
                    <w:bottom w:val="single" w:color="000000" w:sz="4" w:space="0"/>
                    <w:right w:val="single" w:color="000000" w:sz="4" w:space="0"/>
                  </w:tcBorders>
                </w:tcPr>
                <w:p w14:paraId="196196C7"/>
              </w:tc>
              <w:tc>
                <w:tcPr>
                  <w:tcW w:w="440" w:type="dxa"/>
                  <w:vMerge w:val="continue"/>
                  <w:tcBorders>
                    <w:top w:val="nil"/>
                    <w:left w:val="single" w:color="000000" w:sz="4" w:space="0"/>
                    <w:bottom w:val="single" w:color="000000" w:sz="4" w:space="0"/>
                    <w:right w:val="single" w:color="000000" w:sz="4" w:space="0"/>
                  </w:tcBorders>
                </w:tcPr>
                <w:p w14:paraId="69B9137C"/>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5B6D9B">
                  <w:pPr>
                    <w:pStyle w:val="5"/>
                    <w:jc w:val="center"/>
                  </w:pPr>
                  <w:r>
                    <w:rPr>
                      <w:rFonts w:ascii="仿宋_GB2312" w:hAnsi="仿宋_GB2312" w:eastAsia="仿宋_GB2312" w:cs="仿宋_GB2312"/>
                      <w:sz w:val="15"/>
                    </w:rPr>
                    <w:t>高温杀菌乳</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746705">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995C0A">
                  <w:pPr>
                    <w:pStyle w:val="5"/>
                    <w:spacing w:before="90" w:after="90"/>
                    <w:jc w:val="both"/>
                  </w:pPr>
                  <w:r>
                    <w:rPr>
                      <w:rFonts w:ascii="仿宋_GB2312" w:hAnsi="仿宋_GB2312" w:eastAsia="仿宋_GB2312" w:cs="仿宋_GB2312"/>
                      <w:sz w:val="15"/>
                    </w:rPr>
                    <w:t>蛋白质、酸度、三聚氰胺、铅（以Pb计）、黄曲霉毒素M1、丙二醇、沙门氏菌、菌落总数、大肠菌群</w:t>
                  </w:r>
                </w:p>
              </w:tc>
            </w:tr>
            <w:tr w14:paraId="5578E3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6C774D0"/>
              </w:tc>
              <w:tc>
                <w:tcPr>
                  <w:tcW w:w="459" w:type="dxa"/>
                  <w:vMerge w:val="continue"/>
                  <w:tcBorders>
                    <w:top w:val="nil"/>
                    <w:left w:val="single" w:color="000000" w:sz="4" w:space="0"/>
                    <w:bottom w:val="single" w:color="000000" w:sz="4" w:space="0"/>
                    <w:right w:val="single" w:color="000000" w:sz="4" w:space="0"/>
                  </w:tcBorders>
                </w:tcPr>
                <w:p w14:paraId="734EFB34"/>
              </w:tc>
              <w:tc>
                <w:tcPr>
                  <w:tcW w:w="460" w:type="dxa"/>
                  <w:vMerge w:val="continue"/>
                  <w:tcBorders>
                    <w:top w:val="nil"/>
                    <w:left w:val="single" w:color="000000" w:sz="4" w:space="0"/>
                    <w:bottom w:val="single" w:color="000000" w:sz="4" w:space="0"/>
                    <w:right w:val="single" w:color="000000" w:sz="4" w:space="0"/>
                  </w:tcBorders>
                </w:tcPr>
                <w:p w14:paraId="4A757618"/>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864D17">
                  <w:pPr>
                    <w:pStyle w:val="5"/>
                    <w:jc w:val="center"/>
                  </w:pPr>
                  <w:r>
                    <w:rPr>
                      <w:rFonts w:ascii="仿宋_GB2312" w:hAnsi="仿宋_GB2312" w:eastAsia="仿宋_GB2312" w:cs="仿宋_GB2312"/>
                      <w:sz w:val="15"/>
                    </w:rPr>
                    <w:t>乳粉</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3DCD73">
                  <w:pPr>
                    <w:pStyle w:val="5"/>
                    <w:jc w:val="center"/>
                  </w:pPr>
                  <w:r>
                    <w:rPr>
                      <w:rFonts w:ascii="仿宋_GB2312" w:hAnsi="仿宋_GB2312" w:eastAsia="仿宋_GB2312" w:cs="仿宋_GB2312"/>
                      <w:sz w:val="15"/>
                    </w:rPr>
                    <w:t>乳粉（全脂、脱脂、部分脱脂）和调制乳粉</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363DA5">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D6277B">
                  <w:pPr>
                    <w:pStyle w:val="5"/>
                    <w:spacing w:before="90" w:after="90"/>
                    <w:jc w:val="both"/>
                  </w:pPr>
                  <w:r>
                    <w:rPr>
                      <w:rFonts w:ascii="仿宋_GB2312" w:hAnsi="仿宋_GB2312" w:eastAsia="仿宋_GB2312" w:cs="仿宋_GB2312"/>
                      <w:sz w:val="15"/>
                    </w:rPr>
                    <w:t>蛋白质、脂肪、复原乳酸度、杂质度、水分、三聚氰胺、铅（以Pb计）、菌落总数、大肠菌群</w:t>
                  </w:r>
                </w:p>
              </w:tc>
            </w:tr>
            <w:tr w14:paraId="460E33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8F2D125"/>
              </w:tc>
              <w:tc>
                <w:tcPr>
                  <w:tcW w:w="459" w:type="dxa"/>
                  <w:vMerge w:val="continue"/>
                  <w:tcBorders>
                    <w:top w:val="nil"/>
                    <w:left w:val="single" w:color="000000" w:sz="4" w:space="0"/>
                    <w:bottom w:val="single" w:color="000000" w:sz="4" w:space="0"/>
                    <w:right w:val="single" w:color="000000" w:sz="4" w:space="0"/>
                  </w:tcBorders>
                </w:tcPr>
                <w:p w14:paraId="6D5ACDB5"/>
              </w:tc>
              <w:tc>
                <w:tcPr>
                  <w:tcW w:w="460" w:type="dxa"/>
                  <w:vMerge w:val="continue"/>
                  <w:tcBorders>
                    <w:top w:val="nil"/>
                    <w:left w:val="single" w:color="000000" w:sz="4" w:space="0"/>
                    <w:bottom w:val="single" w:color="000000" w:sz="4" w:space="0"/>
                    <w:right w:val="single" w:color="000000" w:sz="4" w:space="0"/>
                  </w:tcBorders>
                </w:tcPr>
                <w:p w14:paraId="5AE14624"/>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A9F089">
                  <w:pPr>
                    <w:pStyle w:val="5"/>
                    <w:jc w:val="center"/>
                  </w:pPr>
                  <w:r>
                    <w:rPr>
                      <w:rFonts w:ascii="仿宋_GB2312" w:hAnsi="仿宋_GB2312" w:eastAsia="仿宋_GB2312" w:cs="仿宋_GB2312"/>
                      <w:sz w:val="15"/>
                    </w:rPr>
                    <w:t>乳清粉和乳清蛋白粉（企业原料）</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D6F156">
                  <w:pPr>
                    <w:pStyle w:val="5"/>
                    <w:jc w:val="center"/>
                  </w:pPr>
                  <w:r>
                    <w:rPr>
                      <w:rFonts w:ascii="仿宋_GB2312" w:hAnsi="仿宋_GB2312" w:eastAsia="仿宋_GB2312" w:cs="仿宋_GB2312"/>
                      <w:sz w:val="15"/>
                    </w:rPr>
                    <w:t>脱盐乳清粉、非脱盐乳清粉、浓缩乳清蛋白粉、分离乳清蛋白粉</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569378">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03A7AB">
                  <w:pPr>
                    <w:pStyle w:val="5"/>
                    <w:spacing w:before="90" w:after="90"/>
                    <w:jc w:val="both"/>
                  </w:pPr>
                  <w:r>
                    <w:rPr>
                      <w:rFonts w:ascii="仿宋_GB2312" w:hAnsi="仿宋_GB2312" w:eastAsia="仿宋_GB2312" w:cs="仿宋_GB2312"/>
                      <w:sz w:val="15"/>
                    </w:rPr>
                    <w:t>蛋白质、三聚氰胺</w:t>
                  </w:r>
                </w:p>
              </w:tc>
            </w:tr>
            <w:tr w14:paraId="6A3CDB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7A22D808"/>
              </w:tc>
              <w:tc>
                <w:tcPr>
                  <w:tcW w:w="459" w:type="dxa"/>
                  <w:vMerge w:val="continue"/>
                  <w:tcBorders>
                    <w:top w:val="nil"/>
                    <w:left w:val="single" w:color="000000" w:sz="4" w:space="0"/>
                    <w:bottom w:val="single" w:color="000000" w:sz="4" w:space="0"/>
                    <w:right w:val="single" w:color="000000" w:sz="4" w:space="0"/>
                  </w:tcBorders>
                </w:tcPr>
                <w:p w14:paraId="48CA98B3"/>
              </w:tc>
              <w:tc>
                <w:tcPr>
                  <w:tcW w:w="460" w:type="dxa"/>
                  <w:vMerge w:val="continue"/>
                  <w:tcBorders>
                    <w:top w:val="nil"/>
                    <w:left w:val="single" w:color="000000" w:sz="4" w:space="0"/>
                    <w:bottom w:val="single" w:color="000000" w:sz="4" w:space="0"/>
                    <w:right w:val="single" w:color="000000" w:sz="4" w:space="0"/>
                  </w:tcBorders>
                </w:tcPr>
                <w:p w14:paraId="2C75F386"/>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515B7F">
                  <w:pPr>
                    <w:pStyle w:val="5"/>
                    <w:jc w:val="center"/>
                  </w:pPr>
                  <w:r>
                    <w:rPr>
                      <w:rFonts w:ascii="仿宋_GB2312" w:hAnsi="仿宋_GB2312" w:eastAsia="仿宋_GB2312" w:cs="仿宋_GB2312"/>
                      <w:sz w:val="15"/>
                    </w:rPr>
                    <w:t>其他乳制品（浓缩乳制品、奶油、干酪、固态成型产品）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DFE84D">
                  <w:pPr>
                    <w:pStyle w:val="5"/>
                    <w:jc w:val="center"/>
                  </w:pPr>
                  <w:r>
                    <w:rPr>
                      <w:rFonts w:ascii="仿宋_GB2312" w:hAnsi="仿宋_GB2312" w:eastAsia="仿宋_GB2312" w:cs="仿宋_GB2312"/>
                      <w:sz w:val="15"/>
                    </w:rPr>
                    <w:t>浓缩乳制品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65890C">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2E8DDA">
                  <w:pPr>
                    <w:pStyle w:val="5"/>
                    <w:spacing w:before="90" w:after="90"/>
                    <w:jc w:val="both"/>
                  </w:pPr>
                  <w:r>
                    <w:rPr>
                      <w:rFonts w:ascii="仿宋_GB2312" w:hAnsi="仿宋_GB2312" w:eastAsia="仿宋_GB2312" w:cs="仿宋_GB2312"/>
                      <w:sz w:val="15"/>
                    </w:rPr>
                    <w:t>蛋白质、三聚氰胺、商业无菌、菌落总数、大肠菌群</w:t>
                  </w:r>
                </w:p>
              </w:tc>
            </w:tr>
            <w:tr w14:paraId="6B61D4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292D135"/>
              </w:tc>
              <w:tc>
                <w:tcPr>
                  <w:tcW w:w="459" w:type="dxa"/>
                  <w:vMerge w:val="continue"/>
                  <w:tcBorders>
                    <w:top w:val="nil"/>
                    <w:left w:val="single" w:color="000000" w:sz="4" w:space="0"/>
                    <w:bottom w:val="single" w:color="000000" w:sz="4" w:space="0"/>
                    <w:right w:val="single" w:color="000000" w:sz="4" w:space="0"/>
                  </w:tcBorders>
                </w:tcPr>
                <w:p w14:paraId="47DC84E5"/>
              </w:tc>
              <w:tc>
                <w:tcPr>
                  <w:tcW w:w="460" w:type="dxa"/>
                  <w:vMerge w:val="continue"/>
                  <w:tcBorders>
                    <w:top w:val="nil"/>
                    <w:left w:val="single" w:color="000000" w:sz="4" w:space="0"/>
                    <w:bottom w:val="single" w:color="000000" w:sz="4" w:space="0"/>
                    <w:right w:val="single" w:color="000000" w:sz="4" w:space="0"/>
                  </w:tcBorders>
                </w:tcPr>
                <w:p w14:paraId="5E04F323"/>
              </w:tc>
              <w:tc>
                <w:tcPr>
                  <w:tcW w:w="440" w:type="dxa"/>
                  <w:vMerge w:val="continue"/>
                  <w:tcBorders>
                    <w:top w:val="nil"/>
                    <w:left w:val="single" w:color="000000" w:sz="4" w:space="0"/>
                    <w:bottom w:val="single" w:color="000000" w:sz="4" w:space="0"/>
                    <w:right w:val="single" w:color="000000" w:sz="4" w:space="0"/>
                  </w:tcBorders>
                </w:tcPr>
                <w:p w14:paraId="222AA333"/>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5C4560">
                  <w:pPr>
                    <w:pStyle w:val="5"/>
                    <w:jc w:val="center"/>
                  </w:pPr>
                  <w:r>
                    <w:rPr>
                      <w:rFonts w:ascii="仿宋_GB2312" w:hAnsi="仿宋_GB2312" w:eastAsia="仿宋_GB2312" w:cs="仿宋_GB2312"/>
                      <w:sz w:val="15"/>
                    </w:rPr>
                    <w:t>稀奶油、奶油和无水奶油</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1AB057">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200D09">
                  <w:pPr>
                    <w:pStyle w:val="5"/>
                    <w:spacing w:before="90" w:after="90"/>
                    <w:jc w:val="both"/>
                  </w:pPr>
                  <w:r>
                    <w:rPr>
                      <w:rFonts w:ascii="仿宋_GB2312" w:hAnsi="仿宋_GB2312" w:eastAsia="仿宋_GB2312" w:cs="仿宋_GB2312"/>
                      <w:sz w:val="15"/>
                    </w:rPr>
                    <w:t>脂肪、酸度、三聚氰胺、脱氢乙酸及其钠盐（以脱氢乙酸计）、商业无菌、沙门氏菌、菌落总数、大肠菌群、霉菌</w:t>
                  </w:r>
                </w:p>
              </w:tc>
            </w:tr>
            <w:tr w14:paraId="2548EA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41B3678"/>
              </w:tc>
              <w:tc>
                <w:tcPr>
                  <w:tcW w:w="459" w:type="dxa"/>
                  <w:vMerge w:val="continue"/>
                  <w:tcBorders>
                    <w:top w:val="nil"/>
                    <w:left w:val="single" w:color="000000" w:sz="4" w:space="0"/>
                    <w:bottom w:val="single" w:color="000000" w:sz="4" w:space="0"/>
                    <w:right w:val="single" w:color="000000" w:sz="4" w:space="0"/>
                  </w:tcBorders>
                </w:tcPr>
                <w:p w14:paraId="14120B09"/>
              </w:tc>
              <w:tc>
                <w:tcPr>
                  <w:tcW w:w="460" w:type="dxa"/>
                  <w:vMerge w:val="continue"/>
                  <w:tcBorders>
                    <w:top w:val="nil"/>
                    <w:left w:val="single" w:color="000000" w:sz="4" w:space="0"/>
                    <w:bottom w:val="single" w:color="000000" w:sz="4" w:space="0"/>
                    <w:right w:val="single" w:color="000000" w:sz="4" w:space="0"/>
                  </w:tcBorders>
                </w:tcPr>
                <w:p w14:paraId="2DF4666A"/>
              </w:tc>
              <w:tc>
                <w:tcPr>
                  <w:tcW w:w="440" w:type="dxa"/>
                  <w:vMerge w:val="continue"/>
                  <w:tcBorders>
                    <w:top w:val="nil"/>
                    <w:left w:val="single" w:color="000000" w:sz="4" w:space="0"/>
                    <w:bottom w:val="single" w:color="000000" w:sz="4" w:space="0"/>
                    <w:right w:val="single" w:color="000000" w:sz="4" w:space="0"/>
                  </w:tcBorders>
                </w:tcPr>
                <w:p w14:paraId="3B4BCD3C"/>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B2FE11">
                  <w:pPr>
                    <w:pStyle w:val="5"/>
                    <w:jc w:val="center"/>
                  </w:pPr>
                  <w:r>
                    <w:rPr>
                      <w:rFonts w:ascii="仿宋_GB2312" w:hAnsi="仿宋_GB2312" w:eastAsia="仿宋_GB2312" w:cs="仿宋_GB2312"/>
                      <w:sz w:val="15"/>
                    </w:rPr>
                    <w:t>干酪、再制干酪、干酪制品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881139">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2202D8">
                  <w:pPr>
                    <w:pStyle w:val="5"/>
                    <w:spacing w:before="90" w:after="90"/>
                    <w:jc w:val="both"/>
                  </w:pPr>
                  <w:r>
                    <w:rPr>
                      <w:rFonts w:ascii="仿宋_GB2312" w:hAnsi="仿宋_GB2312" w:eastAsia="仿宋_GB2312" w:cs="仿宋_GB2312"/>
                      <w:sz w:val="15"/>
                    </w:rPr>
                    <w:t>三聚氰胺、金黄色葡萄球菌、沙门氏菌、单核细胞增生李斯特氏菌、菌落总数、大肠菌群、霉菌</w:t>
                  </w:r>
                </w:p>
              </w:tc>
            </w:tr>
            <w:tr w14:paraId="5CA05E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BB9F419"/>
              </w:tc>
              <w:tc>
                <w:tcPr>
                  <w:tcW w:w="459" w:type="dxa"/>
                  <w:vMerge w:val="continue"/>
                  <w:tcBorders>
                    <w:top w:val="nil"/>
                    <w:left w:val="single" w:color="000000" w:sz="4" w:space="0"/>
                    <w:bottom w:val="single" w:color="000000" w:sz="4" w:space="0"/>
                    <w:right w:val="single" w:color="000000" w:sz="4" w:space="0"/>
                  </w:tcBorders>
                </w:tcPr>
                <w:p w14:paraId="54F468C1"/>
              </w:tc>
              <w:tc>
                <w:tcPr>
                  <w:tcW w:w="460" w:type="dxa"/>
                  <w:vMerge w:val="continue"/>
                  <w:tcBorders>
                    <w:top w:val="nil"/>
                    <w:left w:val="single" w:color="000000" w:sz="4" w:space="0"/>
                    <w:bottom w:val="single" w:color="000000" w:sz="4" w:space="0"/>
                    <w:right w:val="single" w:color="000000" w:sz="4" w:space="0"/>
                  </w:tcBorders>
                </w:tcPr>
                <w:p w14:paraId="47991F6E"/>
              </w:tc>
              <w:tc>
                <w:tcPr>
                  <w:tcW w:w="440" w:type="dxa"/>
                  <w:vMerge w:val="continue"/>
                  <w:tcBorders>
                    <w:top w:val="nil"/>
                    <w:left w:val="single" w:color="000000" w:sz="4" w:space="0"/>
                    <w:bottom w:val="single" w:color="000000" w:sz="4" w:space="0"/>
                    <w:right w:val="single" w:color="000000" w:sz="4" w:space="0"/>
                  </w:tcBorders>
                </w:tcPr>
                <w:p w14:paraId="271C2054"/>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78FFEA">
                  <w:pPr>
                    <w:pStyle w:val="5"/>
                    <w:jc w:val="center"/>
                  </w:pPr>
                  <w:r>
                    <w:rPr>
                      <w:rFonts w:ascii="仿宋_GB2312" w:hAnsi="仿宋_GB2312" w:eastAsia="仿宋_GB2312" w:cs="仿宋_GB2312"/>
                      <w:sz w:val="15"/>
                    </w:rPr>
                    <w:t>奶片、奶条等固态成型产品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D7D08D">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CEB377">
                  <w:pPr>
                    <w:pStyle w:val="5"/>
                    <w:spacing w:before="90" w:after="90"/>
                    <w:jc w:val="both"/>
                  </w:pPr>
                  <w:r>
                    <w:rPr>
                      <w:rFonts w:ascii="仿宋_GB2312" w:hAnsi="仿宋_GB2312" w:eastAsia="仿宋_GB2312" w:cs="仿宋_GB2312"/>
                      <w:sz w:val="15"/>
                    </w:rPr>
                    <w:t>蛋白质、三聚氰胺、脱氢乙酸及其钠盐（以脱氢乙酸计）、沙门氏菌</w:t>
                  </w:r>
                </w:p>
              </w:tc>
            </w:tr>
            <w:tr w14:paraId="51FD68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1693AF">
                  <w:pPr>
                    <w:pStyle w:val="5"/>
                    <w:jc w:val="center"/>
                  </w:pPr>
                  <w:r>
                    <w:rPr>
                      <w:rFonts w:ascii="仿宋_GB2312" w:hAnsi="仿宋_GB2312" w:eastAsia="仿宋_GB2312" w:cs="仿宋_GB2312"/>
                      <w:sz w:val="15"/>
                    </w:rPr>
                    <w:t>6</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401B59">
                  <w:pPr>
                    <w:pStyle w:val="5"/>
                    <w:jc w:val="center"/>
                  </w:pPr>
                  <w:r>
                    <w:rPr>
                      <w:rFonts w:ascii="仿宋_GB2312" w:hAnsi="仿宋_GB2312" w:eastAsia="仿宋_GB2312" w:cs="仿宋_GB2312"/>
                      <w:sz w:val="15"/>
                    </w:rPr>
                    <w:t>饮料</w:t>
                  </w:r>
                </w:p>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7C3C8D">
                  <w:pPr>
                    <w:pStyle w:val="5"/>
                    <w:jc w:val="center"/>
                  </w:pPr>
                  <w:r>
                    <w:rPr>
                      <w:rFonts w:ascii="仿宋_GB2312" w:hAnsi="仿宋_GB2312" w:eastAsia="仿宋_GB2312" w:cs="仿宋_GB2312"/>
                      <w:sz w:val="15"/>
                    </w:rPr>
                    <w:t>饮料</w:t>
                  </w:r>
                </w:p>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D8D29D">
                  <w:pPr>
                    <w:pStyle w:val="5"/>
                    <w:jc w:val="center"/>
                  </w:pPr>
                  <w:r>
                    <w:rPr>
                      <w:rFonts w:ascii="仿宋_GB2312" w:hAnsi="仿宋_GB2312" w:eastAsia="仿宋_GB2312" w:cs="仿宋_GB2312"/>
                      <w:sz w:val="15"/>
                    </w:rPr>
                    <w:t>包装饮用水</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A18B42">
                  <w:pPr>
                    <w:pStyle w:val="5"/>
                    <w:jc w:val="center"/>
                  </w:pPr>
                  <w:r>
                    <w:rPr>
                      <w:rFonts w:ascii="仿宋_GB2312" w:hAnsi="仿宋_GB2312" w:eastAsia="仿宋_GB2312" w:cs="仿宋_GB2312"/>
                      <w:sz w:val="15"/>
                    </w:rPr>
                    <w:t>饮用天然矿泉水</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FB7824">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ED916D">
                  <w:pPr>
                    <w:pStyle w:val="5"/>
                    <w:spacing w:before="90" w:after="90"/>
                    <w:jc w:val="both"/>
                  </w:pPr>
                  <w:r>
                    <w:rPr>
                      <w:rFonts w:ascii="仿宋_GB2312" w:hAnsi="仿宋_GB2312" w:eastAsia="仿宋_GB2312" w:cs="仿宋_GB2312"/>
                      <w:sz w:val="15"/>
                    </w:rPr>
                    <w:t>界限指标、铅（以Pb计）、总砷（以As计）、镉（以Cd计）、总汞（以Hg计）、镍、溴酸盐、硝酸盐（以NO3-计）、亚硝酸盐（以NO2-计）、大肠菌群、铜绿假单胞菌</w:t>
                  </w:r>
                </w:p>
              </w:tc>
            </w:tr>
            <w:tr w14:paraId="02EB26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316A6905"/>
              </w:tc>
              <w:tc>
                <w:tcPr>
                  <w:tcW w:w="459" w:type="dxa"/>
                  <w:vMerge w:val="continue"/>
                  <w:tcBorders>
                    <w:top w:val="nil"/>
                    <w:left w:val="single" w:color="000000" w:sz="4" w:space="0"/>
                    <w:bottom w:val="single" w:color="000000" w:sz="4" w:space="0"/>
                    <w:right w:val="single" w:color="000000" w:sz="4" w:space="0"/>
                  </w:tcBorders>
                </w:tcPr>
                <w:p w14:paraId="6337BF1C"/>
              </w:tc>
              <w:tc>
                <w:tcPr>
                  <w:tcW w:w="460" w:type="dxa"/>
                  <w:vMerge w:val="continue"/>
                  <w:tcBorders>
                    <w:top w:val="nil"/>
                    <w:left w:val="single" w:color="000000" w:sz="4" w:space="0"/>
                    <w:bottom w:val="single" w:color="000000" w:sz="4" w:space="0"/>
                    <w:right w:val="single" w:color="000000" w:sz="4" w:space="0"/>
                  </w:tcBorders>
                </w:tcPr>
                <w:p w14:paraId="5ED389CC"/>
              </w:tc>
              <w:tc>
                <w:tcPr>
                  <w:tcW w:w="440" w:type="dxa"/>
                  <w:vMerge w:val="continue"/>
                  <w:tcBorders>
                    <w:top w:val="nil"/>
                    <w:left w:val="single" w:color="000000" w:sz="4" w:space="0"/>
                    <w:bottom w:val="single" w:color="000000" w:sz="4" w:space="0"/>
                    <w:right w:val="single" w:color="000000" w:sz="4" w:space="0"/>
                  </w:tcBorders>
                </w:tcPr>
                <w:p w14:paraId="417A0ACB"/>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C596F9">
                  <w:pPr>
                    <w:pStyle w:val="5"/>
                    <w:jc w:val="center"/>
                  </w:pPr>
                  <w:r>
                    <w:rPr>
                      <w:rFonts w:ascii="仿宋_GB2312" w:hAnsi="仿宋_GB2312" w:eastAsia="仿宋_GB2312" w:cs="仿宋_GB2312"/>
                      <w:sz w:val="15"/>
                    </w:rPr>
                    <w:t>饮用纯净水</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78B6F1">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B77EA0">
                  <w:pPr>
                    <w:pStyle w:val="5"/>
                    <w:spacing w:before="90" w:after="90"/>
                    <w:jc w:val="both"/>
                  </w:pPr>
                  <w:r>
                    <w:rPr>
                      <w:rFonts w:ascii="仿宋_GB2312" w:hAnsi="仿宋_GB2312" w:eastAsia="仿宋_GB2312" w:cs="仿宋_GB2312"/>
                      <w:sz w:val="15"/>
                    </w:rPr>
                    <w:t>电导率、耗氧量（以O2计）、铅（以Pb计）、总砷（以As计）、镉（以Cd计）、亚硝酸盐（以NO2-计）、余氯（游离氯）、溴酸盐、三氯甲烷、大肠菌群、铜绿假单胞菌</w:t>
                  </w:r>
                </w:p>
              </w:tc>
            </w:tr>
            <w:tr w14:paraId="047723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E0162E1"/>
              </w:tc>
              <w:tc>
                <w:tcPr>
                  <w:tcW w:w="459" w:type="dxa"/>
                  <w:vMerge w:val="continue"/>
                  <w:tcBorders>
                    <w:top w:val="nil"/>
                    <w:left w:val="single" w:color="000000" w:sz="4" w:space="0"/>
                    <w:bottom w:val="single" w:color="000000" w:sz="4" w:space="0"/>
                    <w:right w:val="single" w:color="000000" w:sz="4" w:space="0"/>
                  </w:tcBorders>
                </w:tcPr>
                <w:p w14:paraId="05A06368"/>
              </w:tc>
              <w:tc>
                <w:tcPr>
                  <w:tcW w:w="460" w:type="dxa"/>
                  <w:vMerge w:val="continue"/>
                  <w:tcBorders>
                    <w:top w:val="nil"/>
                    <w:left w:val="single" w:color="000000" w:sz="4" w:space="0"/>
                    <w:bottom w:val="single" w:color="000000" w:sz="4" w:space="0"/>
                    <w:right w:val="single" w:color="000000" w:sz="4" w:space="0"/>
                  </w:tcBorders>
                </w:tcPr>
                <w:p w14:paraId="57EEC7CA"/>
              </w:tc>
              <w:tc>
                <w:tcPr>
                  <w:tcW w:w="440" w:type="dxa"/>
                  <w:vMerge w:val="continue"/>
                  <w:tcBorders>
                    <w:top w:val="nil"/>
                    <w:left w:val="single" w:color="000000" w:sz="4" w:space="0"/>
                    <w:bottom w:val="single" w:color="000000" w:sz="4" w:space="0"/>
                    <w:right w:val="single" w:color="000000" w:sz="4" w:space="0"/>
                  </w:tcBorders>
                </w:tcPr>
                <w:p w14:paraId="3A4C3FF2"/>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E4F5FA">
                  <w:pPr>
                    <w:pStyle w:val="5"/>
                    <w:jc w:val="center"/>
                  </w:pPr>
                  <w:r>
                    <w:rPr>
                      <w:rFonts w:ascii="仿宋_GB2312" w:hAnsi="仿宋_GB2312" w:eastAsia="仿宋_GB2312" w:cs="仿宋_GB2312"/>
                      <w:sz w:val="15"/>
                    </w:rPr>
                    <w:t>其他类饮用水</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D76EFF">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9B87EE">
                  <w:pPr>
                    <w:pStyle w:val="5"/>
                    <w:spacing w:before="90" w:after="90"/>
                    <w:jc w:val="both"/>
                  </w:pPr>
                  <w:r>
                    <w:rPr>
                      <w:rFonts w:ascii="仿宋_GB2312" w:hAnsi="仿宋_GB2312" w:eastAsia="仿宋_GB2312" w:cs="仿宋_GB2312"/>
                      <w:sz w:val="15"/>
                    </w:rPr>
                    <w:t>耗氧量（以O2计）、铅（以Pb计）、总砷（以As计）、镉（以Cd计）、亚硝酸盐（以NO2-计）、余氯（游离氯）、溴酸盐、三氯甲烷、大肠菌群、铜绿假单胞菌</w:t>
                  </w:r>
                </w:p>
              </w:tc>
            </w:tr>
            <w:tr w14:paraId="70DCD9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508D180"/>
              </w:tc>
              <w:tc>
                <w:tcPr>
                  <w:tcW w:w="459" w:type="dxa"/>
                  <w:vMerge w:val="continue"/>
                  <w:tcBorders>
                    <w:top w:val="nil"/>
                    <w:left w:val="single" w:color="000000" w:sz="4" w:space="0"/>
                    <w:bottom w:val="single" w:color="000000" w:sz="4" w:space="0"/>
                    <w:right w:val="single" w:color="000000" w:sz="4" w:space="0"/>
                  </w:tcBorders>
                </w:tcPr>
                <w:p w14:paraId="4EA40A2C"/>
              </w:tc>
              <w:tc>
                <w:tcPr>
                  <w:tcW w:w="460" w:type="dxa"/>
                  <w:vMerge w:val="continue"/>
                  <w:tcBorders>
                    <w:top w:val="nil"/>
                    <w:left w:val="single" w:color="000000" w:sz="4" w:space="0"/>
                    <w:bottom w:val="single" w:color="000000" w:sz="4" w:space="0"/>
                    <w:right w:val="single" w:color="000000" w:sz="4" w:space="0"/>
                  </w:tcBorders>
                </w:tcPr>
                <w:p w14:paraId="588D0180"/>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B301AC">
                  <w:pPr>
                    <w:pStyle w:val="5"/>
                    <w:jc w:val="center"/>
                  </w:pPr>
                  <w:r>
                    <w:rPr>
                      <w:rFonts w:ascii="仿宋_GB2312" w:hAnsi="仿宋_GB2312" w:eastAsia="仿宋_GB2312" w:cs="仿宋_GB2312"/>
                      <w:sz w:val="15"/>
                    </w:rPr>
                    <w:t>果蔬汁类及其饮料</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E59F27">
                  <w:pPr>
                    <w:pStyle w:val="5"/>
                    <w:jc w:val="center"/>
                  </w:pPr>
                  <w:r>
                    <w:rPr>
                      <w:rFonts w:ascii="仿宋_GB2312" w:hAnsi="仿宋_GB2312" w:eastAsia="仿宋_GB2312" w:cs="仿宋_GB2312"/>
                      <w:sz w:val="15"/>
                    </w:rPr>
                    <w:t>果蔬汁类及其饮料</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358F81">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F7FE4C">
                  <w:pPr>
                    <w:pStyle w:val="5"/>
                    <w:spacing w:before="90" w:after="90"/>
                    <w:jc w:val="both"/>
                  </w:pPr>
                  <w:r>
                    <w:rPr>
                      <w:rFonts w:ascii="仿宋_GB2312" w:hAnsi="仿宋_GB2312" w:eastAsia="仿宋_GB2312" w:cs="仿宋_GB2312"/>
                      <w:sz w:val="15"/>
                    </w:rPr>
                    <w:t>铅（以Pb计）、展青霉素、苯甲酸及其钠盐（以苯甲酸计）、山梨酸及其钾盐（以山梨酸计）、脱氢乙酸及其钠盐（以脱氢乙酸计）、纳他霉素、防腐剂混合使用时各自用量占其最大使用量的比例之和、安赛蜜、甜蜜素（以环己基氨基磺酸计）、阿斯巴甜、合成着色剂（柠檬黄、新红、苋菜红、靛蓝、胭脂红、日落黄、诱惑红、亮蓝、酸性红、喹啉黄、赤藓红）、菌落总数、大肠菌群、霉菌、酵母</w:t>
                  </w:r>
                </w:p>
              </w:tc>
            </w:tr>
            <w:tr w14:paraId="69320F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398912C"/>
              </w:tc>
              <w:tc>
                <w:tcPr>
                  <w:tcW w:w="459" w:type="dxa"/>
                  <w:vMerge w:val="continue"/>
                  <w:tcBorders>
                    <w:top w:val="nil"/>
                    <w:left w:val="single" w:color="000000" w:sz="4" w:space="0"/>
                    <w:bottom w:val="single" w:color="000000" w:sz="4" w:space="0"/>
                    <w:right w:val="single" w:color="000000" w:sz="4" w:space="0"/>
                  </w:tcBorders>
                </w:tcPr>
                <w:p w14:paraId="4BFE1D03"/>
              </w:tc>
              <w:tc>
                <w:tcPr>
                  <w:tcW w:w="460" w:type="dxa"/>
                  <w:vMerge w:val="continue"/>
                  <w:tcBorders>
                    <w:top w:val="nil"/>
                    <w:left w:val="single" w:color="000000" w:sz="4" w:space="0"/>
                    <w:bottom w:val="single" w:color="000000" w:sz="4" w:space="0"/>
                    <w:right w:val="single" w:color="000000" w:sz="4" w:space="0"/>
                  </w:tcBorders>
                </w:tcPr>
                <w:p w14:paraId="7A6664B0"/>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E69B37">
                  <w:pPr>
                    <w:pStyle w:val="5"/>
                    <w:jc w:val="center"/>
                  </w:pPr>
                  <w:r>
                    <w:rPr>
                      <w:rFonts w:ascii="仿宋_GB2312" w:hAnsi="仿宋_GB2312" w:eastAsia="仿宋_GB2312" w:cs="仿宋_GB2312"/>
                      <w:sz w:val="15"/>
                    </w:rPr>
                    <w:t>蛋白饮料</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224513">
                  <w:pPr>
                    <w:pStyle w:val="5"/>
                    <w:jc w:val="center"/>
                  </w:pPr>
                  <w:r>
                    <w:rPr>
                      <w:rFonts w:ascii="仿宋_GB2312" w:hAnsi="仿宋_GB2312" w:eastAsia="仿宋_GB2312" w:cs="仿宋_GB2312"/>
                      <w:sz w:val="15"/>
                    </w:rPr>
                    <w:t>蛋白饮料</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4F05B9">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F43750">
                  <w:pPr>
                    <w:pStyle w:val="5"/>
                    <w:spacing w:before="90" w:after="90"/>
                    <w:jc w:val="both"/>
                  </w:pPr>
                  <w:r>
                    <w:rPr>
                      <w:rFonts w:ascii="仿宋_GB2312" w:hAnsi="仿宋_GB2312" w:eastAsia="仿宋_GB2312" w:cs="仿宋_GB2312"/>
                      <w:sz w:val="15"/>
                    </w:rPr>
                    <w:t>蛋白质、乳酸菌数、氰化物（以HCN计）、三聚氰胺、脱氢乙酸及其钠盐（以脱氢乙酸计）、安赛蜜、甜蜜素（以环己基氨基磺酸计）、阿斯巴甜、菌落总数、大肠菌群、霉菌、酵母、商业无菌</w:t>
                  </w:r>
                </w:p>
              </w:tc>
            </w:tr>
            <w:tr w14:paraId="7B45F4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FDF8B15"/>
              </w:tc>
              <w:tc>
                <w:tcPr>
                  <w:tcW w:w="459" w:type="dxa"/>
                  <w:vMerge w:val="continue"/>
                  <w:tcBorders>
                    <w:top w:val="nil"/>
                    <w:left w:val="single" w:color="000000" w:sz="4" w:space="0"/>
                    <w:bottom w:val="single" w:color="000000" w:sz="4" w:space="0"/>
                    <w:right w:val="single" w:color="000000" w:sz="4" w:space="0"/>
                  </w:tcBorders>
                </w:tcPr>
                <w:p w14:paraId="7B706D13"/>
              </w:tc>
              <w:tc>
                <w:tcPr>
                  <w:tcW w:w="460" w:type="dxa"/>
                  <w:vMerge w:val="continue"/>
                  <w:tcBorders>
                    <w:top w:val="nil"/>
                    <w:left w:val="single" w:color="000000" w:sz="4" w:space="0"/>
                    <w:bottom w:val="single" w:color="000000" w:sz="4" w:space="0"/>
                    <w:right w:val="single" w:color="000000" w:sz="4" w:space="0"/>
                  </w:tcBorders>
                </w:tcPr>
                <w:p w14:paraId="55940EE3"/>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333642">
                  <w:pPr>
                    <w:pStyle w:val="5"/>
                    <w:jc w:val="center"/>
                  </w:pPr>
                  <w:r>
                    <w:rPr>
                      <w:rFonts w:ascii="仿宋_GB2312" w:hAnsi="仿宋_GB2312" w:eastAsia="仿宋_GB2312" w:cs="仿宋_GB2312"/>
                      <w:sz w:val="15"/>
                    </w:rPr>
                    <w:t>碳酸饮料（汽水）</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47D505">
                  <w:pPr>
                    <w:pStyle w:val="5"/>
                    <w:jc w:val="center"/>
                  </w:pPr>
                  <w:r>
                    <w:rPr>
                      <w:rFonts w:ascii="仿宋_GB2312" w:hAnsi="仿宋_GB2312" w:eastAsia="仿宋_GB2312" w:cs="仿宋_GB2312"/>
                      <w:sz w:val="15"/>
                    </w:rPr>
                    <w:t>碳酸饮料（汽水）</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A5B40A">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ED1C1D">
                  <w:pPr>
                    <w:pStyle w:val="5"/>
                    <w:spacing w:before="90" w:after="90"/>
                    <w:jc w:val="both"/>
                  </w:pPr>
                  <w:r>
                    <w:rPr>
                      <w:rFonts w:ascii="仿宋_GB2312" w:hAnsi="仿宋_GB2312" w:eastAsia="仿宋_GB2312" w:cs="仿宋_GB2312"/>
                      <w:sz w:val="15"/>
                    </w:rPr>
                    <w:t>二氧化碳气容量、苯甲酸及其钠盐（以苯甲酸计）、山梨酸及其钾盐（以山梨酸计）、防腐剂混合使用时各自用量占其最大使用量的比例之和、安赛蜜、甜蜜素（以环己基氨基磺酸计）、阿斯巴甜、菌落总数、霉菌、酵母</w:t>
                  </w:r>
                </w:p>
              </w:tc>
            </w:tr>
            <w:tr w14:paraId="3FC27B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5391E07"/>
              </w:tc>
              <w:tc>
                <w:tcPr>
                  <w:tcW w:w="459" w:type="dxa"/>
                  <w:vMerge w:val="continue"/>
                  <w:tcBorders>
                    <w:top w:val="nil"/>
                    <w:left w:val="single" w:color="000000" w:sz="4" w:space="0"/>
                    <w:bottom w:val="single" w:color="000000" w:sz="4" w:space="0"/>
                    <w:right w:val="single" w:color="000000" w:sz="4" w:space="0"/>
                  </w:tcBorders>
                </w:tcPr>
                <w:p w14:paraId="3D26D007"/>
              </w:tc>
              <w:tc>
                <w:tcPr>
                  <w:tcW w:w="460" w:type="dxa"/>
                  <w:vMerge w:val="continue"/>
                  <w:tcBorders>
                    <w:top w:val="nil"/>
                    <w:left w:val="single" w:color="000000" w:sz="4" w:space="0"/>
                    <w:bottom w:val="single" w:color="000000" w:sz="4" w:space="0"/>
                    <w:right w:val="single" w:color="000000" w:sz="4" w:space="0"/>
                  </w:tcBorders>
                </w:tcPr>
                <w:p w14:paraId="070B7AD6"/>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AEA660">
                  <w:pPr>
                    <w:pStyle w:val="5"/>
                    <w:jc w:val="center"/>
                  </w:pPr>
                  <w:r>
                    <w:rPr>
                      <w:rFonts w:ascii="仿宋_GB2312" w:hAnsi="仿宋_GB2312" w:eastAsia="仿宋_GB2312" w:cs="仿宋_GB2312"/>
                      <w:sz w:val="15"/>
                    </w:rPr>
                    <w:t>茶饮料</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C9D582">
                  <w:pPr>
                    <w:pStyle w:val="5"/>
                    <w:jc w:val="center"/>
                  </w:pPr>
                  <w:r>
                    <w:rPr>
                      <w:rFonts w:ascii="仿宋_GB2312" w:hAnsi="仿宋_GB2312" w:eastAsia="仿宋_GB2312" w:cs="仿宋_GB2312"/>
                      <w:sz w:val="15"/>
                    </w:rPr>
                    <w:t>茶饮料</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5D8E2F">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91DFDC">
                  <w:pPr>
                    <w:pStyle w:val="5"/>
                    <w:spacing w:before="90" w:after="90"/>
                    <w:jc w:val="both"/>
                  </w:pPr>
                  <w:r>
                    <w:rPr>
                      <w:rFonts w:ascii="仿宋_GB2312" w:hAnsi="仿宋_GB2312" w:eastAsia="仿宋_GB2312" w:cs="仿宋_GB2312"/>
                      <w:sz w:val="15"/>
                    </w:rPr>
                    <w:t>茶多酚、咖啡因、脱氢乙酸及其钠盐（以脱氢乙酸计）、安赛蜜、甜蜜素（以环己基氨基磺酸计）、阿斯巴甜、菌落总数</w:t>
                  </w:r>
                </w:p>
              </w:tc>
            </w:tr>
            <w:tr w14:paraId="17F9FF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A653826"/>
              </w:tc>
              <w:tc>
                <w:tcPr>
                  <w:tcW w:w="459" w:type="dxa"/>
                  <w:vMerge w:val="continue"/>
                  <w:tcBorders>
                    <w:top w:val="nil"/>
                    <w:left w:val="single" w:color="000000" w:sz="4" w:space="0"/>
                    <w:bottom w:val="single" w:color="000000" w:sz="4" w:space="0"/>
                    <w:right w:val="single" w:color="000000" w:sz="4" w:space="0"/>
                  </w:tcBorders>
                </w:tcPr>
                <w:p w14:paraId="2214E4FE"/>
              </w:tc>
              <w:tc>
                <w:tcPr>
                  <w:tcW w:w="460" w:type="dxa"/>
                  <w:vMerge w:val="continue"/>
                  <w:tcBorders>
                    <w:top w:val="nil"/>
                    <w:left w:val="single" w:color="000000" w:sz="4" w:space="0"/>
                    <w:bottom w:val="single" w:color="000000" w:sz="4" w:space="0"/>
                    <w:right w:val="single" w:color="000000" w:sz="4" w:space="0"/>
                  </w:tcBorders>
                </w:tcPr>
                <w:p w14:paraId="291A7197"/>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A59D7F">
                  <w:pPr>
                    <w:pStyle w:val="5"/>
                    <w:jc w:val="center"/>
                  </w:pPr>
                  <w:r>
                    <w:rPr>
                      <w:rFonts w:ascii="仿宋_GB2312" w:hAnsi="仿宋_GB2312" w:eastAsia="仿宋_GB2312" w:cs="仿宋_GB2312"/>
                      <w:sz w:val="15"/>
                    </w:rPr>
                    <w:t>固体饮料</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E759DE">
                  <w:pPr>
                    <w:pStyle w:val="5"/>
                    <w:jc w:val="center"/>
                  </w:pPr>
                  <w:r>
                    <w:rPr>
                      <w:rFonts w:ascii="仿宋_GB2312" w:hAnsi="仿宋_GB2312" w:eastAsia="仿宋_GB2312" w:cs="仿宋_GB2312"/>
                      <w:sz w:val="15"/>
                    </w:rPr>
                    <w:t>固体饮料</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D38E71">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8FCAB9">
                  <w:pPr>
                    <w:pStyle w:val="5"/>
                    <w:spacing w:before="90" w:after="90"/>
                    <w:jc w:val="both"/>
                  </w:pPr>
                  <w:r>
                    <w:rPr>
                      <w:rFonts w:ascii="仿宋_GB2312" w:hAnsi="仿宋_GB2312" w:eastAsia="仿宋_GB2312" w:cs="仿宋_GB2312"/>
                      <w:sz w:val="15"/>
                    </w:rPr>
                    <w:t>蛋白质、乳酸菌数、西地那非、他达拉非、西布曲明、比沙可啶、铅（以Pb计）、氰化物（以HCN计）、苯甲酸及其钠盐（以苯甲酸计）、山梨酸及其钾盐（以山梨酸计）、防腐剂混合使用时各自用量占其最大使用量的比例之和、糖精钠（以糖精计）、安赛蜜、甜蜜素（以环己基氨基磺酸计）、阿斯巴甜、合成着色剂（柠檬黄、新红、苋菜红、靛蓝、胭脂红、日落黄、诱惑红、亮蓝、酸性红、喹啉黄、赤藓红）、相同色泽着色剂混合使用时各自用量占其最大使用量的比例之和、菌落总数、大肠菌群、霉菌</w:t>
                  </w:r>
                </w:p>
              </w:tc>
            </w:tr>
            <w:tr w14:paraId="4FAD39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8F79B73"/>
              </w:tc>
              <w:tc>
                <w:tcPr>
                  <w:tcW w:w="459" w:type="dxa"/>
                  <w:vMerge w:val="continue"/>
                  <w:tcBorders>
                    <w:top w:val="nil"/>
                    <w:left w:val="single" w:color="000000" w:sz="4" w:space="0"/>
                    <w:bottom w:val="single" w:color="000000" w:sz="4" w:space="0"/>
                    <w:right w:val="single" w:color="000000" w:sz="4" w:space="0"/>
                  </w:tcBorders>
                </w:tcPr>
                <w:p w14:paraId="21FD2895"/>
              </w:tc>
              <w:tc>
                <w:tcPr>
                  <w:tcW w:w="460" w:type="dxa"/>
                  <w:vMerge w:val="continue"/>
                  <w:tcBorders>
                    <w:top w:val="nil"/>
                    <w:left w:val="single" w:color="000000" w:sz="4" w:space="0"/>
                    <w:bottom w:val="single" w:color="000000" w:sz="4" w:space="0"/>
                    <w:right w:val="single" w:color="000000" w:sz="4" w:space="0"/>
                  </w:tcBorders>
                </w:tcPr>
                <w:p w14:paraId="2F48FC09"/>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9DB3B5">
                  <w:pPr>
                    <w:pStyle w:val="5"/>
                    <w:jc w:val="center"/>
                  </w:pPr>
                  <w:r>
                    <w:rPr>
                      <w:rFonts w:ascii="仿宋_GB2312" w:hAnsi="仿宋_GB2312" w:eastAsia="仿宋_GB2312" w:cs="仿宋_GB2312"/>
                      <w:sz w:val="15"/>
                    </w:rPr>
                    <w:t>其他饮料</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81E0D2">
                  <w:pPr>
                    <w:pStyle w:val="5"/>
                    <w:jc w:val="center"/>
                  </w:pPr>
                  <w:r>
                    <w:rPr>
                      <w:rFonts w:ascii="仿宋_GB2312" w:hAnsi="仿宋_GB2312" w:eastAsia="仿宋_GB2312" w:cs="仿宋_GB2312"/>
                      <w:sz w:val="15"/>
                    </w:rPr>
                    <w:t>其他饮料</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96C6FF">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C13F14">
                  <w:pPr>
                    <w:pStyle w:val="5"/>
                    <w:spacing w:before="90" w:after="90"/>
                    <w:jc w:val="both"/>
                  </w:pPr>
                  <w:r>
                    <w:rPr>
                      <w:rFonts w:ascii="仿宋_GB2312" w:hAnsi="仿宋_GB2312" w:eastAsia="仿宋_GB2312" w:cs="仿宋_GB2312"/>
                      <w:sz w:val="15"/>
                    </w:rPr>
                    <w:t>苯甲酸及其钠盐（以苯甲酸计）、山梨酸及其钾盐（以山梨酸计）、脱氢乙酸及其钠盐（以脱氢乙酸计）、防腐剂混合使用时各自用量占其最大使用量的比例之和、糖精钠（以糖精计）、安赛蜜、甜蜜素（以环己基氨基磺酸计）、阿斯巴甜、合成着色剂（柠檬黄、新红、苋菜红、靛蓝、胭脂红、日落黄、诱惑红、亮蓝、酸性红、喹啉黄、赤藓红）、菌落总数、大肠菌群、霉菌、酵母</w:t>
                  </w:r>
                </w:p>
              </w:tc>
            </w:tr>
            <w:tr w14:paraId="52466C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1AE72A">
                  <w:pPr>
                    <w:pStyle w:val="5"/>
                    <w:jc w:val="center"/>
                  </w:pPr>
                  <w:r>
                    <w:rPr>
                      <w:rFonts w:ascii="仿宋_GB2312" w:hAnsi="仿宋_GB2312" w:eastAsia="仿宋_GB2312" w:cs="仿宋_GB2312"/>
                      <w:sz w:val="15"/>
                    </w:rPr>
                    <w:t>7</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5138FB">
                  <w:pPr>
                    <w:pStyle w:val="5"/>
                    <w:jc w:val="center"/>
                  </w:pPr>
                  <w:r>
                    <w:rPr>
                      <w:rFonts w:ascii="仿宋_GB2312" w:hAnsi="仿宋_GB2312" w:eastAsia="仿宋_GB2312" w:cs="仿宋_GB2312"/>
                      <w:sz w:val="15"/>
                    </w:rPr>
                    <w:t>方便食品</w:t>
                  </w:r>
                </w:p>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67FD75">
                  <w:pPr>
                    <w:pStyle w:val="5"/>
                    <w:jc w:val="center"/>
                  </w:pPr>
                  <w:r>
                    <w:rPr>
                      <w:rFonts w:ascii="仿宋_GB2312" w:hAnsi="仿宋_GB2312" w:eastAsia="仿宋_GB2312" w:cs="仿宋_GB2312"/>
                      <w:sz w:val="15"/>
                    </w:rPr>
                    <w:t>方便食品</w:t>
                  </w:r>
                </w:p>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F48A48">
                  <w:pPr>
                    <w:pStyle w:val="5"/>
                    <w:jc w:val="center"/>
                  </w:pPr>
                  <w:r>
                    <w:rPr>
                      <w:rFonts w:ascii="仿宋_GB2312" w:hAnsi="仿宋_GB2312" w:eastAsia="仿宋_GB2312" w:cs="仿宋_GB2312"/>
                      <w:sz w:val="15"/>
                    </w:rPr>
                    <w:t>方便面</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0F3423">
                  <w:pPr>
                    <w:pStyle w:val="5"/>
                    <w:jc w:val="center"/>
                  </w:pPr>
                  <w:r>
                    <w:rPr>
                      <w:rFonts w:ascii="仿宋_GB2312" w:hAnsi="仿宋_GB2312" w:eastAsia="仿宋_GB2312" w:cs="仿宋_GB2312"/>
                      <w:sz w:val="15"/>
                    </w:rPr>
                    <w:t>油炸面、非油炸面</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1A1B6B">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550DCE">
                  <w:pPr>
                    <w:pStyle w:val="5"/>
                    <w:spacing w:before="90" w:after="90"/>
                    <w:jc w:val="both"/>
                  </w:pPr>
                  <w:r>
                    <w:rPr>
                      <w:rFonts w:ascii="仿宋_GB2312" w:hAnsi="仿宋_GB2312" w:eastAsia="仿宋_GB2312" w:cs="仿宋_GB2312"/>
                      <w:sz w:val="15"/>
                    </w:rPr>
                    <w:t>水分、酸价（以脂肪计）（KOH）、过氧化值（以脂肪计）、菌落总数、大肠菌群、霉菌</w:t>
                  </w:r>
                </w:p>
              </w:tc>
            </w:tr>
            <w:tr w14:paraId="2B772B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D29E887"/>
              </w:tc>
              <w:tc>
                <w:tcPr>
                  <w:tcW w:w="459" w:type="dxa"/>
                  <w:vMerge w:val="continue"/>
                  <w:tcBorders>
                    <w:top w:val="nil"/>
                    <w:left w:val="single" w:color="000000" w:sz="4" w:space="0"/>
                    <w:bottom w:val="single" w:color="000000" w:sz="4" w:space="0"/>
                    <w:right w:val="single" w:color="000000" w:sz="4" w:space="0"/>
                  </w:tcBorders>
                </w:tcPr>
                <w:p w14:paraId="0E9F6BDD"/>
              </w:tc>
              <w:tc>
                <w:tcPr>
                  <w:tcW w:w="460" w:type="dxa"/>
                  <w:vMerge w:val="continue"/>
                  <w:tcBorders>
                    <w:top w:val="nil"/>
                    <w:left w:val="single" w:color="000000" w:sz="4" w:space="0"/>
                    <w:bottom w:val="single" w:color="000000" w:sz="4" w:space="0"/>
                    <w:right w:val="single" w:color="000000" w:sz="4" w:space="0"/>
                  </w:tcBorders>
                </w:tcPr>
                <w:p w14:paraId="7CE6B1CB"/>
              </w:tc>
              <w:tc>
                <w:tcPr>
                  <w:tcW w:w="440" w:type="dxa"/>
                  <w:vMerge w:val="continue"/>
                  <w:tcBorders>
                    <w:top w:val="nil"/>
                    <w:left w:val="single" w:color="000000" w:sz="4" w:space="0"/>
                    <w:bottom w:val="single" w:color="000000" w:sz="4" w:space="0"/>
                    <w:right w:val="single" w:color="000000" w:sz="4" w:space="0"/>
                  </w:tcBorders>
                </w:tcPr>
                <w:p w14:paraId="626EBEF3"/>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6035CD">
                  <w:pPr>
                    <w:pStyle w:val="5"/>
                    <w:jc w:val="center"/>
                  </w:pPr>
                  <w:r>
                    <w:rPr>
                      <w:rFonts w:ascii="仿宋_GB2312" w:hAnsi="仿宋_GB2312" w:eastAsia="仿宋_GB2312" w:cs="仿宋_GB2312"/>
                      <w:sz w:val="15"/>
                    </w:rPr>
                    <w:t>方便米粉（米线）</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BDFA63">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6020FA">
                  <w:pPr>
                    <w:pStyle w:val="5"/>
                    <w:spacing w:before="90" w:after="90"/>
                    <w:jc w:val="both"/>
                  </w:pPr>
                  <w:r>
                    <w:rPr>
                      <w:rFonts w:ascii="仿宋_GB2312" w:hAnsi="仿宋_GB2312" w:eastAsia="仿宋_GB2312" w:cs="仿宋_GB2312"/>
                      <w:sz w:val="15"/>
                    </w:rPr>
                    <w:t>水分、菌落总数、大肠菌群、霉菌</w:t>
                  </w:r>
                </w:p>
              </w:tc>
            </w:tr>
            <w:tr w14:paraId="0D43E0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712100E"/>
              </w:tc>
              <w:tc>
                <w:tcPr>
                  <w:tcW w:w="459" w:type="dxa"/>
                  <w:vMerge w:val="continue"/>
                  <w:tcBorders>
                    <w:top w:val="nil"/>
                    <w:left w:val="single" w:color="000000" w:sz="4" w:space="0"/>
                    <w:bottom w:val="single" w:color="000000" w:sz="4" w:space="0"/>
                    <w:right w:val="single" w:color="000000" w:sz="4" w:space="0"/>
                  </w:tcBorders>
                </w:tcPr>
                <w:p w14:paraId="289648C3"/>
              </w:tc>
              <w:tc>
                <w:tcPr>
                  <w:tcW w:w="460" w:type="dxa"/>
                  <w:vMerge w:val="continue"/>
                  <w:tcBorders>
                    <w:top w:val="nil"/>
                    <w:left w:val="single" w:color="000000" w:sz="4" w:space="0"/>
                    <w:bottom w:val="single" w:color="000000" w:sz="4" w:space="0"/>
                    <w:right w:val="single" w:color="000000" w:sz="4" w:space="0"/>
                  </w:tcBorders>
                </w:tcPr>
                <w:p w14:paraId="7EE722C4"/>
              </w:tc>
              <w:tc>
                <w:tcPr>
                  <w:tcW w:w="440" w:type="dxa"/>
                  <w:vMerge w:val="continue"/>
                  <w:tcBorders>
                    <w:top w:val="nil"/>
                    <w:left w:val="single" w:color="000000" w:sz="4" w:space="0"/>
                    <w:bottom w:val="single" w:color="000000" w:sz="4" w:space="0"/>
                    <w:right w:val="single" w:color="000000" w:sz="4" w:space="0"/>
                  </w:tcBorders>
                </w:tcPr>
                <w:p w14:paraId="2A800506"/>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BC48C3">
                  <w:pPr>
                    <w:pStyle w:val="5"/>
                    <w:jc w:val="center"/>
                  </w:pPr>
                  <w:r>
                    <w:rPr>
                      <w:rFonts w:ascii="仿宋_GB2312" w:hAnsi="仿宋_GB2312" w:eastAsia="仿宋_GB2312" w:cs="仿宋_GB2312"/>
                      <w:sz w:val="15"/>
                    </w:rPr>
                    <w:t>方便粉丝</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6E0161">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2CB38E">
                  <w:pPr>
                    <w:pStyle w:val="5"/>
                    <w:spacing w:before="90" w:after="90"/>
                    <w:jc w:val="both"/>
                  </w:pPr>
                  <w:r>
                    <w:rPr>
                      <w:rFonts w:ascii="仿宋_GB2312" w:hAnsi="仿宋_GB2312" w:eastAsia="仿宋_GB2312" w:cs="仿宋_GB2312"/>
                      <w:sz w:val="15"/>
                    </w:rPr>
                    <w:t>水分、菌落总数、大肠菌群、霉菌</w:t>
                  </w:r>
                </w:p>
              </w:tc>
            </w:tr>
            <w:tr w14:paraId="633C4B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1D7EF404"/>
              </w:tc>
              <w:tc>
                <w:tcPr>
                  <w:tcW w:w="459" w:type="dxa"/>
                  <w:vMerge w:val="continue"/>
                  <w:tcBorders>
                    <w:top w:val="nil"/>
                    <w:left w:val="single" w:color="000000" w:sz="4" w:space="0"/>
                    <w:bottom w:val="single" w:color="000000" w:sz="4" w:space="0"/>
                    <w:right w:val="single" w:color="000000" w:sz="4" w:space="0"/>
                  </w:tcBorders>
                </w:tcPr>
                <w:p w14:paraId="714EAC33"/>
              </w:tc>
              <w:tc>
                <w:tcPr>
                  <w:tcW w:w="460" w:type="dxa"/>
                  <w:vMerge w:val="continue"/>
                  <w:tcBorders>
                    <w:top w:val="nil"/>
                    <w:left w:val="single" w:color="000000" w:sz="4" w:space="0"/>
                    <w:bottom w:val="single" w:color="000000" w:sz="4" w:space="0"/>
                    <w:right w:val="single" w:color="000000" w:sz="4" w:space="0"/>
                  </w:tcBorders>
                </w:tcPr>
                <w:p w14:paraId="2403F6EF"/>
              </w:tc>
              <w:tc>
                <w:tcPr>
                  <w:tcW w:w="440" w:type="dxa"/>
                  <w:vMerge w:val="continue"/>
                  <w:tcBorders>
                    <w:top w:val="nil"/>
                    <w:left w:val="single" w:color="000000" w:sz="4" w:space="0"/>
                    <w:bottom w:val="single" w:color="000000" w:sz="4" w:space="0"/>
                    <w:right w:val="single" w:color="000000" w:sz="4" w:space="0"/>
                  </w:tcBorders>
                </w:tcPr>
                <w:p w14:paraId="7EACD6B1"/>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692F9F">
                  <w:pPr>
                    <w:pStyle w:val="5"/>
                    <w:jc w:val="center"/>
                  </w:pPr>
                  <w:r>
                    <w:rPr>
                      <w:rFonts w:ascii="仿宋_GB2312" w:hAnsi="仿宋_GB2312" w:eastAsia="仿宋_GB2312" w:cs="仿宋_GB2312"/>
                      <w:sz w:val="15"/>
                    </w:rPr>
                    <w:t>其他方便面</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5EEE58">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471185">
                  <w:pPr>
                    <w:pStyle w:val="5"/>
                    <w:spacing w:before="90" w:after="90"/>
                    <w:jc w:val="both"/>
                  </w:pPr>
                  <w:r>
                    <w:rPr>
                      <w:rFonts w:ascii="仿宋_GB2312" w:hAnsi="仿宋_GB2312" w:eastAsia="仿宋_GB2312" w:cs="仿宋_GB2312"/>
                      <w:sz w:val="15"/>
                    </w:rPr>
                    <w:t>水分、酸价（以脂肪计）（KOH）、过氧化值（以脂肪计）、菌落总数、大肠菌群、霉菌</w:t>
                  </w:r>
                </w:p>
              </w:tc>
            </w:tr>
            <w:tr w14:paraId="02CB4C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11457132"/>
              </w:tc>
              <w:tc>
                <w:tcPr>
                  <w:tcW w:w="459" w:type="dxa"/>
                  <w:vMerge w:val="continue"/>
                  <w:tcBorders>
                    <w:top w:val="nil"/>
                    <w:left w:val="single" w:color="000000" w:sz="4" w:space="0"/>
                    <w:bottom w:val="single" w:color="000000" w:sz="4" w:space="0"/>
                    <w:right w:val="single" w:color="000000" w:sz="4" w:space="0"/>
                  </w:tcBorders>
                </w:tcPr>
                <w:p w14:paraId="5163D705"/>
              </w:tc>
              <w:tc>
                <w:tcPr>
                  <w:tcW w:w="460" w:type="dxa"/>
                  <w:vMerge w:val="continue"/>
                  <w:tcBorders>
                    <w:top w:val="nil"/>
                    <w:left w:val="single" w:color="000000" w:sz="4" w:space="0"/>
                    <w:bottom w:val="single" w:color="000000" w:sz="4" w:space="0"/>
                    <w:right w:val="single" w:color="000000" w:sz="4" w:space="0"/>
                  </w:tcBorders>
                </w:tcPr>
                <w:p w14:paraId="216C874A"/>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923FDB">
                  <w:pPr>
                    <w:pStyle w:val="5"/>
                    <w:jc w:val="center"/>
                  </w:pPr>
                  <w:r>
                    <w:rPr>
                      <w:rFonts w:ascii="仿宋_GB2312" w:hAnsi="仿宋_GB2312" w:eastAsia="仿宋_GB2312" w:cs="仿宋_GB2312"/>
                      <w:sz w:val="15"/>
                    </w:rPr>
                    <w:t>调味面制品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653D83">
                  <w:pPr>
                    <w:pStyle w:val="5"/>
                    <w:jc w:val="center"/>
                  </w:pPr>
                  <w:r>
                    <w:rPr>
                      <w:rFonts w:ascii="仿宋_GB2312" w:hAnsi="仿宋_GB2312" w:eastAsia="仿宋_GB2312" w:cs="仿宋_GB2312"/>
                      <w:sz w:val="15"/>
                    </w:rPr>
                    <w:t>调味面制品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993A80">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1430B5">
                  <w:pPr>
                    <w:pStyle w:val="5"/>
                    <w:spacing w:before="90" w:after="90"/>
                    <w:jc w:val="both"/>
                  </w:pPr>
                  <w:r>
                    <w:rPr>
                      <w:rFonts w:ascii="仿宋_GB2312" w:hAnsi="仿宋_GB2312" w:eastAsia="仿宋_GB2312" w:cs="仿宋_GB2312"/>
                      <w:sz w:val="15"/>
                    </w:rPr>
                    <w:t>酸价（以脂肪计）（KOH）、过氧化值（以脂肪计）、苯甲酸及其钠盐（以苯甲酸计）、山梨酸及其钾盐（以山梨酸计）、脱氢乙酸及其钠盐（以脱氢乙酸计）、糖精钠（以糖精计）、甜蜜素（以环己基氨基磺酸计）、安赛蜜、三氯蔗糖、合成着色剂（柠檬黄、日落黄、诱惑红、苋菜红、胭脂红）、菌落总数、大肠菌群、霉菌、沙门氏菌、金黄色葡萄球菌</w:t>
                  </w:r>
                </w:p>
              </w:tc>
            </w:tr>
            <w:tr w14:paraId="22A9B0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9AD10D2"/>
              </w:tc>
              <w:tc>
                <w:tcPr>
                  <w:tcW w:w="459" w:type="dxa"/>
                  <w:vMerge w:val="continue"/>
                  <w:tcBorders>
                    <w:top w:val="nil"/>
                    <w:left w:val="single" w:color="000000" w:sz="4" w:space="0"/>
                    <w:bottom w:val="single" w:color="000000" w:sz="4" w:space="0"/>
                    <w:right w:val="single" w:color="000000" w:sz="4" w:space="0"/>
                  </w:tcBorders>
                </w:tcPr>
                <w:p w14:paraId="479638D5"/>
              </w:tc>
              <w:tc>
                <w:tcPr>
                  <w:tcW w:w="460" w:type="dxa"/>
                  <w:vMerge w:val="continue"/>
                  <w:tcBorders>
                    <w:top w:val="nil"/>
                    <w:left w:val="single" w:color="000000" w:sz="4" w:space="0"/>
                    <w:bottom w:val="single" w:color="000000" w:sz="4" w:space="0"/>
                    <w:right w:val="single" w:color="000000" w:sz="4" w:space="0"/>
                  </w:tcBorders>
                </w:tcPr>
                <w:p w14:paraId="06E5C58D"/>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7974A1">
                  <w:pPr>
                    <w:pStyle w:val="5"/>
                    <w:jc w:val="center"/>
                  </w:pPr>
                  <w:r>
                    <w:rPr>
                      <w:rFonts w:ascii="仿宋_GB2312" w:hAnsi="仿宋_GB2312" w:eastAsia="仿宋_GB2312" w:cs="仿宋_GB2312"/>
                      <w:sz w:val="15"/>
                    </w:rPr>
                    <w:t>其他方便食品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99427F">
                  <w:pPr>
                    <w:pStyle w:val="5"/>
                    <w:jc w:val="center"/>
                  </w:pPr>
                  <w:r>
                    <w:rPr>
                      <w:rFonts w:ascii="仿宋_GB2312" w:hAnsi="仿宋_GB2312" w:eastAsia="仿宋_GB2312" w:cs="仿宋_GB2312"/>
                      <w:sz w:val="15"/>
                    </w:rPr>
                    <w:t>冲调类方便食品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879506">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7EAA60">
                  <w:pPr>
                    <w:pStyle w:val="5"/>
                    <w:spacing w:before="90" w:after="90"/>
                    <w:jc w:val="both"/>
                  </w:pPr>
                  <w:r>
                    <w:rPr>
                      <w:rFonts w:ascii="仿宋_GB2312" w:hAnsi="仿宋_GB2312" w:eastAsia="仿宋_GB2312" w:cs="仿宋_GB2312"/>
                      <w:sz w:val="15"/>
                    </w:rPr>
                    <w:t>酸价（以脂肪计）（KOH）、过氧化值（以脂肪计）、铅（以Pb计）、黄曲霉毒素B1、苯甲酸及其钠盐（以苯甲酸计）、山梨酸及其钾盐（以山梨酸计）、糖精钠（以糖精计）、菌落总数、大肠菌群、霉菌、沙门氏菌、金黄色葡萄球菌</w:t>
                  </w:r>
                </w:p>
              </w:tc>
            </w:tr>
            <w:tr w14:paraId="32FCFD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36B344BB"/>
              </w:tc>
              <w:tc>
                <w:tcPr>
                  <w:tcW w:w="459" w:type="dxa"/>
                  <w:vMerge w:val="continue"/>
                  <w:tcBorders>
                    <w:top w:val="nil"/>
                    <w:left w:val="single" w:color="000000" w:sz="4" w:space="0"/>
                    <w:bottom w:val="single" w:color="000000" w:sz="4" w:space="0"/>
                    <w:right w:val="single" w:color="000000" w:sz="4" w:space="0"/>
                  </w:tcBorders>
                </w:tcPr>
                <w:p w14:paraId="76AC6E41"/>
              </w:tc>
              <w:tc>
                <w:tcPr>
                  <w:tcW w:w="460" w:type="dxa"/>
                  <w:vMerge w:val="continue"/>
                  <w:tcBorders>
                    <w:top w:val="nil"/>
                    <w:left w:val="single" w:color="000000" w:sz="4" w:space="0"/>
                    <w:bottom w:val="single" w:color="000000" w:sz="4" w:space="0"/>
                    <w:right w:val="single" w:color="000000" w:sz="4" w:space="0"/>
                  </w:tcBorders>
                </w:tcPr>
                <w:p w14:paraId="79D3755C"/>
              </w:tc>
              <w:tc>
                <w:tcPr>
                  <w:tcW w:w="440" w:type="dxa"/>
                  <w:vMerge w:val="continue"/>
                  <w:tcBorders>
                    <w:top w:val="nil"/>
                    <w:left w:val="single" w:color="000000" w:sz="4" w:space="0"/>
                    <w:bottom w:val="single" w:color="000000" w:sz="4" w:space="0"/>
                    <w:right w:val="single" w:color="000000" w:sz="4" w:space="0"/>
                  </w:tcBorders>
                </w:tcPr>
                <w:p w14:paraId="095106A3"/>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550850">
                  <w:pPr>
                    <w:pStyle w:val="5"/>
                    <w:jc w:val="center"/>
                  </w:pPr>
                  <w:r>
                    <w:rPr>
                      <w:rFonts w:ascii="仿宋_GB2312" w:hAnsi="仿宋_GB2312" w:eastAsia="仿宋_GB2312" w:cs="仿宋_GB2312"/>
                      <w:sz w:val="15"/>
                    </w:rPr>
                    <w:t>主食类方便食品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BB01A3">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C65F25">
                  <w:pPr>
                    <w:pStyle w:val="5"/>
                    <w:spacing w:before="90" w:after="90"/>
                    <w:jc w:val="both"/>
                  </w:pPr>
                  <w:r>
                    <w:rPr>
                      <w:rFonts w:ascii="仿宋_GB2312" w:hAnsi="仿宋_GB2312" w:eastAsia="仿宋_GB2312" w:cs="仿宋_GB2312"/>
                      <w:sz w:val="15"/>
                    </w:rPr>
                    <w:t>酸价（以脂肪计）（KOH）、过氧化值（以脂肪计）、铅（以Pb计）、苯甲酸及其钠盐（以苯甲酸计）、山梨酸及其钾盐（以山梨酸计）、脱氢乙酸及其钠盐（以脱氢乙酸计）、糖精钠（以糖精计）、菌落总数、大肠菌群、霉菌、沙门氏菌、金黄色葡萄球菌</w:t>
                  </w:r>
                </w:p>
              </w:tc>
            </w:tr>
            <w:tr w14:paraId="297051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35CC38A9"/>
              </w:tc>
              <w:tc>
                <w:tcPr>
                  <w:tcW w:w="459" w:type="dxa"/>
                  <w:vMerge w:val="continue"/>
                  <w:tcBorders>
                    <w:top w:val="nil"/>
                    <w:left w:val="single" w:color="000000" w:sz="4" w:space="0"/>
                    <w:bottom w:val="single" w:color="000000" w:sz="4" w:space="0"/>
                    <w:right w:val="single" w:color="000000" w:sz="4" w:space="0"/>
                  </w:tcBorders>
                </w:tcPr>
                <w:p w14:paraId="75F713E5"/>
              </w:tc>
              <w:tc>
                <w:tcPr>
                  <w:tcW w:w="460" w:type="dxa"/>
                  <w:vMerge w:val="continue"/>
                  <w:tcBorders>
                    <w:top w:val="nil"/>
                    <w:left w:val="single" w:color="000000" w:sz="4" w:space="0"/>
                    <w:bottom w:val="single" w:color="000000" w:sz="4" w:space="0"/>
                    <w:right w:val="single" w:color="000000" w:sz="4" w:space="0"/>
                  </w:tcBorders>
                </w:tcPr>
                <w:p w14:paraId="6DADD9A9"/>
              </w:tc>
              <w:tc>
                <w:tcPr>
                  <w:tcW w:w="440" w:type="dxa"/>
                  <w:vMerge w:val="continue"/>
                  <w:tcBorders>
                    <w:top w:val="nil"/>
                    <w:left w:val="single" w:color="000000" w:sz="4" w:space="0"/>
                    <w:bottom w:val="single" w:color="000000" w:sz="4" w:space="0"/>
                    <w:right w:val="single" w:color="000000" w:sz="4" w:space="0"/>
                  </w:tcBorders>
                </w:tcPr>
                <w:p w14:paraId="0E665F46"/>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F810F3">
                  <w:pPr>
                    <w:pStyle w:val="5"/>
                    <w:jc w:val="center"/>
                  </w:pPr>
                  <w:r>
                    <w:rPr>
                      <w:rFonts w:ascii="仿宋_GB2312" w:hAnsi="仿宋_GB2312" w:eastAsia="仿宋_GB2312" w:cs="仿宋_GB2312"/>
                      <w:sz w:val="15"/>
                    </w:rPr>
                    <w:t>其他类方便食品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A98B3C">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61EC7F">
                  <w:pPr>
                    <w:pStyle w:val="5"/>
                    <w:spacing w:before="90" w:after="90"/>
                    <w:jc w:val="both"/>
                  </w:pPr>
                  <w:r>
                    <w:rPr>
                      <w:rFonts w:ascii="仿宋_GB2312" w:hAnsi="仿宋_GB2312" w:eastAsia="仿宋_GB2312" w:cs="仿宋_GB2312"/>
                      <w:sz w:val="15"/>
                    </w:rPr>
                    <w:t>酸价（以脂肪计）（KOH）、过氧化值（以脂肪计）、铅（以Pb计）、苯甲酸及其钠盐（以苯甲酸计）、山梨酸及其钾盐（以山梨酸计）、糖精钠（以糖精计）、菌落总数、大肠菌群、霉菌、沙门氏菌、金黄色葡萄球菌</w:t>
                  </w:r>
                </w:p>
              </w:tc>
            </w:tr>
            <w:tr w14:paraId="6FAC1C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B6DFB9">
                  <w:pPr>
                    <w:pStyle w:val="5"/>
                    <w:jc w:val="center"/>
                  </w:pPr>
                  <w:r>
                    <w:rPr>
                      <w:rFonts w:ascii="仿宋_GB2312" w:hAnsi="仿宋_GB2312" w:eastAsia="仿宋_GB2312" w:cs="仿宋_GB2312"/>
                      <w:sz w:val="15"/>
                    </w:rPr>
                    <w:t>8</w:t>
                  </w:r>
                </w:p>
              </w:tc>
              <w:tc>
                <w:tcPr>
                  <w:tcW w:w="4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D11005">
                  <w:pPr>
                    <w:pStyle w:val="5"/>
                    <w:jc w:val="center"/>
                  </w:pPr>
                  <w:r>
                    <w:rPr>
                      <w:rFonts w:ascii="仿宋_GB2312" w:hAnsi="仿宋_GB2312" w:eastAsia="仿宋_GB2312" w:cs="仿宋_GB2312"/>
                      <w:sz w:val="15"/>
                    </w:rPr>
                    <w:t>饼干</w:t>
                  </w:r>
                </w:p>
              </w:tc>
              <w:tc>
                <w:tcPr>
                  <w:tcW w:w="4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467F93">
                  <w:pPr>
                    <w:pStyle w:val="5"/>
                    <w:jc w:val="center"/>
                  </w:pPr>
                  <w:r>
                    <w:rPr>
                      <w:rFonts w:ascii="仿宋_GB2312" w:hAnsi="仿宋_GB2312" w:eastAsia="仿宋_GB2312" w:cs="仿宋_GB2312"/>
                      <w:sz w:val="15"/>
                    </w:rPr>
                    <w:t>饼干</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BD84F0">
                  <w:pPr>
                    <w:pStyle w:val="5"/>
                    <w:jc w:val="center"/>
                  </w:pPr>
                  <w:r>
                    <w:rPr>
                      <w:rFonts w:ascii="仿宋_GB2312" w:hAnsi="仿宋_GB2312" w:eastAsia="仿宋_GB2312" w:cs="仿宋_GB2312"/>
                      <w:sz w:val="15"/>
                    </w:rPr>
                    <w:t>饼干</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200843">
                  <w:pPr>
                    <w:pStyle w:val="5"/>
                    <w:jc w:val="center"/>
                  </w:pPr>
                  <w:r>
                    <w:rPr>
                      <w:rFonts w:ascii="仿宋_GB2312" w:hAnsi="仿宋_GB2312" w:eastAsia="仿宋_GB2312" w:cs="仿宋_GB2312"/>
                      <w:sz w:val="15"/>
                    </w:rPr>
                    <w:t>饼干</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2F5212">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AAE037">
                  <w:pPr>
                    <w:pStyle w:val="5"/>
                    <w:spacing w:before="90" w:after="90"/>
                    <w:jc w:val="both"/>
                  </w:pPr>
                  <w:r>
                    <w:rPr>
                      <w:rFonts w:ascii="仿宋_GB2312" w:hAnsi="仿宋_GB2312" w:eastAsia="仿宋_GB2312" w:cs="仿宋_GB2312"/>
                      <w:sz w:val="15"/>
                    </w:rPr>
                    <w:t>酸价（以脂肪计）（KOH）、过氧化值（以脂肪计）、山梨酸及其钾盐（以山梨酸计）、铝的残留量（干样品，以Al计）、脱氢乙酸及其钠盐（以脱氢乙酸计）、甜蜜素（以环己基氨基磺酸计）、糖精钠（以糖精计）、二氧化硫残留量、苯甲酸及其钠盐（以苯甲酸计）、合成着色剂（柠檬黄、日落黄、胭脂红、苋菜红、亮蓝、靛蓝、诱惑红）、菌落总数、大肠菌群、金黄色葡萄球菌、沙门氏菌、霉菌</w:t>
                  </w:r>
                </w:p>
              </w:tc>
            </w:tr>
            <w:tr w14:paraId="0AE273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B55F5D">
                  <w:pPr>
                    <w:pStyle w:val="5"/>
                    <w:jc w:val="center"/>
                  </w:pPr>
                  <w:r>
                    <w:rPr>
                      <w:rFonts w:ascii="仿宋_GB2312" w:hAnsi="仿宋_GB2312" w:eastAsia="仿宋_GB2312" w:cs="仿宋_GB2312"/>
                      <w:sz w:val="15"/>
                    </w:rPr>
                    <w:t>9</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A65B9C">
                  <w:pPr>
                    <w:pStyle w:val="5"/>
                    <w:jc w:val="center"/>
                  </w:pPr>
                  <w:r>
                    <w:rPr>
                      <w:rFonts w:ascii="仿宋_GB2312" w:hAnsi="仿宋_GB2312" w:eastAsia="仿宋_GB2312" w:cs="仿宋_GB2312"/>
                      <w:sz w:val="15"/>
                    </w:rPr>
                    <w:t>罐头</w:t>
                  </w:r>
                </w:p>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66C2DF">
                  <w:pPr>
                    <w:pStyle w:val="5"/>
                    <w:jc w:val="center"/>
                  </w:pPr>
                  <w:r>
                    <w:rPr>
                      <w:rFonts w:ascii="仿宋_GB2312" w:hAnsi="仿宋_GB2312" w:eastAsia="仿宋_GB2312" w:cs="仿宋_GB2312"/>
                      <w:sz w:val="15"/>
                    </w:rPr>
                    <w:t>罐头</w:t>
                  </w:r>
                </w:p>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607549">
                  <w:pPr>
                    <w:pStyle w:val="5"/>
                    <w:jc w:val="center"/>
                  </w:pPr>
                  <w:r>
                    <w:rPr>
                      <w:rFonts w:ascii="仿宋_GB2312" w:hAnsi="仿宋_GB2312" w:eastAsia="仿宋_GB2312" w:cs="仿宋_GB2312"/>
                      <w:sz w:val="15"/>
                    </w:rPr>
                    <w:t>畜禽水产罐头</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AE017D">
                  <w:pPr>
                    <w:pStyle w:val="5"/>
                    <w:jc w:val="center"/>
                  </w:pPr>
                  <w:r>
                    <w:rPr>
                      <w:rFonts w:ascii="仿宋_GB2312" w:hAnsi="仿宋_GB2312" w:eastAsia="仿宋_GB2312" w:cs="仿宋_GB2312"/>
                      <w:sz w:val="15"/>
                    </w:rPr>
                    <w:t>畜禽肉类罐头</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CC5571">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6E5CDA">
                  <w:pPr>
                    <w:pStyle w:val="5"/>
                    <w:spacing w:before="90" w:after="90"/>
                    <w:jc w:val="both"/>
                  </w:pPr>
                  <w:r>
                    <w:rPr>
                      <w:rFonts w:ascii="仿宋_GB2312" w:hAnsi="仿宋_GB2312" w:eastAsia="仿宋_GB2312" w:cs="仿宋_GB2312"/>
                      <w:sz w:val="15"/>
                    </w:rPr>
                    <w:t>铅（以Pb计）、镉（以Cd计）、脱氢乙酸及其钠盐（以脱氢乙酸计）、苯甲酸及其钠盐（以苯甲酸计）、山梨酸及其钾盐（以山梨酸计）、商业无菌</w:t>
                  </w:r>
                </w:p>
              </w:tc>
            </w:tr>
            <w:tr w14:paraId="728375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3A5249E"/>
              </w:tc>
              <w:tc>
                <w:tcPr>
                  <w:tcW w:w="459" w:type="dxa"/>
                  <w:vMerge w:val="continue"/>
                  <w:tcBorders>
                    <w:top w:val="nil"/>
                    <w:left w:val="single" w:color="000000" w:sz="4" w:space="0"/>
                    <w:bottom w:val="single" w:color="000000" w:sz="4" w:space="0"/>
                    <w:right w:val="single" w:color="000000" w:sz="4" w:space="0"/>
                  </w:tcBorders>
                </w:tcPr>
                <w:p w14:paraId="0D636898"/>
              </w:tc>
              <w:tc>
                <w:tcPr>
                  <w:tcW w:w="460" w:type="dxa"/>
                  <w:vMerge w:val="continue"/>
                  <w:tcBorders>
                    <w:top w:val="nil"/>
                    <w:left w:val="single" w:color="000000" w:sz="4" w:space="0"/>
                    <w:bottom w:val="single" w:color="000000" w:sz="4" w:space="0"/>
                    <w:right w:val="single" w:color="000000" w:sz="4" w:space="0"/>
                  </w:tcBorders>
                </w:tcPr>
                <w:p w14:paraId="5287E6DC"/>
              </w:tc>
              <w:tc>
                <w:tcPr>
                  <w:tcW w:w="440" w:type="dxa"/>
                  <w:vMerge w:val="continue"/>
                  <w:tcBorders>
                    <w:top w:val="nil"/>
                    <w:left w:val="single" w:color="000000" w:sz="4" w:space="0"/>
                    <w:bottom w:val="single" w:color="000000" w:sz="4" w:space="0"/>
                    <w:right w:val="single" w:color="000000" w:sz="4" w:space="0"/>
                  </w:tcBorders>
                </w:tcPr>
                <w:p w14:paraId="789C8447"/>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CC6C12">
                  <w:pPr>
                    <w:pStyle w:val="5"/>
                    <w:jc w:val="center"/>
                  </w:pPr>
                  <w:r>
                    <w:rPr>
                      <w:rFonts w:ascii="仿宋_GB2312" w:hAnsi="仿宋_GB2312" w:eastAsia="仿宋_GB2312" w:cs="仿宋_GB2312"/>
                      <w:sz w:val="15"/>
                    </w:rPr>
                    <w:t>水产动物类罐头</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6F2188">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33BE61">
                  <w:pPr>
                    <w:pStyle w:val="5"/>
                    <w:spacing w:before="90" w:after="90"/>
                    <w:jc w:val="both"/>
                  </w:pPr>
                  <w:r>
                    <w:rPr>
                      <w:rFonts w:ascii="仿宋_GB2312" w:hAnsi="仿宋_GB2312" w:eastAsia="仿宋_GB2312" w:cs="仿宋_GB2312"/>
                      <w:sz w:val="15"/>
                    </w:rPr>
                    <w:t>组胺、铅（以Pb计）、无机砷（以As计）、脱氢乙酸及其钠盐（以脱氢乙酸计）、苯甲酸及其钠盐（以苯甲酸计）、山梨酸及其钾盐（以山梨酸计）、糖精钠（以糖精计）、甜蜜素（以环己基氨基磺酸计）、商业无菌</w:t>
                  </w:r>
                </w:p>
              </w:tc>
            </w:tr>
            <w:tr w14:paraId="4EBC43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AE48F85"/>
              </w:tc>
              <w:tc>
                <w:tcPr>
                  <w:tcW w:w="459" w:type="dxa"/>
                  <w:vMerge w:val="continue"/>
                  <w:tcBorders>
                    <w:top w:val="nil"/>
                    <w:left w:val="single" w:color="000000" w:sz="4" w:space="0"/>
                    <w:bottom w:val="single" w:color="000000" w:sz="4" w:space="0"/>
                    <w:right w:val="single" w:color="000000" w:sz="4" w:space="0"/>
                  </w:tcBorders>
                </w:tcPr>
                <w:p w14:paraId="59D18B81"/>
              </w:tc>
              <w:tc>
                <w:tcPr>
                  <w:tcW w:w="460" w:type="dxa"/>
                  <w:vMerge w:val="continue"/>
                  <w:tcBorders>
                    <w:top w:val="nil"/>
                    <w:left w:val="single" w:color="000000" w:sz="4" w:space="0"/>
                    <w:bottom w:val="single" w:color="000000" w:sz="4" w:space="0"/>
                    <w:right w:val="single" w:color="000000" w:sz="4" w:space="0"/>
                  </w:tcBorders>
                </w:tcPr>
                <w:p w14:paraId="373755D9"/>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09537F">
                  <w:pPr>
                    <w:pStyle w:val="5"/>
                    <w:jc w:val="center"/>
                  </w:pPr>
                  <w:r>
                    <w:rPr>
                      <w:rFonts w:ascii="仿宋_GB2312" w:hAnsi="仿宋_GB2312" w:eastAsia="仿宋_GB2312" w:cs="仿宋_GB2312"/>
                      <w:sz w:val="15"/>
                    </w:rPr>
                    <w:t>果蔬罐头</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185A59">
                  <w:pPr>
                    <w:pStyle w:val="5"/>
                    <w:jc w:val="center"/>
                  </w:pPr>
                  <w:r>
                    <w:rPr>
                      <w:rFonts w:ascii="仿宋_GB2312" w:hAnsi="仿宋_GB2312" w:eastAsia="仿宋_GB2312" w:cs="仿宋_GB2312"/>
                      <w:sz w:val="15"/>
                    </w:rPr>
                    <w:t>水果类罐头</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DF6EC1">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2D38B5">
                  <w:pPr>
                    <w:pStyle w:val="5"/>
                    <w:spacing w:before="90" w:after="90"/>
                    <w:jc w:val="both"/>
                  </w:pPr>
                  <w:r>
                    <w:rPr>
                      <w:rFonts w:ascii="仿宋_GB2312" w:hAnsi="仿宋_GB2312" w:eastAsia="仿宋_GB2312" w:cs="仿宋_GB2312"/>
                      <w:sz w:val="15"/>
                    </w:rPr>
                    <w:t>铅（以Pb计）、合成着色剂（柠檬黄、日落黄、苋菜红、胭脂红、赤藓红、诱惑红、亮蓝）、脱氢乙酸及其钠盐（以脱氢乙酸计）、苯甲酸及其钠盐（以苯甲酸计）、山梨酸及其钾盐（以山梨酸计）、糖精钠（以糖精计）、甜蜜素（以环己基氨基磺酸计）、二氧化硫残留量、商业无菌</w:t>
                  </w:r>
                </w:p>
              </w:tc>
            </w:tr>
            <w:tr w14:paraId="1C2059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3331387"/>
              </w:tc>
              <w:tc>
                <w:tcPr>
                  <w:tcW w:w="459" w:type="dxa"/>
                  <w:vMerge w:val="continue"/>
                  <w:tcBorders>
                    <w:top w:val="nil"/>
                    <w:left w:val="single" w:color="000000" w:sz="4" w:space="0"/>
                    <w:bottom w:val="single" w:color="000000" w:sz="4" w:space="0"/>
                    <w:right w:val="single" w:color="000000" w:sz="4" w:space="0"/>
                  </w:tcBorders>
                </w:tcPr>
                <w:p w14:paraId="0EE85203"/>
              </w:tc>
              <w:tc>
                <w:tcPr>
                  <w:tcW w:w="460" w:type="dxa"/>
                  <w:vMerge w:val="continue"/>
                  <w:tcBorders>
                    <w:top w:val="nil"/>
                    <w:left w:val="single" w:color="000000" w:sz="4" w:space="0"/>
                    <w:bottom w:val="single" w:color="000000" w:sz="4" w:space="0"/>
                    <w:right w:val="single" w:color="000000" w:sz="4" w:space="0"/>
                  </w:tcBorders>
                </w:tcPr>
                <w:p w14:paraId="686CC0F0"/>
              </w:tc>
              <w:tc>
                <w:tcPr>
                  <w:tcW w:w="440" w:type="dxa"/>
                  <w:vMerge w:val="continue"/>
                  <w:tcBorders>
                    <w:top w:val="nil"/>
                    <w:left w:val="single" w:color="000000" w:sz="4" w:space="0"/>
                    <w:bottom w:val="single" w:color="000000" w:sz="4" w:space="0"/>
                    <w:right w:val="single" w:color="000000" w:sz="4" w:space="0"/>
                  </w:tcBorders>
                </w:tcPr>
                <w:p w14:paraId="54B6F779"/>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1418F7">
                  <w:pPr>
                    <w:pStyle w:val="5"/>
                    <w:jc w:val="center"/>
                  </w:pPr>
                  <w:r>
                    <w:rPr>
                      <w:rFonts w:ascii="仿宋_GB2312" w:hAnsi="仿宋_GB2312" w:eastAsia="仿宋_GB2312" w:cs="仿宋_GB2312"/>
                      <w:sz w:val="15"/>
                    </w:rPr>
                    <w:t>蔬菜类罐头</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D9BA16">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BFF101">
                  <w:pPr>
                    <w:pStyle w:val="5"/>
                    <w:spacing w:before="90" w:after="90"/>
                    <w:jc w:val="both"/>
                  </w:pPr>
                  <w:r>
                    <w:rPr>
                      <w:rFonts w:ascii="仿宋_GB2312" w:hAnsi="仿宋_GB2312" w:eastAsia="仿宋_GB2312" w:cs="仿宋_GB2312"/>
                      <w:sz w:val="15"/>
                    </w:rPr>
                    <w:t>铅（以Pb计）、合成着色剂（柠檬黄、日落黄）、脱氢乙酸及其钠盐（以脱氢乙酸计）、苯甲酸及其钠盐（以苯甲酸计）、山梨酸及其钾盐（以山梨酸计）、乙二胺四乙酸二钠、二氧化硫残留量、商业无菌</w:t>
                  </w:r>
                </w:p>
              </w:tc>
            </w:tr>
            <w:tr w14:paraId="23004E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76D80556"/>
              </w:tc>
              <w:tc>
                <w:tcPr>
                  <w:tcW w:w="459" w:type="dxa"/>
                  <w:vMerge w:val="continue"/>
                  <w:tcBorders>
                    <w:top w:val="nil"/>
                    <w:left w:val="single" w:color="000000" w:sz="4" w:space="0"/>
                    <w:bottom w:val="single" w:color="000000" w:sz="4" w:space="0"/>
                    <w:right w:val="single" w:color="000000" w:sz="4" w:space="0"/>
                  </w:tcBorders>
                </w:tcPr>
                <w:p w14:paraId="1A3A8C46"/>
              </w:tc>
              <w:tc>
                <w:tcPr>
                  <w:tcW w:w="460" w:type="dxa"/>
                  <w:vMerge w:val="continue"/>
                  <w:tcBorders>
                    <w:top w:val="nil"/>
                    <w:left w:val="single" w:color="000000" w:sz="4" w:space="0"/>
                    <w:bottom w:val="single" w:color="000000" w:sz="4" w:space="0"/>
                    <w:right w:val="single" w:color="000000" w:sz="4" w:space="0"/>
                  </w:tcBorders>
                </w:tcPr>
                <w:p w14:paraId="211B6873"/>
              </w:tc>
              <w:tc>
                <w:tcPr>
                  <w:tcW w:w="440" w:type="dxa"/>
                  <w:vMerge w:val="continue"/>
                  <w:tcBorders>
                    <w:top w:val="nil"/>
                    <w:left w:val="single" w:color="000000" w:sz="4" w:space="0"/>
                    <w:bottom w:val="single" w:color="000000" w:sz="4" w:space="0"/>
                    <w:right w:val="single" w:color="000000" w:sz="4" w:space="0"/>
                  </w:tcBorders>
                </w:tcPr>
                <w:p w14:paraId="43281B84"/>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0C0A57">
                  <w:pPr>
                    <w:pStyle w:val="5"/>
                    <w:jc w:val="center"/>
                  </w:pPr>
                  <w:r>
                    <w:rPr>
                      <w:rFonts w:ascii="仿宋_GB2312" w:hAnsi="仿宋_GB2312" w:eastAsia="仿宋_GB2312" w:cs="仿宋_GB2312"/>
                      <w:sz w:val="15"/>
                    </w:rPr>
                    <w:t>食用菌罐头</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6D78FC">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9E6CF7">
                  <w:pPr>
                    <w:pStyle w:val="5"/>
                    <w:spacing w:before="90" w:after="90"/>
                    <w:jc w:val="both"/>
                  </w:pPr>
                  <w:r>
                    <w:rPr>
                      <w:rFonts w:ascii="仿宋_GB2312" w:hAnsi="仿宋_GB2312" w:eastAsia="仿宋_GB2312" w:cs="仿宋_GB2312"/>
                      <w:sz w:val="15"/>
                    </w:rPr>
                    <w:t>铅（以Pb计）、脱氢乙酸及其钠盐（以脱氢乙酸计）、苯甲酸及其钠盐（以苯甲酸计）、山梨酸及其钾盐（以山梨酸计）、乙二胺四乙酸二钠、二氧化硫残留量、商业无菌</w:t>
                  </w:r>
                </w:p>
              </w:tc>
            </w:tr>
            <w:tr w14:paraId="77FFA7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19B73714"/>
              </w:tc>
              <w:tc>
                <w:tcPr>
                  <w:tcW w:w="459" w:type="dxa"/>
                  <w:vMerge w:val="continue"/>
                  <w:tcBorders>
                    <w:top w:val="nil"/>
                    <w:left w:val="single" w:color="000000" w:sz="4" w:space="0"/>
                    <w:bottom w:val="single" w:color="000000" w:sz="4" w:space="0"/>
                    <w:right w:val="single" w:color="000000" w:sz="4" w:space="0"/>
                  </w:tcBorders>
                </w:tcPr>
                <w:p w14:paraId="29D63B30"/>
              </w:tc>
              <w:tc>
                <w:tcPr>
                  <w:tcW w:w="460" w:type="dxa"/>
                  <w:vMerge w:val="continue"/>
                  <w:tcBorders>
                    <w:top w:val="nil"/>
                    <w:left w:val="single" w:color="000000" w:sz="4" w:space="0"/>
                    <w:bottom w:val="single" w:color="000000" w:sz="4" w:space="0"/>
                    <w:right w:val="single" w:color="000000" w:sz="4" w:space="0"/>
                  </w:tcBorders>
                </w:tcPr>
                <w:p w14:paraId="54E1257B"/>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83C185">
                  <w:pPr>
                    <w:pStyle w:val="5"/>
                    <w:jc w:val="center"/>
                  </w:pPr>
                  <w:r>
                    <w:rPr>
                      <w:rFonts w:ascii="仿宋_GB2312" w:hAnsi="仿宋_GB2312" w:eastAsia="仿宋_GB2312" w:cs="仿宋_GB2312"/>
                      <w:sz w:val="15"/>
                    </w:rPr>
                    <w:t>其他罐头</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C0D715">
                  <w:pPr>
                    <w:pStyle w:val="5"/>
                    <w:jc w:val="center"/>
                  </w:pPr>
                  <w:r>
                    <w:rPr>
                      <w:rFonts w:ascii="仿宋_GB2312" w:hAnsi="仿宋_GB2312" w:eastAsia="仿宋_GB2312" w:cs="仿宋_GB2312"/>
                      <w:sz w:val="15"/>
                    </w:rPr>
                    <w:t>其他罐头</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C735BB">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0652DA">
                  <w:pPr>
                    <w:pStyle w:val="5"/>
                    <w:spacing w:before="90" w:after="90"/>
                    <w:jc w:val="both"/>
                  </w:pPr>
                  <w:r>
                    <w:rPr>
                      <w:rFonts w:ascii="仿宋_GB2312" w:hAnsi="仿宋_GB2312" w:eastAsia="仿宋_GB2312" w:cs="仿宋_GB2312"/>
                      <w:sz w:val="15"/>
                    </w:rPr>
                    <w:t>黄曲霉毒素B1、脱氢乙酸及其钠盐（以脱氢乙酸计）、苯甲酸及其钠盐（以苯甲酸计）、山梨酸及其钾盐（以山梨酸计）、乙二胺四乙酸二钠、商业无菌</w:t>
                  </w:r>
                </w:p>
              </w:tc>
            </w:tr>
            <w:tr w14:paraId="436B0B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00F392">
                  <w:pPr>
                    <w:pStyle w:val="5"/>
                    <w:jc w:val="center"/>
                  </w:pPr>
                  <w:r>
                    <w:rPr>
                      <w:rFonts w:ascii="仿宋_GB2312" w:hAnsi="仿宋_GB2312" w:eastAsia="仿宋_GB2312" w:cs="仿宋_GB2312"/>
                      <w:sz w:val="15"/>
                    </w:rPr>
                    <w:t>10</w:t>
                  </w:r>
                </w:p>
              </w:tc>
              <w:tc>
                <w:tcPr>
                  <w:tcW w:w="4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964400">
                  <w:pPr>
                    <w:pStyle w:val="5"/>
                    <w:jc w:val="center"/>
                  </w:pPr>
                  <w:r>
                    <w:rPr>
                      <w:rFonts w:ascii="仿宋_GB2312" w:hAnsi="仿宋_GB2312" w:eastAsia="仿宋_GB2312" w:cs="仿宋_GB2312"/>
                      <w:sz w:val="15"/>
                    </w:rPr>
                    <w:t>冷冻饮品</w:t>
                  </w:r>
                </w:p>
              </w:tc>
              <w:tc>
                <w:tcPr>
                  <w:tcW w:w="4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451883">
                  <w:pPr>
                    <w:pStyle w:val="5"/>
                    <w:jc w:val="center"/>
                  </w:pPr>
                  <w:r>
                    <w:rPr>
                      <w:rFonts w:ascii="仿宋_GB2312" w:hAnsi="仿宋_GB2312" w:eastAsia="仿宋_GB2312" w:cs="仿宋_GB2312"/>
                      <w:sz w:val="15"/>
                    </w:rPr>
                    <w:t>冷冻饮品</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33ED66">
                  <w:pPr>
                    <w:pStyle w:val="5"/>
                    <w:jc w:val="center"/>
                  </w:pPr>
                  <w:r>
                    <w:rPr>
                      <w:rFonts w:ascii="仿宋_GB2312" w:hAnsi="仿宋_GB2312" w:eastAsia="仿宋_GB2312" w:cs="仿宋_GB2312"/>
                      <w:sz w:val="15"/>
                    </w:rPr>
                    <w:t>冷冻饮品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F892FB">
                  <w:pPr>
                    <w:pStyle w:val="5"/>
                    <w:jc w:val="center"/>
                  </w:pPr>
                  <w:r>
                    <w:rPr>
                      <w:rFonts w:ascii="仿宋_GB2312" w:hAnsi="仿宋_GB2312" w:eastAsia="仿宋_GB2312" w:cs="仿宋_GB2312"/>
                      <w:sz w:val="15"/>
                    </w:rPr>
                    <w:t>冰淇淋、雪糕、雪泥、冰棍、食用冰、甜味冰、其他类</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9136B4">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FCE0BC">
                  <w:pPr>
                    <w:pStyle w:val="5"/>
                    <w:spacing w:before="90" w:after="90"/>
                    <w:jc w:val="both"/>
                  </w:pPr>
                  <w:r>
                    <w:rPr>
                      <w:rFonts w:ascii="仿宋_GB2312" w:hAnsi="仿宋_GB2312" w:eastAsia="仿宋_GB2312" w:cs="仿宋_GB2312"/>
                      <w:sz w:val="15"/>
                    </w:rPr>
                    <w:t>蛋白质、甜蜜素（以环己基氨基磺酸计）、糖精钠（以糖精计）、安赛蜜、三氯蔗糖、合成着色剂（柠檬黄、日落黄、新红、苋菜红、靛蓝、胭脂红、诱惑红、亮蓝、酸性红、喹啉黄、赤藓红）、相同色泽着色剂混合使用时各自用量占其最大使用量的比例之和、菌落总数、大肠菌群、沙门氏菌、单核细胞增生李斯特氏菌</w:t>
                  </w:r>
                </w:p>
              </w:tc>
            </w:tr>
            <w:tr w14:paraId="28F3E4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6B3888">
                  <w:pPr>
                    <w:pStyle w:val="5"/>
                    <w:jc w:val="center"/>
                  </w:pPr>
                  <w:r>
                    <w:rPr>
                      <w:rFonts w:ascii="仿宋_GB2312" w:hAnsi="仿宋_GB2312" w:eastAsia="仿宋_GB2312" w:cs="仿宋_GB2312"/>
                      <w:sz w:val="15"/>
                    </w:rPr>
                    <w:t>11</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6507B4">
                  <w:pPr>
                    <w:pStyle w:val="5"/>
                    <w:jc w:val="center"/>
                  </w:pPr>
                  <w:r>
                    <w:rPr>
                      <w:rFonts w:ascii="仿宋_GB2312" w:hAnsi="仿宋_GB2312" w:eastAsia="仿宋_GB2312" w:cs="仿宋_GB2312"/>
                      <w:sz w:val="15"/>
                    </w:rPr>
                    <w:t>速冻食品</w:t>
                  </w:r>
                </w:p>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DAA6A0">
                  <w:pPr>
                    <w:pStyle w:val="5"/>
                    <w:jc w:val="center"/>
                  </w:pPr>
                  <w:r>
                    <w:rPr>
                      <w:rFonts w:ascii="仿宋_GB2312" w:hAnsi="仿宋_GB2312" w:eastAsia="仿宋_GB2312" w:cs="仿宋_GB2312"/>
                      <w:sz w:val="15"/>
                    </w:rPr>
                    <w:t>速冻面米食品</w:t>
                  </w:r>
                </w:p>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206C50">
                  <w:pPr>
                    <w:pStyle w:val="5"/>
                    <w:jc w:val="center"/>
                  </w:pPr>
                  <w:r>
                    <w:rPr>
                      <w:rFonts w:ascii="仿宋_GB2312" w:hAnsi="仿宋_GB2312" w:eastAsia="仿宋_GB2312" w:cs="仿宋_GB2312"/>
                      <w:sz w:val="15"/>
                    </w:rPr>
                    <w:t>速冻面米食品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3AD19F">
                  <w:pPr>
                    <w:pStyle w:val="5"/>
                    <w:jc w:val="center"/>
                  </w:pPr>
                  <w:r>
                    <w:rPr>
                      <w:rFonts w:ascii="仿宋_GB2312" w:hAnsi="仿宋_GB2312" w:eastAsia="仿宋_GB2312" w:cs="仿宋_GB2312"/>
                      <w:sz w:val="15"/>
                    </w:rPr>
                    <w:t>速冻面米生制品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63C0DD">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9D34A2">
                  <w:pPr>
                    <w:pStyle w:val="5"/>
                    <w:spacing w:before="90" w:after="90"/>
                    <w:jc w:val="both"/>
                  </w:pPr>
                  <w:r>
                    <w:rPr>
                      <w:rFonts w:ascii="仿宋_GB2312" w:hAnsi="仿宋_GB2312" w:eastAsia="仿宋_GB2312" w:cs="仿宋_GB2312"/>
                      <w:sz w:val="15"/>
                    </w:rPr>
                    <w:t>过氧化值（以脂肪计）、铅（以Pb计）、糖精钠（以糖精计）、甜蜜素（以环己基氨基磺酸计）、合成着色剂（柠檬黄、日落黄、苋菜红、亮蓝、胭脂红）</w:t>
                  </w:r>
                </w:p>
              </w:tc>
            </w:tr>
            <w:tr w14:paraId="38E55A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06D2016"/>
              </w:tc>
              <w:tc>
                <w:tcPr>
                  <w:tcW w:w="459" w:type="dxa"/>
                  <w:vMerge w:val="continue"/>
                  <w:tcBorders>
                    <w:top w:val="nil"/>
                    <w:left w:val="single" w:color="000000" w:sz="4" w:space="0"/>
                    <w:bottom w:val="single" w:color="000000" w:sz="4" w:space="0"/>
                    <w:right w:val="single" w:color="000000" w:sz="4" w:space="0"/>
                  </w:tcBorders>
                </w:tcPr>
                <w:p w14:paraId="2C7DF258"/>
              </w:tc>
              <w:tc>
                <w:tcPr>
                  <w:tcW w:w="460" w:type="dxa"/>
                  <w:vMerge w:val="continue"/>
                  <w:tcBorders>
                    <w:top w:val="nil"/>
                    <w:left w:val="single" w:color="000000" w:sz="4" w:space="0"/>
                    <w:bottom w:val="single" w:color="000000" w:sz="4" w:space="0"/>
                    <w:right w:val="single" w:color="000000" w:sz="4" w:space="0"/>
                  </w:tcBorders>
                </w:tcPr>
                <w:p w14:paraId="7CEE46F0"/>
              </w:tc>
              <w:tc>
                <w:tcPr>
                  <w:tcW w:w="440" w:type="dxa"/>
                  <w:vMerge w:val="continue"/>
                  <w:tcBorders>
                    <w:top w:val="nil"/>
                    <w:left w:val="single" w:color="000000" w:sz="4" w:space="0"/>
                    <w:bottom w:val="single" w:color="000000" w:sz="4" w:space="0"/>
                    <w:right w:val="single" w:color="000000" w:sz="4" w:space="0"/>
                  </w:tcBorders>
                </w:tcPr>
                <w:p w14:paraId="702D7838"/>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8FDE3A">
                  <w:pPr>
                    <w:pStyle w:val="5"/>
                    <w:jc w:val="center"/>
                  </w:pPr>
                  <w:r>
                    <w:rPr>
                      <w:rFonts w:ascii="仿宋_GB2312" w:hAnsi="仿宋_GB2312" w:eastAsia="仿宋_GB2312" w:cs="仿宋_GB2312"/>
                      <w:sz w:val="15"/>
                    </w:rPr>
                    <w:t>速冻面米熟制品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571522">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35642C">
                  <w:pPr>
                    <w:pStyle w:val="5"/>
                    <w:spacing w:before="90" w:after="90"/>
                    <w:jc w:val="both"/>
                  </w:pPr>
                  <w:r>
                    <w:rPr>
                      <w:rFonts w:ascii="仿宋_GB2312" w:hAnsi="仿宋_GB2312" w:eastAsia="仿宋_GB2312" w:cs="仿宋_GB2312"/>
                      <w:sz w:val="15"/>
                    </w:rPr>
                    <w:t>过氧化值（以脂肪计）、铅（以Pb计）、糖精钠（以糖精计）、甜蜜素（以环己基氨基磺酸计）、合成着色剂（柠檬黄、日落黄、苋菜红、亮蓝、胭脂红）、菌落总数、大肠菌群、沙门氏菌、金黄色葡萄球菌</w:t>
                  </w:r>
                </w:p>
              </w:tc>
            </w:tr>
            <w:tr w14:paraId="272BA1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02D9A65"/>
              </w:tc>
              <w:tc>
                <w:tcPr>
                  <w:tcW w:w="459" w:type="dxa"/>
                  <w:vMerge w:val="continue"/>
                  <w:tcBorders>
                    <w:top w:val="nil"/>
                    <w:left w:val="single" w:color="000000" w:sz="4" w:space="0"/>
                    <w:bottom w:val="single" w:color="000000" w:sz="4" w:space="0"/>
                    <w:right w:val="single" w:color="000000" w:sz="4" w:space="0"/>
                  </w:tcBorders>
                </w:tcPr>
                <w:p w14:paraId="59322034"/>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C3A11F">
                  <w:pPr>
                    <w:pStyle w:val="5"/>
                    <w:jc w:val="center"/>
                  </w:pPr>
                  <w:r>
                    <w:rPr>
                      <w:rFonts w:ascii="仿宋_GB2312" w:hAnsi="仿宋_GB2312" w:eastAsia="仿宋_GB2312" w:cs="仿宋_GB2312"/>
                      <w:sz w:val="15"/>
                    </w:rPr>
                    <w:t>速冻调制食品</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2F0871">
                  <w:pPr>
                    <w:pStyle w:val="5"/>
                    <w:jc w:val="center"/>
                  </w:pPr>
                  <w:r>
                    <w:rPr>
                      <w:rFonts w:ascii="仿宋_GB2312" w:hAnsi="仿宋_GB2312" w:eastAsia="仿宋_GB2312" w:cs="仿宋_GB2312"/>
                      <w:sz w:val="15"/>
                    </w:rPr>
                    <w:t>速冻调理肉制品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E50DCE">
                  <w:pPr>
                    <w:pStyle w:val="5"/>
                    <w:jc w:val="center"/>
                  </w:pPr>
                  <w:r>
                    <w:rPr>
                      <w:rFonts w:ascii="仿宋_GB2312" w:hAnsi="仿宋_GB2312" w:eastAsia="仿宋_GB2312" w:cs="仿宋_GB2312"/>
                      <w:sz w:val="15"/>
                    </w:rPr>
                    <w:t>速冻调理肉制品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23637F">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757D2D">
                  <w:pPr>
                    <w:pStyle w:val="5"/>
                    <w:spacing w:before="90" w:after="90"/>
                    <w:jc w:val="both"/>
                  </w:pPr>
                  <w:r>
                    <w:rPr>
                      <w:rFonts w:ascii="仿宋_GB2312" w:hAnsi="仿宋_GB2312" w:eastAsia="仿宋_GB2312" w:cs="仿宋_GB2312"/>
                      <w:sz w:val="15"/>
                    </w:rPr>
                    <w:t>过氧化值（以脂肪计）、铅（以Pb计）、铬（以Cr计）、氯霉素、合成着色剂（胭脂红、柠檬黄、日落黄、诱惑红）、亚硝酸盐（以亚硝酸钠计）、苯甲酸及其钠盐（以苯甲酸计）、山梨酸及其钾盐（以山梨酸计）、菌落总数、大肠菌群、沙门氏菌、金黄色葡萄球菌、单核细胞增生李斯特氏菌</w:t>
                  </w:r>
                </w:p>
              </w:tc>
            </w:tr>
            <w:tr w14:paraId="7CAA6E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6144AD9"/>
              </w:tc>
              <w:tc>
                <w:tcPr>
                  <w:tcW w:w="459" w:type="dxa"/>
                  <w:vMerge w:val="continue"/>
                  <w:tcBorders>
                    <w:top w:val="nil"/>
                    <w:left w:val="single" w:color="000000" w:sz="4" w:space="0"/>
                    <w:bottom w:val="single" w:color="000000" w:sz="4" w:space="0"/>
                    <w:right w:val="single" w:color="000000" w:sz="4" w:space="0"/>
                  </w:tcBorders>
                </w:tcPr>
                <w:p w14:paraId="62AAE4EF"/>
              </w:tc>
              <w:tc>
                <w:tcPr>
                  <w:tcW w:w="460" w:type="dxa"/>
                  <w:vMerge w:val="continue"/>
                  <w:tcBorders>
                    <w:top w:val="nil"/>
                    <w:left w:val="single" w:color="000000" w:sz="4" w:space="0"/>
                    <w:bottom w:val="single" w:color="000000" w:sz="4" w:space="0"/>
                    <w:right w:val="single" w:color="000000" w:sz="4" w:space="0"/>
                  </w:tcBorders>
                </w:tcPr>
                <w:p w14:paraId="65B870C2"/>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E7A5C1">
                  <w:pPr>
                    <w:pStyle w:val="5"/>
                    <w:jc w:val="center"/>
                  </w:pPr>
                  <w:r>
                    <w:rPr>
                      <w:rFonts w:ascii="仿宋_GB2312" w:hAnsi="仿宋_GB2312" w:eastAsia="仿宋_GB2312" w:cs="仿宋_GB2312"/>
                      <w:sz w:val="15"/>
                    </w:rPr>
                    <w:t>速冻调制水产制品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935D79">
                  <w:pPr>
                    <w:pStyle w:val="5"/>
                    <w:jc w:val="center"/>
                  </w:pPr>
                  <w:r>
                    <w:rPr>
                      <w:rFonts w:ascii="仿宋_GB2312" w:hAnsi="仿宋_GB2312" w:eastAsia="仿宋_GB2312" w:cs="仿宋_GB2312"/>
                      <w:sz w:val="15"/>
                    </w:rPr>
                    <w:t>速冻调制水产制品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B7F8FC">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19399C">
                  <w:pPr>
                    <w:pStyle w:val="5"/>
                    <w:spacing w:before="90" w:after="90"/>
                    <w:jc w:val="both"/>
                  </w:pPr>
                  <w:r>
                    <w:rPr>
                      <w:rFonts w:ascii="仿宋_GB2312" w:hAnsi="仿宋_GB2312" w:eastAsia="仿宋_GB2312" w:cs="仿宋_GB2312"/>
                      <w:sz w:val="15"/>
                    </w:rPr>
                    <w:t>挥发性盐基氮、苯甲酸及其钠盐（以苯甲酸计）、山梨酸及其钾盐（以山梨酸计）、二氧化硫残留量、菌落总数、大肠菌群、沙门氏菌、副溶血性弧菌、单核细胞增生李斯特氏菌</w:t>
                  </w:r>
                </w:p>
              </w:tc>
            </w:tr>
            <w:tr w14:paraId="7CEC47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364CFA3"/>
              </w:tc>
              <w:tc>
                <w:tcPr>
                  <w:tcW w:w="459" w:type="dxa"/>
                  <w:vMerge w:val="continue"/>
                  <w:tcBorders>
                    <w:top w:val="nil"/>
                    <w:left w:val="single" w:color="000000" w:sz="4" w:space="0"/>
                    <w:bottom w:val="single" w:color="000000" w:sz="4" w:space="0"/>
                    <w:right w:val="single" w:color="000000" w:sz="4" w:space="0"/>
                  </w:tcBorders>
                </w:tcPr>
                <w:p w14:paraId="71FA39D4"/>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9DDACA">
                  <w:pPr>
                    <w:pStyle w:val="5"/>
                    <w:jc w:val="center"/>
                  </w:pPr>
                  <w:r>
                    <w:rPr>
                      <w:rFonts w:ascii="仿宋_GB2312" w:hAnsi="仿宋_GB2312" w:eastAsia="仿宋_GB2312" w:cs="仿宋_GB2312"/>
                      <w:sz w:val="15"/>
                    </w:rPr>
                    <w:t>速冻其他食品</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C294C7">
                  <w:pPr>
                    <w:pStyle w:val="5"/>
                    <w:jc w:val="center"/>
                  </w:pPr>
                  <w:r>
                    <w:rPr>
                      <w:rFonts w:ascii="仿宋_GB2312" w:hAnsi="仿宋_GB2312" w:eastAsia="仿宋_GB2312" w:cs="仿宋_GB2312"/>
                      <w:sz w:val="15"/>
                    </w:rPr>
                    <w:t>速冻谷物食品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DB6D22">
                  <w:pPr>
                    <w:pStyle w:val="5"/>
                    <w:jc w:val="center"/>
                  </w:pPr>
                  <w:r>
                    <w:rPr>
                      <w:rFonts w:ascii="仿宋_GB2312" w:hAnsi="仿宋_GB2312" w:eastAsia="仿宋_GB2312" w:cs="仿宋_GB2312"/>
                      <w:sz w:val="15"/>
                    </w:rPr>
                    <w:t>速冻谷物食品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A5632B">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1955C8">
                  <w:pPr>
                    <w:pStyle w:val="5"/>
                    <w:spacing w:before="90" w:after="90"/>
                    <w:jc w:val="both"/>
                  </w:pPr>
                  <w:r>
                    <w:rPr>
                      <w:rFonts w:ascii="仿宋_GB2312" w:hAnsi="仿宋_GB2312" w:eastAsia="仿宋_GB2312" w:cs="仿宋_GB2312"/>
                      <w:sz w:val="15"/>
                    </w:rPr>
                    <w:t>铅（以Pb计）、黄曲霉毒素B1</w:t>
                  </w:r>
                </w:p>
              </w:tc>
            </w:tr>
            <w:tr w14:paraId="340E3E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30460130"/>
              </w:tc>
              <w:tc>
                <w:tcPr>
                  <w:tcW w:w="459" w:type="dxa"/>
                  <w:vMerge w:val="continue"/>
                  <w:tcBorders>
                    <w:top w:val="nil"/>
                    <w:left w:val="single" w:color="000000" w:sz="4" w:space="0"/>
                    <w:bottom w:val="single" w:color="000000" w:sz="4" w:space="0"/>
                    <w:right w:val="single" w:color="000000" w:sz="4" w:space="0"/>
                  </w:tcBorders>
                </w:tcPr>
                <w:p w14:paraId="16907DAE"/>
              </w:tc>
              <w:tc>
                <w:tcPr>
                  <w:tcW w:w="460" w:type="dxa"/>
                  <w:vMerge w:val="continue"/>
                  <w:tcBorders>
                    <w:top w:val="nil"/>
                    <w:left w:val="single" w:color="000000" w:sz="4" w:space="0"/>
                    <w:bottom w:val="single" w:color="000000" w:sz="4" w:space="0"/>
                    <w:right w:val="single" w:color="000000" w:sz="4" w:space="0"/>
                  </w:tcBorders>
                </w:tcPr>
                <w:p w14:paraId="5BC3596A"/>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36D3DC">
                  <w:pPr>
                    <w:pStyle w:val="5"/>
                    <w:jc w:val="center"/>
                  </w:pPr>
                  <w:r>
                    <w:rPr>
                      <w:rFonts w:ascii="仿宋_GB2312" w:hAnsi="仿宋_GB2312" w:eastAsia="仿宋_GB2312" w:cs="仿宋_GB2312"/>
                      <w:sz w:val="15"/>
                    </w:rPr>
                    <w:t>速冻蔬菜制品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757E58">
                  <w:pPr>
                    <w:pStyle w:val="5"/>
                    <w:jc w:val="center"/>
                  </w:pPr>
                  <w:r>
                    <w:rPr>
                      <w:rFonts w:ascii="仿宋_GB2312" w:hAnsi="仿宋_GB2312" w:eastAsia="仿宋_GB2312" w:cs="仿宋_GB2312"/>
                      <w:sz w:val="15"/>
                    </w:rPr>
                    <w:t>速冻蔬菜制品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9EE697">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194576">
                  <w:pPr>
                    <w:pStyle w:val="5"/>
                    <w:spacing w:before="90" w:after="90"/>
                    <w:jc w:val="both"/>
                  </w:pPr>
                  <w:r>
                    <w:rPr>
                      <w:rFonts w:ascii="仿宋_GB2312" w:hAnsi="仿宋_GB2312" w:eastAsia="仿宋_GB2312" w:cs="仿宋_GB2312"/>
                      <w:sz w:val="15"/>
                    </w:rPr>
                    <w:t>铅（以Pb计）、镉（以Cd计）、糖精钠（以糖精计）</w:t>
                  </w:r>
                </w:p>
              </w:tc>
            </w:tr>
            <w:tr w14:paraId="58F578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CD843DE"/>
              </w:tc>
              <w:tc>
                <w:tcPr>
                  <w:tcW w:w="459" w:type="dxa"/>
                  <w:vMerge w:val="continue"/>
                  <w:tcBorders>
                    <w:top w:val="nil"/>
                    <w:left w:val="single" w:color="000000" w:sz="4" w:space="0"/>
                    <w:bottom w:val="single" w:color="000000" w:sz="4" w:space="0"/>
                    <w:right w:val="single" w:color="000000" w:sz="4" w:space="0"/>
                  </w:tcBorders>
                </w:tcPr>
                <w:p w14:paraId="4C7E9C6C"/>
              </w:tc>
              <w:tc>
                <w:tcPr>
                  <w:tcW w:w="460" w:type="dxa"/>
                  <w:vMerge w:val="continue"/>
                  <w:tcBorders>
                    <w:top w:val="nil"/>
                    <w:left w:val="single" w:color="000000" w:sz="4" w:space="0"/>
                    <w:bottom w:val="single" w:color="000000" w:sz="4" w:space="0"/>
                    <w:right w:val="single" w:color="000000" w:sz="4" w:space="0"/>
                  </w:tcBorders>
                </w:tcPr>
                <w:p w14:paraId="49424C75"/>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3DD887">
                  <w:pPr>
                    <w:pStyle w:val="5"/>
                    <w:jc w:val="center"/>
                  </w:pPr>
                  <w:r>
                    <w:rPr>
                      <w:rFonts w:ascii="仿宋_GB2312" w:hAnsi="仿宋_GB2312" w:eastAsia="仿宋_GB2312" w:cs="仿宋_GB2312"/>
                      <w:sz w:val="15"/>
                    </w:rPr>
                    <w:t>速冻水果制品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7C0ABC">
                  <w:pPr>
                    <w:pStyle w:val="5"/>
                    <w:jc w:val="center"/>
                  </w:pPr>
                  <w:r>
                    <w:rPr>
                      <w:rFonts w:ascii="仿宋_GB2312" w:hAnsi="仿宋_GB2312" w:eastAsia="仿宋_GB2312" w:cs="仿宋_GB2312"/>
                      <w:sz w:val="15"/>
                    </w:rPr>
                    <w:t>速冻水果制品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EAB713">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3BCA15">
                  <w:pPr>
                    <w:pStyle w:val="5"/>
                    <w:spacing w:before="90" w:after="90"/>
                    <w:jc w:val="both"/>
                  </w:pPr>
                  <w:r>
                    <w:rPr>
                      <w:rFonts w:ascii="仿宋_GB2312" w:hAnsi="仿宋_GB2312" w:eastAsia="仿宋_GB2312" w:cs="仿宋_GB2312"/>
                      <w:sz w:val="15"/>
                    </w:rPr>
                    <w:t>铅（以Pb计）、镉（以Cd计）、菌落总数、大肠菌群、霉菌、沙门氏菌、金黄色葡萄球菌</w:t>
                  </w:r>
                </w:p>
              </w:tc>
            </w:tr>
            <w:tr w14:paraId="3310E2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3601B3">
                  <w:pPr>
                    <w:pStyle w:val="5"/>
                    <w:jc w:val="center"/>
                  </w:pPr>
                  <w:r>
                    <w:rPr>
                      <w:rFonts w:ascii="仿宋_GB2312" w:hAnsi="仿宋_GB2312" w:eastAsia="仿宋_GB2312" w:cs="仿宋_GB2312"/>
                      <w:sz w:val="15"/>
                    </w:rPr>
                    <w:t>12</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295821">
                  <w:pPr>
                    <w:pStyle w:val="5"/>
                    <w:jc w:val="center"/>
                  </w:pPr>
                  <w:r>
                    <w:rPr>
                      <w:rFonts w:ascii="仿宋_GB2312" w:hAnsi="仿宋_GB2312" w:eastAsia="仿宋_GB2312" w:cs="仿宋_GB2312"/>
                      <w:sz w:val="15"/>
                    </w:rPr>
                    <w:t>薯类和膨化食品</w:t>
                  </w:r>
                </w:p>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AF0A39">
                  <w:pPr>
                    <w:pStyle w:val="5"/>
                    <w:jc w:val="center"/>
                  </w:pPr>
                  <w:r>
                    <w:rPr>
                      <w:rFonts w:ascii="仿宋_GB2312" w:hAnsi="仿宋_GB2312" w:eastAsia="仿宋_GB2312" w:cs="仿宋_GB2312"/>
                      <w:sz w:val="15"/>
                    </w:rPr>
                    <w:t>薯类和膨化食品</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BA68EC">
                  <w:pPr>
                    <w:pStyle w:val="5"/>
                    <w:jc w:val="center"/>
                  </w:pPr>
                  <w:r>
                    <w:rPr>
                      <w:rFonts w:ascii="仿宋_GB2312" w:hAnsi="仿宋_GB2312" w:eastAsia="仿宋_GB2312" w:cs="仿宋_GB2312"/>
                      <w:sz w:val="15"/>
                    </w:rPr>
                    <w:t>膨化食品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0AC6E7">
                  <w:pPr>
                    <w:pStyle w:val="5"/>
                    <w:jc w:val="center"/>
                  </w:pPr>
                  <w:r>
                    <w:rPr>
                      <w:rFonts w:ascii="仿宋_GB2312" w:hAnsi="仿宋_GB2312" w:eastAsia="仿宋_GB2312" w:cs="仿宋_GB2312"/>
                      <w:sz w:val="15"/>
                    </w:rPr>
                    <w:t>含油型膨化食品和非含油型膨化食品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C40172">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7F2FB4">
                  <w:pPr>
                    <w:pStyle w:val="5"/>
                    <w:spacing w:before="90" w:after="90"/>
                    <w:jc w:val="both"/>
                  </w:pPr>
                  <w:r>
                    <w:rPr>
                      <w:rFonts w:ascii="仿宋_GB2312" w:hAnsi="仿宋_GB2312" w:eastAsia="仿宋_GB2312" w:cs="仿宋_GB2312"/>
                      <w:sz w:val="15"/>
                    </w:rPr>
                    <w:t>水分、酸价（以脂肪计）（KOH）、过氧化值（以脂肪计）、黄曲霉毒素B1、糖精钠（以糖精计）、甜蜜素（以环己基氨基磺酸计）、三氯蔗糖、纽甜、合成着色剂（新红、苋菜红、酸性红、喹啉黄）、菌落总数、大肠菌群、沙门氏菌、金黄色葡萄球菌</w:t>
                  </w:r>
                </w:p>
              </w:tc>
            </w:tr>
            <w:tr w14:paraId="3D4801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7431F36F"/>
              </w:tc>
              <w:tc>
                <w:tcPr>
                  <w:tcW w:w="459" w:type="dxa"/>
                  <w:vMerge w:val="continue"/>
                  <w:tcBorders>
                    <w:top w:val="nil"/>
                    <w:left w:val="single" w:color="000000" w:sz="4" w:space="0"/>
                    <w:bottom w:val="single" w:color="000000" w:sz="4" w:space="0"/>
                    <w:right w:val="single" w:color="000000" w:sz="4" w:space="0"/>
                  </w:tcBorders>
                </w:tcPr>
                <w:p w14:paraId="27E33399"/>
              </w:tc>
              <w:tc>
                <w:tcPr>
                  <w:tcW w:w="460" w:type="dxa"/>
                  <w:vMerge w:val="continue"/>
                  <w:tcBorders>
                    <w:top w:val="nil"/>
                    <w:left w:val="single" w:color="000000" w:sz="4" w:space="0"/>
                    <w:bottom w:val="single" w:color="000000" w:sz="4" w:space="0"/>
                    <w:right w:val="single" w:color="000000" w:sz="4" w:space="0"/>
                  </w:tcBorders>
                </w:tcPr>
                <w:p w14:paraId="01858C09"/>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17B9FF">
                  <w:pPr>
                    <w:pStyle w:val="5"/>
                    <w:jc w:val="center"/>
                  </w:pPr>
                  <w:r>
                    <w:rPr>
                      <w:rFonts w:ascii="仿宋_GB2312" w:hAnsi="仿宋_GB2312" w:eastAsia="仿宋_GB2312" w:cs="仿宋_GB2312"/>
                      <w:sz w:val="15"/>
                    </w:rPr>
                    <w:t>薯类食品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7183A9">
                  <w:pPr>
                    <w:pStyle w:val="5"/>
                    <w:jc w:val="center"/>
                  </w:pPr>
                  <w:r>
                    <w:rPr>
                      <w:rFonts w:ascii="仿宋_GB2312" w:hAnsi="仿宋_GB2312" w:eastAsia="仿宋_GB2312" w:cs="仿宋_GB2312"/>
                      <w:sz w:val="15"/>
                    </w:rPr>
                    <w:t>干制薯类</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94A662">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F082CA">
                  <w:pPr>
                    <w:pStyle w:val="5"/>
                    <w:spacing w:before="90" w:after="90"/>
                    <w:jc w:val="both"/>
                  </w:pPr>
                  <w:r>
                    <w:rPr>
                      <w:rFonts w:ascii="仿宋_GB2312" w:hAnsi="仿宋_GB2312" w:eastAsia="仿宋_GB2312" w:cs="仿宋_GB2312"/>
                      <w:sz w:val="15"/>
                    </w:rPr>
                    <w:t>酸价（以脂肪计）（KOH）、过氧化值（以脂肪计）、铅（以Pb计）、二氧化硫残留量、菌落总数、大肠菌群、沙门氏菌、金黄色葡萄球菌</w:t>
                  </w:r>
                </w:p>
              </w:tc>
            </w:tr>
            <w:tr w14:paraId="768F88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1FBCEC16"/>
              </w:tc>
              <w:tc>
                <w:tcPr>
                  <w:tcW w:w="459" w:type="dxa"/>
                  <w:vMerge w:val="continue"/>
                  <w:tcBorders>
                    <w:top w:val="nil"/>
                    <w:left w:val="single" w:color="000000" w:sz="4" w:space="0"/>
                    <w:bottom w:val="single" w:color="000000" w:sz="4" w:space="0"/>
                    <w:right w:val="single" w:color="000000" w:sz="4" w:space="0"/>
                  </w:tcBorders>
                </w:tcPr>
                <w:p w14:paraId="75D0F395"/>
              </w:tc>
              <w:tc>
                <w:tcPr>
                  <w:tcW w:w="460" w:type="dxa"/>
                  <w:vMerge w:val="continue"/>
                  <w:tcBorders>
                    <w:top w:val="nil"/>
                    <w:left w:val="single" w:color="000000" w:sz="4" w:space="0"/>
                    <w:bottom w:val="single" w:color="000000" w:sz="4" w:space="0"/>
                    <w:right w:val="single" w:color="000000" w:sz="4" w:space="0"/>
                  </w:tcBorders>
                </w:tcPr>
                <w:p w14:paraId="548EDEAD"/>
              </w:tc>
              <w:tc>
                <w:tcPr>
                  <w:tcW w:w="440" w:type="dxa"/>
                  <w:vMerge w:val="continue"/>
                  <w:tcBorders>
                    <w:top w:val="nil"/>
                    <w:left w:val="single" w:color="000000" w:sz="4" w:space="0"/>
                    <w:bottom w:val="single" w:color="000000" w:sz="4" w:space="0"/>
                    <w:right w:val="single" w:color="000000" w:sz="4" w:space="0"/>
                  </w:tcBorders>
                </w:tcPr>
                <w:p w14:paraId="29F8797C"/>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ECF2F1">
                  <w:pPr>
                    <w:pStyle w:val="5"/>
                    <w:jc w:val="center"/>
                  </w:pPr>
                  <w:r>
                    <w:rPr>
                      <w:rFonts w:ascii="仿宋_GB2312" w:hAnsi="仿宋_GB2312" w:eastAsia="仿宋_GB2312" w:cs="仿宋_GB2312"/>
                      <w:sz w:val="15"/>
                    </w:rPr>
                    <w:t>冷冻薯类</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368590">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E513B6">
                  <w:pPr>
                    <w:pStyle w:val="5"/>
                    <w:spacing w:before="90" w:after="90"/>
                    <w:jc w:val="both"/>
                  </w:pPr>
                  <w:r>
                    <w:rPr>
                      <w:rFonts w:ascii="仿宋_GB2312" w:hAnsi="仿宋_GB2312" w:eastAsia="仿宋_GB2312" w:cs="仿宋_GB2312"/>
                      <w:sz w:val="15"/>
                    </w:rPr>
                    <w:t>铅（以Pb计）</w:t>
                  </w:r>
                </w:p>
              </w:tc>
            </w:tr>
            <w:tr w14:paraId="08AA0F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74452A1"/>
              </w:tc>
              <w:tc>
                <w:tcPr>
                  <w:tcW w:w="459" w:type="dxa"/>
                  <w:vMerge w:val="continue"/>
                  <w:tcBorders>
                    <w:top w:val="nil"/>
                    <w:left w:val="single" w:color="000000" w:sz="4" w:space="0"/>
                    <w:bottom w:val="single" w:color="000000" w:sz="4" w:space="0"/>
                    <w:right w:val="single" w:color="000000" w:sz="4" w:space="0"/>
                  </w:tcBorders>
                </w:tcPr>
                <w:p w14:paraId="167EFCA1"/>
              </w:tc>
              <w:tc>
                <w:tcPr>
                  <w:tcW w:w="460" w:type="dxa"/>
                  <w:vMerge w:val="continue"/>
                  <w:tcBorders>
                    <w:top w:val="nil"/>
                    <w:left w:val="single" w:color="000000" w:sz="4" w:space="0"/>
                    <w:bottom w:val="single" w:color="000000" w:sz="4" w:space="0"/>
                    <w:right w:val="single" w:color="000000" w:sz="4" w:space="0"/>
                  </w:tcBorders>
                </w:tcPr>
                <w:p w14:paraId="1D33743F"/>
              </w:tc>
              <w:tc>
                <w:tcPr>
                  <w:tcW w:w="440" w:type="dxa"/>
                  <w:vMerge w:val="continue"/>
                  <w:tcBorders>
                    <w:top w:val="nil"/>
                    <w:left w:val="single" w:color="000000" w:sz="4" w:space="0"/>
                    <w:bottom w:val="single" w:color="000000" w:sz="4" w:space="0"/>
                    <w:right w:val="single" w:color="000000" w:sz="4" w:space="0"/>
                  </w:tcBorders>
                </w:tcPr>
                <w:p w14:paraId="33AC5FDD"/>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6ED95D">
                  <w:pPr>
                    <w:pStyle w:val="5"/>
                    <w:jc w:val="center"/>
                  </w:pPr>
                  <w:r>
                    <w:rPr>
                      <w:rFonts w:ascii="仿宋_GB2312" w:hAnsi="仿宋_GB2312" w:eastAsia="仿宋_GB2312" w:cs="仿宋_GB2312"/>
                      <w:sz w:val="15"/>
                    </w:rPr>
                    <w:t>薯泥（酱）类</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4F2957">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915A3E">
                  <w:pPr>
                    <w:pStyle w:val="5"/>
                    <w:spacing w:before="90" w:after="90"/>
                    <w:jc w:val="both"/>
                  </w:pPr>
                  <w:r>
                    <w:rPr>
                      <w:rFonts w:ascii="仿宋_GB2312" w:hAnsi="仿宋_GB2312" w:eastAsia="仿宋_GB2312" w:cs="仿宋_GB2312"/>
                      <w:sz w:val="15"/>
                    </w:rPr>
                    <w:t>铅（以Pb计）、苯甲酸及其钠盐（以苯甲酸计）、山梨酸及其钾盐（以山梨酸计）、商业无菌、沙门氏菌、金黄色葡萄球菌</w:t>
                  </w:r>
                </w:p>
              </w:tc>
            </w:tr>
            <w:tr w14:paraId="6F1221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ACC9BAD"/>
              </w:tc>
              <w:tc>
                <w:tcPr>
                  <w:tcW w:w="459" w:type="dxa"/>
                  <w:vMerge w:val="continue"/>
                  <w:tcBorders>
                    <w:top w:val="nil"/>
                    <w:left w:val="single" w:color="000000" w:sz="4" w:space="0"/>
                    <w:bottom w:val="single" w:color="000000" w:sz="4" w:space="0"/>
                    <w:right w:val="single" w:color="000000" w:sz="4" w:space="0"/>
                  </w:tcBorders>
                </w:tcPr>
                <w:p w14:paraId="68DD4588"/>
              </w:tc>
              <w:tc>
                <w:tcPr>
                  <w:tcW w:w="460" w:type="dxa"/>
                  <w:vMerge w:val="continue"/>
                  <w:tcBorders>
                    <w:top w:val="nil"/>
                    <w:left w:val="single" w:color="000000" w:sz="4" w:space="0"/>
                    <w:bottom w:val="single" w:color="000000" w:sz="4" w:space="0"/>
                    <w:right w:val="single" w:color="000000" w:sz="4" w:space="0"/>
                  </w:tcBorders>
                </w:tcPr>
                <w:p w14:paraId="28C9E468"/>
              </w:tc>
              <w:tc>
                <w:tcPr>
                  <w:tcW w:w="440" w:type="dxa"/>
                  <w:vMerge w:val="continue"/>
                  <w:tcBorders>
                    <w:top w:val="nil"/>
                    <w:left w:val="single" w:color="000000" w:sz="4" w:space="0"/>
                    <w:bottom w:val="single" w:color="000000" w:sz="4" w:space="0"/>
                    <w:right w:val="single" w:color="000000" w:sz="4" w:space="0"/>
                  </w:tcBorders>
                </w:tcPr>
                <w:p w14:paraId="10E48E8D"/>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0F1A2E">
                  <w:pPr>
                    <w:pStyle w:val="5"/>
                    <w:jc w:val="center"/>
                  </w:pPr>
                  <w:r>
                    <w:rPr>
                      <w:rFonts w:ascii="仿宋_GB2312" w:hAnsi="仿宋_GB2312" w:eastAsia="仿宋_GB2312" w:cs="仿宋_GB2312"/>
                      <w:sz w:val="15"/>
                    </w:rPr>
                    <w:t>薯粉类</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614C0F">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3F5711">
                  <w:pPr>
                    <w:pStyle w:val="5"/>
                    <w:spacing w:before="90" w:after="90"/>
                    <w:jc w:val="both"/>
                  </w:pPr>
                  <w:r>
                    <w:rPr>
                      <w:rFonts w:ascii="仿宋_GB2312" w:hAnsi="仿宋_GB2312" w:eastAsia="仿宋_GB2312" w:cs="仿宋_GB2312"/>
                      <w:sz w:val="15"/>
                    </w:rPr>
                    <w:t>铅（以Pb计）、二氧化硫残留量</w:t>
                  </w:r>
                </w:p>
              </w:tc>
            </w:tr>
            <w:tr w14:paraId="6F8E39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6091D2A"/>
              </w:tc>
              <w:tc>
                <w:tcPr>
                  <w:tcW w:w="459" w:type="dxa"/>
                  <w:vMerge w:val="continue"/>
                  <w:tcBorders>
                    <w:top w:val="nil"/>
                    <w:left w:val="single" w:color="000000" w:sz="4" w:space="0"/>
                    <w:bottom w:val="single" w:color="000000" w:sz="4" w:space="0"/>
                    <w:right w:val="single" w:color="000000" w:sz="4" w:space="0"/>
                  </w:tcBorders>
                </w:tcPr>
                <w:p w14:paraId="7A06BE5F"/>
              </w:tc>
              <w:tc>
                <w:tcPr>
                  <w:tcW w:w="460" w:type="dxa"/>
                  <w:vMerge w:val="continue"/>
                  <w:tcBorders>
                    <w:top w:val="nil"/>
                    <w:left w:val="single" w:color="000000" w:sz="4" w:space="0"/>
                    <w:bottom w:val="single" w:color="000000" w:sz="4" w:space="0"/>
                    <w:right w:val="single" w:color="000000" w:sz="4" w:space="0"/>
                  </w:tcBorders>
                </w:tcPr>
                <w:p w14:paraId="38524310"/>
              </w:tc>
              <w:tc>
                <w:tcPr>
                  <w:tcW w:w="440" w:type="dxa"/>
                  <w:vMerge w:val="continue"/>
                  <w:tcBorders>
                    <w:top w:val="nil"/>
                    <w:left w:val="single" w:color="000000" w:sz="4" w:space="0"/>
                    <w:bottom w:val="single" w:color="000000" w:sz="4" w:space="0"/>
                    <w:right w:val="single" w:color="000000" w:sz="4" w:space="0"/>
                  </w:tcBorders>
                </w:tcPr>
                <w:p w14:paraId="1061E67D"/>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399D3A">
                  <w:pPr>
                    <w:pStyle w:val="5"/>
                    <w:jc w:val="center"/>
                  </w:pPr>
                  <w:r>
                    <w:rPr>
                      <w:rFonts w:ascii="仿宋_GB2312" w:hAnsi="仿宋_GB2312" w:eastAsia="仿宋_GB2312" w:cs="仿宋_GB2312"/>
                      <w:sz w:val="15"/>
                    </w:rPr>
                    <w:t>其他薯类食品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298AA2">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D8CB46">
                  <w:pPr>
                    <w:pStyle w:val="5"/>
                    <w:spacing w:before="90" w:after="90"/>
                    <w:jc w:val="both"/>
                  </w:pPr>
                  <w:r>
                    <w:rPr>
                      <w:rFonts w:ascii="仿宋_GB2312" w:hAnsi="仿宋_GB2312" w:eastAsia="仿宋_GB2312" w:cs="仿宋_GB2312"/>
                      <w:sz w:val="15"/>
                    </w:rPr>
                    <w:t>铅（以Pb计）、沙门氏菌、金黄色葡萄球菌</w:t>
                  </w:r>
                </w:p>
              </w:tc>
            </w:tr>
            <w:tr w14:paraId="0582F9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4B1A9E">
                  <w:pPr>
                    <w:pStyle w:val="5"/>
                    <w:jc w:val="center"/>
                  </w:pPr>
                  <w:r>
                    <w:rPr>
                      <w:rFonts w:ascii="仿宋_GB2312" w:hAnsi="仿宋_GB2312" w:eastAsia="仿宋_GB2312" w:cs="仿宋_GB2312"/>
                      <w:sz w:val="15"/>
                    </w:rPr>
                    <w:t>13</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C374E9">
                  <w:pPr>
                    <w:pStyle w:val="5"/>
                    <w:jc w:val="center"/>
                  </w:pPr>
                  <w:r>
                    <w:rPr>
                      <w:rFonts w:ascii="仿宋_GB2312" w:hAnsi="仿宋_GB2312" w:eastAsia="仿宋_GB2312" w:cs="仿宋_GB2312"/>
                      <w:sz w:val="15"/>
                    </w:rPr>
                    <w:t>糖果制品</w:t>
                  </w:r>
                </w:p>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624FEB">
                  <w:pPr>
                    <w:pStyle w:val="5"/>
                    <w:jc w:val="center"/>
                  </w:pPr>
                  <w:r>
                    <w:rPr>
                      <w:rFonts w:ascii="仿宋_GB2312" w:hAnsi="仿宋_GB2312" w:eastAsia="仿宋_GB2312" w:cs="仿宋_GB2312"/>
                      <w:sz w:val="15"/>
                    </w:rPr>
                    <w:t>糖果制品（含巧克力及制品）</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9DF0D7">
                  <w:pPr>
                    <w:pStyle w:val="5"/>
                    <w:jc w:val="center"/>
                  </w:pPr>
                  <w:r>
                    <w:rPr>
                      <w:rFonts w:ascii="仿宋_GB2312" w:hAnsi="仿宋_GB2312" w:eastAsia="仿宋_GB2312" w:cs="仿宋_GB2312"/>
                      <w:sz w:val="15"/>
                    </w:rPr>
                    <w:t>糖果</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ABF573">
                  <w:pPr>
                    <w:pStyle w:val="5"/>
                    <w:jc w:val="center"/>
                  </w:pPr>
                  <w:r>
                    <w:rPr>
                      <w:rFonts w:ascii="仿宋_GB2312" w:hAnsi="仿宋_GB2312" w:eastAsia="仿宋_GB2312" w:cs="仿宋_GB2312"/>
                      <w:sz w:val="15"/>
                    </w:rPr>
                    <w:t>糖果</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AEC892">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756B8B">
                  <w:pPr>
                    <w:pStyle w:val="5"/>
                    <w:spacing w:before="90" w:after="90"/>
                    <w:jc w:val="both"/>
                  </w:pPr>
                  <w:r>
                    <w:rPr>
                      <w:rFonts w:ascii="仿宋_GB2312" w:hAnsi="仿宋_GB2312" w:eastAsia="仿宋_GB2312" w:cs="仿宋_GB2312"/>
                      <w:sz w:val="15"/>
                    </w:rPr>
                    <w:t>铅（以Pb计）、糖精钠（以糖精计）、甜蜜素（以环己基氨基磺酸计）、合成着色剂（柠檬黄、新红、苋菜红、靛蓝、胭脂红、日落黄、诱惑红、亮蓝、酸性红、喹啉黄、赤藓红）、相同色泽着色剂混合使用时各自用量占其最大使用量的比例之和、二氧化硫残留量、菌落总数、大肠菌群、西地那非、他达拉非、酚丁、双酚沙丁、双丙酚丁、脱乙酰比沙可啶</w:t>
                  </w:r>
                </w:p>
              </w:tc>
            </w:tr>
            <w:tr w14:paraId="031B18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15870FE"/>
              </w:tc>
              <w:tc>
                <w:tcPr>
                  <w:tcW w:w="459" w:type="dxa"/>
                  <w:vMerge w:val="continue"/>
                  <w:tcBorders>
                    <w:top w:val="nil"/>
                    <w:left w:val="single" w:color="000000" w:sz="4" w:space="0"/>
                    <w:bottom w:val="single" w:color="000000" w:sz="4" w:space="0"/>
                    <w:right w:val="single" w:color="000000" w:sz="4" w:space="0"/>
                  </w:tcBorders>
                </w:tcPr>
                <w:p w14:paraId="33D29CB6"/>
              </w:tc>
              <w:tc>
                <w:tcPr>
                  <w:tcW w:w="460" w:type="dxa"/>
                  <w:vMerge w:val="continue"/>
                  <w:tcBorders>
                    <w:top w:val="nil"/>
                    <w:left w:val="single" w:color="000000" w:sz="4" w:space="0"/>
                    <w:bottom w:val="single" w:color="000000" w:sz="4" w:space="0"/>
                    <w:right w:val="single" w:color="000000" w:sz="4" w:space="0"/>
                  </w:tcBorders>
                </w:tcPr>
                <w:p w14:paraId="017629BE"/>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C571A0">
                  <w:pPr>
                    <w:pStyle w:val="5"/>
                    <w:jc w:val="center"/>
                  </w:pPr>
                  <w:r>
                    <w:rPr>
                      <w:rFonts w:ascii="仿宋_GB2312" w:hAnsi="仿宋_GB2312" w:eastAsia="仿宋_GB2312" w:cs="仿宋_GB2312"/>
                      <w:sz w:val="15"/>
                    </w:rPr>
                    <w:t>巧克力及巧克力制品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3D464D">
                  <w:pPr>
                    <w:pStyle w:val="5"/>
                    <w:jc w:val="center"/>
                  </w:pPr>
                  <w:r>
                    <w:rPr>
                      <w:rFonts w:ascii="仿宋_GB2312" w:hAnsi="仿宋_GB2312" w:eastAsia="仿宋_GB2312" w:cs="仿宋_GB2312"/>
                      <w:sz w:val="15"/>
                    </w:rPr>
                    <w:t>巧克力、巧克力制品、代可可脂巧克力及代可可脂巧克力制品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8F25F8">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FFA930">
                  <w:pPr>
                    <w:pStyle w:val="5"/>
                    <w:spacing w:before="90" w:after="90"/>
                    <w:jc w:val="both"/>
                  </w:pPr>
                  <w:r>
                    <w:rPr>
                      <w:rFonts w:ascii="仿宋_GB2312" w:hAnsi="仿宋_GB2312" w:eastAsia="仿宋_GB2312" w:cs="仿宋_GB2312"/>
                      <w:sz w:val="15"/>
                    </w:rPr>
                    <w:t>铅（以Pb计）、沙门氏菌</w:t>
                  </w:r>
                </w:p>
              </w:tc>
            </w:tr>
            <w:tr w14:paraId="644E65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7A547BD"/>
              </w:tc>
              <w:tc>
                <w:tcPr>
                  <w:tcW w:w="459" w:type="dxa"/>
                  <w:vMerge w:val="continue"/>
                  <w:tcBorders>
                    <w:top w:val="nil"/>
                    <w:left w:val="single" w:color="000000" w:sz="4" w:space="0"/>
                    <w:bottom w:val="single" w:color="000000" w:sz="4" w:space="0"/>
                    <w:right w:val="single" w:color="000000" w:sz="4" w:space="0"/>
                  </w:tcBorders>
                </w:tcPr>
                <w:p w14:paraId="6FD7F65D"/>
              </w:tc>
              <w:tc>
                <w:tcPr>
                  <w:tcW w:w="460" w:type="dxa"/>
                  <w:vMerge w:val="continue"/>
                  <w:tcBorders>
                    <w:top w:val="nil"/>
                    <w:left w:val="single" w:color="000000" w:sz="4" w:space="0"/>
                    <w:bottom w:val="single" w:color="000000" w:sz="4" w:space="0"/>
                    <w:right w:val="single" w:color="000000" w:sz="4" w:space="0"/>
                  </w:tcBorders>
                </w:tcPr>
                <w:p w14:paraId="11C76ED0"/>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C115DC">
                  <w:pPr>
                    <w:pStyle w:val="5"/>
                    <w:jc w:val="center"/>
                  </w:pPr>
                  <w:r>
                    <w:rPr>
                      <w:rFonts w:ascii="仿宋_GB2312" w:hAnsi="仿宋_GB2312" w:eastAsia="仿宋_GB2312" w:cs="仿宋_GB2312"/>
                      <w:sz w:val="15"/>
                    </w:rPr>
                    <w:t>果冻</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3E870D">
                  <w:pPr>
                    <w:pStyle w:val="5"/>
                    <w:jc w:val="center"/>
                  </w:pPr>
                  <w:r>
                    <w:rPr>
                      <w:rFonts w:ascii="仿宋_GB2312" w:hAnsi="仿宋_GB2312" w:eastAsia="仿宋_GB2312" w:cs="仿宋_GB2312"/>
                      <w:sz w:val="15"/>
                    </w:rPr>
                    <w:t>果冻</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7C7827">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6CA117">
                  <w:pPr>
                    <w:pStyle w:val="5"/>
                    <w:spacing w:before="90" w:after="90"/>
                    <w:jc w:val="both"/>
                  </w:pPr>
                  <w:r>
                    <w:rPr>
                      <w:rFonts w:ascii="仿宋_GB2312" w:hAnsi="仿宋_GB2312" w:eastAsia="仿宋_GB2312" w:cs="仿宋_GB2312"/>
                      <w:sz w:val="15"/>
                    </w:rPr>
                    <w:t>山梨酸及其钾盐（以山梨酸计）、苯甲酸及其钠盐（以苯甲酸计）、糖精钠（以糖精计）、甜蜜素（以环己基氨基磺酸计）、安赛蜜、合成着色剂（柠檬黄、新红、苋菜红、靛蓝、胭脂红、日落黄、诱惑红、亮蓝、酸性红、喹啉黄、赤藓红）、相同色泽着色剂混合使用时各自用量占其最大使用量的比例之和、菌落总数、大肠菌群、霉菌、酵母、双丙酚丁、脱乙酰比沙可啶</w:t>
                  </w:r>
                </w:p>
              </w:tc>
            </w:tr>
            <w:tr w14:paraId="20DEE3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30F2E5">
                  <w:pPr>
                    <w:pStyle w:val="5"/>
                    <w:jc w:val="center"/>
                  </w:pPr>
                  <w:r>
                    <w:rPr>
                      <w:rFonts w:ascii="仿宋_GB2312" w:hAnsi="仿宋_GB2312" w:eastAsia="仿宋_GB2312" w:cs="仿宋_GB2312"/>
                      <w:sz w:val="15"/>
                    </w:rPr>
                    <w:t>14</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5C23CB">
                  <w:pPr>
                    <w:pStyle w:val="5"/>
                    <w:jc w:val="center"/>
                  </w:pPr>
                  <w:r>
                    <w:rPr>
                      <w:rFonts w:ascii="仿宋_GB2312" w:hAnsi="仿宋_GB2312" w:eastAsia="仿宋_GB2312" w:cs="仿宋_GB2312"/>
                      <w:sz w:val="15"/>
                    </w:rPr>
                    <w:t>茶叶及相关制品</w:t>
                  </w:r>
                </w:p>
              </w:tc>
              <w:tc>
                <w:tcPr>
                  <w:tcW w:w="4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92E9CE">
                  <w:pPr>
                    <w:pStyle w:val="5"/>
                    <w:jc w:val="center"/>
                  </w:pPr>
                  <w:r>
                    <w:rPr>
                      <w:rFonts w:ascii="仿宋_GB2312" w:hAnsi="仿宋_GB2312" w:eastAsia="仿宋_GB2312" w:cs="仿宋_GB2312"/>
                      <w:sz w:val="15"/>
                    </w:rPr>
                    <w:t>茶叶</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8AAE47">
                  <w:pPr>
                    <w:pStyle w:val="5"/>
                    <w:jc w:val="center"/>
                  </w:pPr>
                  <w:r>
                    <w:rPr>
                      <w:rFonts w:ascii="仿宋_GB2312" w:hAnsi="仿宋_GB2312" w:eastAsia="仿宋_GB2312" w:cs="仿宋_GB2312"/>
                      <w:sz w:val="15"/>
                    </w:rPr>
                    <w:t>茶叶</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7251E9">
                  <w:pPr>
                    <w:pStyle w:val="5"/>
                    <w:jc w:val="center"/>
                  </w:pPr>
                  <w:r>
                    <w:rPr>
                      <w:rFonts w:ascii="仿宋_GB2312" w:hAnsi="仿宋_GB2312" w:eastAsia="仿宋_GB2312" w:cs="仿宋_GB2312"/>
                      <w:sz w:val="15"/>
                    </w:rPr>
                    <w:t>绿茶、红茶、乌龙茶、黄茶、白茶、黑茶、花茶、袋泡茶、紧压茶</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0B0D44">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80AD84">
                  <w:pPr>
                    <w:pStyle w:val="5"/>
                    <w:spacing w:before="90" w:after="90"/>
                    <w:jc w:val="both"/>
                  </w:pPr>
                  <w:r>
                    <w:rPr>
                      <w:rFonts w:ascii="仿宋_GB2312" w:hAnsi="仿宋_GB2312" w:eastAsia="仿宋_GB2312" w:cs="仿宋_GB2312"/>
                      <w:sz w:val="15"/>
                    </w:rPr>
                    <w:t>铅（以Pb计）、草甘膦、吡虫啉、乙酰甲胺磷、联苯菊酯、灭多威、三氯杀螨醇、氰戊菊酯和S-氰戊菊酯、甲拌磷、克百威、水胺硫磷、氧乐果、毒死蜱、啶虫脒、多菌灵、茚虫威、糖精钠（以糖精计）、甜蜜素（以环己基氨基磺酸计）、合成着色剂（柠檬黄、日落黄、胭脂红、亮蓝）</w:t>
                  </w:r>
                </w:p>
              </w:tc>
            </w:tr>
            <w:tr w14:paraId="113E54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38A91B2F"/>
              </w:tc>
              <w:tc>
                <w:tcPr>
                  <w:tcW w:w="459" w:type="dxa"/>
                  <w:vMerge w:val="continue"/>
                  <w:tcBorders>
                    <w:top w:val="nil"/>
                    <w:left w:val="single" w:color="000000" w:sz="4" w:space="0"/>
                    <w:bottom w:val="single" w:color="000000" w:sz="4" w:space="0"/>
                    <w:right w:val="single" w:color="000000" w:sz="4" w:space="0"/>
                  </w:tcBorders>
                </w:tcPr>
                <w:p w14:paraId="5812AAC0"/>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D155CF">
                  <w:pPr>
                    <w:pStyle w:val="5"/>
                    <w:jc w:val="center"/>
                  </w:pPr>
                  <w:r>
                    <w:rPr>
                      <w:rFonts w:ascii="仿宋_GB2312" w:hAnsi="仿宋_GB2312" w:eastAsia="仿宋_GB2312" w:cs="仿宋_GB2312"/>
                      <w:sz w:val="15"/>
                    </w:rPr>
                    <w:t>含茶制品和代用茶</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794B3A">
                  <w:pPr>
                    <w:pStyle w:val="5"/>
                    <w:jc w:val="center"/>
                  </w:pPr>
                  <w:r>
                    <w:rPr>
                      <w:rFonts w:ascii="仿宋_GB2312" w:hAnsi="仿宋_GB2312" w:eastAsia="仿宋_GB2312" w:cs="仿宋_GB2312"/>
                      <w:sz w:val="15"/>
                    </w:rPr>
                    <w:t>含茶制品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D5950D">
                  <w:pPr>
                    <w:pStyle w:val="5"/>
                    <w:jc w:val="center"/>
                  </w:pPr>
                  <w:r>
                    <w:rPr>
                      <w:rFonts w:ascii="仿宋_GB2312" w:hAnsi="仿宋_GB2312" w:eastAsia="仿宋_GB2312" w:cs="仿宋_GB2312"/>
                      <w:sz w:val="15"/>
                    </w:rPr>
                    <w:t>速溶茶类、其他含茶制品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344A2C">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A6DE99">
                  <w:pPr>
                    <w:pStyle w:val="5"/>
                    <w:spacing w:before="90" w:after="90"/>
                    <w:jc w:val="both"/>
                  </w:pPr>
                  <w:r>
                    <w:rPr>
                      <w:rFonts w:ascii="仿宋_GB2312" w:hAnsi="仿宋_GB2312" w:eastAsia="仿宋_GB2312" w:cs="仿宋_GB2312"/>
                      <w:sz w:val="15"/>
                    </w:rPr>
                    <w:t>铅（以Pb计）、菌落总数、霉菌、霉菌及酵母、合成着色剂（柠檬黄、日落黄、胭脂红、亮蓝）</w:t>
                  </w:r>
                </w:p>
              </w:tc>
            </w:tr>
            <w:tr w14:paraId="050691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C620AE5"/>
              </w:tc>
              <w:tc>
                <w:tcPr>
                  <w:tcW w:w="459" w:type="dxa"/>
                  <w:vMerge w:val="continue"/>
                  <w:tcBorders>
                    <w:top w:val="nil"/>
                    <w:left w:val="single" w:color="000000" w:sz="4" w:space="0"/>
                    <w:bottom w:val="single" w:color="000000" w:sz="4" w:space="0"/>
                    <w:right w:val="single" w:color="000000" w:sz="4" w:space="0"/>
                  </w:tcBorders>
                </w:tcPr>
                <w:p w14:paraId="4C583D17"/>
              </w:tc>
              <w:tc>
                <w:tcPr>
                  <w:tcW w:w="460" w:type="dxa"/>
                  <w:vMerge w:val="continue"/>
                  <w:tcBorders>
                    <w:top w:val="nil"/>
                    <w:left w:val="single" w:color="000000" w:sz="4" w:space="0"/>
                    <w:bottom w:val="single" w:color="000000" w:sz="4" w:space="0"/>
                    <w:right w:val="single" w:color="000000" w:sz="4" w:space="0"/>
                  </w:tcBorders>
                </w:tcPr>
                <w:p w14:paraId="49839A2E"/>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712D84">
                  <w:pPr>
                    <w:pStyle w:val="5"/>
                    <w:jc w:val="center"/>
                  </w:pPr>
                  <w:r>
                    <w:rPr>
                      <w:rFonts w:ascii="仿宋_GB2312" w:hAnsi="仿宋_GB2312" w:eastAsia="仿宋_GB2312" w:cs="仿宋_GB2312"/>
                      <w:sz w:val="15"/>
                    </w:rPr>
                    <w:t>代用茶</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A84147">
                  <w:pPr>
                    <w:pStyle w:val="5"/>
                    <w:jc w:val="center"/>
                  </w:pPr>
                  <w:r>
                    <w:rPr>
                      <w:rFonts w:ascii="仿宋_GB2312" w:hAnsi="仿宋_GB2312" w:eastAsia="仿宋_GB2312" w:cs="仿宋_GB2312"/>
                      <w:sz w:val="15"/>
                    </w:rPr>
                    <w:t>枸杞（干）</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2AB44A">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33B2E8">
                  <w:pPr>
                    <w:pStyle w:val="5"/>
                    <w:spacing w:before="90" w:after="90"/>
                    <w:jc w:val="both"/>
                  </w:pPr>
                  <w:r>
                    <w:rPr>
                      <w:rFonts w:ascii="仿宋_GB2312" w:hAnsi="仿宋_GB2312" w:eastAsia="仿宋_GB2312" w:cs="仿宋_GB2312"/>
                      <w:sz w:val="15"/>
                    </w:rPr>
                    <w:t>铅（以Pb计）、二氧化硫残留量、啶虫脒、克百威、毒死蜱、氯氟氰菊酯和高效氯氟氰菊酯、吡虫啉、三唑磷、霉菌</w:t>
                  </w:r>
                </w:p>
              </w:tc>
            </w:tr>
            <w:tr w14:paraId="19FDA5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3DA9E69"/>
              </w:tc>
              <w:tc>
                <w:tcPr>
                  <w:tcW w:w="459" w:type="dxa"/>
                  <w:vMerge w:val="continue"/>
                  <w:tcBorders>
                    <w:top w:val="nil"/>
                    <w:left w:val="single" w:color="000000" w:sz="4" w:space="0"/>
                    <w:bottom w:val="single" w:color="000000" w:sz="4" w:space="0"/>
                    <w:right w:val="single" w:color="000000" w:sz="4" w:space="0"/>
                  </w:tcBorders>
                </w:tcPr>
                <w:p w14:paraId="54ECD9B0"/>
              </w:tc>
              <w:tc>
                <w:tcPr>
                  <w:tcW w:w="460" w:type="dxa"/>
                  <w:vMerge w:val="continue"/>
                  <w:tcBorders>
                    <w:top w:val="nil"/>
                    <w:left w:val="single" w:color="000000" w:sz="4" w:space="0"/>
                    <w:bottom w:val="single" w:color="000000" w:sz="4" w:space="0"/>
                    <w:right w:val="single" w:color="000000" w:sz="4" w:space="0"/>
                  </w:tcBorders>
                </w:tcPr>
                <w:p w14:paraId="2970C076"/>
              </w:tc>
              <w:tc>
                <w:tcPr>
                  <w:tcW w:w="440" w:type="dxa"/>
                  <w:vMerge w:val="continue"/>
                  <w:tcBorders>
                    <w:top w:val="nil"/>
                    <w:left w:val="single" w:color="000000" w:sz="4" w:space="0"/>
                    <w:bottom w:val="single" w:color="000000" w:sz="4" w:space="0"/>
                    <w:right w:val="single" w:color="000000" w:sz="4" w:space="0"/>
                  </w:tcBorders>
                </w:tcPr>
                <w:p w14:paraId="3DCB2733"/>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E9C91C">
                  <w:pPr>
                    <w:pStyle w:val="5"/>
                    <w:jc w:val="center"/>
                  </w:pPr>
                  <w:r>
                    <w:rPr>
                      <w:rFonts w:ascii="仿宋_GB2312" w:hAnsi="仿宋_GB2312" w:eastAsia="仿宋_GB2312" w:cs="仿宋_GB2312"/>
                      <w:sz w:val="15"/>
                    </w:rPr>
                    <w:t>菊花（干）</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92A990">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1D14BE">
                  <w:pPr>
                    <w:pStyle w:val="5"/>
                    <w:spacing w:before="90" w:after="90"/>
                    <w:jc w:val="both"/>
                  </w:pPr>
                  <w:r>
                    <w:rPr>
                      <w:rFonts w:ascii="仿宋_GB2312" w:hAnsi="仿宋_GB2312" w:eastAsia="仿宋_GB2312" w:cs="仿宋_GB2312"/>
                      <w:sz w:val="15"/>
                    </w:rPr>
                    <w:t>铅（以Pb计）、二氧化硫残留量、啶虫脒、克百威、毒死蜱、氯氟氰菊酯和高效氯氟氰菊酯、吡虫啉、三唑磷、霉菌</w:t>
                  </w:r>
                </w:p>
              </w:tc>
            </w:tr>
            <w:tr w14:paraId="6C6534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0CB5449"/>
              </w:tc>
              <w:tc>
                <w:tcPr>
                  <w:tcW w:w="459" w:type="dxa"/>
                  <w:vMerge w:val="continue"/>
                  <w:tcBorders>
                    <w:top w:val="nil"/>
                    <w:left w:val="single" w:color="000000" w:sz="4" w:space="0"/>
                    <w:bottom w:val="single" w:color="000000" w:sz="4" w:space="0"/>
                    <w:right w:val="single" w:color="000000" w:sz="4" w:space="0"/>
                  </w:tcBorders>
                </w:tcPr>
                <w:p w14:paraId="4FB56AC5"/>
              </w:tc>
              <w:tc>
                <w:tcPr>
                  <w:tcW w:w="460" w:type="dxa"/>
                  <w:vMerge w:val="continue"/>
                  <w:tcBorders>
                    <w:top w:val="nil"/>
                    <w:left w:val="single" w:color="000000" w:sz="4" w:space="0"/>
                    <w:bottom w:val="single" w:color="000000" w:sz="4" w:space="0"/>
                    <w:right w:val="single" w:color="000000" w:sz="4" w:space="0"/>
                  </w:tcBorders>
                </w:tcPr>
                <w:p w14:paraId="274A4D94"/>
              </w:tc>
              <w:tc>
                <w:tcPr>
                  <w:tcW w:w="440" w:type="dxa"/>
                  <w:vMerge w:val="continue"/>
                  <w:tcBorders>
                    <w:top w:val="nil"/>
                    <w:left w:val="single" w:color="000000" w:sz="4" w:space="0"/>
                    <w:bottom w:val="single" w:color="000000" w:sz="4" w:space="0"/>
                    <w:right w:val="single" w:color="000000" w:sz="4" w:space="0"/>
                  </w:tcBorders>
                </w:tcPr>
                <w:p w14:paraId="5F86663A"/>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315ED7">
                  <w:pPr>
                    <w:pStyle w:val="5"/>
                    <w:jc w:val="center"/>
                  </w:pPr>
                  <w:r>
                    <w:rPr>
                      <w:rFonts w:ascii="仿宋_GB2312" w:hAnsi="仿宋_GB2312" w:eastAsia="仿宋_GB2312" w:cs="仿宋_GB2312"/>
                      <w:sz w:val="15"/>
                    </w:rPr>
                    <w:t>金银花（干）</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2CEBA6">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59E37A">
                  <w:pPr>
                    <w:pStyle w:val="5"/>
                    <w:spacing w:before="90" w:after="90"/>
                    <w:jc w:val="both"/>
                  </w:pPr>
                  <w:r>
                    <w:rPr>
                      <w:rFonts w:ascii="仿宋_GB2312" w:hAnsi="仿宋_GB2312" w:eastAsia="仿宋_GB2312" w:cs="仿宋_GB2312"/>
                      <w:sz w:val="15"/>
                    </w:rPr>
                    <w:t>铅（以Pb计）、二氧化硫残留量、啶虫脒、克百威、毒死蜱、氯氟氰菊酯和高效氯氟氰菊酯、吡虫啉、三唑磷、霉菌</w:t>
                  </w:r>
                </w:p>
              </w:tc>
            </w:tr>
            <w:tr w14:paraId="2471E3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73AFD4F"/>
              </w:tc>
              <w:tc>
                <w:tcPr>
                  <w:tcW w:w="459" w:type="dxa"/>
                  <w:vMerge w:val="continue"/>
                  <w:tcBorders>
                    <w:top w:val="nil"/>
                    <w:left w:val="single" w:color="000000" w:sz="4" w:space="0"/>
                    <w:bottom w:val="single" w:color="000000" w:sz="4" w:space="0"/>
                    <w:right w:val="single" w:color="000000" w:sz="4" w:space="0"/>
                  </w:tcBorders>
                </w:tcPr>
                <w:p w14:paraId="60514DED"/>
              </w:tc>
              <w:tc>
                <w:tcPr>
                  <w:tcW w:w="460" w:type="dxa"/>
                  <w:vMerge w:val="continue"/>
                  <w:tcBorders>
                    <w:top w:val="nil"/>
                    <w:left w:val="single" w:color="000000" w:sz="4" w:space="0"/>
                    <w:bottom w:val="single" w:color="000000" w:sz="4" w:space="0"/>
                    <w:right w:val="single" w:color="000000" w:sz="4" w:space="0"/>
                  </w:tcBorders>
                </w:tcPr>
                <w:p w14:paraId="1C2483F6"/>
              </w:tc>
              <w:tc>
                <w:tcPr>
                  <w:tcW w:w="440" w:type="dxa"/>
                  <w:vMerge w:val="continue"/>
                  <w:tcBorders>
                    <w:top w:val="nil"/>
                    <w:left w:val="single" w:color="000000" w:sz="4" w:space="0"/>
                    <w:bottom w:val="single" w:color="000000" w:sz="4" w:space="0"/>
                    <w:right w:val="single" w:color="000000" w:sz="4" w:space="0"/>
                  </w:tcBorders>
                </w:tcPr>
                <w:p w14:paraId="4F0B2019"/>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3A002C">
                  <w:pPr>
                    <w:pStyle w:val="5"/>
                    <w:jc w:val="center"/>
                  </w:pPr>
                  <w:r>
                    <w:rPr>
                      <w:rFonts w:ascii="仿宋_GB2312" w:hAnsi="仿宋_GB2312" w:eastAsia="仿宋_GB2312" w:cs="仿宋_GB2312"/>
                      <w:sz w:val="15"/>
                    </w:rPr>
                    <w:t>苦丁茶</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4F2B98">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13E788">
                  <w:pPr>
                    <w:pStyle w:val="5"/>
                    <w:spacing w:before="90" w:after="90"/>
                    <w:jc w:val="both"/>
                  </w:pPr>
                  <w:r>
                    <w:rPr>
                      <w:rFonts w:ascii="仿宋_GB2312" w:hAnsi="仿宋_GB2312" w:eastAsia="仿宋_GB2312" w:cs="仿宋_GB2312"/>
                      <w:sz w:val="15"/>
                    </w:rPr>
                    <w:t>铅（以Pb计）、二氧化硫残留量、啶虫脒、克百威、毒死蜱、氯氟氰菊酯和高效氯氟氰菊酯、吡虫啉、三唑磷、霉菌</w:t>
                  </w:r>
                </w:p>
              </w:tc>
            </w:tr>
            <w:tr w14:paraId="378238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184476BE"/>
              </w:tc>
              <w:tc>
                <w:tcPr>
                  <w:tcW w:w="459" w:type="dxa"/>
                  <w:vMerge w:val="continue"/>
                  <w:tcBorders>
                    <w:top w:val="nil"/>
                    <w:left w:val="single" w:color="000000" w:sz="4" w:space="0"/>
                    <w:bottom w:val="single" w:color="000000" w:sz="4" w:space="0"/>
                    <w:right w:val="single" w:color="000000" w:sz="4" w:space="0"/>
                  </w:tcBorders>
                </w:tcPr>
                <w:p w14:paraId="49EB3514"/>
              </w:tc>
              <w:tc>
                <w:tcPr>
                  <w:tcW w:w="460" w:type="dxa"/>
                  <w:vMerge w:val="continue"/>
                  <w:tcBorders>
                    <w:top w:val="nil"/>
                    <w:left w:val="single" w:color="000000" w:sz="4" w:space="0"/>
                    <w:bottom w:val="single" w:color="000000" w:sz="4" w:space="0"/>
                    <w:right w:val="single" w:color="000000" w:sz="4" w:space="0"/>
                  </w:tcBorders>
                </w:tcPr>
                <w:p w14:paraId="257B11E7"/>
              </w:tc>
              <w:tc>
                <w:tcPr>
                  <w:tcW w:w="440" w:type="dxa"/>
                  <w:vMerge w:val="continue"/>
                  <w:tcBorders>
                    <w:top w:val="nil"/>
                    <w:left w:val="single" w:color="000000" w:sz="4" w:space="0"/>
                    <w:bottom w:val="single" w:color="000000" w:sz="4" w:space="0"/>
                    <w:right w:val="single" w:color="000000" w:sz="4" w:space="0"/>
                  </w:tcBorders>
                </w:tcPr>
                <w:p w14:paraId="419C9556"/>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0AC113">
                  <w:pPr>
                    <w:pStyle w:val="5"/>
                    <w:jc w:val="center"/>
                  </w:pPr>
                  <w:r>
                    <w:rPr>
                      <w:rFonts w:ascii="仿宋_GB2312" w:hAnsi="仿宋_GB2312" w:eastAsia="仿宋_GB2312" w:cs="仿宋_GB2312"/>
                      <w:sz w:val="15"/>
                    </w:rPr>
                    <w:t>其他代用茶</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5367C6">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27CED4">
                  <w:pPr>
                    <w:pStyle w:val="5"/>
                    <w:spacing w:before="90" w:after="90"/>
                    <w:jc w:val="both"/>
                  </w:pPr>
                  <w:r>
                    <w:rPr>
                      <w:rFonts w:ascii="仿宋_GB2312" w:hAnsi="仿宋_GB2312" w:eastAsia="仿宋_GB2312" w:cs="仿宋_GB2312"/>
                      <w:sz w:val="15"/>
                    </w:rPr>
                    <w:t>铅（以Pb计）、二氧化硫残留量、啶虫脒、克百威、毒死蜱、氯氟氰菊酯和高效氯氟氰菊酯、吡虫啉、三唑磷、霉菌</w:t>
                  </w:r>
                </w:p>
              </w:tc>
            </w:tr>
            <w:tr w14:paraId="6E4402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98A0F0">
                  <w:pPr>
                    <w:pStyle w:val="5"/>
                    <w:jc w:val="center"/>
                  </w:pPr>
                  <w:r>
                    <w:rPr>
                      <w:rFonts w:ascii="仿宋_GB2312" w:hAnsi="仿宋_GB2312" w:eastAsia="仿宋_GB2312" w:cs="仿宋_GB2312"/>
                      <w:sz w:val="15"/>
                    </w:rPr>
                    <w:t>15</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719313">
                  <w:pPr>
                    <w:pStyle w:val="5"/>
                    <w:jc w:val="center"/>
                  </w:pPr>
                  <w:r>
                    <w:rPr>
                      <w:rFonts w:ascii="仿宋_GB2312" w:hAnsi="仿宋_GB2312" w:eastAsia="仿宋_GB2312" w:cs="仿宋_GB2312"/>
                      <w:sz w:val="15"/>
                    </w:rPr>
                    <w:t>酒类</w:t>
                  </w:r>
                </w:p>
              </w:tc>
              <w:tc>
                <w:tcPr>
                  <w:tcW w:w="4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3F0149">
                  <w:pPr>
                    <w:pStyle w:val="5"/>
                    <w:jc w:val="center"/>
                  </w:pPr>
                  <w:r>
                    <w:rPr>
                      <w:rFonts w:ascii="仿宋_GB2312" w:hAnsi="仿宋_GB2312" w:eastAsia="仿宋_GB2312" w:cs="仿宋_GB2312"/>
                      <w:sz w:val="15"/>
                    </w:rPr>
                    <w:t>蒸馏酒</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1055F0">
                  <w:pPr>
                    <w:pStyle w:val="5"/>
                    <w:jc w:val="center"/>
                  </w:pPr>
                  <w:r>
                    <w:rPr>
                      <w:rFonts w:ascii="仿宋_GB2312" w:hAnsi="仿宋_GB2312" w:eastAsia="仿宋_GB2312" w:cs="仿宋_GB2312"/>
                      <w:sz w:val="15"/>
                    </w:rPr>
                    <w:t>白酒</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4BB7E2">
                  <w:pPr>
                    <w:pStyle w:val="5"/>
                    <w:jc w:val="center"/>
                  </w:pPr>
                  <w:r>
                    <w:rPr>
                      <w:rFonts w:ascii="仿宋_GB2312" w:hAnsi="仿宋_GB2312" w:eastAsia="仿宋_GB2312" w:cs="仿宋_GB2312"/>
                      <w:sz w:val="15"/>
                    </w:rPr>
                    <w:t>白酒、白酒（液态）、白酒（原酒）</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E35892">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A269B9">
                  <w:pPr>
                    <w:pStyle w:val="5"/>
                    <w:spacing w:before="90" w:after="90"/>
                    <w:jc w:val="both"/>
                  </w:pPr>
                  <w:r>
                    <w:rPr>
                      <w:rFonts w:ascii="仿宋_GB2312" w:hAnsi="仿宋_GB2312" w:eastAsia="仿宋_GB2312" w:cs="仿宋_GB2312"/>
                      <w:sz w:val="15"/>
                    </w:rPr>
                    <w:t>酒精度、铅（以Pb计）、甲醇、氰化物（以HCN计）、糖精钠（以糖精计）、甜蜜素（以环己基氨基磺酸计）、三氯蔗糖、安赛蜜、纽甜</w:t>
                  </w:r>
                </w:p>
              </w:tc>
            </w:tr>
            <w:tr w14:paraId="5E45CC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E08A0C9"/>
              </w:tc>
              <w:tc>
                <w:tcPr>
                  <w:tcW w:w="459" w:type="dxa"/>
                  <w:vMerge w:val="continue"/>
                  <w:tcBorders>
                    <w:top w:val="nil"/>
                    <w:left w:val="single" w:color="000000" w:sz="4" w:space="0"/>
                    <w:bottom w:val="single" w:color="000000" w:sz="4" w:space="0"/>
                    <w:right w:val="single" w:color="000000" w:sz="4" w:space="0"/>
                  </w:tcBorders>
                </w:tcPr>
                <w:p w14:paraId="0A5E9D83"/>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7C9CF5">
                  <w:pPr>
                    <w:pStyle w:val="5"/>
                    <w:jc w:val="center"/>
                  </w:pPr>
                  <w:r>
                    <w:rPr>
                      <w:rFonts w:ascii="仿宋_GB2312" w:hAnsi="仿宋_GB2312" w:eastAsia="仿宋_GB2312" w:cs="仿宋_GB2312"/>
                      <w:sz w:val="15"/>
                    </w:rPr>
                    <w:t>发酵酒</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AA468B">
                  <w:pPr>
                    <w:pStyle w:val="5"/>
                    <w:jc w:val="center"/>
                  </w:pPr>
                  <w:r>
                    <w:rPr>
                      <w:rFonts w:ascii="仿宋_GB2312" w:hAnsi="仿宋_GB2312" w:eastAsia="仿宋_GB2312" w:cs="仿宋_GB2312"/>
                      <w:sz w:val="15"/>
                    </w:rPr>
                    <w:t>黄酒</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124FEB">
                  <w:pPr>
                    <w:pStyle w:val="5"/>
                    <w:jc w:val="center"/>
                  </w:pPr>
                  <w:r>
                    <w:rPr>
                      <w:rFonts w:ascii="仿宋_GB2312" w:hAnsi="仿宋_GB2312" w:eastAsia="仿宋_GB2312" w:cs="仿宋_GB2312"/>
                      <w:sz w:val="15"/>
                    </w:rPr>
                    <w:t>黄酒</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4B14B2">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A9FE68">
                  <w:pPr>
                    <w:pStyle w:val="5"/>
                    <w:spacing w:before="90" w:after="90"/>
                    <w:jc w:val="both"/>
                  </w:pPr>
                  <w:r>
                    <w:rPr>
                      <w:rFonts w:ascii="仿宋_GB2312" w:hAnsi="仿宋_GB2312" w:eastAsia="仿宋_GB2312" w:cs="仿宋_GB2312"/>
                      <w:sz w:val="15"/>
                    </w:rPr>
                    <w:t>酒精度、氨基酸态氮、苯甲酸及其钠盐（以苯甲酸计）、山梨酸及其钾盐（以山梨酸计）、糖精钠（以糖精计）、甜蜜素（以环己基氨基磺酸计）</w:t>
                  </w:r>
                </w:p>
              </w:tc>
            </w:tr>
            <w:tr w14:paraId="426385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C57AB85"/>
              </w:tc>
              <w:tc>
                <w:tcPr>
                  <w:tcW w:w="459" w:type="dxa"/>
                  <w:vMerge w:val="continue"/>
                  <w:tcBorders>
                    <w:top w:val="nil"/>
                    <w:left w:val="single" w:color="000000" w:sz="4" w:space="0"/>
                    <w:bottom w:val="single" w:color="000000" w:sz="4" w:space="0"/>
                    <w:right w:val="single" w:color="000000" w:sz="4" w:space="0"/>
                  </w:tcBorders>
                </w:tcPr>
                <w:p w14:paraId="7CC16CD1"/>
              </w:tc>
              <w:tc>
                <w:tcPr>
                  <w:tcW w:w="460" w:type="dxa"/>
                  <w:vMerge w:val="continue"/>
                  <w:tcBorders>
                    <w:top w:val="nil"/>
                    <w:left w:val="single" w:color="000000" w:sz="4" w:space="0"/>
                    <w:bottom w:val="single" w:color="000000" w:sz="4" w:space="0"/>
                    <w:right w:val="single" w:color="000000" w:sz="4" w:space="0"/>
                  </w:tcBorders>
                </w:tcPr>
                <w:p w14:paraId="5D403916"/>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DB5969">
                  <w:pPr>
                    <w:pStyle w:val="5"/>
                    <w:jc w:val="center"/>
                  </w:pPr>
                  <w:r>
                    <w:rPr>
                      <w:rFonts w:ascii="仿宋_GB2312" w:hAnsi="仿宋_GB2312" w:eastAsia="仿宋_GB2312" w:cs="仿宋_GB2312"/>
                      <w:sz w:val="15"/>
                    </w:rPr>
                    <w:t>啤酒</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3FAC9C">
                  <w:pPr>
                    <w:pStyle w:val="5"/>
                    <w:jc w:val="center"/>
                  </w:pPr>
                  <w:r>
                    <w:rPr>
                      <w:rFonts w:ascii="仿宋_GB2312" w:hAnsi="仿宋_GB2312" w:eastAsia="仿宋_GB2312" w:cs="仿宋_GB2312"/>
                      <w:sz w:val="15"/>
                    </w:rPr>
                    <w:t>啤酒</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A03894">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75E0F5">
                  <w:pPr>
                    <w:pStyle w:val="5"/>
                    <w:spacing w:before="90" w:after="90"/>
                    <w:jc w:val="both"/>
                  </w:pPr>
                  <w:r>
                    <w:rPr>
                      <w:rFonts w:ascii="仿宋_GB2312" w:hAnsi="仿宋_GB2312" w:eastAsia="仿宋_GB2312" w:cs="仿宋_GB2312"/>
                      <w:sz w:val="15"/>
                    </w:rPr>
                    <w:t>酒精度、甲醛</w:t>
                  </w:r>
                </w:p>
              </w:tc>
            </w:tr>
            <w:tr w14:paraId="4D2B35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85FCA3C"/>
              </w:tc>
              <w:tc>
                <w:tcPr>
                  <w:tcW w:w="459" w:type="dxa"/>
                  <w:vMerge w:val="continue"/>
                  <w:tcBorders>
                    <w:top w:val="nil"/>
                    <w:left w:val="single" w:color="000000" w:sz="4" w:space="0"/>
                    <w:bottom w:val="single" w:color="000000" w:sz="4" w:space="0"/>
                    <w:right w:val="single" w:color="000000" w:sz="4" w:space="0"/>
                  </w:tcBorders>
                </w:tcPr>
                <w:p w14:paraId="0AE14392"/>
              </w:tc>
              <w:tc>
                <w:tcPr>
                  <w:tcW w:w="460" w:type="dxa"/>
                  <w:vMerge w:val="continue"/>
                  <w:tcBorders>
                    <w:top w:val="nil"/>
                    <w:left w:val="single" w:color="000000" w:sz="4" w:space="0"/>
                    <w:bottom w:val="single" w:color="000000" w:sz="4" w:space="0"/>
                    <w:right w:val="single" w:color="000000" w:sz="4" w:space="0"/>
                  </w:tcBorders>
                </w:tcPr>
                <w:p w14:paraId="5DC2169B"/>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7C4BAD">
                  <w:pPr>
                    <w:pStyle w:val="5"/>
                    <w:jc w:val="center"/>
                  </w:pPr>
                  <w:r>
                    <w:rPr>
                      <w:rFonts w:ascii="仿宋_GB2312" w:hAnsi="仿宋_GB2312" w:eastAsia="仿宋_GB2312" w:cs="仿宋_GB2312"/>
                      <w:sz w:val="15"/>
                    </w:rPr>
                    <w:t>葡萄酒</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FB7FFC">
                  <w:pPr>
                    <w:pStyle w:val="5"/>
                    <w:jc w:val="center"/>
                  </w:pPr>
                  <w:r>
                    <w:rPr>
                      <w:rFonts w:ascii="仿宋_GB2312" w:hAnsi="仿宋_GB2312" w:eastAsia="仿宋_GB2312" w:cs="仿宋_GB2312"/>
                      <w:sz w:val="15"/>
                    </w:rPr>
                    <w:t>葡萄酒</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BD5F95">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542909">
                  <w:pPr>
                    <w:pStyle w:val="5"/>
                    <w:spacing w:before="90" w:after="90"/>
                    <w:jc w:val="both"/>
                  </w:pPr>
                  <w:r>
                    <w:rPr>
                      <w:rFonts w:ascii="仿宋_GB2312" w:hAnsi="仿宋_GB2312" w:eastAsia="仿宋_GB2312" w:cs="仿宋_GB2312"/>
                      <w:sz w:val="15"/>
                    </w:rPr>
                    <w:t>酒精度、甲醇、苯甲酸及其钠盐（以苯甲酸计）、山梨酸及其钾盐（以山梨酸计）、糖精钠（以糖精计）、二氧化硫残留量、甜蜜素（以环己基氨基磺酸计）、三氯蔗糖、合成着色剂（柠檬黄、日落黄、新红、胭脂红、赤藓红、苋菜红、诱惑红、酸性红、亮蓝）</w:t>
                  </w:r>
                </w:p>
              </w:tc>
            </w:tr>
            <w:tr w14:paraId="758819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CFF2FCC"/>
              </w:tc>
              <w:tc>
                <w:tcPr>
                  <w:tcW w:w="459" w:type="dxa"/>
                  <w:vMerge w:val="continue"/>
                  <w:tcBorders>
                    <w:top w:val="nil"/>
                    <w:left w:val="single" w:color="000000" w:sz="4" w:space="0"/>
                    <w:bottom w:val="single" w:color="000000" w:sz="4" w:space="0"/>
                    <w:right w:val="single" w:color="000000" w:sz="4" w:space="0"/>
                  </w:tcBorders>
                </w:tcPr>
                <w:p w14:paraId="0393AF0A"/>
              </w:tc>
              <w:tc>
                <w:tcPr>
                  <w:tcW w:w="460" w:type="dxa"/>
                  <w:vMerge w:val="continue"/>
                  <w:tcBorders>
                    <w:top w:val="nil"/>
                    <w:left w:val="single" w:color="000000" w:sz="4" w:space="0"/>
                    <w:bottom w:val="single" w:color="000000" w:sz="4" w:space="0"/>
                    <w:right w:val="single" w:color="000000" w:sz="4" w:space="0"/>
                  </w:tcBorders>
                </w:tcPr>
                <w:p w14:paraId="7D55BD48"/>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BEDD4D">
                  <w:pPr>
                    <w:pStyle w:val="5"/>
                    <w:jc w:val="center"/>
                  </w:pPr>
                  <w:r>
                    <w:rPr>
                      <w:rFonts w:ascii="仿宋_GB2312" w:hAnsi="仿宋_GB2312" w:eastAsia="仿宋_GB2312" w:cs="仿宋_GB2312"/>
                      <w:sz w:val="15"/>
                    </w:rPr>
                    <w:t>果酒</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C98D6C">
                  <w:pPr>
                    <w:pStyle w:val="5"/>
                    <w:jc w:val="center"/>
                  </w:pPr>
                  <w:r>
                    <w:rPr>
                      <w:rFonts w:ascii="仿宋_GB2312" w:hAnsi="仿宋_GB2312" w:eastAsia="仿宋_GB2312" w:cs="仿宋_GB2312"/>
                      <w:sz w:val="15"/>
                    </w:rPr>
                    <w:t>果酒</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7C4B3A">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C24461">
                  <w:pPr>
                    <w:pStyle w:val="5"/>
                    <w:spacing w:before="90" w:after="90"/>
                    <w:jc w:val="both"/>
                  </w:pPr>
                  <w:r>
                    <w:rPr>
                      <w:rFonts w:ascii="仿宋_GB2312" w:hAnsi="仿宋_GB2312" w:eastAsia="仿宋_GB2312" w:cs="仿宋_GB2312"/>
                      <w:sz w:val="15"/>
                    </w:rPr>
                    <w:t>酒精度、展青霉素、糖精钠（以糖精计）、甜蜜素（以环己基氨基磺酸计）、安赛蜜、二氧化硫残留量、酸性红</w:t>
                  </w:r>
                </w:p>
              </w:tc>
            </w:tr>
            <w:tr w14:paraId="57D4F3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8EB6C10"/>
              </w:tc>
              <w:tc>
                <w:tcPr>
                  <w:tcW w:w="459" w:type="dxa"/>
                  <w:vMerge w:val="continue"/>
                  <w:tcBorders>
                    <w:top w:val="nil"/>
                    <w:left w:val="single" w:color="000000" w:sz="4" w:space="0"/>
                    <w:bottom w:val="single" w:color="000000" w:sz="4" w:space="0"/>
                    <w:right w:val="single" w:color="000000" w:sz="4" w:space="0"/>
                  </w:tcBorders>
                </w:tcPr>
                <w:p w14:paraId="2DC463C7"/>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F225E9">
                  <w:pPr>
                    <w:pStyle w:val="5"/>
                    <w:jc w:val="center"/>
                  </w:pPr>
                  <w:r>
                    <w:rPr>
                      <w:rFonts w:ascii="仿宋_GB2312" w:hAnsi="仿宋_GB2312" w:eastAsia="仿宋_GB2312" w:cs="仿宋_GB2312"/>
                      <w:sz w:val="15"/>
                    </w:rPr>
                    <w:t>其他酒</w:t>
                  </w:r>
                </w:p>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6A1CA8">
                  <w:pPr>
                    <w:pStyle w:val="5"/>
                    <w:jc w:val="center"/>
                  </w:pPr>
                  <w:r>
                    <w:rPr>
                      <w:rFonts w:ascii="仿宋_GB2312" w:hAnsi="仿宋_GB2312" w:eastAsia="仿宋_GB2312" w:cs="仿宋_GB2312"/>
                      <w:sz w:val="15"/>
                    </w:rPr>
                    <w:t>配制酒</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708CF3">
                  <w:pPr>
                    <w:pStyle w:val="5"/>
                    <w:jc w:val="center"/>
                  </w:pPr>
                  <w:r>
                    <w:rPr>
                      <w:rFonts w:ascii="仿宋_GB2312" w:hAnsi="仿宋_GB2312" w:eastAsia="仿宋_GB2312" w:cs="仿宋_GB2312"/>
                      <w:sz w:val="15"/>
                    </w:rPr>
                    <w:t>以蒸馏酒及食用酒精为酒基的配制酒</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724B4E">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3D881C">
                  <w:pPr>
                    <w:pStyle w:val="5"/>
                    <w:spacing w:before="90" w:after="90"/>
                    <w:jc w:val="both"/>
                  </w:pPr>
                  <w:r>
                    <w:rPr>
                      <w:rFonts w:ascii="仿宋_GB2312" w:hAnsi="仿宋_GB2312" w:eastAsia="仿宋_GB2312" w:cs="仿宋_GB2312"/>
                      <w:sz w:val="15"/>
                    </w:rPr>
                    <w:t>酒精度、甲醇、氰化物（以HCN计）、西地那非、豪莫西地那非、硫代艾地那非、他达拉非、二硫代去甲基卡巴地那非、那非乙酰酸、去甲基卡巴地那非、去甲基他达拉非、羟基豪莫西地那非、伐地那非、育亨宾、甜蜜素（以环己基氨基磺酸计）、安赛蜜、纽甜</w:t>
                  </w:r>
                </w:p>
              </w:tc>
            </w:tr>
            <w:tr w14:paraId="5B465B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1E78E7A"/>
              </w:tc>
              <w:tc>
                <w:tcPr>
                  <w:tcW w:w="459" w:type="dxa"/>
                  <w:vMerge w:val="continue"/>
                  <w:tcBorders>
                    <w:top w:val="nil"/>
                    <w:left w:val="single" w:color="000000" w:sz="4" w:space="0"/>
                    <w:bottom w:val="single" w:color="000000" w:sz="4" w:space="0"/>
                    <w:right w:val="single" w:color="000000" w:sz="4" w:space="0"/>
                  </w:tcBorders>
                </w:tcPr>
                <w:p w14:paraId="70FD2F92"/>
              </w:tc>
              <w:tc>
                <w:tcPr>
                  <w:tcW w:w="460" w:type="dxa"/>
                  <w:vMerge w:val="continue"/>
                  <w:tcBorders>
                    <w:top w:val="nil"/>
                    <w:left w:val="single" w:color="000000" w:sz="4" w:space="0"/>
                    <w:bottom w:val="single" w:color="000000" w:sz="4" w:space="0"/>
                    <w:right w:val="single" w:color="000000" w:sz="4" w:space="0"/>
                  </w:tcBorders>
                </w:tcPr>
                <w:p w14:paraId="519B73FB"/>
              </w:tc>
              <w:tc>
                <w:tcPr>
                  <w:tcW w:w="440" w:type="dxa"/>
                  <w:vMerge w:val="continue"/>
                  <w:tcBorders>
                    <w:top w:val="nil"/>
                    <w:left w:val="single" w:color="000000" w:sz="4" w:space="0"/>
                    <w:bottom w:val="single" w:color="000000" w:sz="4" w:space="0"/>
                    <w:right w:val="single" w:color="000000" w:sz="4" w:space="0"/>
                  </w:tcBorders>
                </w:tcPr>
                <w:p w14:paraId="195F6229"/>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37B19E">
                  <w:pPr>
                    <w:pStyle w:val="5"/>
                    <w:jc w:val="center"/>
                  </w:pPr>
                  <w:r>
                    <w:rPr>
                      <w:rFonts w:ascii="仿宋_GB2312" w:hAnsi="仿宋_GB2312" w:eastAsia="仿宋_GB2312" w:cs="仿宋_GB2312"/>
                      <w:sz w:val="15"/>
                    </w:rPr>
                    <w:t>以发酵酒为酒基的配制酒</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58202A">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4B06C1">
                  <w:pPr>
                    <w:pStyle w:val="5"/>
                    <w:spacing w:before="90" w:after="90"/>
                    <w:jc w:val="both"/>
                  </w:pPr>
                  <w:r>
                    <w:rPr>
                      <w:rFonts w:ascii="仿宋_GB2312" w:hAnsi="仿宋_GB2312" w:eastAsia="仿宋_GB2312" w:cs="仿宋_GB2312"/>
                      <w:sz w:val="15"/>
                    </w:rPr>
                    <w:t>酒精度、苯甲酸及其钠盐（以苯甲酸计）、山梨酸及其钾盐（以山梨酸计）、甜蜜素（以环己基氨基磺酸计）、防腐剂混合使用时各自用量占其最大使用量的比例之和、安赛蜜</w:t>
                  </w:r>
                </w:p>
              </w:tc>
            </w:tr>
            <w:tr w14:paraId="4593B8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1527A3A8"/>
              </w:tc>
              <w:tc>
                <w:tcPr>
                  <w:tcW w:w="459" w:type="dxa"/>
                  <w:vMerge w:val="continue"/>
                  <w:tcBorders>
                    <w:top w:val="nil"/>
                    <w:left w:val="single" w:color="000000" w:sz="4" w:space="0"/>
                    <w:bottom w:val="single" w:color="000000" w:sz="4" w:space="0"/>
                    <w:right w:val="single" w:color="000000" w:sz="4" w:space="0"/>
                  </w:tcBorders>
                </w:tcPr>
                <w:p w14:paraId="7AD6ED58"/>
              </w:tc>
              <w:tc>
                <w:tcPr>
                  <w:tcW w:w="460" w:type="dxa"/>
                  <w:vMerge w:val="continue"/>
                  <w:tcBorders>
                    <w:top w:val="nil"/>
                    <w:left w:val="single" w:color="000000" w:sz="4" w:space="0"/>
                    <w:bottom w:val="single" w:color="000000" w:sz="4" w:space="0"/>
                    <w:right w:val="single" w:color="000000" w:sz="4" w:space="0"/>
                  </w:tcBorders>
                </w:tcPr>
                <w:p w14:paraId="53697290"/>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F85A84">
                  <w:pPr>
                    <w:pStyle w:val="5"/>
                    <w:jc w:val="center"/>
                  </w:pPr>
                  <w:r>
                    <w:rPr>
                      <w:rFonts w:ascii="仿宋_GB2312" w:hAnsi="仿宋_GB2312" w:eastAsia="仿宋_GB2312" w:cs="仿宋_GB2312"/>
                      <w:sz w:val="15"/>
                    </w:rPr>
                    <w:t>其他蒸馏酒</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B104CB">
                  <w:pPr>
                    <w:pStyle w:val="5"/>
                    <w:jc w:val="center"/>
                  </w:pPr>
                  <w:r>
                    <w:rPr>
                      <w:rFonts w:ascii="仿宋_GB2312" w:hAnsi="仿宋_GB2312" w:eastAsia="仿宋_GB2312" w:cs="仿宋_GB2312"/>
                      <w:sz w:val="15"/>
                    </w:rPr>
                    <w:t>其他蒸馏酒</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829FEA">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5D8D53">
                  <w:pPr>
                    <w:pStyle w:val="5"/>
                    <w:spacing w:before="90" w:after="90"/>
                    <w:jc w:val="both"/>
                  </w:pPr>
                  <w:r>
                    <w:rPr>
                      <w:rFonts w:ascii="仿宋_GB2312" w:hAnsi="仿宋_GB2312" w:eastAsia="仿宋_GB2312" w:cs="仿宋_GB2312"/>
                      <w:sz w:val="15"/>
                    </w:rPr>
                    <w:t>酒精度、铅（以Pb计）、甲醇、氰化物（以HCN计）、甜蜜素（以环己基氨基磺酸计）、三氯蔗糖</w:t>
                  </w:r>
                </w:p>
              </w:tc>
            </w:tr>
            <w:tr w14:paraId="62483B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7DD460F"/>
              </w:tc>
              <w:tc>
                <w:tcPr>
                  <w:tcW w:w="459" w:type="dxa"/>
                  <w:vMerge w:val="continue"/>
                  <w:tcBorders>
                    <w:top w:val="nil"/>
                    <w:left w:val="single" w:color="000000" w:sz="4" w:space="0"/>
                    <w:bottom w:val="single" w:color="000000" w:sz="4" w:space="0"/>
                    <w:right w:val="single" w:color="000000" w:sz="4" w:space="0"/>
                  </w:tcBorders>
                </w:tcPr>
                <w:p w14:paraId="7CB8C8CB"/>
              </w:tc>
              <w:tc>
                <w:tcPr>
                  <w:tcW w:w="460" w:type="dxa"/>
                  <w:vMerge w:val="continue"/>
                  <w:tcBorders>
                    <w:top w:val="nil"/>
                    <w:left w:val="single" w:color="000000" w:sz="4" w:space="0"/>
                    <w:bottom w:val="single" w:color="000000" w:sz="4" w:space="0"/>
                    <w:right w:val="single" w:color="000000" w:sz="4" w:space="0"/>
                  </w:tcBorders>
                </w:tcPr>
                <w:p w14:paraId="43AAD3B3"/>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06C0DC">
                  <w:pPr>
                    <w:pStyle w:val="5"/>
                    <w:jc w:val="center"/>
                  </w:pPr>
                  <w:r>
                    <w:rPr>
                      <w:rFonts w:ascii="仿宋_GB2312" w:hAnsi="仿宋_GB2312" w:eastAsia="仿宋_GB2312" w:cs="仿宋_GB2312"/>
                      <w:sz w:val="15"/>
                    </w:rPr>
                    <w:t>其他发酵酒</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5EBC03">
                  <w:pPr>
                    <w:pStyle w:val="5"/>
                    <w:jc w:val="center"/>
                  </w:pPr>
                  <w:r>
                    <w:rPr>
                      <w:rFonts w:ascii="仿宋_GB2312" w:hAnsi="仿宋_GB2312" w:eastAsia="仿宋_GB2312" w:cs="仿宋_GB2312"/>
                      <w:sz w:val="15"/>
                    </w:rPr>
                    <w:t>其他发酵酒</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103963">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151AF5">
                  <w:pPr>
                    <w:pStyle w:val="5"/>
                    <w:spacing w:before="90" w:after="90"/>
                    <w:jc w:val="both"/>
                  </w:pPr>
                  <w:r>
                    <w:rPr>
                      <w:rFonts w:ascii="仿宋_GB2312" w:hAnsi="仿宋_GB2312" w:eastAsia="仿宋_GB2312" w:cs="仿宋_GB2312"/>
                      <w:sz w:val="15"/>
                    </w:rPr>
                    <w:t>酒精度、苯甲酸及其钠盐（以苯甲酸计）、山梨酸及其钾盐（以山梨酸计）、糖精钠（以糖精计）、甜蜜素（以环己基氨基磺酸计）、安赛蜜</w:t>
                  </w:r>
                </w:p>
              </w:tc>
            </w:tr>
            <w:tr w14:paraId="1ABA46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8FFF8D">
                  <w:pPr>
                    <w:pStyle w:val="5"/>
                    <w:jc w:val="center"/>
                  </w:pPr>
                  <w:r>
                    <w:rPr>
                      <w:rFonts w:ascii="仿宋_GB2312" w:hAnsi="仿宋_GB2312" w:eastAsia="仿宋_GB2312" w:cs="仿宋_GB2312"/>
                      <w:sz w:val="15"/>
                    </w:rPr>
                    <w:t>16</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F0ACF0">
                  <w:pPr>
                    <w:pStyle w:val="5"/>
                    <w:jc w:val="center"/>
                  </w:pPr>
                  <w:r>
                    <w:rPr>
                      <w:rFonts w:ascii="仿宋_GB2312" w:hAnsi="仿宋_GB2312" w:eastAsia="仿宋_GB2312" w:cs="仿宋_GB2312"/>
                      <w:sz w:val="15"/>
                    </w:rPr>
                    <w:t>蔬菜制品</w:t>
                  </w:r>
                </w:p>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EF0A88">
                  <w:pPr>
                    <w:pStyle w:val="5"/>
                    <w:jc w:val="center"/>
                  </w:pPr>
                  <w:r>
                    <w:rPr>
                      <w:rFonts w:ascii="仿宋_GB2312" w:hAnsi="仿宋_GB2312" w:eastAsia="仿宋_GB2312" w:cs="仿宋_GB2312"/>
                      <w:sz w:val="15"/>
                    </w:rPr>
                    <w:t>蔬菜制品</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07C59D">
                  <w:pPr>
                    <w:pStyle w:val="5"/>
                    <w:jc w:val="center"/>
                  </w:pPr>
                  <w:r>
                    <w:rPr>
                      <w:rFonts w:ascii="仿宋_GB2312" w:hAnsi="仿宋_GB2312" w:eastAsia="仿宋_GB2312" w:cs="仿宋_GB2312"/>
                      <w:sz w:val="15"/>
                    </w:rPr>
                    <w:t>酱腌菜</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C9B98D">
                  <w:pPr>
                    <w:pStyle w:val="5"/>
                    <w:jc w:val="center"/>
                  </w:pPr>
                  <w:r>
                    <w:rPr>
                      <w:rFonts w:ascii="仿宋_GB2312" w:hAnsi="仿宋_GB2312" w:eastAsia="仿宋_GB2312" w:cs="仿宋_GB2312"/>
                      <w:sz w:val="15"/>
                    </w:rPr>
                    <w:t>酱腌菜</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554052">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604C34">
                  <w:pPr>
                    <w:pStyle w:val="5"/>
                    <w:spacing w:before="90" w:after="90"/>
                    <w:jc w:val="both"/>
                  </w:pPr>
                  <w:r>
                    <w:rPr>
                      <w:rFonts w:ascii="仿宋_GB2312" w:hAnsi="仿宋_GB2312" w:eastAsia="仿宋_GB2312" w:cs="仿宋_GB2312"/>
                      <w:sz w:val="15"/>
                    </w:rPr>
                    <w:t>铅（以Pb计）、亚硝酸盐（以NaNO2计）、苯甲酸及其钠盐（以苯甲酸计）、山梨酸及其钾盐（以山梨酸计）、脱氢乙酸及其钠盐（以脱氢乙酸计）、糖精钠（以糖精计）、甜蜜素（以环己基氨基磺酸计）、阿斯巴甜、安赛蜜、纽甜、三氯蔗糖、二氧化硫残留量、防腐剂混合使用时各自用量占其最大使用量的比例之和、合成着色剂（柠檬黄、日落黄、胭脂红、诱惑红）、大肠菌群</w:t>
                  </w:r>
                </w:p>
              </w:tc>
            </w:tr>
            <w:tr w14:paraId="16DA9C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C0F90D1"/>
              </w:tc>
              <w:tc>
                <w:tcPr>
                  <w:tcW w:w="459" w:type="dxa"/>
                  <w:vMerge w:val="continue"/>
                  <w:tcBorders>
                    <w:top w:val="nil"/>
                    <w:left w:val="single" w:color="000000" w:sz="4" w:space="0"/>
                    <w:bottom w:val="single" w:color="000000" w:sz="4" w:space="0"/>
                    <w:right w:val="single" w:color="000000" w:sz="4" w:space="0"/>
                  </w:tcBorders>
                </w:tcPr>
                <w:p w14:paraId="268F0B8F"/>
              </w:tc>
              <w:tc>
                <w:tcPr>
                  <w:tcW w:w="460" w:type="dxa"/>
                  <w:vMerge w:val="continue"/>
                  <w:tcBorders>
                    <w:top w:val="nil"/>
                    <w:left w:val="single" w:color="000000" w:sz="4" w:space="0"/>
                    <w:bottom w:val="single" w:color="000000" w:sz="4" w:space="0"/>
                    <w:right w:val="single" w:color="000000" w:sz="4" w:space="0"/>
                  </w:tcBorders>
                </w:tcPr>
                <w:p w14:paraId="1539E7C0"/>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8F39EF">
                  <w:pPr>
                    <w:pStyle w:val="5"/>
                    <w:jc w:val="center"/>
                  </w:pPr>
                  <w:r>
                    <w:rPr>
                      <w:rFonts w:ascii="仿宋_GB2312" w:hAnsi="仿宋_GB2312" w:eastAsia="仿宋_GB2312" w:cs="仿宋_GB2312"/>
                      <w:sz w:val="15"/>
                    </w:rPr>
                    <w:t>蔬菜干制品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599F41">
                  <w:pPr>
                    <w:pStyle w:val="5"/>
                    <w:jc w:val="center"/>
                  </w:pPr>
                  <w:r>
                    <w:rPr>
                      <w:rFonts w:ascii="仿宋_GB2312" w:hAnsi="仿宋_GB2312" w:eastAsia="仿宋_GB2312" w:cs="仿宋_GB2312"/>
                      <w:sz w:val="15"/>
                    </w:rPr>
                    <w:t>蔬菜干制品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DF9A1E">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8907BD">
                  <w:pPr>
                    <w:pStyle w:val="5"/>
                    <w:spacing w:before="90" w:after="90"/>
                    <w:jc w:val="both"/>
                  </w:pPr>
                  <w:r>
                    <w:rPr>
                      <w:rFonts w:ascii="仿宋_GB2312" w:hAnsi="仿宋_GB2312" w:eastAsia="仿宋_GB2312" w:cs="仿宋_GB2312"/>
                      <w:sz w:val="15"/>
                    </w:rPr>
                    <w:t>铅（以Pb计）、苯甲酸及其钠盐（以苯甲酸计）、山梨酸及其钾盐（以山梨酸计）、二氧化硫残留量、合成着色剂（柠檬黄、日落黄、胭脂红、苋菜红、亮蓝）</w:t>
                  </w:r>
                </w:p>
              </w:tc>
            </w:tr>
            <w:tr w14:paraId="5E4B3F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35F9BADA"/>
              </w:tc>
              <w:tc>
                <w:tcPr>
                  <w:tcW w:w="459" w:type="dxa"/>
                  <w:vMerge w:val="continue"/>
                  <w:tcBorders>
                    <w:top w:val="nil"/>
                    <w:left w:val="single" w:color="000000" w:sz="4" w:space="0"/>
                    <w:bottom w:val="single" w:color="000000" w:sz="4" w:space="0"/>
                    <w:right w:val="single" w:color="000000" w:sz="4" w:space="0"/>
                  </w:tcBorders>
                </w:tcPr>
                <w:p w14:paraId="1F019DA2"/>
              </w:tc>
              <w:tc>
                <w:tcPr>
                  <w:tcW w:w="460" w:type="dxa"/>
                  <w:vMerge w:val="continue"/>
                  <w:tcBorders>
                    <w:top w:val="nil"/>
                    <w:left w:val="single" w:color="000000" w:sz="4" w:space="0"/>
                    <w:bottom w:val="single" w:color="000000" w:sz="4" w:space="0"/>
                    <w:right w:val="single" w:color="000000" w:sz="4" w:space="0"/>
                  </w:tcBorders>
                </w:tcPr>
                <w:p w14:paraId="022B8814"/>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384E89">
                  <w:pPr>
                    <w:pStyle w:val="5"/>
                    <w:jc w:val="center"/>
                  </w:pPr>
                  <w:r>
                    <w:rPr>
                      <w:rFonts w:ascii="仿宋_GB2312" w:hAnsi="仿宋_GB2312" w:eastAsia="仿宋_GB2312" w:cs="仿宋_GB2312"/>
                      <w:sz w:val="15"/>
                    </w:rPr>
                    <w:t>其他蔬菜制品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7B01FA">
                  <w:pPr>
                    <w:pStyle w:val="5"/>
                    <w:jc w:val="center"/>
                  </w:pPr>
                  <w:r>
                    <w:rPr>
                      <w:rFonts w:ascii="仿宋_GB2312" w:hAnsi="仿宋_GB2312" w:eastAsia="仿宋_GB2312" w:cs="仿宋_GB2312"/>
                      <w:sz w:val="15"/>
                    </w:rPr>
                    <w:t>其他蔬菜制品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EE5134">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D928AF">
                  <w:pPr>
                    <w:pStyle w:val="5"/>
                    <w:spacing w:before="90" w:after="90"/>
                    <w:jc w:val="both"/>
                  </w:pPr>
                  <w:r>
                    <w:rPr>
                      <w:rFonts w:ascii="仿宋_GB2312" w:hAnsi="仿宋_GB2312" w:eastAsia="仿宋_GB2312" w:cs="仿宋_GB2312"/>
                      <w:sz w:val="15"/>
                    </w:rPr>
                    <w:t>铅（以Pb计）、苯甲酸及其钠盐（以苯甲酸计）、山梨酸及其钾盐（以山梨酸计）、脱氢乙酸及其钠盐（以脱氢乙酸计）、二氧化硫残留量</w:t>
                  </w:r>
                </w:p>
              </w:tc>
            </w:tr>
            <w:tr w14:paraId="0BFF11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753E5A95"/>
              </w:tc>
              <w:tc>
                <w:tcPr>
                  <w:tcW w:w="459" w:type="dxa"/>
                  <w:vMerge w:val="continue"/>
                  <w:tcBorders>
                    <w:top w:val="nil"/>
                    <w:left w:val="single" w:color="000000" w:sz="4" w:space="0"/>
                    <w:bottom w:val="single" w:color="000000" w:sz="4" w:space="0"/>
                    <w:right w:val="single" w:color="000000" w:sz="4" w:space="0"/>
                  </w:tcBorders>
                </w:tcPr>
                <w:p w14:paraId="3A1D3C36"/>
              </w:tc>
              <w:tc>
                <w:tcPr>
                  <w:tcW w:w="460" w:type="dxa"/>
                  <w:vMerge w:val="continue"/>
                  <w:tcBorders>
                    <w:top w:val="nil"/>
                    <w:left w:val="single" w:color="000000" w:sz="4" w:space="0"/>
                    <w:bottom w:val="single" w:color="000000" w:sz="4" w:space="0"/>
                    <w:right w:val="single" w:color="000000" w:sz="4" w:space="0"/>
                  </w:tcBorders>
                </w:tcPr>
                <w:p w14:paraId="4EFC5AEC"/>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5811E8">
                  <w:pPr>
                    <w:pStyle w:val="5"/>
                    <w:jc w:val="center"/>
                  </w:pPr>
                  <w:r>
                    <w:rPr>
                      <w:rFonts w:ascii="仿宋_GB2312" w:hAnsi="仿宋_GB2312" w:eastAsia="仿宋_GB2312" w:cs="仿宋_GB2312"/>
                      <w:sz w:val="15"/>
                    </w:rPr>
                    <w:t>食用菌制品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F8F3C1">
                  <w:pPr>
                    <w:pStyle w:val="5"/>
                    <w:jc w:val="center"/>
                  </w:pPr>
                  <w:r>
                    <w:rPr>
                      <w:rFonts w:ascii="仿宋_GB2312" w:hAnsi="仿宋_GB2312" w:eastAsia="仿宋_GB2312" w:cs="仿宋_GB2312"/>
                      <w:sz w:val="15"/>
                    </w:rPr>
                    <w:t>干制食用菌</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62A984">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9C4DC3">
                  <w:pPr>
                    <w:pStyle w:val="5"/>
                    <w:spacing w:before="90" w:after="90"/>
                    <w:jc w:val="both"/>
                  </w:pPr>
                  <w:r>
                    <w:rPr>
                      <w:rFonts w:ascii="仿宋_GB2312" w:hAnsi="仿宋_GB2312" w:eastAsia="仿宋_GB2312" w:cs="仿宋_GB2312"/>
                      <w:sz w:val="15"/>
                    </w:rPr>
                    <w:t>铅（以Pb计）、镉（以Cd计）、甲基汞（以Hg计）、无机砷（以As计）</w:t>
                  </w:r>
                </w:p>
              </w:tc>
            </w:tr>
            <w:tr w14:paraId="65A84E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FB0678C"/>
              </w:tc>
              <w:tc>
                <w:tcPr>
                  <w:tcW w:w="459" w:type="dxa"/>
                  <w:vMerge w:val="continue"/>
                  <w:tcBorders>
                    <w:top w:val="nil"/>
                    <w:left w:val="single" w:color="000000" w:sz="4" w:space="0"/>
                    <w:bottom w:val="single" w:color="000000" w:sz="4" w:space="0"/>
                    <w:right w:val="single" w:color="000000" w:sz="4" w:space="0"/>
                  </w:tcBorders>
                </w:tcPr>
                <w:p w14:paraId="061DAFA5"/>
              </w:tc>
              <w:tc>
                <w:tcPr>
                  <w:tcW w:w="460" w:type="dxa"/>
                  <w:vMerge w:val="continue"/>
                  <w:tcBorders>
                    <w:top w:val="nil"/>
                    <w:left w:val="single" w:color="000000" w:sz="4" w:space="0"/>
                    <w:bottom w:val="single" w:color="000000" w:sz="4" w:space="0"/>
                    <w:right w:val="single" w:color="000000" w:sz="4" w:space="0"/>
                  </w:tcBorders>
                </w:tcPr>
                <w:p w14:paraId="348C25C8"/>
              </w:tc>
              <w:tc>
                <w:tcPr>
                  <w:tcW w:w="440" w:type="dxa"/>
                  <w:vMerge w:val="continue"/>
                  <w:tcBorders>
                    <w:top w:val="nil"/>
                    <w:left w:val="single" w:color="000000" w:sz="4" w:space="0"/>
                    <w:bottom w:val="single" w:color="000000" w:sz="4" w:space="0"/>
                    <w:right w:val="single" w:color="000000" w:sz="4" w:space="0"/>
                  </w:tcBorders>
                </w:tcPr>
                <w:p w14:paraId="1DC011D8"/>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7EACD6">
                  <w:pPr>
                    <w:pStyle w:val="5"/>
                    <w:jc w:val="center"/>
                  </w:pPr>
                  <w:r>
                    <w:rPr>
                      <w:rFonts w:ascii="仿宋_GB2312" w:hAnsi="仿宋_GB2312" w:eastAsia="仿宋_GB2312" w:cs="仿宋_GB2312"/>
                      <w:sz w:val="15"/>
                    </w:rPr>
                    <w:t>腌渍食用菌</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A42FD9">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C2B0BA">
                  <w:pPr>
                    <w:pStyle w:val="5"/>
                    <w:spacing w:before="90" w:after="90"/>
                    <w:jc w:val="both"/>
                  </w:pPr>
                  <w:r>
                    <w:rPr>
                      <w:rFonts w:ascii="仿宋_GB2312" w:hAnsi="仿宋_GB2312" w:eastAsia="仿宋_GB2312" w:cs="仿宋_GB2312"/>
                      <w:sz w:val="15"/>
                    </w:rPr>
                    <w:t>苯甲酸及其钠盐（以苯甲酸计）、山梨酸及其钾盐（以山梨酸计）、脱氢乙酸及其钠盐（以脱氢乙酸计）、防腐剂混合使用时各自用量占其最大使用量的比例之和</w:t>
                  </w:r>
                </w:p>
              </w:tc>
            </w:tr>
            <w:tr w14:paraId="3F97D8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4344A3">
                  <w:pPr>
                    <w:pStyle w:val="5"/>
                    <w:jc w:val="center"/>
                  </w:pPr>
                  <w:r>
                    <w:rPr>
                      <w:rFonts w:ascii="仿宋_GB2312" w:hAnsi="仿宋_GB2312" w:eastAsia="仿宋_GB2312" w:cs="仿宋_GB2312"/>
                      <w:sz w:val="15"/>
                    </w:rPr>
                    <w:t>17</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6D2330">
                  <w:pPr>
                    <w:pStyle w:val="5"/>
                    <w:jc w:val="center"/>
                  </w:pPr>
                  <w:r>
                    <w:rPr>
                      <w:rFonts w:ascii="仿宋_GB2312" w:hAnsi="仿宋_GB2312" w:eastAsia="仿宋_GB2312" w:cs="仿宋_GB2312"/>
                      <w:sz w:val="15"/>
                    </w:rPr>
                    <w:t>水果制品</w:t>
                  </w:r>
                </w:p>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63AB8E">
                  <w:pPr>
                    <w:pStyle w:val="5"/>
                    <w:jc w:val="center"/>
                  </w:pPr>
                  <w:r>
                    <w:rPr>
                      <w:rFonts w:ascii="仿宋_GB2312" w:hAnsi="仿宋_GB2312" w:eastAsia="仿宋_GB2312" w:cs="仿宋_GB2312"/>
                      <w:sz w:val="15"/>
                    </w:rPr>
                    <w:t>水果制品</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C87981">
                  <w:pPr>
                    <w:pStyle w:val="5"/>
                    <w:jc w:val="center"/>
                  </w:pPr>
                  <w:r>
                    <w:rPr>
                      <w:rFonts w:ascii="仿宋_GB2312" w:hAnsi="仿宋_GB2312" w:eastAsia="仿宋_GB2312" w:cs="仿宋_GB2312"/>
                      <w:sz w:val="15"/>
                    </w:rPr>
                    <w:t>蜜饯</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638916">
                  <w:pPr>
                    <w:pStyle w:val="5"/>
                    <w:jc w:val="center"/>
                  </w:pPr>
                  <w:r>
                    <w:rPr>
                      <w:rFonts w:ascii="仿宋_GB2312" w:hAnsi="仿宋_GB2312" w:eastAsia="仿宋_GB2312" w:cs="仿宋_GB2312"/>
                      <w:sz w:val="15"/>
                    </w:rPr>
                    <w:t>蜜饯类、凉果类、果脯类、话化类、果糕类</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32FD73">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985C6C">
                  <w:pPr>
                    <w:pStyle w:val="5"/>
                    <w:spacing w:before="90" w:after="90"/>
                    <w:jc w:val="both"/>
                  </w:pPr>
                  <w:r>
                    <w:rPr>
                      <w:rFonts w:ascii="仿宋_GB2312" w:hAnsi="仿宋_GB2312" w:eastAsia="仿宋_GB2312" w:cs="仿宋_GB2312"/>
                      <w:sz w:val="15"/>
                    </w:rPr>
                    <w:t>铅（以Pb计）、苯甲酸及其钠盐（以苯甲酸计）、山梨酸及其钾盐（以山梨酸计）、脱氢乙酸及其钠盐（以脱氢乙酸计）、防腐剂混合使用时各自用量占其最大使用量的比例之和、糖精钠（以糖精计）、甜蜜素（以环己基氨基磺酸计）、安赛蜜、二氧化硫残留量、合成着色剂（亮蓝、柠檬黄、日落黄、苋菜红、胭脂红、诱惑红、喹啉黄、赤藓红）、相同色泽着色剂混合使用时各自用量占其最大使用量的比例之和、乙二胺四乙酸二钠、菌落总数、大肠菌群、霉菌</w:t>
                  </w:r>
                </w:p>
              </w:tc>
            </w:tr>
            <w:tr w14:paraId="04F08D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F0327BF"/>
              </w:tc>
              <w:tc>
                <w:tcPr>
                  <w:tcW w:w="459" w:type="dxa"/>
                  <w:vMerge w:val="continue"/>
                  <w:tcBorders>
                    <w:top w:val="nil"/>
                    <w:left w:val="single" w:color="000000" w:sz="4" w:space="0"/>
                    <w:bottom w:val="single" w:color="000000" w:sz="4" w:space="0"/>
                    <w:right w:val="single" w:color="000000" w:sz="4" w:space="0"/>
                  </w:tcBorders>
                </w:tcPr>
                <w:p w14:paraId="48C5077D"/>
              </w:tc>
              <w:tc>
                <w:tcPr>
                  <w:tcW w:w="460" w:type="dxa"/>
                  <w:vMerge w:val="continue"/>
                  <w:tcBorders>
                    <w:top w:val="nil"/>
                    <w:left w:val="single" w:color="000000" w:sz="4" w:space="0"/>
                    <w:bottom w:val="single" w:color="000000" w:sz="4" w:space="0"/>
                    <w:right w:val="single" w:color="000000" w:sz="4" w:space="0"/>
                  </w:tcBorders>
                </w:tcPr>
                <w:p w14:paraId="55934EDB"/>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5D1F3C">
                  <w:pPr>
                    <w:pStyle w:val="5"/>
                    <w:jc w:val="center"/>
                  </w:pPr>
                  <w:r>
                    <w:rPr>
                      <w:rFonts w:ascii="仿宋_GB2312" w:hAnsi="仿宋_GB2312" w:eastAsia="仿宋_GB2312" w:cs="仿宋_GB2312"/>
                      <w:sz w:val="15"/>
                    </w:rPr>
                    <w:t>水果干制品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BFFD25">
                  <w:pPr>
                    <w:pStyle w:val="5"/>
                    <w:jc w:val="center"/>
                  </w:pPr>
                  <w:r>
                    <w:rPr>
                      <w:rFonts w:ascii="仿宋_GB2312" w:hAnsi="仿宋_GB2312" w:eastAsia="仿宋_GB2312" w:cs="仿宋_GB2312"/>
                      <w:sz w:val="15"/>
                    </w:rPr>
                    <w:t>水果干制品（含干枸杞）</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AB9E70">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9E234D">
                  <w:pPr>
                    <w:pStyle w:val="5"/>
                    <w:spacing w:before="90" w:after="90"/>
                    <w:jc w:val="both"/>
                  </w:pPr>
                  <w:r>
                    <w:rPr>
                      <w:rFonts w:ascii="仿宋_GB2312" w:hAnsi="仿宋_GB2312" w:eastAsia="仿宋_GB2312" w:cs="仿宋_GB2312"/>
                      <w:sz w:val="15"/>
                    </w:rPr>
                    <w:t>铅（以Pb计）、啶虫脒、吡虫啉、克百威、氯氟氰菊酯和高效氯氟氰菊酯、氯氰菊酯和高效氯氰菊酯、苯甲酸及其钠盐（以苯甲酸计）、山梨酸及其钾盐（以山梨酸计）、脱氢乙酸及其钠盐（以脱氢乙酸计）、糖精钠（以糖精计）、二氧化硫残留量、合成着色剂（亮蓝、柠檬黄、日落黄、苋菜红、胭脂红、诱惑红、喹啉黄、赤藓红）、菌落总数、大肠菌群、霉菌</w:t>
                  </w:r>
                </w:p>
              </w:tc>
            </w:tr>
            <w:tr w14:paraId="67D4EF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1D0A6FF4"/>
              </w:tc>
              <w:tc>
                <w:tcPr>
                  <w:tcW w:w="459" w:type="dxa"/>
                  <w:vMerge w:val="continue"/>
                  <w:tcBorders>
                    <w:top w:val="nil"/>
                    <w:left w:val="single" w:color="000000" w:sz="4" w:space="0"/>
                    <w:bottom w:val="single" w:color="000000" w:sz="4" w:space="0"/>
                    <w:right w:val="single" w:color="000000" w:sz="4" w:space="0"/>
                  </w:tcBorders>
                </w:tcPr>
                <w:p w14:paraId="5DA14268"/>
              </w:tc>
              <w:tc>
                <w:tcPr>
                  <w:tcW w:w="460" w:type="dxa"/>
                  <w:vMerge w:val="continue"/>
                  <w:tcBorders>
                    <w:top w:val="nil"/>
                    <w:left w:val="single" w:color="000000" w:sz="4" w:space="0"/>
                    <w:bottom w:val="single" w:color="000000" w:sz="4" w:space="0"/>
                    <w:right w:val="single" w:color="000000" w:sz="4" w:space="0"/>
                  </w:tcBorders>
                </w:tcPr>
                <w:p w14:paraId="58DA75D9"/>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19E22F">
                  <w:pPr>
                    <w:pStyle w:val="5"/>
                    <w:jc w:val="center"/>
                  </w:pPr>
                  <w:r>
                    <w:rPr>
                      <w:rFonts w:ascii="仿宋_GB2312" w:hAnsi="仿宋_GB2312" w:eastAsia="仿宋_GB2312" w:cs="仿宋_GB2312"/>
                      <w:sz w:val="15"/>
                    </w:rPr>
                    <w:t>果酱</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3A6628">
                  <w:pPr>
                    <w:pStyle w:val="5"/>
                    <w:jc w:val="center"/>
                  </w:pPr>
                  <w:r>
                    <w:rPr>
                      <w:rFonts w:ascii="仿宋_GB2312" w:hAnsi="仿宋_GB2312" w:eastAsia="仿宋_GB2312" w:cs="仿宋_GB2312"/>
                      <w:sz w:val="15"/>
                    </w:rPr>
                    <w:t>果酱</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77BE65">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832565">
                  <w:pPr>
                    <w:pStyle w:val="5"/>
                    <w:spacing w:before="90" w:after="90"/>
                    <w:jc w:val="both"/>
                  </w:pPr>
                  <w:r>
                    <w:rPr>
                      <w:rFonts w:ascii="仿宋_GB2312" w:hAnsi="仿宋_GB2312" w:eastAsia="仿宋_GB2312" w:cs="仿宋_GB2312"/>
                      <w:sz w:val="15"/>
                    </w:rPr>
                    <w:t>脱氢乙酸及其钠盐（以脱氢乙酸计）、二氧化硫残留量、菌落总数、大肠菌群、霉菌、商业无菌</w:t>
                  </w:r>
                </w:p>
              </w:tc>
            </w:tr>
            <w:tr w14:paraId="39BF6A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7E9A5B">
                  <w:pPr>
                    <w:pStyle w:val="5"/>
                    <w:jc w:val="center"/>
                  </w:pPr>
                  <w:r>
                    <w:rPr>
                      <w:rFonts w:ascii="仿宋_GB2312" w:hAnsi="仿宋_GB2312" w:eastAsia="仿宋_GB2312" w:cs="仿宋_GB2312"/>
                      <w:sz w:val="15"/>
                    </w:rPr>
                    <w:t>18</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CD7C4C">
                  <w:pPr>
                    <w:pStyle w:val="5"/>
                    <w:jc w:val="center"/>
                  </w:pPr>
                  <w:r>
                    <w:rPr>
                      <w:rFonts w:ascii="仿宋_GB2312" w:hAnsi="仿宋_GB2312" w:eastAsia="仿宋_GB2312" w:cs="仿宋_GB2312"/>
                      <w:sz w:val="15"/>
                    </w:rPr>
                    <w:t>炒货食品及坚果制品</w:t>
                  </w:r>
                </w:p>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A85839">
                  <w:pPr>
                    <w:pStyle w:val="5"/>
                    <w:jc w:val="center"/>
                  </w:pPr>
                  <w:r>
                    <w:rPr>
                      <w:rFonts w:ascii="仿宋_GB2312" w:hAnsi="仿宋_GB2312" w:eastAsia="仿宋_GB2312" w:cs="仿宋_GB2312"/>
                      <w:sz w:val="15"/>
                    </w:rPr>
                    <w:t>炒货食品及坚果制品</w:t>
                  </w:r>
                </w:p>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B87776">
                  <w:pPr>
                    <w:pStyle w:val="5"/>
                    <w:jc w:val="center"/>
                  </w:pPr>
                  <w:r>
                    <w:rPr>
                      <w:rFonts w:ascii="仿宋_GB2312" w:hAnsi="仿宋_GB2312" w:eastAsia="仿宋_GB2312" w:cs="仿宋_GB2312"/>
                      <w:sz w:val="15"/>
                    </w:rPr>
                    <w:t>炒货食品及坚果制品（烘炒类、油炸类、其他类）</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3509D8">
                  <w:pPr>
                    <w:pStyle w:val="5"/>
                    <w:jc w:val="center"/>
                  </w:pPr>
                  <w:r>
                    <w:rPr>
                      <w:rFonts w:ascii="仿宋_GB2312" w:hAnsi="仿宋_GB2312" w:eastAsia="仿宋_GB2312" w:cs="仿宋_GB2312"/>
                      <w:sz w:val="15"/>
                    </w:rPr>
                    <w:t>瓜子</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02CAB2">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E80DD1">
                  <w:pPr>
                    <w:pStyle w:val="5"/>
                    <w:spacing w:before="90" w:after="90"/>
                    <w:jc w:val="both"/>
                  </w:pPr>
                  <w:r>
                    <w:rPr>
                      <w:rFonts w:ascii="仿宋_GB2312" w:hAnsi="仿宋_GB2312" w:eastAsia="仿宋_GB2312" w:cs="仿宋_GB2312"/>
                      <w:sz w:val="15"/>
                    </w:rPr>
                    <w:t>酸价（以脂肪计）（KOH）、过氧化值（以脂肪计）、铅（以Pb计）、黄曲霉毒素B1、苯甲酸及其钠盐（以苯甲酸计）、山梨酸及其钾盐（以山梨酸计）、脱氢乙酸及其钠盐（以脱氢乙酸计）、二氧化硫残留量、糖精钠（以糖精计）、甜蜜素（以环己基氨基磺酸计）、安赛蜜、大肠菌群、霉菌</w:t>
                  </w:r>
                </w:p>
              </w:tc>
            </w:tr>
            <w:tr w14:paraId="7B3EEB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3EDE9AE6"/>
              </w:tc>
              <w:tc>
                <w:tcPr>
                  <w:tcW w:w="459" w:type="dxa"/>
                  <w:vMerge w:val="continue"/>
                  <w:tcBorders>
                    <w:top w:val="nil"/>
                    <w:left w:val="single" w:color="000000" w:sz="4" w:space="0"/>
                    <w:bottom w:val="single" w:color="000000" w:sz="4" w:space="0"/>
                    <w:right w:val="single" w:color="000000" w:sz="4" w:space="0"/>
                  </w:tcBorders>
                </w:tcPr>
                <w:p w14:paraId="7135534C"/>
              </w:tc>
              <w:tc>
                <w:tcPr>
                  <w:tcW w:w="460" w:type="dxa"/>
                  <w:vMerge w:val="continue"/>
                  <w:tcBorders>
                    <w:top w:val="nil"/>
                    <w:left w:val="single" w:color="000000" w:sz="4" w:space="0"/>
                    <w:bottom w:val="single" w:color="000000" w:sz="4" w:space="0"/>
                    <w:right w:val="single" w:color="000000" w:sz="4" w:space="0"/>
                  </w:tcBorders>
                </w:tcPr>
                <w:p w14:paraId="593883B4"/>
              </w:tc>
              <w:tc>
                <w:tcPr>
                  <w:tcW w:w="440" w:type="dxa"/>
                  <w:vMerge w:val="continue"/>
                  <w:tcBorders>
                    <w:top w:val="nil"/>
                    <w:left w:val="single" w:color="000000" w:sz="4" w:space="0"/>
                    <w:bottom w:val="single" w:color="000000" w:sz="4" w:space="0"/>
                    <w:right w:val="single" w:color="000000" w:sz="4" w:space="0"/>
                  </w:tcBorders>
                </w:tcPr>
                <w:p w14:paraId="7BAA5870"/>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41469C">
                  <w:pPr>
                    <w:pStyle w:val="5"/>
                    <w:jc w:val="center"/>
                  </w:pPr>
                  <w:r>
                    <w:rPr>
                      <w:rFonts w:ascii="仿宋_GB2312" w:hAnsi="仿宋_GB2312" w:eastAsia="仿宋_GB2312" w:cs="仿宋_GB2312"/>
                      <w:sz w:val="15"/>
                    </w:rPr>
                    <w:t>花生制品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53BF70">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0C5835">
                  <w:pPr>
                    <w:pStyle w:val="5"/>
                    <w:spacing w:before="90" w:after="90"/>
                    <w:jc w:val="both"/>
                  </w:pPr>
                  <w:r>
                    <w:rPr>
                      <w:rFonts w:ascii="仿宋_GB2312" w:hAnsi="仿宋_GB2312" w:eastAsia="仿宋_GB2312" w:cs="仿宋_GB2312"/>
                      <w:sz w:val="15"/>
                    </w:rPr>
                    <w:t>酸价（以脂肪计）（KOH）、过氧化值（以脂肪计）、铅（以Pb计）、黄曲霉毒素B1、苯甲酸及其钠盐（以苯甲酸计）、山梨酸及其钾盐（以山梨酸计）、脱氢乙酸及其钠盐（以脱氢乙酸计）、二氧化硫残留量、糖精钠（以糖精计）、甜蜜素（以环己基氨基磺酸计）、安赛蜜、大肠菌群、霉菌</w:t>
                  </w:r>
                </w:p>
              </w:tc>
            </w:tr>
            <w:tr w14:paraId="4F8C49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66780CA"/>
              </w:tc>
              <w:tc>
                <w:tcPr>
                  <w:tcW w:w="459" w:type="dxa"/>
                  <w:vMerge w:val="continue"/>
                  <w:tcBorders>
                    <w:top w:val="nil"/>
                    <w:left w:val="single" w:color="000000" w:sz="4" w:space="0"/>
                    <w:bottom w:val="single" w:color="000000" w:sz="4" w:space="0"/>
                    <w:right w:val="single" w:color="000000" w:sz="4" w:space="0"/>
                  </w:tcBorders>
                </w:tcPr>
                <w:p w14:paraId="2ED2C61E"/>
              </w:tc>
              <w:tc>
                <w:tcPr>
                  <w:tcW w:w="460" w:type="dxa"/>
                  <w:vMerge w:val="continue"/>
                  <w:tcBorders>
                    <w:top w:val="nil"/>
                    <w:left w:val="single" w:color="000000" w:sz="4" w:space="0"/>
                    <w:bottom w:val="single" w:color="000000" w:sz="4" w:space="0"/>
                    <w:right w:val="single" w:color="000000" w:sz="4" w:space="0"/>
                  </w:tcBorders>
                </w:tcPr>
                <w:p w14:paraId="4119B7AE"/>
              </w:tc>
              <w:tc>
                <w:tcPr>
                  <w:tcW w:w="440" w:type="dxa"/>
                  <w:vMerge w:val="continue"/>
                  <w:tcBorders>
                    <w:top w:val="nil"/>
                    <w:left w:val="single" w:color="000000" w:sz="4" w:space="0"/>
                    <w:bottom w:val="single" w:color="000000" w:sz="4" w:space="0"/>
                    <w:right w:val="single" w:color="000000" w:sz="4" w:space="0"/>
                  </w:tcBorders>
                </w:tcPr>
                <w:p w14:paraId="732DFA05"/>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3636C7">
                  <w:pPr>
                    <w:pStyle w:val="5"/>
                    <w:jc w:val="center"/>
                  </w:pPr>
                  <w:r>
                    <w:rPr>
                      <w:rFonts w:ascii="仿宋_GB2312" w:hAnsi="仿宋_GB2312" w:eastAsia="仿宋_GB2312" w:cs="仿宋_GB2312"/>
                      <w:sz w:val="15"/>
                    </w:rPr>
                    <w:t>其他炒货食品及坚果制品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D4D5B0">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DB10AD">
                  <w:pPr>
                    <w:pStyle w:val="5"/>
                    <w:spacing w:before="90" w:after="90"/>
                    <w:jc w:val="both"/>
                  </w:pPr>
                  <w:r>
                    <w:rPr>
                      <w:rFonts w:ascii="仿宋_GB2312" w:hAnsi="仿宋_GB2312" w:eastAsia="仿宋_GB2312" w:cs="仿宋_GB2312"/>
                      <w:sz w:val="15"/>
                    </w:rPr>
                    <w:t>酸价（以脂肪计）（KOH）、过氧化值（以脂肪计）、铅（以Pb计）、黄曲霉毒素B1、脱氢乙酸及其钠盐（以脱氢乙酸计）、二氧化硫残留量、糖精钠（以糖精计）、甜蜜素（以环己基氨基磺酸计）、安赛蜜、大肠菌群、霉菌</w:t>
                  </w:r>
                </w:p>
              </w:tc>
            </w:tr>
            <w:tr w14:paraId="5ABE75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0DB45D">
                  <w:pPr>
                    <w:pStyle w:val="5"/>
                    <w:jc w:val="center"/>
                  </w:pPr>
                  <w:r>
                    <w:rPr>
                      <w:rFonts w:ascii="仿宋_GB2312" w:hAnsi="仿宋_GB2312" w:eastAsia="仿宋_GB2312" w:cs="仿宋_GB2312"/>
                      <w:sz w:val="15"/>
                    </w:rPr>
                    <w:t>19</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682678">
                  <w:pPr>
                    <w:pStyle w:val="5"/>
                    <w:jc w:val="center"/>
                  </w:pPr>
                  <w:r>
                    <w:rPr>
                      <w:rFonts w:ascii="仿宋_GB2312" w:hAnsi="仿宋_GB2312" w:eastAsia="仿宋_GB2312" w:cs="仿宋_GB2312"/>
                      <w:sz w:val="15"/>
                    </w:rPr>
                    <w:t>蛋制品</w:t>
                  </w:r>
                </w:p>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EBB186">
                  <w:pPr>
                    <w:pStyle w:val="5"/>
                    <w:jc w:val="center"/>
                  </w:pPr>
                  <w:r>
                    <w:rPr>
                      <w:rFonts w:ascii="仿宋_GB2312" w:hAnsi="仿宋_GB2312" w:eastAsia="仿宋_GB2312" w:cs="仿宋_GB2312"/>
                      <w:sz w:val="15"/>
                    </w:rPr>
                    <w:t>蛋制品</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872953">
                  <w:pPr>
                    <w:pStyle w:val="5"/>
                    <w:jc w:val="center"/>
                  </w:pPr>
                  <w:r>
                    <w:rPr>
                      <w:rFonts w:ascii="仿宋_GB2312" w:hAnsi="仿宋_GB2312" w:eastAsia="仿宋_GB2312" w:cs="仿宋_GB2312"/>
                      <w:sz w:val="15"/>
                    </w:rPr>
                    <w:t>再制蛋</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CC8115">
                  <w:pPr>
                    <w:pStyle w:val="5"/>
                    <w:jc w:val="center"/>
                  </w:pPr>
                  <w:r>
                    <w:rPr>
                      <w:rFonts w:ascii="仿宋_GB2312" w:hAnsi="仿宋_GB2312" w:eastAsia="仿宋_GB2312" w:cs="仿宋_GB2312"/>
                      <w:sz w:val="15"/>
                    </w:rPr>
                    <w:t>再制蛋</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9E940A">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DFB294">
                  <w:pPr>
                    <w:pStyle w:val="5"/>
                    <w:spacing w:before="90" w:after="90"/>
                    <w:jc w:val="both"/>
                  </w:pPr>
                  <w:r>
                    <w:rPr>
                      <w:rFonts w:ascii="仿宋_GB2312" w:hAnsi="仿宋_GB2312" w:eastAsia="仿宋_GB2312" w:cs="仿宋_GB2312"/>
                      <w:sz w:val="15"/>
                    </w:rPr>
                    <w:t>铅（以Pb计）、苯甲酸及其钠盐（以苯甲酸计）、山梨酸及其钾盐（以山梨酸计）、菌落总数、大肠菌群、沙门氏菌</w:t>
                  </w:r>
                </w:p>
              </w:tc>
            </w:tr>
            <w:tr w14:paraId="57FB8A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7651B2F0"/>
              </w:tc>
              <w:tc>
                <w:tcPr>
                  <w:tcW w:w="459" w:type="dxa"/>
                  <w:vMerge w:val="continue"/>
                  <w:tcBorders>
                    <w:top w:val="nil"/>
                    <w:left w:val="single" w:color="000000" w:sz="4" w:space="0"/>
                    <w:bottom w:val="single" w:color="000000" w:sz="4" w:space="0"/>
                    <w:right w:val="single" w:color="000000" w:sz="4" w:space="0"/>
                  </w:tcBorders>
                </w:tcPr>
                <w:p w14:paraId="6E26CA02"/>
              </w:tc>
              <w:tc>
                <w:tcPr>
                  <w:tcW w:w="460" w:type="dxa"/>
                  <w:vMerge w:val="continue"/>
                  <w:tcBorders>
                    <w:top w:val="nil"/>
                    <w:left w:val="single" w:color="000000" w:sz="4" w:space="0"/>
                    <w:bottom w:val="single" w:color="000000" w:sz="4" w:space="0"/>
                    <w:right w:val="single" w:color="000000" w:sz="4" w:space="0"/>
                  </w:tcBorders>
                </w:tcPr>
                <w:p w14:paraId="4B1E7D4C"/>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D4DB20">
                  <w:pPr>
                    <w:pStyle w:val="5"/>
                    <w:jc w:val="center"/>
                  </w:pPr>
                  <w:r>
                    <w:rPr>
                      <w:rFonts w:ascii="仿宋_GB2312" w:hAnsi="仿宋_GB2312" w:eastAsia="仿宋_GB2312" w:cs="仿宋_GB2312"/>
                      <w:sz w:val="15"/>
                    </w:rPr>
                    <w:t>干蛋制品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DB7CD3">
                  <w:pPr>
                    <w:pStyle w:val="5"/>
                    <w:jc w:val="center"/>
                  </w:pPr>
                  <w:r>
                    <w:rPr>
                      <w:rFonts w:ascii="仿宋_GB2312" w:hAnsi="仿宋_GB2312" w:eastAsia="仿宋_GB2312" w:cs="仿宋_GB2312"/>
                      <w:sz w:val="15"/>
                    </w:rPr>
                    <w:t>干蛋制品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EA7597">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20FDC0">
                  <w:pPr>
                    <w:pStyle w:val="5"/>
                    <w:spacing w:before="90" w:after="90"/>
                    <w:jc w:val="both"/>
                  </w:pPr>
                  <w:r>
                    <w:rPr>
                      <w:rFonts w:ascii="仿宋_GB2312" w:hAnsi="仿宋_GB2312" w:eastAsia="仿宋_GB2312" w:cs="仿宋_GB2312"/>
                      <w:sz w:val="15"/>
                    </w:rPr>
                    <w:t>菌落总数、大肠菌群、沙门氏菌</w:t>
                  </w:r>
                </w:p>
              </w:tc>
            </w:tr>
            <w:tr w14:paraId="495F51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1DC110A"/>
              </w:tc>
              <w:tc>
                <w:tcPr>
                  <w:tcW w:w="459" w:type="dxa"/>
                  <w:vMerge w:val="continue"/>
                  <w:tcBorders>
                    <w:top w:val="nil"/>
                    <w:left w:val="single" w:color="000000" w:sz="4" w:space="0"/>
                    <w:bottom w:val="single" w:color="000000" w:sz="4" w:space="0"/>
                    <w:right w:val="single" w:color="000000" w:sz="4" w:space="0"/>
                  </w:tcBorders>
                </w:tcPr>
                <w:p w14:paraId="7BC76B4D"/>
              </w:tc>
              <w:tc>
                <w:tcPr>
                  <w:tcW w:w="460" w:type="dxa"/>
                  <w:vMerge w:val="continue"/>
                  <w:tcBorders>
                    <w:top w:val="nil"/>
                    <w:left w:val="single" w:color="000000" w:sz="4" w:space="0"/>
                    <w:bottom w:val="single" w:color="000000" w:sz="4" w:space="0"/>
                    <w:right w:val="single" w:color="000000" w:sz="4" w:space="0"/>
                  </w:tcBorders>
                </w:tcPr>
                <w:p w14:paraId="3122F7E1"/>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EAA628">
                  <w:pPr>
                    <w:pStyle w:val="5"/>
                    <w:jc w:val="center"/>
                  </w:pPr>
                  <w:r>
                    <w:rPr>
                      <w:rFonts w:ascii="仿宋_GB2312" w:hAnsi="仿宋_GB2312" w:eastAsia="仿宋_GB2312" w:cs="仿宋_GB2312"/>
                      <w:sz w:val="15"/>
                    </w:rPr>
                    <w:t>冰蛋制品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E7D311">
                  <w:pPr>
                    <w:pStyle w:val="5"/>
                    <w:jc w:val="center"/>
                  </w:pPr>
                  <w:r>
                    <w:rPr>
                      <w:rFonts w:ascii="仿宋_GB2312" w:hAnsi="仿宋_GB2312" w:eastAsia="仿宋_GB2312" w:cs="仿宋_GB2312"/>
                      <w:sz w:val="15"/>
                    </w:rPr>
                    <w:t>冰蛋制品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2F0056">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75E563">
                  <w:pPr>
                    <w:pStyle w:val="5"/>
                    <w:spacing w:before="90" w:after="90"/>
                    <w:jc w:val="both"/>
                  </w:pPr>
                  <w:r>
                    <w:rPr>
                      <w:rFonts w:ascii="仿宋_GB2312" w:hAnsi="仿宋_GB2312" w:eastAsia="仿宋_GB2312" w:cs="仿宋_GB2312"/>
                      <w:sz w:val="15"/>
                    </w:rPr>
                    <w:t>菌落总数、大肠菌群、沙门氏菌</w:t>
                  </w:r>
                </w:p>
              </w:tc>
            </w:tr>
            <w:tr w14:paraId="37B6A6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9B015EE"/>
              </w:tc>
              <w:tc>
                <w:tcPr>
                  <w:tcW w:w="459" w:type="dxa"/>
                  <w:vMerge w:val="continue"/>
                  <w:tcBorders>
                    <w:top w:val="nil"/>
                    <w:left w:val="single" w:color="000000" w:sz="4" w:space="0"/>
                    <w:bottom w:val="single" w:color="000000" w:sz="4" w:space="0"/>
                    <w:right w:val="single" w:color="000000" w:sz="4" w:space="0"/>
                  </w:tcBorders>
                </w:tcPr>
                <w:p w14:paraId="64A33D59"/>
              </w:tc>
              <w:tc>
                <w:tcPr>
                  <w:tcW w:w="460" w:type="dxa"/>
                  <w:vMerge w:val="continue"/>
                  <w:tcBorders>
                    <w:top w:val="nil"/>
                    <w:left w:val="single" w:color="000000" w:sz="4" w:space="0"/>
                    <w:bottom w:val="single" w:color="000000" w:sz="4" w:space="0"/>
                    <w:right w:val="single" w:color="000000" w:sz="4" w:space="0"/>
                  </w:tcBorders>
                </w:tcPr>
                <w:p w14:paraId="03A159A3"/>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C1F612">
                  <w:pPr>
                    <w:pStyle w:val="5"/>
                    <w:jc w:val="center"/>
                  </w:pPr>
                  <w:r>
                    <w:rPr>
                      <w:rFonts w:ascii="仿宋_GB2312" w:hAnsi="仿宋_GB2312" w:eastAsia="仿宋_GB2312" w:cs="仿宋_GB2312"/>
                      <w:sz w:val="15"/>
                    </w:rPr>
                    <w:t>液蛋制品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3CF19E">
                  <w:pPr>
                    <w:pStyle w:val="5"/>
                    <w:jc w:val="center"/>
                  </w:pPr>
                  <w:r>
                    <w:rPr>
                      <w:rFonts w:ascii="仿宋_GB2312" w:hAnsi="仿宋_GB2312" w:eastAsia="仿宋_GB2312" w:cs="仿宋_GB2312"/>
                      <w:sz w:val="15"/>
                    </w:rPr>
                    <w:t>液蛋制品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4FD406">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4981D1">
                  <w:pPr>
                    <w:pStyle w:val="5"/>
                    <w:spacing w:before="90" w:after="90"/>
                    <w:jc w:val="both"/>
                  </w:pPr>
                  <w:r>
                    <w:rPr>
                      <w:rFonts w:ascii="仿宋_GB2312" w:hAnsi="仿宋_GB2312" w:eastAsia="仿宋_GB2312" w:cs="仿宋_GB2312"/>
                      <w:sz w:val="15"/>
                    </w:rPr>
                    <w:t>铅（以Pb计）、苯甲酸及其钠盐（以苯甲酸计）、山梨酸及其钾盐（以山梨酸计）、脱氢乙酸及其钠盐（以脱氢乙酸计）、菌落总数、大肠菌群、沙门氏菌</w:t>
                  </w:r>
                </w:p>
              </w:tc>
            </w:tr>
            <w:tr w14:paraId="19BA6E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5891737"/>
              </w:tc>
              <w:tc>
                <w:tcPr>
                  <w:tcW w:w="459" w:type="dxa"/>
                  <w:vMerge w:val="continue"/>
                  <w:tcBorders>
                    <w:top w:val="nil"/>
                    <w:left w:val="single" w:color="000000" w:sz="4" w:space="0"/>
                    <w:bottom w:val="single" w:color="000000" w:sz="4" w:space="0"/>
                    <w:right w:val="single" w:color="000000" w:sz="4" w:space="0"/>
                  </w:tcBorders>
                </w:tcPr>
                <w:p w14:paraId="7F34D82B"/>
              </w:tc>
              <w:tc>
                <w:tcPr>
                  <w:tcW w:w="460" w:type="dxa"/>
                  <w:vMerge w:val="continue"/>
                  <w:tcBorders>
                    <w:top w:val="nil"/>
                    <w:left w:val="single" w:color="000000" w:sz="4" w:space="0"/>
                    <w:bottom w:val="single" w:color="000000" w:sz="4" w:space="0"/>
                    <w:right w:val="single" w:color="000000" w:sz="4" w:space="0"/>
                  </w:tcBorders>
                </w:tcPr>
                <w:p w14:paraId="03AA9392"/>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C348C7">
                  <w:pPr>
                    <w:pStyle w:val="5"/>
                    <w:jc w:val="center"/>
                  </w:pPr>
                  <w:r>
                    <w:rPr>
                      <w:rFonts w:ascii="仿宋_GB2312" w:hAnsi="仿宋_GB2312" w:eastAsia="仿宋_GB2312" w:cs="仿宋_GB2312"/>
                      <w:sz w:val="15"/>
                    </w:rPr>
                    <w:t>热凝固蛋制品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55DA50">
                  <w:pPr>
                    <w:pStyle w:val="5"/>
                    <w:jc w:val="center"/>
                  </w:pPr>
                  <w:r>
                    <w:rPr>
                      <w:rFonts w:ascii="仿宋_GB2312" w:hAnsi="仿宋_GB2312" w:eastAsia="仿宋_GB2312" w:cs="仿宋_GB2312"/>
                      <w:sz w:val="15"/>
                    </w:rPr>
                    <w:t>热凝固蛋制品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97209A">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03076E">
                  <w:pPr>
                    <w:pStyle w:val="5"/>
                    <w:spacing w:before="90" w:after="90"/>
                    <w:jc w:val="both"/>
                  </w:pPr>
                  <w:r>
                    <w:rPr>
                      <w:rFonts w:ascii="仿宋_GB2312" w:hAnsi="仿宋_GB2312" w:eastAsia="仿宋_GB2312" w:cs="仿宋_GB2312"/>
                      <w:sz w:val="15"/>
                    </w:rPr>
                    <w:t>铅（以Pb计）、苯甲酸及其钠盐（以苯甲酸计）、山梨酸及其钾盐（以山梨酸计）、脱氢乙酸及其钠盐（以脱氢乙酸计）、菌落总数、大肠菌群、沙门氏菌</w:t>
                  </w:r>
                </w:p>
              </w:tc>
            </w:tr>
            <w:tr w14:paraId="5ABDDE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C9537FF"/>
              </w:tc>
              <w:tc>
                <w:tcPr>
                  <w:tcW w:w="459" w:type="dxa"/>
                  <w:vMerge w:val="continue"/>
                  <w:tcBorders>
                    <w:top w:val="nil"/>
                    <w:left w:val="single" w:color="000000" w:sz="4" w:space="0"/>
                    <w:bottom w:val="single" w:color="000000" w:sz="4" w:space="0"/>
                    <w:right w:val="single" w:color="000000" w:sz="4" w:space="0"/>
                  </w:tcBorders>
                </w:tcPr>
                <w:p w14:paraId="0AF185CF"/>
              </w:tc>
              <w:tc>
                <w:tcPr>
                  <w:tcW w:w="460" w:type="dxa"/>
                  <w:vMerge w:val="continue"/>
                  <w:tcBorders>
                    <w:top w:val="nil"/>
                    <w:left w:val="single" w:color="000000" w:sz="4" w:space="0"/>
                    <w:bottom w:val="single" w:color="000000" w:sz="4" w:space="0"/>
                    <w:right w:val="single" w:color="000000" w:sz="4" w:space="0"/>
                  </w:tcBorders>
                </w:tcPr>
                <w:p w14:paraId="0BB0258A"/>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0D51E9">
                  <w:pPr>
                    <w:pStyle w:val="5"/>
                    <w:jc w:val="center"/>
                  </w:pPr>
                  <w:r>
                    <w:rPr>
                      <w:rFonts w:ascii="仿宋_GB2312" w:hAnsi="仿宋_GB2312" w:eastAsia="仿宋_GB2312" w:cs="仿宋_GB2312"/>
                      <w:sz w:val="15"/>
                    </w:rPr>
                    <w:t>其他蛋制品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F1B05D">
                  <w:pPr>
                    <w:pStyle w:val="5"/>
                    <w:jc w:val="center"/>
                  </w:pPr>
                  <w:r>
                    <w:rPr>
                      <w:rFonts w:ascii="仿宋_GB2312" w:hAnsi="仿宋_GB2312" w:eastAsia="仿宋_GB2312" w:cs="仿宋_GB2312"/>
                      <w:sz w:val="15"/>
                    </w:rPr>
                    <w:t>其他蛋制品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D06949">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F2CA1E">
                  <w:pPr>
                    <w:pStyle w:val="5"/>
                    <w:spacing w:before="90" w:after="90"/>
                    <w:jc w:val="both"/>
                  </w:pPr>
                  <w:r>
                    <w:rPr>
                      <w:rFonts w:ascii="仿宋_GB2312" w:hAnsi="仿宋_GB2312" w:eastAsia="仿宋_GB2312" w:cs="仿宋_GB2312"/>
                      <w:sz w:val="15"/>
                    </w:rPr>
                    <w:t>铅（以Pb计）、苯甲酸及其钠盐（以苯甲酸计）、山梨酸及其钾盐（以山梨酸计）、脱氢乙酸及其钠盐（以脱氢乙酸计）、菌落总数、大肠菌群、沙门氏菌</w:t>
                  </w:r>
                </w:p>
              </w:tc>
            </w:tr>
            <w:tr w14:paraId="45D8D7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728683">
                  <w:pPr>
                    <w:pStyle w:val="5"/>
                    <w:jc w:val="center"/>
                  </w:pPr>
                  <w:r>
                    <w:rPr>
                      <w:rFonts w:ascii="仿宋_GB2312" w:hAnsi="仿宋_GB2312" w:eastAsia="仿宋_GB2312" w:cs="仿宋_GB2312"/>
                      <w:sz w:val="15"/>
                    </w:rPr>
                    <w:t>20</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F07927">
                  <w:pPr>
                    <w:pStyle w:val="5"/>
                    <w:jc w:val="center"/>
                  </w:pPr>
                  <w:r>
                    <w:rPr>
                      <w:rFonts w:ascii="仿宋_GB2312" w:hAnsi="仿宋_GB2312" w:eastAsia="仿宋_GB2312" w:cs="仿宋_GB2312"/>
                      <w:sz w:val="15"/>
                    </w:rPr>
                    <w:t>可可及焙烤咖啡产品</w:t>
                  </w:r>
                </w:p>
              </w:tc>
              <w:tc>
                <w:tcPr>
                  <w:tcW w:w="4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D62104">
                  <w:pPr>
                    <w:pStyle w:val="5"/>
                    <w:jc w:val="center"/>
                  </w:pPr>
                  <w:r>
                    <w:rPr>
                      <w:rFonts w:ascii="仿宋_GB2312" w:hAnsi="仿宋_GB2312" w:eastAsia="仿宋_GB2312" w:cs="仿宋_GB2312"/>
                      <w:sz w:val="15"/>
                    </w:rPr>
                    <w:t>焙炒咖啡</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186E03">
                  <w:pPr>
                    <w:pStyle w:val="5"/>
                    <w:jc w:val="center"/>
                  </w:pPr>
                  <w:r>
                    <w:rPr>
                      <w:rFonts w:ascii="仿宋_GB2312" w:hAnsi="仿宋_GB2312" w:eastAsia="仿宋_GB2312" w:cs="仿宋_GB2312"/>
                      <w:sz w:val="15"/>
                    </w:rPr>
                    <w:t>焙炒咖啡</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50EA60">
                  <w:pPr>
                    <w:pStyle w:val="5"/>
                    <w:jc w:val="center"/>
                  </w:pPr>
                  <w:r>
                    <w:rPr>
                      <w:rFonts w:ascii="仿宋_GB2312" w:hAnsi="仿宋_GB2312" w:eastAsia="仿宋_GB2312" w:cs="仿宋_GB2312"/>
                      <w:sz w:val="15"/>
                    </w:rPr>
                    <w:t>焙炒咖啡</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332F7F">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570D6C">
                  <w:pPr>
                    <w:pStyle w:val="5"/>
                    <w:spacing w:before="90" w:after="90"/>
                    <w:jc w:val="both"/>
                  </w:pPr>
                  <w:r>
                    <w:rPr>
                      <w:rFonts w:ascii="仿宋_GB2312" w:hAnsi="仿宋_GB2312" w:eastAsia="仿宋_GB2312" w:cs="仿宋_GB2312"/>
                      <w:sz w:val="15"/>
                    </w:rPr>
                    <w:t>咖啡因、铅（以Pb计）、赭曲霉毒素A</w:t>
                  </w:r>
                </w:p>
              </w:tc>
            </w:tr>
            <w:tr w14:paraId="16F106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3F262E3E"/>
              </w:tc>
              <w:tc>
                <w:tcPr>
                  <w:tcW w:w="459" w:type="dxa"/>
                  <w:vMerge w:val="continue"/>
                  <w:tcBorders>
                    <w:top w:val="nil"/>
                    <w:left w:val="single" w:color="000000" w:sz="4" w:space="0"/>
                    <w:bottom w:val="single" w:color="000000" w:sz="4" w:space="0"/>
                    <w:right w:val="single" w:color="000000" w:sz="4" w:space="0"/>
                  </w:tcBorders>
                </w:tcPr>
                <w:p w14:paraId="18745E73"/>
              </w:tc>
              <w:tc>
                <w:tcPr>
                  <w:tcW w:w="4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3CA65E">
                  <w:pPr>
                    <w:pStyle w:val="5"/>
                    <w:jc w:val="center"/>
                  </w:pPr>
                  <w:r>
                    <w:rPr>
                      <w:rFonts w:ascii="仿宋_GB2312" w:hAnsi="仿宋_GB2312" w:eastAsia="仿宋_GB2312" w:cs="仿宋_GB2312"/>
                      <w:sz w:val="15"/>
                    </w:rPr>
                    <w:t>可可制品</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96A17A">
                  <w:pPr>
                    <w:pStyle w:val="5"/>
                    <w:jc w:val="center"/>
                  </w:pPr>
                  <w:r>
                    <w:rPr>
                      <w:rFonts w:ascii="仿宋_GB2312" w:hAnsi="仿宋_GB2312" w:eastAsia="仿宋_GB2312" w:cs="仿宋_GB2312"/>
                      <w:sz w:val="15"/>
                    </w:rPr>
                    <w:t>可可制品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422FBF">
                  <w:pPr>
                    <w:pStyle w:val="5"/>
                    <w:jc w:val="center"/>
                  </w:pPr>
                  <w:r>
                    <w:rPr>
                      <w:rFonts w:ascii="仿宋_GB2312" w:hAnsi="仿宋_GB2312" w:eastAsia="仿宋_GB2312" w:cs="仿宋_GB2312"/>
                      <w:sz w:val="15"/>
                    </w:rPr>
                    <w:t>可可制品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9C0E63">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98AE17">
                  <w:pPr>
                    <w:pStyle w:val="5"/>
                    <w:spacing w:before="90" w:after="90"/>
                    <w:jc w:val="both"/>
                  </w:pPr>
                  <w:r>
                    <w:rPr>
                      <w:rFonts w:ascii="仿宋_GB2312" w:hAnsi="仿宋_GB2312" w:eastAsia="仿宋_GB2312" w:cs="仿宋_GB2312"/>
                      <w:sz w:val="15"/>
                    </w:rPr>
                    <w:t>铅（以Pb计）、沙门氏菌</w:t>
                  </w:r>
                </w:p>
              </w:tc>
            </w:tr>
            <w:tr w14:paraId="47C086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7E097C">
                  <w:pPr>
                    <w:pStyle w:val="5"/>
                    <w:jc w:val="center"/>
                  </w:pPr>
                  <w:r>
                    <w:rPr>
                      <w:rFonts w:ascii="仿宋_GB2312" w:hAnsi="仿宋_GB2312" w:eastAsia="仿宋_GB2312" w:cs="仿宋_GB2312"/>
                      <w:sz w:val="15"/>
                    </w:rPr>
                    <w:t>21</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8ADFBA">
                  <w:pPr>
                    <w:pStyle w:val="5"/>
                    <w:jc w:val="center"/>
                  </w:pPr>
                  <w:r>
                    <w:rPr>
                      <w:rFonts w:ascii="仿宋_GB2312" w:hAnsi="仿宋_GB2312" w:eastAsia="仿宋_GB2312" w:cs="仿宋_GB2312"/>
                      <w:sz w:val="15"/>
                    </w:rPr>
                    <w:t>食糖</w:t>
                  </w:r>
                </w:p>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E989FA">
                  <w:pPr>
                    <w:pStyle w:val="5"/>
                    <w:jc w:val="center"/>
                  </w:pPr>
                  <w:r>
                    <w:rPr>
                      <w:rFonts w:ascii="仿宋_GB2312" w:hAnsi="仿宋_GB2312" w:eastAsia="仿宋_GB2312" w:cs="仿宋_GB2312"/>
                      <w:sz w:val="15"/>
                    </w:rPr>
                    <w:t>食糖</w:t>
                  </w:r>
                </w:p>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D8A672">
                  <w:pPr>
                    <w:pStyle w:val="5"/>
                    <w:jc w:val="center"/>
                  </w:pPr>
                  <w:r>
                    <w:rPr>
                      <w:rFonts w:ascii="仿宋_GB2312" w:hAnsi="仿宋_GB2312" w:eastAsia="仿宋_GB2312" w:cs="仿宋_GB2312"/>
                      <w:sz w:val="15"/>
                    </w:rPr>
                    <w:t>食糖</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EF8237">
                  <w:pPr>
                    <w:pStyle w:val="5"/>
                    <w:jc w:val="center"/>
                  </w:pPr>
                  <w:r>
                    <w:rPr>
                      <w:rFonts w:ascii="仿宋_GB2312" w:hAnsi="仿宋_GB2312" w:eastAsia="仿宋_GB2312" w:cs="仿宋_GB2312"/>
                      <w:sz w:val="15"/>
                    </w:rPr>
                    <w:t>白砂糖</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D9DA21">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2B3F98">
                  <w:pPr>
                    <w:pStyle w:val="5"/>
                    <w:spacing w:before="90" w:after="90"/>
                    <w:jc w:val="both"/>
                  </w:pPr>
                  <w:r>
                    <w:rPr>
                      <w:rFonts w:ascii="仿宋_GB2312" w:hAnsi="仿宋_GB2312" w:eastAsia="仿宋_GB2312" w:cs="仿宋_GB2312"/>
                      <w:sz w:val="15"/>
                    </w:rPr>
                    <w:t>蔗糖分、还原糖分、色值、干燥失重、二氧化硫残留量、螨</w:t>
                  </w:r>
                </w:p>
              </w:tc>
            </w:tr>
            <w:tr w14:paraId="1EA3ED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3CC7AE7C"/>
              </w:tc>
              <w:tc>
                <w:tcPr>
                  <w:tcW w:w="459" w:type="dxa"/>
                  <w:vMerge w:val="continue"/>
                  <w:tcBorders>
                    <w:top w:val="nil"/>
                    <w:left w:val="single" w:color="000000" w:sz="4" w:space="0"/>
                    <w:bottom w:val="single" w:color="000000" w:sz="4" w:space="0"/>
                    <w:right w:val="single" w:color="000000" w:sz="4" w:space="0"/>
                  </w:tcBorders>
                </w:tcPr>
                <w:p w14:paraId="50DE7EE9"/>
              </w:tc>
              <w:tc>
                <w:tcPr>
                  <w:tcW w:w="460" w:type="dxa"/>
                  <w:vMerge w:val="continue"/>
                  <w:tcBorders>
                    <w:top w:val="nil"/>
                    <w:left w:val="single" w:color="000000" w:sz="4" w:space="0"/>
                    <w:bottom w:val="single" w:color="000000" w:sz="4" w:space="0"/>
                    <w:right w:val="single" w:color="000000" w:sz="4" w:space="0"/>
                  </w:tcBorders>
                </w:tcPr>
                <w:p w14:paraId="31455D79"/>
              </w:tc>
              <w:tc>
                <w:tcPr>
                  <w:tcW w:w="440" w:type="dxa"/>
                  <w:vMerge w:val="continue"/>
                  <w:tcBorders>
                    <w:top w:val="nil"/>
                    <w:left w:val="single" w:color="000000" w:sz="4" w:space="0"/>
                    <w:bottom w:val="single" w:color="000000" w:sz="4" w:space="0"/>
                    <w:right w:val="single" w:color="000000" w:sz="4" w:space="0"/>
                  </w:tcBorders>
                </w:tcPr>
                <w:p w14:paraId="26F5FCD3"/>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89EF3D">
                  <w:pPr>
                    <w:pStyle w:val="5"/>
                    <w:jc w:val="center"/>
                  </w:pPr>
                  <w:r>
                    <w:rPr>
                      <w:rFonts w:ascii="仿宋_GB2312" w:hAnsi="仿宋_GB2312" w:eastAsia="仿宋_GB2312" w:cs="仿宋_GB2312"/>
                      <w:sz w:val="15"/>
                    </w:rPr>
                    <w:t>绵白糖</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54071F">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B8F28A">
                  <w:pPr>
                    <w:pStyle w:val="5"/>
                    <w:spacing w:before="90" w:after="90"/>
                    <w:jc w:val="both"/>
                  </w:pPr>
                  <w:r>
                    <w:rPr>
                      <w:rFonts w:ascii="仿宋_GB2312" w:hAnsi="仿宋_GB2312" w:eastAsia="仿宋_GB2312" w:cs="仿宋_GB2312"/>
                      <w:sz w:val="15"/>
                    </w:rPr>
                    <w:t>总糖分、还原糖分、色值、干燥失重、二氧化硫残留量、螨</w:t>
                  </w:r>
                </w:p>
              </w:tc>
            </w:tr>
            <w:tr w14:paraId="26AA2D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7A9A02E1"/>
              </w:tc>
              <w:tc>
                <w:tcPr>
                  <w:tcW w:w="459" w:type="dxa"/>
                  <w:vMerge w:val="continue"/>
                  <w:tcBorders>
                    <w:top w:val="nil"/>
                    <w:left w:val="single" w:color="000000" w:sz="4" w:space="0"/>
                    <w:bottom w:val="single" w:color="000000" w:sz="4" w:space="0"/>
                    <w:right w:val="single" w:color="000000" w:sz="4" w:space="0"/>
                  </w:tcBorders>
                </w:tcPr>
                <w:p w14:paraId="42934FAB"/>
              </w:tc>
              <w:tc>
                <w:tcPr>
                  <w:tcW w:w="460" w:type="dxa"/>
                  <w:vMerge w:val="continue"/>
                  <w:tcBorders>
                    <w:top w:val="nil"/>
                    <w:left w:val="single" w:color="000000" w:sz="4" w:space="0"/>
                    <w:bottom w:val="single" w:color="000000" w:sz="4" w:space="0"/>
                    <w:right w:val="single" w:color="000000" w:sz="4" w:space="0"/>
                  </w:tcBorders>
                </w:tcPr>
                <w:p w14:paraId="156ADE26"/>
              </w:tc>
              <w:tc>
                <w:tcPr>
                  <w:tcW w:w="440" w:type="dxa"/>
                  <w:vMerge w:val="continue"/>
                  <w:tcBorders>
                    <w:top w:val="nil"/>
                    <w:left w:val="single" w:color="000000" w:sz="4" w:space="0"/>
                    <w:bottom w:val="single" w:color="000000" w:sz="4" w:space="0"/>
                    <w:right w:val="single" w:color="000000" w:sz="4" w:space="0"/>
                  </w:tcBorders>
                </w:tcPr>
                <w:p w14:paraId="2FB11072"/>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DCC7B6">
                  <w:pPr>
                    <w:pStyle w:val="5"/>
                    <w:jc w:val="center"/>
                  </w:pPr>
                  <w:r>
                    <w:rPr>
                      <w:rFonts w:ascii="仿宋_GB2312" w:hAnsi="仿宋_GB2312" w:eastAsia="仿宋_GB2312" w:cs="仿宋_GB2312"/>
                      <w:sz w:val="15"/>
                    </w:rPr>
                    <w:t>赤砂糖</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95C4AC">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6C6D47">
                  <w:pPr>
                    <w:pStyle w:val="5"/>
                    <w:spacing w:before="90" w:after="90"/>
                    <w:jc w:val="both"/>
                  </w:pPr>
                  <w:r>
                    <w:rPr>
                      <w:rFonts w:ascii="仿宋_GB2312" w:hAnsi="仿宋_GB2312" w:eastAsia="仿宋_GB2312" w:cs="仿宋_GB2312"/>
                      <w:sz w:val="15"/>
                    </w:rPr>
                    <w:t>总糖分、不溶于水杂质、干燥失重、二氧化硫残留量、螨、合成着色剂（柠檬黄、新红、苋菜红、胭脂红、日落黄、诱惑红、酸性红、喹啉黄、赤藓红）</w:t>
                  </w:r>
                </w:p>
              </w:tc>
            </w:tr>
            <w:tr w14:paraId="1DFC83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D35751E"/>
              </w:tc>
              <w:tc>
                <w:tcPr>
                  <w:tcW w:w="459" w:type="dxa"/>
                  <w:vMerge w:val="continue"/>
                  <w:tcBorders>
                    <w:top w:val="nil"/>
                    <w:left w:val="single" w:color="000000" w:sz="4" w:space="0"/>
                    <w:bottom w:val="single" w:color="000000" w:sz="4" w:space="0"/>
                    <w:right w:val="single" w:color="000000" w:sz="4" w:space="0"/>
                  </w:tcBorders>
                </w:tcPr>
                <w:p w14:paraId="73217EA2"/>
              </w:tc>
              <w:tc>
                <w:tcPr>
                  <w:tcW w:w="460" w:type="dxa"/>
                  <w:vMerge w:val="continue"/>
                  <w:tcBorders>
                    <w:top w:val="nil"/>
                    <w:left w:val="single" w:color="000000" w:sz="4" w:space="0"/>
                    <w:bottom w:val="single" w:color="000000" w:sz="4" w:space="0"/>
                    <w:right w:val="single" w:color="000000" w:sz="4" w:space="0"/>
                  </w:tcBorders>
                </w:tcPr>
                <w:p w14:paraId="7E18D0E8"/>
              </w:tc>
              <w:tc>
                <w:tcPr>
                  <w:tcW w:w="440" w:type="dxa"/>
                  <w:vMerge w:val="continue"/>
                  <w:tcBorders>
                    <w:top w:val="nil"/>
                    <w:left w:val="single" w:color="000000" w:sz="4" w:space="0"/>
                    <w:bottom w:val="single" w:color="000000" w:sz="4" w:space="0"/>
                    <w:right w:val="single" w:color="000000" w:sz="4" w:space="0"/>
                  </w:tcBorders>
                </w:tcPr>
                <w:p w14:paraId="5755D6EC"/>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18A379">
                  <w:pPr>
                    <w:pStyle w:val="5"/>
                    <w:jc w:val="center"/>
                  </w:pPr>
                  <w:r>
                    <w:rPr>
                      <w:rFonts w:ascii="仿宋_GB2312" w:hAnsi="仿宋_GB2312" w:eastAsia="仿宋_GB2312" w:cs="仿宋_GB2312"/>
                      <w:sz w:val="15"/>
                    </w:rPr>
                    <w:t>红糖</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8F6855">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211ED1">
                  <w:pPr>
                    <w:pStyle w:val="5"/>
                    <w:spacing w:before="90" w:after="90"/>
                    <w:jc w:val="both"/>
                  </w:pPr>
                  <w:r>
                    <w:rPr>
                      <w:rFonts w:ascii="仿宋_GB2312" w:hAnsi="仿宋_GB2312" w:eastAsia="仿宋_GB2312" w:cs="仿宋_GB2312"/>
                      <w:sz w:val="15"/>
                    </w:rPr>
                    <w:t>总糖分、不溶于水杂质、干燥失重、二氧化硫残留量、螨、合成着色剂（柠檬黄、新红、苋菜红、胭脂红、日落黄、诱惑红、酸性红、喹啉黄、赤藓红）</w:t>
                  </w:r>
                </w:p>
              </w:tc>
            </w:tr>
            <w:tr w14:paraId="2D56AD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6ACC327"/>
              </w:tc>
              <w:tc>
                <w:tcPr>
                  <w:tcW w:w="459" w:type="dxa"/>
                  <w:vMerge w:val="continue"/>
                  <w:tcBorders>
                    <w:top w:val="nil"/>
                    <w:left w:val="single" w:color="000000" w:sz="4" w:space="0"/>
                    <w:bottom w:val="single" w:color="000000" w:sz="4" w:space="0"/>
                    <w:right w:val="single" w:color="000000" w:sz="4" w:space="0"/>
                  </w:tcBorders>
                </w:tcPr>
                <w:p w14:paraId="6163829A"/>
              </w:tc>
              <w:tc>
                <w:tcPr>
                  <w:tcW w:w="460" w:type="dxa"/>
                  <w:vMerge w:val="continue"/>
                  <w:tcBorders>
                    <w:top w:val="nil"/>
                    <w:left w:val="single" w:color="000000" w:sz="4" w:space="0"/>
                    <w:bottom w:val="single" w:color="000000" w:sz="4" w:space="0"/>
                    <w:right w:val="single" w:color="000000" w:sz="4" w:space="0"/>
                  </w:tcBorders>
                </w:tcPr>
                <w:p w14:paraId="6FCB3CBF"/>
              </w:tc>
              <w:tc>
                <w:tcPr>
                  <w:tcW w:w="440" w:type="dxa"/>
                  <w:vMerge w:val="continue"/>
                  <w:tcBorders>
                    <w:top w:val="nil"/>
                    <w:left w:val="single" w:color="000000" w:sz="4" w:space="0"/>
                    <w:bottom w:val="single" w:color="000000" w:sz="4" w:space="0"/>
                    <w:right w:val="single" w:color="000000" w:sz="4" w:space="0"/>
                  </w:tcBorders>
                </w:tcPr>
                <w:p w14:paraId="047DF830"/>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73E1BB">
                  <w:pPr>
                    <w:pStyle w:val="5"/>
                    <w:jc w:val="center"/>
                  </w:pPr>
                  <w:r>
                    <w:rPr>
                      <w:rFonts w:ascii="仿宋_GB2312" w:hAnsi="仿宋_GB2312" w:eastAsia="仿宋_GB2312" w:cs="仿宋_GB2312"/>
                      <w:sz w:val="15"/>
                    </w:rPr>
                    <w:t>冰糖</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D8EF3C">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5DE710">
                  <w:pPr>
                    <w:pStyle w:val="5"/>
                    <w:spacing w:before="90" w:after="90"/>
                    <w:jc w:val="both"/>
                  </w:pPr>
                  <w:r>
                    <w:rPr>
                      <w:rFonts w:ascii="仿宋_GB2312" w:hAnsi="仿宋_GB2312" w:eastAsia="仿宋_GB2312" w:cs="仿宋_GB2312"/>
                      <w:sz w:val="15"/>
                    </w:rPr>
                    <w:t>蔗糖分、还原糖分、色值、干燥失重、二氧化硫残留量、螨、合成着色剂（柠檬黄、新红、苋菜红、胭脂红、日落黄、诱惑红、酸性红、喹啉黄、赤藓红）</w:t>
                  </w:r>
                </w:p>
              </w:tc>
            </w:tr>
            <w:tr w14:paraId="331261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C7D080C"/>
              </w:tc>
              <w:tc>
                <w:tcPr>
                  <w:tcW w:w="459" w:type="dxa"/>
                  <w:vMerge w:val="continue"/>
                  <w:tcBorders>
                    <w:top w:val="nil"/>
                    <w:left w:val="single" w:color="000000" w:sz="4" w:space="0"/>
                    <w:bottom w:val="single" w:color="000000" w:sz="4" w:space="0"/>
                    <w:right w:val="single" w:color="000000" w:sz="4" w:space="0"/>
                  </w:tcBorders>
                </w:tcPr>
                <w:p w14:paraId="2C03FA43"/>
              </w:tc>
              <w:tc>
                <w:tcPr>
                  <w:tcW w:w="460" w:type="dxa"/>
                  <w:vMerge w:val="continue"/>
                  <w:tcBorders>
                    <w:top w:val="nil"/>
                    <w:left w:val="single" w:color="000000" w:sz="4" w:space="0"/>
                    <w:bottom w:val="single" w:color="000000" w:sz="4" w:space="0"/>
                    <w:right w:val="single" w:color="000000" w:sz="4" w:space="0"/>
                  </w:tcBorders>
                </w:tcPr>
                <w:p w14:paraId="7D2625B5"/>
              </w:tc>
              <w:tc>
                <w:tcPr>
                  <w:tcW w:w="440" w:type="dxa"/>
                  <w:vMerge w:val="continue"/>
                  <w:tcBorders>
                    <w:top w:val="nil"/>
                    <w:left w:val="single" w:color="000000" w:sz="4" w:space="0"/>
                    <w:bottom w:val="single" w:color="000000" w:sz="4" w:space="0"/>
                    <w:right w:val="single" w:color="000000" w:sz="4" w:space="0"/>
                  </w:tcBorders>
                </w:tcPr>
                <w:p w14:paraId="58D7C23A"/>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808394">
                  <w:pPr>
                    <w:pStyle w:val="5"/>
                    <w:jc w:val="center"/>
                  </w:pPr>
                  <w:r>
                    <w:rPr>
                      <w:rFonts w:ascii="仿宋_GB2312" w:hAnsi="仿宋_GB2312" w:eastAsia="仿宋_GB2312" w:cs="仿宋_GB2312"/>
                      <w:sz w:val="15"/>
                    </w:rPr>
                    <w:t>冰片糖</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4A10F7">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379931">
                  <w:pPr>
                    <w:pStyle w:val="5"/>
                    <w:spacing w:before="90" w:after="90"/>
                    <w:jc w:val="both"/>
                  </w:pPr>
                  <w:r>
                    <w:rPr>
                      <w:rFonts w:ascii="仿宋_GB2312" w:hAnsi="仿宋_GB2312" w:eastAsia="仿宋_GB2312" w:cs="仿宋_GB2312"/>
                      <w:sz w:val="15"/>
                    </w:rPr>
                    <w:t>总糖分、还原糖分、干燥失重、二氧化硫残留量、螨、合成着色剂（柠檬黄、新红、苋菜红、胭脂红、日落黄、诱惑红、酸性红、喹啉黄、赤藓红）</w:t>
                  </w:r>
                </w:p>
              </w:tc>
            </w:tr>
            <w:tr w14:paraId="6E5034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9C98FC6"/>
              </w:tc>
              <w:tc>
                <w:tcPr>
                  <w:tcW w:w="459" w:type="dxa"/>
                  <w:vMerge w:val="continue"/>
                  <w:tcBorders>
                    <w:top w:val="nil"/>
                    <w:left w:val="single" w:color="000000" w:sz="4" w:space="0"/>
                    <w:bottom w:val="single" w:color="000000" w:sz="4" w:space="0"/>
                    <w:right w:val="single" w:color="000000" w:sz="4" w:space="0"/>
                  </w:tcBorders>
                </w:tcPr>
                <w:p w14:paraId="0B8264BF"/>
              </w:tc>
              <w:tc>
                <w:tcPr>
                  <w:tcW w:w="460" w:type="dxa"/>
                  <w:vMerge w:val="continue"/>
                  <w:tcBorders>
                    <w:top w:val="nil"/>
                    <w:left w:val="single" w:color="000000" w:sz="4" w:space="0"/>
                    <w:bottom w:val="single" w:color="000000" w:sz="4" w:space="0"/>
                    <w:right w:val="single" w:color="000000" w:sz="4" w:space="0"/>
                  </w:tcBorders>
                </w:tcPr>
                <w:p w14:paraId="5658DA49"/>
              </w:tc>
              <w:tc>
                <w:tcPr>
                  <w:tcW w:w="440" w:type="dxa"/>
                  <w:vMerge w:val="continue"/>
                  <w:tcBorders>
                    <w:top w:val="nil"/>
                    <w:left w:val="single" w:color="000000" w:sz="4" w:space="0"/>
                    <w:bottom w:val="single" w:color="000000" w:sz="4" w:space="0"/>
                    <w:right w:val="single" w:color="000000" w:sz="4" w:space="0"/>
                  </w:tcBorders>
                </w:tcPr>
                <w:p w14:paraId="45B679C1"/>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11CFEB">
                  <w:pPr>
                    <w:pStyle w:val="5"/>
                    <w:jc w:val="center"/>
                  </w:pPr>
                  <w:r>
                    <w:rPr>
                      <w:rFonts w:ascii="仿宋_GB2312" w:hAnsi="仿宋_GB2312" w:eastAsia="仿宋_GB2312" w:cs="仿宋_GB2312"/>
                      <w:sz w:val="15"/>
                    </w:rPr>
                    <w:t>方糖</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54CB3C">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AE7040">
                  <w:pPr>
                    <w:pStyle w:val="5"/>
                    <w:spacing w:before="90" w:after="90"/>
                    <w:jc w:val="both"/>
                  </w:pPr>
                  <w:r>
                    <w:rPr>
                      <w:rFonts w:ascii="仿宋_GB2312" w:hAnsi="仿宋_GB2312" w:eastAsia="仿宋_GB2312" w:cs="仿宋_GB2312"/>
                      <w:sz w:val="15"/>
                    </w:rPr>
                    <w:t>蔗糖分、还原糖分、色值、干燥失重、二氧化硫残留量、螨</w:t>
                  </w:r>
                </w:p>
              </w:tc>
            </w:tr>
            <w:tr w14:paraId="131FD0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0797C80"/>
              </w:tc>
              <w:tc>
                <w:tcPr>
                  <w:tcW w:w="459" w:type="dxa"/>
                  <w:vMerge w:val="continue"/>
                  <w:tcBorders>
                    <w:top w:val="nil"/>
                    <w:left w:val="single" w:color="000000" w:sz="4" w:space="0"/>
                    <w:bottom w:val="single" w:color="000000" w:sz="4" w:space="0"/>
                    <w:right w:val="single" w:color="000000" w:sz="4" w:space="0"/>
                  </w:tcBorders>
                </w:tcPr>
                <w:p w14:paraId="6D4E854E"/>
              </w:tc>
              <w:tc>
                <w:tcPr>
                  <w:tcW w:w="460" w:type="dxa"/>
                  <w:vMerge w:val="continue"/>
                  <w:tcBorders>
                    <w:top w:val="nil"/>
                    <w:left w:val="single" w:color="000000" w:sz="4" w:space="0"/>
                    <w:bottom w:val="single" w:color="000000" w:sz="4" w:space="0"/>
                    <w:right w:val="single" w:color="000000" w:sz="4" w:space="0"/>
                  </w:tcBorders>
                </w:tcPr>
                <w:p w14:paraId="1D2E6570"/>
              </w:tc>
              <w:tc>
                <w:tcPr>
                  <w:tcW w:w="440" w:type="dxa"/>
                  <w:vMerge w:val="continue"/>
                  <w:tcBorders>
                    <w:top w:val="nil"/>
                    <w:left w:val="single" w:color="000000" w:sz="4" w:space="0"/>
                    <w:bottom w:val="single" w:color="000000" w:sz="4" w:space="0"/>
                    <w:right w:val="single" w:color="000000" w:sz="4" w:space="0"/>
                  </w:tcBorders>
                </w:tcPr>
                <w:p w14:paraId="5F6A5D1A"/>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178364">
                  <w:pPr>
                    <w:pStyle w:val="5"/>
                    <w:jc w:val="center"/>
                  </w:pPr>
                  <w:r>
                    <w:rPr>
                      <w:rFonts w:ascii="仿宋_GB2312" w:hAnsi="仿宋_GB2312" w:eastAsia="仿宋_GB2312" w:cs="仿宋_GB2312"/>
                      <w:sz w:val="15"/>
                    </w:rPr>
                    <w:t>其他糖</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DF225F">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EF986B">
                  <w:pPr>
                    <w:pStyle w:val="5"/>
                    <w:spacing w:before="90" w:after="90"/>
                    <w:jc w:val="both"/>
                  </w:pPr>
                  <w:r>
                    <w:rPr>
                      <w:rFonts w:ascii="仿宋_GB2312" w:hAnsi="仿宋_GB2312" w:eastAsia="仿宋_GB2312" w:cs="仿宋_GB2312"/>
                      <w:sz w:val="15"/>
                    </w:rPr>
                    <w:t>蔗糖分、总糖分、色值、还原糖分、干燥失重、二氧化硫残留量、螨、合成着色剂（柠檬黄、新红、苋菜红、胭脂红、日落黄、诱惑红、酸性红、喹啉黄、赤藓红）、菌落总数、大肠菌群、霉菌、酵母菌</w:t>
                  </w:r>
                </w:p>
              </w:tc>
            </w:tr>
            <w:tr w14:paraId="296664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8293AA">
                  <w:pPr>
                    <w:pStyle w:val="5"/>
                    <w:jc w:val="center"/>
                  </w:pPr>
                  <w:r>
                    <w:rPr>
                      <w:rFonts w:ascii="仿宋_GB2312" w:hAnsi="仿宋_GB2312" w:eastAsia="仿宋_GB2312" w:cs="仿宋_GB2312"/>
                      <w:sz w:val="15"/>
                    </w:rPr>
                    <w:t>22</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2A365D">
                  <w:pPr>
                    <w:pStyle w:val="5"/>
                    <w:jc w:val="center"/>
                  </w:pPr>
                  <w:r>
                    <w:rPr>
                      <w:rFonts w:ascii="仿宋_GB2312" w:hAnsi="仿宋_GB2312" w:eastAsia="仿宋_GB2312" w:cs="仿宋_GB2312"/>
                      <w:sz w:val="15"/>
                    </w:rPr>
                    <w:t>水产制品</w:t>
                  </w:r>
                </w:p>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2E5DC4">
                  <w:pPr>
                    <w:pStyle w:val="5"/>
                    <w:jc w:val="center"/>
                  </w:pPr>
                  <w:r>
                    <w:rPr>
                      <w:rFonts w:ascii="仿宋_GB2312" w:hAnsi="仿宋_GB2312" w:eastAsia="仿宋_GB2312" w:cs="仿宋_GB2312"/>
                      <w:sz w:val="15"/>
                    </w:rPr>
                    <w:t>水产制品</w:t>
                  </w:r>
                </w:p>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BF2D5F">
                  <w:pPr>
                    <w:pStyle w:val="5"/>
                    <w:jc w:val="center"/>
                  </w:pPr>
                  <w:r>
                    <w:rPr>
                      <w:rFonts w:ascii="仿宋_GB2312" w:hAnsi="仿宋_GB2312" w:eastAsia="仿宋_GB2312" w:cs="仿宋_GB2312"/>
                      <w:sz w:val="15"/>
                    </w:rPr>
                    <w:t>干制水产品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C44E06">
                  <w:pPr>
                    <w:pStyle w:val="5"/>
                    <w:jc w:val="center"/>
                  </w:pPr>
                  <w:r>
                    <w:rPr>
                      <w:rFonts w:ascii="仿宋_GB2312" w:hAnsi="仿宋_GB2312" w:eastAsia="仿宋_GB2312" w:cs="仿宋_GB2312"/>
                      <w:sz w:val="15"/>
                    </w:rPr>
                    <w:t>藻类干制品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03719A">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DAF3BA">
                  <w:pPr>
                    <w:pStyle w:val="5"/>
                    <w:spacing w:before="90" w:after="90"/>
                    <w:jc w:val="both"/>
                  </w:pPr>
                  <w:r>
                    <w:rPr>
                      <w:rFonts w:ascii="仿宋_GB2312" w:hAnsi="仿宋_GB2312" w:eastAsia="仿宋_GB2312" w:cs="仿宋_GB2312"/>
                      <w:sz w:val="15"/>
                    </w:rPr>
                    <w:t>铅（以Pb计）、菌落总数、大肠菌群</w:t>
                  </w:r>
                </w:p>
              </w:tc>
            </w:tr>
            <w:tr w14:paraId="56E282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17AA050B"/>
              </w:tc>
              <w:tc>
                <w:tcPr>
                  <w:tcW w:w="459" w:type="dxa"/>
                  <w:vMerge w:val="continue"/>
                  <w:tcBorders>
                    <w:top w:val="nil"/>
                    <w:left w:val="single" w:color="000000" w:sz="4" w:space="0"/>
                    <w:bottom w:val="single" w:color="000000" w:sz="4" w:space="0"/>
                    <w:right w:val="single" w:color="000000" w:sz="4" w:space="0"/>
                  </w:tcBorders>
                </w:tcPr>
                <w:p w14:paraId="35C897FC"/>
              </w:tc>
              <w:tc>
                <w:tcPr>
                  <w:tcW w:w="460" w:type="dxa"/>
                  <w:vMerge w:val="continue"/>
                  <w:tcBorders>
                    <w:top w:val="nil"/>
                    <w:left w:val="single" w:color="000000" w:sz="4" w:space="0"/>
                    <w:bottom w:val="single" w:color="000000" w:sz="4" w:space="0"/>
                    <w:right w:val="single" w:color="000000" w:sz="4" w:space="0"/>
                  </w:tcBorders>
                </w:tcPr>
                <w:p w14:paraId="62DD1AA6"/>
              </w:tc>
              <w:tc>
                <w:tcPr>
                  <w:tcW w:w="440" w:type="dxa"/>
                  <w:vMerge w:val="continue"/>
                  <w:tcBorders>
                    <w:top w:val="nil"/>
                    <w:left w:val="single" w:color="000000" w:sz="4" w:space="0"/>
                    <w:bottom w:val="single" w:color="000000" w:sz="4" w:space="0"/>
                    <w:right w:val="single" w:color="000000" w:sz="4" w:space="0"/>
                  </w:tcBorders>
                </w:tcPr>
                <w:p w14:paraId="0686E16A"/>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B4CD17">
                  <w:pPr>
                    <w:pStyle w:val="5"/>
                    <w:jc w:val="center"/>
                  </w:pPr>
                  <w:r>
                    <w:rPr>
                      <w:rFonts w:ascii="仿宋_GB2312" w:hAnsi="仿宋_GB2312" w:eastAsia="仿宋_GB2312" w:cs="仿宋_GB2312"/>
                      <w:sz w:val="15"/>
                    </w:rPr>
                    <w:t>预制动物性水产干制品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533D8E">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8AA22E">
                  <w:pPr>
                    <w:pStyle w:val="5"/>
                    <w:spacing w:before="90" w:after="90"/>
                    <w:jc w:val="both"/>
                  </w:pPr>
                  <w:r>
                    <w:rPr>
                      <w:rFonts w:ascii="仿宋_GB2312" w:hAnsi="仿宋_GB2312" w:eastAsia="仿宋_GB2312" w:cs="仿宋_GB2312"/>
                      <w:sz w:val="15"/>
                    </w:rPr>
                    <w:t>过氧化值（以脂肪计）、铅（以Pb计）、镉（以Cd计）、苯甲酸及其钠盐（以苯甲酸计）、山梨酸及其钾盐（以山梨酸计）、合成着色剂（柠檬黄、胭脂红、日落黄、诱惑红）</w:t>
                  </w:r>
                </w:p>
              </w:tc>
            </w:tr>
            <w:tr w14:paraId="246776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3676FE0"/>
              </w:tc>
              <w:tc>
                <w:tcPr>
                  <w:tcW w:w="459" w:type="dxa"/>
                  <w:vMerge w:val="continue"/>
                  <w:tcBorders>
                    <w:top w:val="nil"/>
                    <w:left w:val="single" w:color="000000" w:sz="4" w:space="0"/>
                    <w:bottom w:val="single" w:color="000000" w:sz="4" w:space="0"/>
                    <w:right w:val="single" w:color="000000" w:sz="4" w:space="0"/>
                  </w:tcBorders>
                </w:tcPr>
                <w:p w14:paraId="29BC0CFE"/>
              </w:tc>
              <w:tc>
                <w:tcPr>
                  <w:tcW w:w="460" w:type="dxa"/>
                  <w:vMerge w:val="continue"/>
                  <w:tcBorders>
                    <w:top w:val="nil"/>
                    <w:left w:val="single" w:color="000000" w:sz="4" w:space="0"/>
                    <w:bottom w:val="single" w:color="000000" w:sz="4" w:space="0"/>
                    <w:right w:val="single" w:color="000000" w:sz="4" w:space="0"/>
                  </w:tcBorders>
                </w:tcPr>
                <w:p w14:paraId="6F6EE85B"/>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4B00F7">
                  <w:pPr>
                    <w:pStyle w:val="5"/>
                    <w:jc w:val="center"/>
                  </w:pPr>
                  <w:r>
                    <w:rPr>
                      <w:rFonts w:ascii="仿宋_GB2312" w:hAnsi="仿宋_GB2312" w:eastAsia="仿宋_GB2312" w:cs="仿宋_GB2312"/>
                      <w:sz w:val="15"/>
                    </w:rPr>
                    <w:t>盐渍水产品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EC45D6">
                  <w:pPr>
                    <w:pStyle w:val="5"/>
                    <w:jc w:val="center"/>
                  </w:pPr>
                  <w:r>
                    <w:rPr>
                      <w:rFonts w:ascii="仿宋_GB2312" w:hAnsi="仿宋_GB2312" w:eastAsia="仿宋_GB2312" w:cs="仿宋_GB2312"/>
                      <w:sz w:val="15"/>
                    </w:rPr>
                    <w:t>盐渍鱼</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ADF6F4">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CDA3BD">
                  <w:pPr>
                    <w:pStyle w:val="5"/>
                    <w:spacing w:before="90" w:after="90"/>
                    <w:jc w:val="both"/>
                  </w:pPr>
                  <w:r>
                    <w:rPr>
                      <w:rFonts w:ascii="仿宋_GB2312" w:hAnsi="仿宋_GB2312" w:eastAsia="仿宋_GB2312" w:cs="仿宋_GB2312"/>
                      <w:sz w:val="15"/>
                    </w:rPr>
                    <w:t>过氧化值（以脂肪计）、组胺、镉（以Cd计）、苯甲酸及其钠盐（以苯甲酸计）、山梨酸及其钾盐（以山梨酸计）</w:t>
                  </w:r>
                </w:p>
              </w:tc>
            </w:tr>
            <w:tr w14:paraId="4675EA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67ADFEB"/>
              </w:tc>
              <w:tc>
                <w:tcPr>
                  <w:tcW w:w="459" w:type="dxa"/>
                  <w:vMerge w:val="continue"/>
                  <w:tcBorders>
                    <w:top w:val="nil"/>
                    <w:left w:val="single" w:color="000000" w:sz="4" w:space="0"/>
                    <w:bottom w:val="single" w:color="000000" w:sz="4" w:space="0"/>
                    <w:right w:val="single" w:color="000000" w:sz="4" w:space="0"/>
                  </w:tcBorders>
                </w:tcPr>
                <w:p w14:paraId="1C968B6A"/>
              </w:tc>
              <w:tc>
                <w:tcPr>
                  <w:tcW w:w="460" w:type="dxa"/>
                  <w:vMerge w:val="continue"/>
                  <w:tcBorders>
                    <w:top w:val="nil"/>
                    <w:left w:val="single" w:color="000000" w:sz="4" w:space="0"/>
                    <w:bottom w:val="single" w:color="000000" w:sz="4" w:space="0"/>
                    <w:right w:val="single" w:color="000000" w:sz="4" w:space="0"/>
                  </w:tcBorders>
                </w:tcPr>
                <w:p w14:paraId="4045F5B1"/>
              </w:tc>
              <w:tc>
                <w:tcPr>
                  <w:tcW w:w="440" w:type="dxa"/>
                  <w:vMerge w:val="continue"/>
                  <w:tcBorders>
                    <w:top w:val="nil"/>
                    <w:left w:val="single" w:color="000000" w:sz="4" w:space="0"/>
                    <w:bottom w:val="single" w:color="000000" w:sz="4" w:space="0"/>
                    <w:right w:val="single" w:color="000000" w:sz="4" w:space="0"/>
                  </w:tcBorders>
                </w:tcPr>
                <w:p w14:paraId="4C6532BF"/>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F138EF">
                  <w:pPr>
                    <w:pStyle w:val="5"/>
                    <w:jc w:val="center"/>
                  </w:pPr>
                  <w:r>
                    <w:rPr>
                      <w:rFonts w:ascii="仿宋_GB2312" w:hAnsi="仿宋_GB2312" w:eastAsia="仿宋_GB2312" w:cs="仿宋_GB2312"/>
                      <w:sz w:val="15"/>
                    </w:rPr>
                    <w:t>盐渍藻</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C93D19">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C3481D">
                  <w:pPr>
                    <w:pStyle w:val="5"/>
                    <w:spacing w:before="90" w:after="90"/>
                    <w:jc w:val="both"/>
                  </w:pPr>
                  <w:r>
                    <w:rPr>
                      <w:rFonts w:ascii="仿宋_GB2312" w:hAnsi="仿宋_GB2312" w:eastAsia="仿宋_GB2312" w:cs="仿宋_GB2312"/>
                      <w:sz w:val="15"/>
                    </w:rPr>
                    <w:t>铅（以Pb计）、苯甲酸及其钠盐（以苯甲酸计）、山梨酸及其钾盐（以山梨酸计）</w:t>
                  </w:r>
                </w:p>
              </w:tc>
            </w:tr>
            <w:tr w14:paraId="65FD5B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4D50614"/>
              </w:tc>
              <w:tc>
                <w:tcPr>
                  <w:tcW w:w="459" w:type="dxa"/>
                  <w:vMerge w:val="continue"/>
                  <w:tcBorders>
                    <w:top w:val="nil"/>
                    <w:left w:val="single" w:color="000000" w:sz="4" w:space="0"/>
                    <w:bottom w:val="single" w:color="000000" w:sz="4" w:space="0"/>
                    <w:right w:val="single" w:color="000000" w:sz="4" w:space="0"/>
                  </w:tcBorders>
                </w:tcPr>
                <w:p w14:paraId="3C270065"/>
              </w:tc>
              <w:tc>
                <w:tcPr>
                  <w:tcW w:w="460" w:type="dxa"/>
                  <w:vMerge w:val="continue"/>
                  <w:tcBorders>
                    <w:top w:val="nil"/>
                    <w:left w:val="single" w:color="000000" w:sz="4" w:space="0"/>
                    <w:bottom w:val="single" w:color="000000" w:sz="4" w:space="0"/>
                    <w:right w:val="single" w:color="000000" w:sz="4" w:space="0"/>
                  </w:tcBorders>
                </w:tcPr>
                <w:p w14:paraId="08C5CB48"/>
              </w:tc>
              <w:tc>
                <w:tcPr>
                  <w:tcW w:w="440" w:type="dxa"/>
                  <w:vMerge w:val="continue"/>
                  <w:tcBorders>
                    <w:top w:val="nil"/>
                    <w:left w:val="single" w:color="000000" w:sz="4" w:space="0"/>
                    <w:bottom w:val="single" w:color="000000" w:sz="4" w:space="0"/>
                    <w:right w:val="single" w:color="000000" w:sz="4" w:space="0"/>
                  </w:tcBorders>
                </w:tcPr>
                <w:p w14:paraId="09E186B9"/>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DB1BC6">
                  <w:pPr>
                    <w:pStyle w:val="5"/>
                    <w:jc w:val="center"/>
                  </w:pPr>
                  <w:r>
                    <w:rPr>
                      <w:rFonts w:ascii="仿宋_GB2312" w:hAnsi="仿宋_GB2312" w:eastAsia="仿宋_GB2312" w:cs="仿宋_GB2312"/>
                      <w:sz w:val="15"/>
                    </w:rPr>
                    <w:t>其他盐渍水产品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11C0D2">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129C72">
                  <w:pPr>
                    <w:pStyle w:val="5"/>
                    <w:spacing w:before="90" w:after="90"/>
                    <w:jc w:val="both"/>
                  </w:pPr>
                  <w:r>
                    <w:rPr>
                      <w:rFonts w:ascii="仿宋_GB2312" w:hAnsi="仿宋_GB2312" w:eastAsia="仿宋_GB2312" w:cs="仿宋_GB2312"/>
                      <w:sz w:val="15"/>
                    </w:rPr>
                    <w:t>苯甲酸及其钠盐（以苯甲酸计）、山梨酸及其钾盐（以山梨酸计）</w:t>
                  </w:r>
                </w:p>
              </w:tc>
            </w:tr>
            <w:tr w14:paraId="7A7E9A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30C4E59"/>
              </w:tc>
              <w:tc>
                <w:tcPr>
                  <w:tcW w:w="459" w:type="dxa"/>
                  <w:vMerge w:val="continue"/>
                  <w:tcBorders>
                    <w:top w:val="nil"/>
                    <w:left w:val="single" w:color="000000" w:sz="4" w:space="0"/>
                    <w:bottom w:val="single" w:color="000000" w:sz="4" w:space="0"/>
                    <w:right w:val="single" w:color="000000" w:sz="4" w:space="0"/>
                  </w:tcBorders>
                </w:tcPr>
                <w:p w14:paraId="77FAA22C"/>
              </w:tc>
              <w:tc>
                <w:tcPr>
                  <w:tcW w:w="460" w:type="dxa"/>
                  <w:vMerge w:val="continue"/>
                  <w:tcBorders>
                    <w:top w:val="nil"/>
                    <w:left w:val="single" w:color="000000" w:sz="4" w:space="0"/>
                    <w:bottom w:val="single" w:color="000000" w:sz="4" w:space="0"/>
                    <w:right w:val="single" w:color="000000" w:sz="4" w:space="0"/>
                  </w:tcBorders>
                </w:tcPr>
                <w:p w14:paraId="14ED674E"/>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998B22">
                  <w:pPr>
                    <w:pStyle w:val="5"/>
                    <w:jc w:val="center"/>
                  </w:pPr>
                  <w:r>
                    <w:rPr>
                      <w:rFonts w:ascii="仿宋_GB2312" w:hAnsi="仿宋_GB2312" w:eastAsia="仿宋_GB2312" w:cs="仿宋_GB2312"/>
                      <w:sz w:val="15"/>
                    </w:rPr>
                    <w:t>鱼糜制品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96CD53">
                  <w:pPr>
                    <w:pStyle w:val="5"/>
                    <w:jc w:val="center"/>
                  </w:pPr>
                  <w:r>
                    <w:rPr>
                      <w:rFonts w:ascii="仿宋_GB2312" w:hAnsi="仿宋_GB2312" w:eastAsia="仿宋_GB2312" w:cs="仿宋_GB2312"/>
                      <w:sz w:val="15"/>
                    </w:rPr>
                    <w:t>预制鱼糜制品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5C7033">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B920DB">
                  <w:pPr>
                    <w:pStyle w:val="5"/>
                    <w:spacing w:before="90" w:after="90"/>
                    <w:jc w:val="both"/>
                  </w:pPr>
                  <w:r>
                    <w:rPr>
                      <w:rFonts w:ascii="仿宋_GB2312" w:hAnsi="仿宋_GB2312" w:eastAsia="仿宋_GB2312" w:cs="仿宋_GB2312"/>
                      <w:sz w:val="15"/>
                    </w:rPr>
                    <w:t>铅（以Pb计）、苯甲酸及其钠盐（以苯甲酸计）、山梨酸及其钾盐（以山梨酸计）、脱氢乙酸及其钠盐（以脱氢乙酸计）、合成着色剂（诱惑红、柠檬黄、日落黄）</w:t>
                  </w:r>
                </w:p>
              </w:tc>
            </w:tr>
            <w:tr w14:paraId="7BF840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76DB422D"/>
              </w:tc>
              <w:tc>
                <w:tcPr>
                  <w:tcW w:w="459" w:type="dxa"/>
                  <w:vMerge w:val="continue"/>
                  <w:tcBorders>
                    <w:top w:val="nil"/>
                    <w:left w:val="single" w:color="000000" w:sz="4" w:space="0"/>
                    <w:bottom w:val="single" w:color="000000" w:sz="4" w:space="0"/>
                    <w:right w:val="single" w:color="000000" w:sz="4" w:space="0"/>
                  </w:tcBorders>
                </w:tcPr>
                <w:p w14:paraId="52DF24E9"/>
              </w:tc>
              <w:tc>
                <w:tcPr>
                  <w:tcW w:w="460" w:type="dxa"/>
                  <w:vMerge w:val="continue"/>
                  <w:tcBorders>
                    <w:top w:val="nil"/>
                    <w:left w:val="single" w:color="000000" w:sz="4" w:space="0"/>
                    <w:bottom w:val="single" w:color="000000" w:sz="4" w:space="0"/>
                    <w:right w:val="single" w:color="000000" w:sz="4" w:space="0"/>
                  </w:tcBorders>
                </w:tcPr>
                <w:p w14:paraId="167868B5"/>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4642F5">
                  <w:pPr>
                    <w:pStyle w:val="5"/>
                    <w:jc w:val="center"/>
                  </w:pPr>
                  <w:r>
                    <w:rPr>
                      <w:rFonts w:ascii="仿宋_GB2312" w:hAnsi="仿宋_GB2312" w:eastAsia="仿宋_GB2312" w:cs="仿宋_GB2312"/>
                      <w:sz w:val="15"/>
                    </w:rPr>
                    <w:t>熟制动物性水产制品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4FED48">
                  <w:pPr>
                    <w:pStyle w:val="5"/>
                    <w:jc w:val="center"/>
                  </w:pPr>
                  <w:r>
                    <w:rPr>
                      <w:rFonts w:ascii="仿宋_GB2312" w:hAnsi="仿宋_GB2312" w:eastAsia="仿宋_GB2312" w:cs="仿宋_GB2312"/>
                      <w:sz w:val="15"/>
                    </w:rPr>
                    <w:t>熟制动物性水产制品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1B1ECE">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D72FF1">
                  <w:pPr>
                    <w:pStyle w:val="5"/>
                    <w:spacing w:before="90" w:after="90"/>
                    <w:jc w:val="both"/>
                  </w:pPr>
                  <w:r>
                    <w:rPr>
                      <w:rFonts w:ascii="仿宋_GB2312" w:hAnsi="仿宋_GB2312" w:eastAsia="仿宋_GB2312" w:cs="仿宋_GB2312"/>
                      <w:sz w:val="15"/>
                    </w:rPr>
                    <w:t>铅（以Pb计）、镉（以Cd计）、苯甲酸及其钠盐（以苯甲酸计）、山梨酸及其钾盐（以山梨酸计）、甜蜜素（以环己基氨基磺酸计）、脱氢乙酸及其钠盐（以脱氢乙酸计）</w:t>
                  </w:r>
                </w:p>
              </w:tc>
            </w:tr>
            <w:tr w14:paraId="3E315E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FB223AF"/>
              </w:tc>
              <w:tc>
                <w:tcPr>
                  <w:tcW w:w="459" w:type="dxa"/>
                  <w:vMerge w:val="continue"/>
                  <w:tcBorders>
                    <w:top w:val="nil"/>
                    <w:left w:val="single" w:color="000000" w:sz="4" w:space="0"/>
                    <w:bottom w:val="single" w:color="000000" w:sz="4" w:space="0"/>
                    <w:right w:val="single" w:color="000000" w:sz="4" w:space="0"/>
                  </w:tcBorders>
                </w:tcPr>
                <w:p w14:paraId="2AD05D94"/>
              </w:tc>
              <w:tc>
                <w:tcPr>
                  <w:tcW w:w="460" w:type="dxa"/>
                  <w:vMerge w:val="continue"/>
                  <w:tcBorders>
                    <w:top w:val="nil"/>
                    <w:left w:val="single" w:color="000000" w:sz="4" w:space="0"/>
                    <w:bottom w:val="single" w:color="000000" w:sz="4" w:space="0"/>
                    <w:right w:val="single" w:color="000000" w:sz="4" w:space="0"/>
                  </w:tcBorders>
                </w:tcPr>
                <w:p w14:paraId="633F7697"/>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7A4425">
                  <w:pPr>
                    <w:pStyle w:val="5"/>
                    <w:jc w:val="center"/>
                  </w:pPr>
                  <w:r>
                    <w:rPr>
                      <w:rFonts w:ascii="仿宋_GB2312" w:hAnsi="仿宋_GB2312" w:eastAsia="仿宋_GB2312" w:cs="仿宋_GB2312"/>
                      <w:sz w:val="15"/>
                    </w:rPr>
                    <w:t>生食水产品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0B201C">
                  <w:pPr>
                    <w:pStyle w:val="5"/>
                    <w:jc w:val="center"/>
                  </w:pPr>
                  <w:r>
                    <w:rPr>
                      <w:rFonts w:ascii="仿宋_GB2312" w:hAnsi="仿宋_GB2312" w:eastAsia="仿宋_GB2312" w:cs="仿宋_GB2312"/>
                      <w:sz w:val="15"/>
                    </w:rPr>
                    <w:t>生食动物性水产品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94DA60">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6F9F72">
                  <w:pPr>
                    <w:pStyle w:val="5"/>
                    <w:spacing w:before="90" w:after="90"/>
                    <w:jc w:val="both"/>
                  </w:pPr>
                  <w:r>
                    <w:rPr>
                      <w:rFonts w:ascii="仿宋_GB2312" w:hAnsi="仿宋_GB2312" w:eastAsia="仿宋_GB2312" w:cs="仿宋_GB2312"/>
                      <w:sz w:val="15"/>
                    </w:rPr>
                    <w:t>挥发性盐基氮、苯甲酸及其钠盐（以苯甲酸计）、山梨酸及其钾盐（以山梨酸计）、铝的残留量（以即食海蜇中Al计）、菌落总数、大肠菌群、沙门氏菌、副溶血性弧菌、单核细胞增生李斯特氏菌</w:t>
                  </w:r>
                </w:p>
              </w:tc>
            </w:tr>
            <w:tr w14:paraId="41F792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79168A6F"/>
              </w:tc>
              <w:tc>
                <w:tcPr>
                  <w:tcW w:w="459" w:type="dxa"/>
                  <w:vMerge w:val="continue"/>
                  <w:tcBorders>
                    <w:top w:val="nil"/>
                    <w:left w:val="single" w:color="000000" w:sz="4" w:space="0"/>
                    <w:bottom w:val="single" w:color="000000" w:sz="4" w:space="0"/>
                    <w:right w:val="single" w:color="000000" w:sz="4" w:space="0"/>
                  </w:tcBorders>
                </w:tcPr>
                <w:p w14:paraId="51D5E64D"/>
              </w:tc>
              <w:tc>
                <w:tcPr>
                  <w:tcW w:w="460" w:type="dxa"/>
                  <w:vMerge w:val="continue"/>
                  <w:tcBorders>
                    <w:top w:val="nil"/>
                    <w:left w:val="single" w:color="000000" w:sz="4" w:space="0"/>
                    <w:bottom w:val="single" w:color="000000" w:sz="4" w:space="0"/>
                    <w:right w:val="single" w:color="000000" w:sz="4" w:space="0"/>
                  </w:tcBorders>
                </w:tcPr>
                <w:p w14:paraId="549CFD29"/>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AAEFD3">
                  <w:pPr>
                    <w:pStyle w:val="5"/>
                    <w:jc w:val="center"/>
                  </w:pPr>
                  <w:r>
                    <w:rPr>
                      <w:rFonts w:ascii="仿宋_GB2312" w:hAnsi="仿宋_GB2312" w:eastAsia="仿宋_GB2312" w:cs="仿宋_GB2312"/>
                      <w:sz w:val="15"/>
                    </w:rPr>
                    <w:t>其他水产制品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FB03AB">
                  <w:pPr>
                    <w:pStyle w:val="5"/>
                    <w:jc w:val="center"/>
                  </w:pPr>
                  <w:r>
                    <w:rPr>
                      <w:rFonts w:ascii="仿宋_GB2312" w:hAnsi="仿宋_GB2312" w:eastAsia="仿宋_GB2312" w:cs="仿宋_GB2312"/>
                      <w:sz w:val="15"/>
                    </w:rPr>
                    <w:t>其他水产制品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AF4D81">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B8DBF2">
                  <w:pPr>
                    <w:pStyle w:val="5"/>
                    <w:spacing w:before="90" w:after="90"/>
                    <w:jc w:val="both"/>
                  </w:pPr>
                  <w:r>
                    <w:rPr>
                      <w:rFonts w:ascii="仿宋_GB2312" w:hAnsi="仿宋_GB2312" w:eastAsia="仿宋_GB2312" w:cs="仿宋_GB2312"/>
                      <w:sz w:val="15"/>
                    </w:rPr>
                    <w:t>铅（以Pb计）、苯甲酸及其钠盐（以苯甲酸计）、山梨酸及其钾盐（以山梨酸计）、糖精钠（以糖精计）、脱氢乙酸及其钠盐（以脱氢乙酸计）、合成着色剂（柠檬黄）、甜蜜素（以环己基氨基磺酸计）、防腐剂混合使用时各自用量占其最大使用量的比例之和、菌落总数</w:t>
                  </w:r>
                </w:p>
              </w:tc>
            </w:tr>
            <w:tr w14:paraId="65300A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4658F1">
                  <w:pPr>
                    <w:pStyle w:val="5"/>
                    <w:jc w:val="center"/>
                  </w:pPr>
                  <w:r>
                    <w:rPr>
                      <w:rFonts w:ascii="仿宋_GB2312" w:hAnsi="仿宋_GB2312" w:eastAsia="仿宋_GB2312" w:cs="仿宋_GB2312"/>
                      <w:sz w:val="15"/>
                    </w:rPr>
                    <w:t>23</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32C9D8">
                  <w:pPr>
                    <w:pStyle w:val="5"/>
                    <w:jc w:val="center"/>
                  </w:pPr>
                  <w:r>
                    <w:rPr>
                      <w:rFonts w:ascii="仿宋_GB2312" w:hAnsi="仿宋_GB2312" w:eastAsia="仿宋_GB2312" w:cs="仿宋_GB2312"/>
                      <w:sz w:val="15"/>
                    </w:rPr>
                    <w:t>淀粉及淀粉制品</w:t>
                  </w:r>
                </w:p>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56F26A">
                  <w:pPr>
                    <w:pStyle w:val="5"/>
                    <w:jc w:val="center"/>
                  </w:pPr>
                  <w:r>
                    <w:rPr>
                      <w:rFonts w:ascii="仿宋_GB2312" w:hAnsi="仿宋_GB2312" w:eastAsia="仿宋_GB2312" w:cs="仿宋_GB2312"/>
                      <w:sz w:val="15"/>
                    </w:rPr>
                    <w:t>淀粉及淀粉制品</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DDB870">
                  <w:pPr>
                    <w:pStyle w:val="5"/>
                    <w:jc w:val="center"/>
                  </w:pPr>
                  <w:r>
                    <w:rPr>
                      <w:rFonts w:ascii="仿宋_GB2312" w:hAnsi="仿宋_GB2312" w:eastAsia="仿宋_GB2312" w:cs="仿宋_GB2312"/>
                      <w:sz w:val="15"/>
                    </w:rPr>
                    <w:t>淀粉</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DD6968">
                  <w:pPr>
                    <w:pStyle w:val="5"/>
                    <w:jc w:val="center"/>
                  </w:pPr>
                  <w:r>
                    <w:rPr>
                      <w:rFonts w:ascii="仿宋_GB2312" w:hAnsi="仿宋_GB2312" w:eastAsia="仿宋_GB2312" w:cs="仿宋_GB2312"/>
                      <w:sz w:val="15"/>
                    </w:rPr>
                    <w:t>淀粉</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6FECB2">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0132EC">
                  <w:pPr>
                    <w:pStyle w:val="5"/>
                    <w:spacing w:before="90" w:after="90"/>
                    <w:jc w:val="both"/>
                  </w:pPr>
                  <w:r>
                    <w:rPr>
                      <w:rFonts w:ascii="仿宋_GB2312" w:hAnsi="仿宋_GB2312" w:eastAsia="仿宋_GB2312" w:cs="仿宋_GB2312"/>
                      <w:sz w:val="15"/>
                    </w:rPr>
                    <w:t>铅（以Pb计）、霉菌和酵母、二氧化硫残留量、脱氢乙酸及其钠盐（以脱氢乙酸计）、葛根素、水分、氢氰酸</w:t>
                  </w:r>
                </w:p>
              </w:tc>
            </w:tr>
            <w:tr w14:paraId="138973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E3F65E9"/>
              </w:tc>
              <w:tc>
                <w:tcPr>
                  <w:tcW w:w="459" w:type="dxa"/>
                  <w:vMerge w:val="continue"/>
                  <w:tcBorders>
                    <w:top w:val="nil"/>
                    <w:left w:val="single" w:color="000000" w:sz="4" w:space="0"/>
                    <w:bottom w:val="single" w:color="000000" w:sz="4" w:space="0"/>
                    <w:right w:val="single" w:color="000000" w:sz="4" w:space="0"/>
                  </w:tcBorders>
                </w:tcPr>
                <w:p w14:paraId="1DE739F6"/>
              </w:tc>
              <w:tc>
                <w:tcPr>
                  <w:tcW w:w="460" w:type="dxa"/>
                  <w:vMerge w:val="continue"/>
                  <w:tcBorders>
                    <w:top w:val="nil"/>
                    <w:left w:val="single" w:color="000000" w:sz="4" w:space="0"/>
                    <w:bottom w:val="single" w:color="000000" w:sz="4" w:space="0"/>
                    <w:right w:val="single" w:color="000000" w:sz="4" w:space="0"/>
                  </w:tcBorders>
                </w:tcPr>
                <w:p w14:paraId="123580E1"/>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9BD0F5">
                  <w:pPr>
                    <w:pStyle w:val="5"/>
                    <w:jc w:val="center"/>
                  </w:pPr>
                  <w:r>
                    <w:rPr>
                      <w:rFonts w:ascii="仿宋_GB2312" w:hAnsi="仿宋_GB2312" w:eastAsia="仿宋_GB2312" w:cs="仿宋_GB2312"/>
                      <w:sz w:val="15"/>
                    </w:rPr>
                    <w:t>淀粉制品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5B8DC9">
                  <w:pPr>
                    <w:pStyle w:val="5"/>
                    <w:jc w:val="center"/>
                  </w:pPr>
                  <w:r>
                    <w:rPr>
                      <w:rFonts w:ascii="仿宋_GB2312" w:hAnsi="仿宋_GB2312" w:eastAsia="仿宋_GB2312" w:cs="仿宋_GB2312"/>
                      <w:sz w:val="15"/>
                    </w:rPr>
                    <w:t>粉丝粉条</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DB5E85">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C7CE4C">
                  <w:pPr>
                    <w:pStyle w:val="5"/>
                    <w:spacing w:before="90" w:after="90"/>
                    <w:jc w:val="both"/>
                  </w:pPr>
                  <w:r>
                    <w:rPr>
                      <w:rFonts w:ascii="仿宋_GB2312" w:hAnsi="仿宋_GB2312" w:eastAsia="仿宋_GB2312" w:cs="仿宋_GB2312"/>
                      <w:sz w:val="15"/>
                    </w:rPr>
                    <w:t>铅（以Pb计）、苯甲酸及其钠盐（以苯甲酸计）、山梨酸及其钾盐（以山梨酸计）、脱氢乙酸及其钠盐（以脱氢乙酸计）、铝的残留量（干样品，以Al计）、二氧化硫残留量、合成着色剂（柠檬黄、新红、苋菜红、靛蓝、胭脂红、诱惑红、日落黄、亮蓝、酸性红、喹啉黄、赤藓红）</w:t>
                  </w:r>
                </w:p>
              </w:tc>
            </w:tr>
            <w:tr w14:paraId="75B4A3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B2D10B4"/>
              </w:tc>
              <w:tc>
                <w:tcPr>
                  <w:tcW w:w="459" w:type="dxa"/>
                  <w:vMerge w:val="continue"/>
                  <w:tcBorders>
                    <w:top w:val="nil"/>
                    <w:left w:val="single" w:color="000000" w:sz="4" w:space="0"/>
                    <w:bottom w:val="single" w:color="000000" w:sz="4" w:space="0"/>
                    <w:right w:val="single" w:color="000000" w:sz="4" w:space="0"/>
                  </w:tcBorders>
                </w:tcPr>
                <w:p w14:paraId="3324AE85"/>
              </w:tc>
              <w:tc>
                <w:tcPr>
                  <w:tcW w:w="460" w:type="dxa"/>
                  <w:vMerge w:val="continue"/>
                  <w:tcBorders>
                    <w:top w:val="nil"/>
                    <w:left w:val="single" w:color="000000" w:sz="4" w:space="0"/>
                    <w:bottom w:val="single" w:color="000000" w:sz="4" w:space="0"/>
                    <w:right w:val="single" w:color="000000" w:sz="4" w:space="0"/>
                  </w:tcBorders>
                </w:tcPr>
                <w:p w14:paraId="04ED5B82"/>
              </w:tc>
              <w:tc>
                <w:tcPr>
                  <w:tcW w:w="440" w:type="dxa"/>
                  <w:vMerge w:val="continue"/>
                  <w:tcBorders>
                    <w:top w:val="nil"/>
                    <w:left w:val="single" w:color="000000" w:sz="4" w:space="0"/>
                    <w:bottom w:val="single" w:color="000000" w:sz="4" w:space="0"/>
                    <w:right w:val="single" w:color="000000" w:sz="4" w:space="0"/>
                  </w:tcBorders>
                </w:tcPr>
                <w:p w14:paraId="6CF3F9B1"/>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937B7D">
                  <w:pPr>
                    <w:pStyle w:val="5"/>
                    <w:jc w:val="center"/>
                  </w:pPr>
                  <w:r>
                    <w:rPr>
                      <w:rFonts w:ascii="仿宋_GB2312" w:hAnsi="仿宋_GB2312" w:eastAsia="仿宋_GB2312" w:cs="仿宋_GB2312"/>
                      <w:sz w:val="15"/>
                    </w:rPr>
                    <w:t>其他淀粉制品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15D1F6">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5FF0CC">
                  <w:pPr>
                    <w:pStyle w:val="5"/>
                    <w:spacing w:before="90" w:after="90"/>
                    <w:jc w:val="both"/>
                  </w:pPr>
                  <w:r>
                    <w:rPr>
                      <w:rFonts w:ascii="仿宋_GB2312" w:hAnsi="仿宋_GB2312" w:eastAsia="仿宋_GB2312" w:cs="仿宋_GB2312"/>
                      <w:sz w:val="15"/>
                    </w:rPr>
                    <w:t>苯甲酸及其钠盐（以苯甲酸计）、山梨酸及其钾盐（以山梨酸计）、脱氢乙酸及其钠盐（以脱氢乙酸计）、铝的残留量（干样品，以Al计）、二氧化硫残留量、合成着色剂（柠檬黄、新红、苋菜红、靛蓝、胭脂红、日落黄、诱惑红、亮蓝、酸性红、喹啉黄、赤藓红）、相同色泽着色剂混合使用时各自用量占其最大使用量的比例之和</w:t>
                  </w:r>
                </w:p>
              </w:tc>
            </w:tr>
            <w:tr w14:paraId="421381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3297BBBF"/>
              </w:tc>
              <w:tc>
                <w:tcPr>
                  <w:tcW w:w="459" w:type="dxa"/>
                  <w:vMerge w:val="continue"/>
                  <w:tcBorders>
                    <w:top w:val="nil"/>
                    <w:left w:val="single" w:color="000000" w:sz="4" w:space="0"/>
                    <w:bottom w:val="single" w:color="000000" w:sz="4" w:space="0"/>
                    <w:right w:val="single" w:color="000000" w:sz="4" w:space="0"/>
                  </w:tcBorders>
                </w:tcPr>
                <w:p w14:paraId="7424477C"/>
              </w:tc>
              <w:tc>
                <w:tcPr>
                  <w:tcW w:w="460" w:type="dxa"/>
                  <w:vMerge w:val="continue"/>
                  <w:tcBorders>
                    <w:top w:val="nil"/>
                    <w:left w:val="single" w:color="000000" w:sz="4" w:space="0"/>
                    <w:bottom w:val="single" w:color="000000" w:sz="4" w:space="0"/>
                    <w:right w:val="single" w:color="000000" w:sz="4" w:space="0"/>
                  </w:tcBorders>
                </w:tcPr>
                <w:p w14:paraId="56325087"/>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06B072">
                  <w:pPr>
                    <w:pStyle w:val="5"/>
                    <w:jc w:val="center"/>
                  </w:pPr>
                  <w:r>
                    <w:rPr>
                      <w:rFonts w:ascii="仿宋_GB2312" w:hAnsi="仿宋_GB2312" w:eastAsia="仿宋_GB2312" w:cs="仿宋_GB2312"/>
                      <w:sz w:val="15"/>
                    </w:rPr>
                    <w:t>淀粉糖</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AA70B7">
                  <w:pPr>
                    <w:pStyle w:val="5"/>
                    <w:jc w:val="center"/>
                  </w:pPr>
                  <w:r>
                    <w:rPr>
                      <w:rFonts w:ascii="仿宋_GB2312" w:hAnsi="仿宋_GB2312" w:eastAsia="仿宋_GB2312" w:cs="仿宋_GB2312"/>
                      <w:sz w:val="15"/>
                    </w:rPr>
                    <w:t>淀粉糖</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B3ACD9">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958CAB">
                  <w:pPr>
                    <w:pStyle w:val="5"/>
                    <w:spacing w:before="90" w:after="90"/>
                    <w:jc w:val="both"/>
                  </w:pPr>
                  <w:r>
                    <w:rPr>
                      <w:rFonts w:ascii="仿宋_GB2312" w:hAnsi="仿宋_GB2312" w:eastAsia="仿宋_GB2312" w:cs="仿宋_GB2312"/>
                      <w:sz w:val="15"/>
                    </w:rPr>
                    <w:t>铅（以Pb计）、总砷（以As计）、葡萄糖含量（以干基计，质量分数）、IMO含量（占干物质，质量分数）、IG2+P+IG3含量（占干物质，质量分数）、果糖（占干基比）、果糖+葡萄糖（占干基比）、5-羟甲基糠醛（以吸光度计）、果糖+葡萄糖含量（以干物质计）、果糖含量（以干物质计）、麦芽糖含量（以干物质计，质量分数）、干物质（固形物）、硫酸灰分</w:t>
                  </w:r>
                </w:p>
              </w:tc>
            </w:tr>
            <w:tr w14:paraId="475E06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D4988E">
                  <w:pPr>
                    <w:pStyle w:val="5"/>
                    <w:jc w:val="center"/>
                  </w:pPr>
                  <w:r>
                    <w:rPr>
                      <w:rFonts w:ascii="仿宋_GB2312" w:hAnsi="仿宋_GB2312" w:eastAsia="仿宋_GB2312" w:cs="仿宋_GB2312"/>
                      <w:sz w:val="15"/>
                    </w:rPr>
                    <w:t>24</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0B87A3">
                  <w:pPr>
                    <w:pStyle w:val="5"/>
                    <w:jc w:val="center"/>
                  </w:pPr>
                  <w:r>
                    <w:rPr>
                      <w:rFonts w:ascii="仿宋_GB2312" w:hAnsi="仿宋_GB2312" w:eastAsia="仿宋_GB2312" w:cs="仿宋_GB2312"/>
                      <w:sz w:val="15"/>
                    </w:rPr>
                    <w:t>糕点</w:t>
                  </w:r>
                </w:p>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E71B51">
                  <w:pPr>
                    <w:pStyle w:val="5"/>
                    <w:jc w:val="center"/>
                  </w:pPr>
                  <w:r>
                    <w:rPr>
                      <w:rFonts w:ascii="仿宋_GB2312" w:hAnsi="仿宋_GB2312" w:eastAsia="仿宋_GB2312" w:cs="仿宋_GB2312"/>
                      <w:sz w:val="15"/>
                    </w:rPr>
                    <w:t>糕点</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D06DC9">
                  <w:pPr>
                    <w:pStyle w:val="5"/>
                    <w:jc w:val="center"/>
                  </w:pPr>
                  <w:r>
                    <w:rPr>
                      <w:rFonts w:ascii="仿宋_GB2312" w:hAnsi="仿宋_GB2312" w:eastAsia="仿宋_GB2312" w:cs="仿宋_GB2312"/>
                      <w:sz w:val="15"/>
                    </w:rPr>
                    <w:t>面包</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F73A2D">
                  <w:pPr>
                    <w:pStyle w:val="5"/>
                    <w:jc w:val="center"/>
                  </w:pPr>
                  <w:r>
                    <w:rPr>
                      <w:rFonts w:ascii="仿宋_GB2312" w:hAnsi="仿宋_GB2312" w:eastAsia="仿宋_GB2312" w:cs="仿宋_GB2312"/>
                      <w:sz w:val="15"/>
                    </w:rPr>
                    <w:t>面包</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10618C">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7D65F9">
                  <w:pPr>
                    <w:pStyle w:val="5"/>
                    <w:spacing w:before="90" w:after="90"/>
                    <w:jc w:val="both"/>
                  </w:pPr>
                  <w:r>
                    <w:rPr>
                      <w:rFonts w:ascii="仿宋_GB2312" w:hAnsi="仿宋_GB2312" w:eastAsia="仿宋_GB2312" w:cs="仿宋_GB2312"/>
                      <w:sz w:val="15"/>
                    </w:rPr>
                    <w:t>酸价（以脂肪计）（KOH）、过氧化值（以脂肪计）、铅（以Pb计）、富马酸二甲酯、苯甲酸及其钠盐（以苯甲酸计）、山梨酸及其钾盐（以山梨酸计）、糖精钠（以糖精计）、甜蜜素（以环己基氨基磺酸计）、安赛蜜、铝的残留量（干样品，以Al计）、丙酸及其钠盐、钙盐（以丙酸计）、脱氢乙酸及其钠盐（以脱氢乙酸计）、三氯蔗糖、合成着色剂（柠檬黄、日落黄、胭脂红、苋菜红、亮蓝、诱惑红、酸性红）、防腐剂混合使用时各自用量占其最大使用量的比例之和、菌落总数、大肠菌群、金黄色葡萄球菌、沙门氏菌、霉菌</w:t>
                  </w:r>
                </w:p>
              </w:tc>
            </w:tr>
            <w:tr w14:paraId="24F300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3831FA05"/>
              </w:tc>
              <w:tc>
                <w:tcPr>
                  <w:tcW w:w="459" w:type="dxa"/>
                  <w:vMerge w:val="continue"/>
                  <w:tcBorders>
                    <w:top w:val="nil"/>
                    <w:left w:val="single" w:color="000000" w:sz="4" w:space="0"/>
                    <w:bottom w:val="single" w:color="000000" w:sz="4" w:space="0"/>
                    <w:right w:val="single" w:color="000000" w:sz="4" w:space="0"/>
                  </w:tcBorders>
                </w:tcPr>
                <w:p w14:paraId="5FE568AC"/>
              </w:tc>
              <w:tc>
                <w:tcPr>
                  <w:tcW w:w="460" w:type="dxa"/>
                  <w:vMerge w:val="continue"/>
                  <w:tcBorders>
                    <w:top w:val="nil"/>
                    <w:left w:val="single" w:color="000000" w:sz="4" w:space="0"/>
                    <w:bottom w:val="single" w:color="000000" w:sz="4" w:space="0"/>
                    <w:right w:val="single" w:color="000000" w:sz="4" w:space="0"/>
                  </w:tcBorders>
                </w:tcPr>
                <w:p w14:paraId="6D33F206"/>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0637C5">
                  <w:pPr>
                    <w:pStyle w:val="5"/>
                    <w:jc w:val="center"/>
                  </w:pPr>
                  <w:r>
                    <w:rPr>
                      <w:rFonts w:ascii="仿宋_GB2312" w:hAnsi="仿宋_GB2312" w:eastAsia="仿宋_GB2312" w:cs="仿宋_GB2312"/>
                      <w:sz w:val="15"/>
                    </w:rPr>
                    <w:t>月饼</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71D0DF">
                  <w:pPr>
                    <w:pStyle w:val="5"/>
                    <w:jc w:val="center"/>
                  </w:pPr>
                  <w:r>
                    <w:rPr>
                      <w:rFonts w:ascii="仿宋_GB2312" w:hAnsi="仿宋_GB2312" w:eastAsia="仿宋_GB2312" w:cs="仿宋_GB2312"/>
                      <w:sz w:val="15"/>
                    </w:rPr>
                    <w:t>月饼</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F7198B">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0CE26B">
                  <w:pPr>
                    <w:pStyle w:val="5"/>
                    <w:spacing w:before="90" w:after="90"/>
                    <w:jc w:val="both"/>
                  </w:pPr>
                  <w:r>
                    <w:rPr>
                      <w:rFonts w:ascii="仿宋_GB2312" w:hAnsi="仿宋_GB2312" w:eastAsia="仿宋_GB2312" w:cs="仿宋_GB2312"/>
                      <w:sz w:val="15"/>
                    </w:rPr>
                    <w:t>酸价（以脂肪计）（KOH）、过氧化值（以脂肪计）、富马酸二甲酯、糖精钠（以糖精计）、苯甲酸及其钠盐（以苯甲酸计）、山梨酸及其钾盐（以山梨酸计）、铝的残留量（干样品，以Al计）、丙酸及其钠盐、钙盐（以丙酸计）、脱氢乙酸及其钠盐（以脱氢乙酸计）、纳他霉素、合成着色剂（柠檬黄、日落黄、胭脂红、苋菜红、亮蓝、赤藓红、诱惑红）、防腐剂混合使用时各自用量占其最大使用量的比例之和、菌落总数、大肠菌群、金黄色葡萄球菌、沙门氏菌、霉菌</w:t>
                  </w:r>
                </w:p>
              </w:tc>
            </w:tr>
            <w:tr w14:paraId="70D264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980EC5A"/>
              </w:tc>
              <w:tc>
                <w:tcPr>
                  <w:tcW w:w="459" w:type="dxa"/>
                  <w:vMerge w:val="continue"/>
                  <w:tcBorders>
                    <w:top w:val="nil"/>
                    <w:left w:val="single" w:color="000000" w:sz="4" w:space="0"/>
                    <w:bottom w:val="single" w:color="000000" w:sz="4" w:space="0"/>
                    <w:right w:val="single" w:color="000000" w:sz="4" w:space="0"/>
                  </w:tcBorders>
                </w:tcPr>
                <w:p w14:paraId="39040B66"/>
              </w:tc>
              <w:tc>
                <w:tcPr>
                  <w:tcW w:w="460" w:type="dxa"/>
                  <w:vMerge w:val="continue"/>
                  <w:tcBorders>
                    <w:top w:val="nil"/>
                    <w:left w:val="single" w:color="000000" w:sz="4" w:space="0"/>
                    <w:bottom w:val="single" w:color="000000" w:sz="4" w:space="0"/>
                    <w:right w:val="single" w:color="000000" w:sz="4" w:space="0"/>
                  </w:tcBorders>
                </w:tcPr>
                <w:p w14:paraId="43F86C39"/>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14D05D">
                  <w:pPr>
                    <w:pStyle w:val="5"/>
                    <w:jc w:val="center"/>
                  </w:pPr>
                  <w:r>
                    <w:rPr>
                      <w:rFonts w:ascii="仿宋_GB2312" w:hAnsi="仿宋_GB2312" w:eastAsia="仿宋_GB2312" w:cs="仿宋_GB2312"/>
                      <w:sz w:val="15"/>
                    </w:rPr>
                    <w:t>粽子</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A867F3">
                  <w:pPr>
                    <w:pStyle w:val="5"/>
                    <w:jc w:val="center"/>
                  </w:pPr>
                  <w:r>
                    <w:rPr>
                      <w:rFonts w:ascii="仿宋_GB2312" w:hAnsi="仿宋_GB2312" w:eastAsia="仿宋_GB2312" w:cs="仿宋_GB2312"/>
                      <w:sz w:val="15"/>
                    </w:rPr>
                    <w:t>粽子</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9CA572">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66C8F1">
                  <w:pPr>
                    <w:pStyle w:val="5"/>
                    <w:spacing w:before="90" w:after="90"/>
                    <w:jc w:val="both"/>
                  </w:pPr>
                  <w:r>
                    <w:rPr>
                      <w:rFonts w:ascii="仿宋_GB2312" w:hAnsi="仿宋_GB2312" w:eastAsia="仿宋_GB2312" w:cs="仿宋_GB2312"/>
                      <w:sz w:val="15"/>
                    </w:rPr>
                    <w:t>过氧化值（以脂肪计）、甜蜜素（以环己基氨基磺酸计）、脱氢乙酸及其钠盐（以脱氢乙酸计）、山梨酸及其钾盐（以山梨酸计）、糖精钠（以糖精计）、安赛蜜、菌落总数、大肠菌群、金黄色葡萄球菌、沙门氏菌、霉菌、商业无菌</w:t>
                  </w:r>
                </w:p>
              </w:tc>
            </w:tr>
            <w:tr w14:paraId="17CD67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E269568"/>
              </w:tc>
              <w:tc>
                <w:tcPr>
                  <w:tcW w:w="459" w:type="dxa"/>
                  <w:vMerge w:val="continue"/>
                  <w:tcBorders>
                    <w:top w:val="nil"/>
                    <w:left w:val="single" w:color="000000" w:sz="4" w:space="0"/>
                    <w:bottom w:val="single" w:color="000000" w:sz="4" w:space="0"/>
                    <w:right w:val="single" w:color="000000" w:sz="4" w:space="0"/>
                  </w:tcBorders>
                </w:tcPr>
                <w:p w14:paraId="60293ED9"/>
              </w:tc>
              <w:tc>
                <w:tcPr>
                  <w:tcW w:w="460" w:type="dxa"/>
                  <w:vMerge w:val="continue"/>
                  <w:tcBorders>
                    <w:top w:val="nil"/>
                    <w:left w:val="single" w:color="000000" w:sz="4" w:space="0"/>
                    <w:bottom w:val="single" w:color="000000" w:sz="4" w:space="0"/>
                    <w:right w:val="single" w:color="000000" w:sz="4" w:space="0"/>
                  </w:tcBorders>
                </w:tcPr>
                <w:p w14:paraId="2555B705"/>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F25DB9">
                  <w:pPr>
                    <w:pStyle w:val="5"/>
                    <w:jc w:val="center"/>
                  </w:pPr>
                  <w:r>
                    <w:rPr>
                      <w:rFonts w:ascii="仿宋_GB2312" w:hAnsi="仿宋_GB2312" w:eastAsia="仿宋_GB2312" w:cs="仿宋_GB2312"/>
                      <w:sz w:val="15"/>
                    </w:rPr>
                    <w:t>糕点</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042C94">
                  <w:pPr>
                    <w:pStyle w:val="5"/>
                    <w:jc w:val="center"/>
                  </w:pPr>
                  <w:r>
                    <w:rPr>
                      <w:rFonts w:ascii="仿宋_GB2312" w:hAnsi="仿宋_GB2312" w:eastAsia="仿宋_GB2312" w:cs="仿宋_GB2312"/>
                      <w:sz w:val="15"/>
                    </w:rPr>
                    <w:t>糕点</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C3B0D6">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DBC35E">
                  <w:pPr>
                    <w:pStyle w:val="5"/>
                    <w:spacing w:before="90" w:after="90"/>
                    <w:jc w:val="both"/>
                  </w:pPr>
                  <w:r>
                    <w:rPr>
                      <w:rFonts w:ascii="仿宋_GB2312" w:hAnsi="仿宋_GB2312" w:eastAsia="仿宋_GB2312" w:cs="仿宋_GB2312"/>
                      <w:sz w:val="15"/>
                    </w:rPr>
                    <w:t>酸价（以脂肪计）（KOH）、过氧化值（以脂肪计）、铅（以Pb计）、富马酸二甲酯、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合成着色剂（柠檬黄、日落黄、胭脂红、苋菜红、亮蓝、赤藓红、诱惑红）、防腐剂混合使用时各自用量占其最大使用量的比例之和、菌落总数、大肠菌群、金黄色葡萄球菌、沙门氏菌、霉菌</w:t>
                  </w:r>
                </w:p>
              </w:tc>
            </w:tr>
            <w:tr w14:paraId="383467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FD77AE">
                  <w:pPr>
                    <w:pStyle w:val="5"/>
                    <w:jc w:val="center"/>
                  </w:pPr>
                  <w:r>
                    <w:rPr>
                      <w:rFonts w:ascii="仿宋_GB2312" w:hAnsi="仿宋_GB2312" w:eastAsia="仿宋_GB2312" w:cs="仿宋_GB2312"/>
                      <w:sz w:val="15"/>
                    </w:rPr>
                    <w:t>25</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3D1433">
                  <w:pPr>
                    <w:pStyle w:val="5"/>
                    <w:jc w:val="center"/>
                  </w:pPr>
                  <w:r>
                    <w:rPr>
                      <w:rFonts w:ascii="仿宋_GB2312" w:hAnsi="仿宋_GB2312" w:eastAsia="仿宋_GB2312" w:cs="仿宋_GB2312"/>
                      <w:sz w:val="15"/>
                    </w:rPr>
                    <w:t>豆制品</w:t>
                  </w:r>
                </w:p>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2814BB">
                  <w:pPr>
                    <w:pStyle w:val="5"/>
                    <w:jc w:val="center"/>
                  </w:pPr>
                  <w:r>
                    <w:rPr>
                      <w:rFonts w:ascii="仿宋_GB2312" w:hAnsi="仿宋_GB2312" w:eastAsia="仿宋_GB2312" w:cs="仿宋_GB2312"/>
                      <w:sz w:val="15"/>
                    </w:rPr>
                    <w:t>豆制品</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68F60A">
                  <w:pPr>
                    <w:pStyle w:val="5"/>
                    <w:jc w:val="center"/>
                  </w:pPr>
                  <w:r>
                    <w:rPr>
                      <w:rFonts w:ascii="仿宋_GB2312" w:hAnsi="仿宋_GB2312" w:eastAsia="仿宋_GB2312" w:cs="仿宋_GB2312"/>
                      <w:sz w:val="15"/>
                    </w:rPr>
                    <w:t>发酵性豆制品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917016">
                  <w:pPr>
                    <w:pStyle w:val="5"/>
                    <w:jc w:val="center"/>
                  </w:pPr>
                  <w:r>
                    <w:rPr>
                      <w:rFonts w:ascii="仿宋_GB2312" w:hAnsi="仿宋_GB2312" w:eastAsia="仿宋_GB2312" w:cs="仿宋_GB2312"/>
                      <w:sz w:val="15"/>
                    </w:rPr>
                    <w:t>腐乳、豆豉、纳豆等</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301E61">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B5D9D7">
                  <w:pPr>
                    <w:pStyle w:val="5"/>
                    <w:spacing w:before="90" w:after="90"/>
                    <w:jc w:val="both"/>
                  </w:pPr>
                  <w:r>
                    <w:rPr>
                      <w:rFonts w:ascii="仿宋_GB2312" w:hAnsi="仿宋_GB2312" w:eastAsia="仿宋_GB2312" w:cs="仿宋_GB2312"/>
                      <w:sz w:val="15"/>
                    </w:rPr>
                    <w:t>铅（以Pb计）、黄曲霉毒素B1、苯甲酸及其钠盐（以苯甲酸计）、山梨酸及其钾盐（以山梨酸计）、脱氢乙酸及其钠盐（以脱氢乙酸计）、糖精钠（以糖精计）、甜蜜素（以环己基氨基磺酸计）、铝的残留量（干样品，以Al计）、大肠菌群</w:t>
                  </w:r>
                </w:p>
              </w:tc>
            </w:tr>
            <w:tr w14:paraId="7C482F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73C64E18"/>
              </w:tc>
              <w:tc>
                <w:tcPr>
                  <w:tcW w:w="459" w:type="dxa"/>
                  <w:vMerge w:val="continue"/>
                  <w:tcBorders>
                    <w:top w:val="nil"/>
                    <w:left w:val="single" w:color="000000" w:sz="4" w:space="0"/>
                    <w:bottom w:val="single" w:color="000000" w:sz="4" w:space="0"/>
                    <w:right w:val="single" w:color="000000" w:sz="4" w:space="0"/>
                  </w:tcBorders>
                </w:tcPr>
                <w:p w14:paraId="19120110"/>
              </w:tc>
              <w:tc>
                <w:tcPr>
                  <w:tcW w:w="460" w:type="dxa"/>
                  <w:vMerge w:val="continue"/>
                  <w:tcBorders>
                    <w:top w:val="nil"/>
                    <w:left w:val="single" w:color="000000" w:sz="4" w:space="0"/>
                    <w:bottom w:val="single" w:color="000000" w:sz="4" w:space="0"/>
                    <w:right w:val="single" w:color="000000" w:sz="4" w:space="0"/>
                  </w:tcBorders>
                </w:tcPr>
                <w:p w14:paraId="54B304A2"/>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BF0902">
                  <w:pPr>
                    <w:pStyle w:val="5"/>
                    <w:jc w:val="center"/>
                  </w:pPr>
                  <w:r>
                    <w:rPr>
                      <w:rFonts w:ascii="仿宋_GB2312" w:hAnsi="仿宋_GB2312" w:eastAsia="仿宋_GB2312" w:cs="仿宋_GB2312"/>
                      <w:sz w:val="15"/>
                    </w:rPr>
                    <w:t>非发酵性豆制品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DA5E78">
                  <w:pPr>
                    <w:pStyle w:val="5"/>
                    <w:jc w:val="center"/>
                  </w:pPr>
                  <w:r>
                    <w:rPr>
                      <w:rFonts w:ascii="仿宋_GB2312" w:hAnsi="仿宋_GB2312" w:eastAsia="仿宋_GB2312" w:cs="仿宋_GB2312"/>
                      <w:sz w:val="15"/>
                    </w:rPr>
                    <w:t>腐竹、油皮及其再制品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D0E1C7">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BDE923">
                  <w:pPr>
                    <w:pStyle w:val="5"/>
                    <w:spacing w:before="90" w:after="90"/>
                    <w:jc w:val="both"/>
                  </w:pPr>
                  <w:r>
                    <w:rPr>
                      <w:rFonts w:ascii="仿宋_GB2312" w:hAnsi="仿宋_GB2312" w:eastAsia="仿宋_GB2312" w:cs="仿宋_GB2312"/>
                      <w:sz w:val="15"/>
                    </w:rPr>
                    <w:t>蛋白质、铅（以Pb计）、苯甲酸及其钠盐（以苯甲酸计）、山梨酸及其钾盐（以山梨酸计）、脱氢乙酸及其钠盐（以脱氢乙酸计）、二氧化硫残留量、铝的残留量（干样品，以Al计）、合成着色剂（柠檬黄、日落黄）</w:t>
                  </w:r>
                </w:p>
              </w:tc>
            </w:tr>
            <w:tr w14:paraId="14C63F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B1EE1EC"/>
              </w:tc>
              <w:tc>
                <w:tcPr>
                  <w:tcW w:w="459" w:type="dxa"/>
                  <w:vMerge w:val="continue"/>
                  <w:tcBorders>
                    <w:top w:val="nil"/>
                    <w:left w:val="single" w:color="000000" w:sz="4" w:space="0"/>
                    <w:bottom w:val="single" w:color="000000" w:sz="4" w:space="0"/>
                    <w:right w:val="single" w:color="000000" w:sz="4" w:space="0"/>
                  </w:tcBorders>
                </w:tcPr>
                <w:p w14:paraId="56ED6C11"/>
              </w:tc>
              <w:tc>
                <w:tcPr>
                  <w:tcW w:w="460" w:type="dxa"/>
                  <w:vMerge w:val="continue"/>
                  <w:tcBorders>
                    <w:top w:val="nil"/>
                    <w:left w:val="single" w:color="000000" w:sz="4" w:space="0"/>
                    <w:bottom w:val="single" w:color="000000" w:sz="4" w:space="0"/>
                    <w:right w:val="single" w:color="000000" w:sz="4" w:space="0"/>
                  </w:tcBorders>
                </w:tcPr>
                <w:p w14:paraId="5DB734BD"/>
              </w:tc>
              <w:tc>
                <w:tcPr>
                  <w:tcW w:w="440" w:type="dxa"/>
                  <w:vMerge w:val="continue"/>
                  <w:tcBorders>
                    <w:top w:val="nil"/>
                    <w:left w:val="single" w:color="000000" w:sz="4" w:space="0"/>
                    <w:bottom w:val="single" w:color="000000" w:sz="4" w:space="0"/>
                    <w:right w:val="single" w:color="000000" w:sz="4" w:space="0"/>
                  </w:tcBorders>
                </w:tcPr>
                <w:p w14:paraId="71E3410D"/>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23EE22">
                  <w:pPr>
                    <w:pStyle w:val="5"/>
                    <w:jc w:val="center"/>
                  </w:pPr>
                  <w:r>
                    <w:rPr>
                      <w:rFonts w:ascii="仿宋_GB2312" w:hAnsi="仿宋_GB2312" w:eastAsia="仿宋_GB2312" w:cs="仿宋_GB2312"/>
                      <w:sz w:val="15"/>
                    </w:rPr>
                    <w:t>豆干、豆腐、豆皮等</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A640AD">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E8569C">
                  <w:pPr>
                    <w:pStyle w:val="5"/>
                    <w:spacing w:before="90" w:after="90"/>
                    <w:jc w:val="both"/>
                  </w:pPr>
                  <w:r>
                    <w:rPr>
                      <w:rFonts w:ascii="仿宋_GB2312" w:hAnsi="仿宋_GB2312" w:eastAsia="仿宋_GB2312" w:cs="仿宋_GB2312"/>
                      <w:sz w:val="15"/>
                    </w:rPr>
                    <w:t>铅（以Pb计）、苯甲酸及其钠盐（以苯甲酸计）、山梨酸及其钾盐（以山梨酸计）、脱氢乙酸及其钠盐（以脱氢乙酸计）、丙酸及其钠盐、钙盐（以丙酸计）、防腐剂混合使用时各自用量占其最大使用量的比例之和、糖精钠（以糖精计）、三氯蔗糖、甜蜜素（以环己基氨基磺酸计）、铝的残留量（干样品，以Al计）、合成着色剂（柠檬黄、日落黄）、大肠菌群、金黄色葡萄球菌</w:t>
                  </w:r>
                </w:p>
              </w:tc>
            </w:tr>
            <w:tr w14:paraId="09EFBD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368B96D"/>
              </w:tc>
              <w:tc>
                <w:tcPr>
                  <w:tcW w:w="459" w:type="dxa"/>
                  <w:vMerge w:val="continue"/>
                  <w:tcBorders>
                    <w:top w:val="nil"/>
                    <w:left w:val="single" w:color="000000" w:sz="4" w:space="0"/>
                    <w:bottom w:val="single" w:color="000000" w:sz="4" w:space="0"/>
                    <w:right w:val="single" w:color="000000" w:sz="4" w:space="0"/>
                  </w:tcBorders>
                </w:tcPr>
                <w:p w14:paraId="0982A8E7"/>
              </w:tc>
              <w:tc>
                <w:tcPr>
                  <w:tcW w:w="460" w:type="dxa"/>
                  <w:vMerge w:val="continue"/>
                  <w:tcBorders>
                    <w:top w:val="nil"/>
                    <w:left w:val="single" w:color="000000" w:sz="4" w:space="0"/>
                    <w:bottom w:val="single" w:color="000000" w:sz="4" w:space="0"/>
                    <w:right w:val="single" w:color="000000" w:sz="4" w:space="0"/>
                  </w:tcBorders>
                </w:tcPr>
                <w:p w14:paraId="52EBD971"/>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D2FE74">
                  <w:pPr>
                    <w:pStyle w:val="5"/>
                    <w:jc w:val="center"/>
                  </w:pPr>
                  <w:r>
                    <w:rPr>
                      <w:rFonts w:ascii="仿宋_GB2312" w:hAnsi="仿宋_GB2312" w:eastAsia="仿宋_GB2312" w:cs="仿宋_GB2312"/>
                      <w:sz w:val="15"/>
                    </w:rPr>
                    <w:t>其他豆制品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F72BD3">
                  <w:pPr>
                    <w:pStyle w:val="5"/>
                    <w:jc w:val="center"/>
                  </w:pPr>
                  <w:r>
                    <w:rPr>
                      <w:rFonts w:ascii="仿宋_GB2312" w:hAnsi="仿宋_GB2312" w:eastAsia="仿宋_GB2312" w:cs="仿宋_GB2312"/>
                      <w:sz w:val="15"/>
                    </w:rPr>
                    <w:t>大豆蛋白类制品等</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C27B46">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B01B9B">
                  <w:pPr>
                    <w:pStyle w:val="5"/>
                    <w:spacing w:before="90" w:after="90"/>
                    <w:jc w:val="both"/>
                  </w:pPr>
                  <w:r>
                    <w:rPr>
                      <w:rFonts w:ascii="仿宋_GB2312" w:hAnsi="仿宋_GB2312" w:eastAsia="仿宋_GB2312" w:cs="仿宋_GB2312"/>
                      <w:sz w:val="15"/>
                    </w:rPr>
                    <w:t>铅（以Pb计）、苯甲酸及其钠盐（以苯甲酸计）、山梨酸及其钾盐（以山梨酸计）、脱氢乙酸及其钠盐（以脱氢乙酸计）、糖精钠（以糖精计）、三氯蔗糖、铝的残留量（干样品，以Al计）、合成着色剂（柠檬黄、日落黄）、大肠菌群</w:t>
                  </w:r>
                </w:p>
              </w:tc>
            </w:tr>
            <w:tr w14:paraId="604E1C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E12636">
                  <w:pPr>
                    <w:pStyle w:val="5"/>
                    <w:jc w:val="center"/>
                  </w:pPr>
                  <w:r>
                    <w:rPr>
                      <w:rFonts w:ascii="仿宋_GB2312" w:hAnsi="仿宋_GB2312" w:eastAsia="仿宋_GB2312" w:cs="仿宋_GB2312"/>
                      <w:sz w:val="15"/>
                    </w:rPr>
                    <w:t>26</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7DA0E6">
                  <w:pPr>
                    <w:pStyle w:val="5"/>
                    <w:jc w:val="center"/>
                  </w:pPr>
                  <w:r>
                    <w:rPr>
                      <w:rFonts w:ascii="仿宋_GB2312" w:hAnsi="仿宋_GB2312" w:eastAsia="仿宋_GB2312" w:cs="仿宋_GB2312"/>
                      <w:sz w:val="15"/>
                    </w:rPr>
                    <w:t>蜂产品</w:t>
                  </w:r>
                </w:p>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E0B61D">
                  <w:pPr>
                    <w:pStyle w:val="5"/>
                    <w:jc w:val="center"/>
                  </w:pPr>
                  <w:r>
                    <w:rPr>
                      <w:rFonts w:ascii="仿宋_GB2312" w:hAnsi="仿宋_GB2312" w:eastAsia="仿宋_GB2312" w:cs="仿宋_GB2312"/>
                      <w:sz w:val="15"/>
                    </w:rPr>
                    <w:t>蜂产品</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CC0865">
                  <w:pPr>
                    <w:pStyle w:val="5"/>
                    <w:jc w:val="center"/>
                  </w:pPr>
                  <w:r>
                    <w:rPr>
                      <w:rFonts w:ascii="仿宋_GB2312" w:hAnsi="仿宋_GB2312" w:eastAsia="仿宋_GB2312" w:cs="仿宋_GB2312"/>
                      <w:sz w:val="15"/>
                    </w:rPr>
                    <w:t>蜂蜜</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B349CE">
                  <w:pPr>
                    <w:pStyle w:val="5"/>
                    <w:jc w:val="center"/>
                  </w:pPr>
                  <w:r>
                    <w:rPr>
                      <w:rFonts w:ascii="仿宋_GB2312" w:hAnsi="仿宋_GB2312" w:eastAsia="仿宋_GB2312" w:cs="仿宋_GB2312"/>
                      <w:sz w:val="15"/>
                    </w:rPr>
                    <w:t>蜂蜜</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BB2454">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313B98">
                  <w:pPr>
                    <w:pStyle w:val="5"/>
                    <w:spacing w:before="90" w:after="90"/>
                    <w:jc w:val="both"/>
                  </w:pPr>
                  <w:r>
                    <w:rPr>
                      <w:rFonts w:ascii="仿宋_GB2312" w:hAnsi="仿宋_GB2312" w:eastAsia="仿宋_GB2312" w:cs="仿宋_GB2312"/>
                      <w:sz w:val="15"/>
                    </w:rPr>
                    <w:t>果糖和葡萄糖、蔗糖、山梨酸及其钾盐（以山梨酸计）、氯霉素、呋喃西林代谢物、呋喃唑酮代谢物、甲硝唑、双甲脒、氟胺氰菊酯、诺氟沙星、氧氟沙星、菌落总数、霉菌计数、嗜渗酵母计数</w:t>
                  </w:r>
                </w:p>
              </w:tc>
            </w:tr>
            <w:tr w14:paraId="176BDE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CB0B359"/>
              </w:tc>
              <w:tc>
                <w:tcPr>
                  <w:tcW w:w="459" w:type="dxa"/>
                  <w:vMerge w:val="continue"/>
                  <w:tcBorders>
                    <w:top w:val="nil"/>
                    <w:left w:val="single" w:color="000000" w:sz="4" w:space="0"/>
                    <w:bottom w:val="single" w:color="000000" w:sz="4" w:space="0"/>
                    <w:right w:val="single" w:color="000000" w:sz="4" w:space="0"/>
                  </w:tcBorders>
                </w:tcPr>
                <w:p w14:paraId="663713F7"/>
              </w:tc>
              <w:tc>
                <w:tcPr>
                  <w:tcW w:w="460" w:type="dxa"/>
                  <w:vMerge w:val="continue"/>
                  <w:tcBorders>
                    <w:top w:val="nil"/>
                    <w:left w:val="single" w:color="000000" w:sz="4" w:space="0"/>
                    <w:bottom w:val="single" w:color="000000" w:sz="4" w:space="0"/>
                    <w:right w:val="single" w:color="000000" w:sz="4" w:space="0"/>
                  </w:tcBorders>
                </w:tcPr>
                <w:p w14:paraId="379B2C73"/>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C954EF">
                  <w:pPr>
                    <w:pStyle w:val="5"/>
                    <w:jc w:val="center"/>
                  </w:pPr>
                  <w:r>
                    <w:rPr>
                      <w:rFonts w:ascii="仿宋_GB2312" w:hAnsi="仿宋_GB2312" w:eastAsia="仿宋_GB2312" w:cs="仿宋_GB2312"/>
                      <w:sz w:val="15"/>
                    </w:rPr>
                    <w:t>蜂王浆（含蜂王浆冻干品）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0BB26F">
                  <w:pPr>
                    <w:pStyle w:val="5"/>
                    <w:jc w:val="center"/>
                  </w:pPr>
                  <w:r>
                    <w:rPr>
                      <w:rFonts w:ascii="仿宋_GB2312" w:hAnsi="仿宋_GB2312" w:eastAsia="仿宋_GB2312" w:cs="仿宋_GB2312"/>
                      <w:sz w:val="15"/>
                    </w:rPr>
                    <w:t>蜂王浆（含蜂王浆冻干品）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BE7A82">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77A9F2">
                  <w:pPr>
                    <w:pStyle w:val="5"/>
                    <w:spacing w:before="90" w:after="90"/>
                    <w:jc w:val="both"/>
                  </w:pPr>
                  <w:r>
                    <w:rPr>
                      <w:rFonts w:ascii="仿宋_GB2312" w:hAnsi="仿宋_GB2312" w:eastAsia="仿宋_GB2312" w:cs="仿宋_GB2312"/>
                      <w:sz w:val="15"/>
                    </w:rPr>
                    <w:t>10-羟基-2-癸烯酸、酸度、蛋白质、呋喃西林代谢物</w:t>
                  </w:r>
                </w:p>
              </w:tc>
            </w:tr>
            <w:tr w14:paraId="432F2A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1BD84E3"/>
              </w:tc>
              <w:tc>
                <w:tcPr>
                  <w:tcW w:w="459" w:type="dxa"/>
                  <w:vMerge w:val="continue"/>
                  <w:tcBorders>
                    <w:top w:val="nil"/>
                    <w:left w:val="single" w:color="000000" w:sz="4" w:space="0"/>
                    <w:bottom w:val="single" w:color="000000" w:sz="4" w:space="0"/>
                    <w:right w:val="single" w:color="000000" w:sz="4" w:space="0"/>
                  </w:tcBorders>
                </w:tcPr>
                <w:p w14:paraId="62903061"/>
              </w:tc>
              <w:tc>
                <w:tcPr>
                  <w:tcW w:w="460" w:type="dxa"/>
                  <w:vMerge w:val="continue"/>
                  <w:tcBorders>
                    <w:top w:val="nil"/>
                    <w:left w:val="single" w:color="000000" w:sz="4" w:space="0"/>
                    <w:bottom w:val="single" w:color="000000" w:sz="4" w:space="0"/>
                    <w:right w:val="single" w:color="000000" w:sz="4" w:space="0"/>
                  </w:tcBorders>
                </w:tcPr>
                <w:p w14:paraId="099C78A8"/>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8CCBD8">
                  <w:pPr>
                    <w:pStyle w:val="5"/>
                    <w:jc w:val="center"/>
                  </w:pPr>
                  <w:r>
                    <w:rPr>
                      <w:rFonts w:ascii="仿宋_GB2312" w:hAnsi="仿宋_GB2312" w:eastAsia="仿宋_GB2312" w:cs="仿宋_GB2312"/>
                      <w:sz w:val="15"/>
                    </w:rPr>
                    <w:t>蜂花粉</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9BFB9A">
                  <w:pPr>
                    <w:pStyle w:val="5"/>
                    <w:jc w:val="center"/>
                  </w:pPr>
                  <w:r>
                    <w:rPr>
                      <w:rFonts w:ascii="仿宋_GB2312" w:hAnsi="仿宋_GB2312" w:eastAsia="仿宋_GB2312" w:cs="仿宋_GB2312"/>
                      <w:sz w:val="15"/>
                    </w:rPr>
                    <w:t>蜂花粉</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94B14E">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CE947E">
                  <w:pPr>
                    <w:pStyle w:val="5"/>
                    <w:spacing w:before="90" w:after="90"/>
                    <w:jc w:val="both"/>
                  </w:pPr>
                  <w:r>
                    <w:rPr>
                      <w:rFonts w:ascii="仿宋_GB2312" w:hAnsi="仿宋_GB2312" w:eastAsia="仿宋_GB2312" w:cs="仿宋_GB2312"/>
                      <w:sz w:val="15"/>
                    </w:rPr>
                    <w:t>铅（以Pb计）、菌落总数、大肠菌群、霉菌</w:t>
                  </w:r>
                </w:p>
              </w:tc>
            </w:tr>
            <w:tr w14:paraId="194680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76A7A7A4"/>
              </w:tc>
              <w:tc>
                <w:tcPr>
                  <w:tcW w:w="459" w:type="dxa"/>
                  <w:vMerge w:val="continue"/>
                  <w:tcBorders>
                    <w:top w:val="nil"/>
                    <w:left w:val="single" w:color="000000" w:sz="4" w:space="0"/>
                    <w:bottom w:val="single" w:color="000000" w:sz="4" w:space="0"/>
                    <w:right w:val="single" w:color="000000" w:sz="4" w:space="0"/>
                  </w:tcBorders>
                </w:tcPr>
                <w:p w14:paraId="715EDE2F"/>
              </w:tc>
              <w:tc>
                <w:tcPr>
                  <w:tcW w:w="460" w:type="dxa"/>
                  <w:vMerge w:val="continue"/>
                  <w:tcBorders>
                    <w:top w:val="nil"/>
                    <w:left w:val="single" w:color="000000" w:sz="4" w:space="0"/>
                    <w:bottom w:val="single" w:color="000000" w:sz="4" w:space="0"/>
                    <w:right w:val="single" w:color="000000" w:sz="4" w:space="0"/>
                  </w:tcBorders>
                </w:tcPr>
                <w:p w14:paraId="462CAE74"/>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9A49C3">
                  <w:pPr>
                    <w:pStyle w:val="5"/>
                    <w:jc w:val="center"/>
                  </w:pPr>
                  <w:r>
                    <w:rPr>
                      <w:rFonts w:ascii="仿宋_GB2312" w:hAnsi="仿宋_GB2312" w:eastAsia="仿宋_GB2312" w:cs="仿宋_GB2312"/>
                      <w:sz w:val="15"/>
                    </w:rPr>
                    <w:t>蜂产品制品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13EFB1">
                  <w:pPr>
                    <w:pStyle w:val="5"/>
                    <w:jc w:val="center"/>
                  </w:pPr>
                  <w:r>
                    <w:rPr>
                      <w:rFonts w:ascii="仿宋_GB2312" w:hAnsi="仿宋_GB2312" w:eastAsia="仿宋_GB2312" w:cs="仿宋_GB2312"/>
                      <w:sz w:val="15"/>
                    </w:rPr>
                    <w:t>蜂产品制品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5C69C9">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53CCF0">
                  <w:pPr>
                    <w:pStyle w:val="5"/>
                    <w:spacing w:before="90" w:after="90"/>
                    <w:jc w:val="both"/>
                  </w:pPr>
                  <w:r>
                    <w:rPr>
                      <w:rFonts w:ascii="仿宋_GB2312" w:hAnsi="仿宋_GB2312" w:eastAsia="仿宋_GB2312" w:cs="仿宋_GB2312"/>
                      <w:sz w:val="15"/>
                    </w:rPr>
                    <w:t>山梨酸及其钾盐（以山梨酸计）、合成着色剂（柠檬黄、日落黄）、菌落总数</w:t>
                  </w:r>
                </w:p>
              </w:tc>
            </w:tr>
            <w:tr w14:paraId="588739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BBF359">
                  <w:pPr>
                    <w:pStyle w:val="5"/>
                    <w:jc w:val="center"/>
                  </w:pPr>
                  <w:r>
                    <w:rPr>
                      <w:rFonts w:ascii="仿宋_GB2312" w:hAnsi="仿宋_GB2312" w:eastAsia="仿宋_GB2312" w:cs="仿宋_GB2312"/>
                      <w:sz w:val="15"/>
                    </w:rPr>
                    <w:t>27</w:t>
                  </w:r>
                </w:p>
              </w:tc>
              <w:tc>
                <w:tcPr>
                  <w:tcW w:w="4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5586C9">
                  <w:pPr>
                    <w:pStyle w:val="5"/>
                    <w:jc w:val="center"/>
                  </w:pPr>
                  <w:r>
                    <w:rPr>
                      <w:rFonts w:ascii="仿宋_GB2312" w:hAnsi="仿宋_GB2312" w:eastAsia="仿宋_GB2312" w:cs="仿宋_GB2312"/>
                      <w:sz w:val="15"/>
                    </w:rPr>
                    <w:t>保健食品</w:t>
                  </w:r>
                </w:p>
              </w:tc>
              <w:tc>
                <w:tcPr>
                  <w:tcW w:w="4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DEBBC0">
                  <w:pPr>
                    <w:pStyle w:val="5"/>
                    <w:jc w:val="center"/>
                  </w:pPr>
                  <w:r>
                    <w:rPr>
                      <w:rFonts w:ascii="仿宋_GB2312" w:hAnsi="仿宋_GB2312" w:eastAsia="仿宋_GB2312" w:cs="仿宋_GB2312"/>
                      <w:sz w:val="15"/>
                    </w:rPr>
                    <w:t>保健食品</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AEE321">
                  <w:pPr>
                    <w:pStyle w:val="5"/>
                    <w:jc w:val="center"/>
                  </w:pPr>
                  <w:r>
                    <w:rPr>
                      <w:rFonts w:ascii="仿宋_GB2312" w:hAnsi="仿宋_GB2312" w:eastAsia="仿宋_GB2312" w:cs="仿宋_GB2312"/>
                      <w:sz w:val="15"/>
                    </w:rPr>
                    <w:t>保健食品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997056">
                  <w:pPr>
                    <w:pStyle w:val="5"/>
                    <w:jc w:val="center"/>
                  </w:pPr>
                  <w:r>
                    <w:rPr>
                      <w:rFonts w:ascii="仿宋_GB2312" w:hAnsi="仿宋_GB2312" w:eastAsia="仿宋_GB2312" w:cs="仿宋_GB2312"/>
                      <w:sz w:val="15"/>
                    </w:rPr>
                    <w:t>保健食品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DD283E">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8B38BE">
                  <w:pPr>
                    <w:pStyle w:val="5"/>
                    <w:spacing w:before="90" w:after="90"/>
                    <w:jc w:val="both"/>
                  </w:pPr>
                  <w:r>
                    <w:rPr>
                      <w:rFonts w:ascii="仿宋_GB2312" w:hAnsi="仿宋_GB2312" w:eastAsia="仿宋_GB2312" w:cs="仿宋_GB2312"/>
                      <w:sz w:val="15"/>
                    </w:rPr>
                    <w:t>氨基酸、10-羟基-2-癸烯酸、蛋白质、二十二碳六烯酸、二十碳五烯酸、泛酸、钙、还原糖、肌醇、赖氨酸、绿原酸、铁、维生素A、维生素B1、维生素B12、维生素B2、维生素B6、维生素C、维生素D、维生素D3、维生素E、硒、锌、烟酰胺、叶酸、免疫球蛋白IgG、总黄酮、总皂苷、总蒽醌、吡啶甲酸铬、芦荟苷、总三萜、嗜酸乳杆菌、双歧杆菌、水分、可溶性固形物、酸价、过氧化值、崩解时限、灰分、铅（Pb）、总砷（As）、总汞（Hg）、硬胶囊壳中的铬、菌落总数、大肠菌群、霉菌和酵母、金黄色葡萄球菌、沙门氏菌、褪黑素、甘草酸、咖啡因、淫羊藿苷、葛根素、辅酶Q10、番茄红素、那红地那非、红地那非、伐地那非、羟基豪莫西地那非、西地那非、豪莫西地那非、氨基他达拉非、他达拉非、硫代艾地那非、伪伐地那非、那莫西地那非、去甲基他达拉非、育亨宾、西布曲明、N-单去甲基西布曲明、N,N-双去甲基西布曲明</w:t>
                  </w:r>
                </w:p>
              </w:tc>
            </w:tr>
            <w:tr w14:paraId="319D24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A7C1B5">
                  <w:pPr>
                    <w:pStyle w:val="5"/>
                    <w:jc w:val="center"/>
                  </w:pPr>
                  <w:r>
                    <w:rPr>
                      <w:rFonts w:ascii="仿宋_GB2312" w:hAnsi="仿宋_GB2312" w:eastAsia="仿宋_GB2312" w:cs="仿宋_GB2312"/>
                      <w:sz w:val="15"/>
                    </w:rPr>
                    <w:t>28</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85D19A">
                  <w:pPr>
                    <w:pStyle w:val="5"/>
                    <w:jc w:val="center"/>
                  </w:pPr>
                  <w:r>
                    <w:rPr>
                      <w:rFonts w:ascii="仿宋_GB2312" w:hAnsi="仿宋_GB2312" w:eastAsia="仿宋_GB2312" w:cs="仿宋_GB2312"/>
                      <w:sz w:val="15"/>
                    </w:rPr>
                    <w:t>特殊膳食食品</w:t>
                  </w:r>
                </w:p>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8EF95C">
                  <w:pPr>
                    <w:pStyle w:val="5"/>
                    <w:jc w:val="center"/>
                  </w:pPr>
                  <w:r>
                    <w:rPr>
                      <w:rFonts w:ascii="仿宋_GB2312" w:hAnsi="仿宋_GB2312" w:eastAsia="仿宋_GB2312" w:cs="仿宋_GB2312"/>
                      <w:sz w:val="15"/>
                    </w:rPr>
                    <w:t>婴幼儿辅助食品</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55E7AE">
                  <w:pPr>
                    <w:pStyle w:val="5"/>
                    <w:jc w:val="center"/>
                  </w:pPr>
                  <w:r>
                    <w:rPr>
                      <w:rFonts w:ascii="仿宋_GB2312" w:hAnsi="仿宋_GB2312" w:eastAsia="仿宋_GB2312" w:cs="仿宋_GB2312"/>
                      <w:sz w:val="15"/>
                    </w:rPr>
                    <w:t>婴幼儿谷类辅助食品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241179">
                  <w:pPr>
                    <w:pStyle w:val="5"/>
                    <w:jc w:val="center"/>
                  </w:pPr>
                  <w:r>
                    <w:rPr>
                      <w:rFonts w:ascii="仿宋_GB2312" w:hAnsi="仿宋_GB2312" w:eastAsia="仿宋_GB2312" w:cs="仿宋_GB2312"/>
                      <w:sz w:val="15"/>
                    </w:rPr>
                    <w:t>婴幼儿谷物辅助食品、婴幼儿高蛋白谷物辅助食品、婴幼儿生制类谷物辅助食品、其他婴幼儿谷物辅助食品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D105CA">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CCC87A">
                  <w:pPr>
                    <w:pStyle w:val="5"/>
                    <w:spacing w:before="90" w:after="90"/>
                    <w:jc w:val="both"/>
                  </w:pPr>
                  <w:r>
                    <w:rPr>
                      <w:rFonts w:ascii="仿宋_GB2312" w:hAnsi="仿宋_GB2312" w:eastAsia="仿宋_GB2312" w:cs="仿宋_GB2312"/>
                      <w:sz w:val="15"/>
                    </w:rPr>
                    <w:t>能量、蛋白质、脂肪、亚油酸、月桂酸占总脂肪的比值、肉豆蔻酸占总脂肪的比值、维生素A、维生素D、维生素B1、钙、铁、锌、钠、维生素E、维生素B2、维生素B6、维生素B12、烟酸/烟酰胺、叶酸、泛酸、维生素C、生物素、磷、碘、钾、镁、水分、不溶性膳食纤维、二十二碳六烯酸、花生四烯酸、脲酶活性定性测定、铅（以Pb计）、无机砷（以As计）、锡（以Sn计）、镉（以Cd计）、黄曲霉毒素B1、硝酸盐（以NaNO3计）、亚硝酸盐（以NaNO2计）、菌落总数、大肠菌群、商业无菌、沙门氏菌、金黄色葡萄球菌</w:t>
                  </w:r>
                </w:p>
              </w:tc>
            </w:tr>
            <w:tr w14:paraId="5C0110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AA625F6"/>
              </w:tc>
              <w:tc>
                <w:tcPr>
                  <w:tcW w:w="459" w:type="dxa"/>
                  <w:vMerge w:val="continue"/>
                  <w:tcBorders>
                    <w:top w:val="nil"/>
                    <w:left w:val="single" w:color="000000" w:sz="4" w:space="0"/>
                    <w:bottom w:val="single" w:color="000000" w:sz="4" w:space="0"/>
                    <w:right w:val="single" w:color="000000" w:sz="4" w:space="0"/>
                  </w:tcBorders>
                </w:tcPr>
                <w:p w14:paraId="45469302"/>
              </w:tc>
              <w:tc>
                <w:tcPr>
                  <w:tcW w:w="460" w:type="dxa"/>
                  <w:vMerge w:val="continue"/>
                  <w:tcBorders>
                    <w:top w:val="nil"/>
                    <w:left w:val="single" w:color="000000" w:sz="4" w:space="0"/>
                    <w:bottom w:val="single" w:color="000000" w:sz="4" w:space="0"/>
                    <w:right w:val="single" w:color="000000" w:sz="4" w:space="0"/>
                  </w:tcBorders>
                </w:tcPr>
                <w:p w14:paraId="50AADD8C"/>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AA6C1C">
                  <w:pPr>
                    <w:pStyle w:val="5"/>
                    <w:jc w:val="center"/>
                  </w:pPr>
                  <w:r>
                    <w:rPr>
                      <w:rFonts w:ascii="仿宋_GB2312" w:hAnsi="仿宋_GB2312" w:eastAsia="仿宋_GB2312" w:cs="仿宋_GB2312"/>
                      <w:sz w:val="15"/>
                    </w:rPr>
                    <w:t>婴幼儿罐装辅助食品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5ACE09">
                  <w:pPr>
                    <w:pStyle w:val="5"/>
                    <w:jc w:val="center"/>
                  </w:pPr>
                  <w:r>
                    <w:rPr>
                      <w:rFonts w:ascii="仿宋_GB2312" w:hAnsi="仿宋_GB2312" w:eastAsia="仿宋_GB2312" w:cs="仿宋_GB2312"/>
                      <w:sz w:val="15"/>
                    </w:rPr>
                    <w:t>婴幼儿泥（糊）状罐装辅助食品，婴幼儿颗粒、片（块）状罐装辅助食品，婴幼儿汁类罐装辅助食品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95E7DF">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939A9B">
                  <w:pPr>
                    <w:pStyle w:val="5"/>
                    <w:spacing w:before="90" w:after="90"/>
                    <w:jc w:val="both"/>
                  </w:pPr>
                  <w:r>
                    <w:rPr>
                      <w:rFonts w:ascii="仿宋_GB2312" w:hAnsi="仿宋_GB2312" w:eastAsia="仿宋_GB2312" w:cs="仿宋_GB2312"/>
                      <w:sz w:val="15"/>
                    </w:rPr>
                    <w:t>蛋白质、脂肪、总钠/钠、组胺、铅（以Pb计）、无机砷（以As计）、总汞（以Hg计）、锡（以Sn计）、硝酸盐（以NaNO3计）、亚硝酸盐（以NaNO2计）、商业无菌、霉菌</w:t>
                  </w:r>
                </w:p>
              </w:tc>
            </w:tr>
            <w:tr w14:paraId="52BD13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301CE4B"/>
              </w:tc>
              <w:tc>
                <w:tcPr>
                  <w:tcW w:w="459" w:type="dxa"/>
                  <w:vMerge w:val="continue"/>
                  <w:tcBorders>
                    <w:top w:val="nil"/>
                    <w:left w:val="single" w:color="000000" w:sz="4" w:space="0"/>
                    <w:bottom w:val="single" w:color="000000" w:sz="4" w:space="0"/>
                    <w:right w:val="single" w:color="000000" w:sz="4" w:space="0"/>
                  </w:tcBorders>
                </w:tcPr>
                <w:p w14:paraId="670045BF"/>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B5B10D">
                  <w:pPr>
                    <w:pStyle w:val="5"/>
                    <w:jc w:val="center"/>
                  </w:pPr>
                  <w:r>
                    <w:rPr>
                      <w:rFonts w:ascii="仿宋_GB2312" w:hAnsi="仿宋_GB2312" w:eastAsia="仿宋_GB2312" w:cs="仿宋_GB2312"/>
                      <w:sz w:val="15"/>
                    </w:rPr>
                    <w:t>营养补充品</w:t>
                  </w:r>
                </w:p>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15C0BA">
                  <w:pPr>
                    <w:pStyle w:val="5"/>
                    <w:jc w:val="center"/>
                  </w:pPr>
                  <w:r>
                    <w:rPr>
                      <w:rFonts w:ascii="仿宋_GB2312" w:hAnsi="仿宋_GB2312" w:eastAsia="仿宋_GB2312" w:cs="仿宋_GB2312"/>
                      <w:sz w:val="15"/>
                    </w:rPr>
                    <w:t>营养补充品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2A24AB">
                  <w:pPr>
                    <w:pStyle w:val="5"/>
                    <w:jc w:val="center"/>
                  </w:pPr>
                  <w:r>
                    <w:rPr>
                      <w:rFonts w:ascii="仿宋_GB2312" w:hAnsi="仿宋_GB2312" w:eastAsia="仿宋_GB2312" w:cs="仿宋_GB2312"/>
                      <w:sz w:val="15"/>
                    </w:rPr>
                    <w:t>辅食营养素补充食品、辅食营养素补充片、辅食营养素撒剂</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F21073">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CA33A4">
                  <w:pPr>
                    <w:pStyle w:val="5"/>
                    <w:spacing w:before="90" w:after="90"/>
                    <w:jc w:val="both"/>
                  </w:pPr>
                  <w:r>
                    <w:rPr>
                      <w:rFonts w:ascii="仿宋_GB2312" w:hAnsi="仿宋_GB2312" w:eastAsia="仿宋_GB2312" w:cs="仿宋_GB2312"/>
                      <w:sz w:val="15"/>
                    </w:rPr>
                    <w:t>蛋白质、钙、铁、锌、维生素A、维生素D、维生素B1、维生素B2、维生素K1、烟酸（烟酰胺）、维生素B6、叶酸、维生素B12、泛酸、胆碱、生物素、维生素C、二十二碳六烯酸、脲酶活性定性、铅（以Pb计）、总砷（以As计）、黄曲霉毒素M1、黄曲霉毒素B1、硝酸盐（以NaNO3计）、亚硝酸盐（以NaNO2计）、菌落总数、大肠菌群、沙门氏菌、金黄色葡萄球菌</w:t>
                  </w:r>
                </w:p>
              </w:tc>
            </w:tr>
            <w:tr w14:paraId="0F6745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C05E3D6"/>
              </w:tc>
              <w:tc>
                <w:tcPr>
                  <w:tcW w:w="459" w:type="dxa"/>
                  <w:vMerge w:val="continue"/>
                  <w:tcBorders>
                    <w:top w:val="nil"/>
                    <w:left w:val="single" w:color="000000" w:sz="4" w:space="0"/>
                    <w:bottom w:val="single" w:color="000000" w:sz="4" w:space="0"/>
                    <w:right w:val="single" w:color="000000" w:sz="4" w:space="0"/>
                  </w:tcBorders>
                </w:tcPr>
                <w:p w14:paraId="366E1660"/>
              </w:tc>
              <w:tc>
                <w:tcPr>
                  <w:tcW w:w="460" w:type="dxa"/>
                  <w:vMerge w:val="continue"/>
                  <w:tcBorders>
                    <w:top w:val="nil"/>
                    <w:left w:val="single" w:color="000000" w:sz="4" w:space="0"/>
                    <w:bottom w:val="single" w:color="000000" w:sz="4" w:space="0"/>
                    <w:right w:val="single" w:color="000000" w:sz="4" w:space="0"/>
                  </w:tcBorders>
                </w:tcPr>
                <w:p w14:paraId="5696D560"/>
              </w:tc>
              <w:tc>
                <w:tcPr>
                  <w:tcW w:w="440" w:type="dxa"/>
                  <w:vMerge w:val="continue"/>
                  <w:tcBorders>
                    <w:top w:val="nil"/>
                    <w:left w:val="single" w:color="000000" w:sz="4" w:space="0"/>
                    <w:bottom w:val="single" w:color="000000" w:sz="4" w:space="0"/>
                    <w:right w:val="single" w:color="000000" w:sz="4" w:space="0"/>
                  </w:tcBorders>
                </w:tcPr>
                <w:p w14:paraId="31193675"/>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DB59EB">
                  <w:pPr>
                    <w:pStyle w:val="5"/>
                    <w:jc w:val="center"/>
                  </w:pPr>
                  <w:r>
                    <w:rPr>
                      <w:rFonts w:ascii="仿宋_GB2312" w:hAnsi="仿宋_GB2312" w:eastAsia="仿宋_GB2312" w:cs="仿宋_GB2312"/>
                      <w:sz w:val="15"/>
                    </w:rPr>
                    <w:t>孕妇及乳母营养补充食品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4F8150">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5BE649">
                  <w:pPr>
                    <w:pStyle w:val="5"/>
                    <w:spacing w:before="90" w:after="90"/>
                    <w:jc w:val="both"/>
                  </w:pPr>
                  <w:r>
                    <w:rPr>
                      <w:rFonts w:ascii="仿宋_GB2312" w:hAnsi="仿宋_GB2312" w:eastAsia="仿宋_GB2312" w:cs="仿宋_GB2312"/>
                      <w:sz w:val="15"/>
                    </w:rPr>
                    <w:t>铁、维生素A、维生素D、叶酸、维生素B12、钙、镁、锌、硒、维生素E、维生素K、维生素B1、维生素B2、维生素B6、烟酸（烟酰胺）、泛酸、胆碱、生物素、维生素C、二十二碳六烯酸、脲酶活性定性、铅（以Pb计）、总砷（以As计）、硝酸盐（以NaNO3计）、亚硝酸盐（以NaNO2计）、黄曲霉毒素M1、黄曲霉毒素B1、大肠菌群、沙门氏菌、金黄色葡萄球菌</w:t>
                  </w:r>
                </w:p>
              </w:tc>
            </w:tr>
            <w:tr w14:paraId="2D28F7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454E621"/>
              </w:tc>
              <w:tc>
                <w:tcPr>
                  <w:tcW w:w="459" w:type="dxa"/>
                  <w:vMerge w:val="continue"/>
                  <w:tcBorders>
                    <w:top w:val="nil"/>
                    <w:left w:val="single" w:color="000000" w:sz="4" w:space="0"/>
                    <w:bottom w:val="single" w:color="000000" w:sz="4" w:space="0"/>
                    <w:right w:val="single" w:color="000000" w:sz="4" w:space="0"/>
                  </w:tcBorders>
                </w:tcPr>
                <w:p w14:paraId="098B1E80"/>
              </w:tc>
              <w:tc>
                <w:tcPr>
                  <w:tcW w:w="460" w:type="dxa"/>
                  <w:vMerge w:val="continue"/>
                  <w:tcBorders>
                    <w:top w:val="nil"/>
                    <w:left w:val="single" w:color="000000" w:sz="4" w:space="0"/>
                    <w:bottom w:val="single" w:color="000000" w:sz="4" w:space="0"/>
                    <w:right w:val="single" w:color="000000" w:sz="4" w:space="0"/>
                  </w:tcBorders>
                </w:tcPr>
                <w:p w14:paraId="0F0B59A6"/>
              </w:tc>
              <w:tc>
                <w:tcPr>
                  <w:tcW w:w="440" w:type="dxa"/>
                  <w:vMerge w:val="continue"/>
                  <w:tcBorders>
                    <w:top w:val="nil"/>
                    <w:left w:val="single" w:color="000000" w:sz="4" w:space="0"/>
                    <w:bottom w:val="single" w:color="000000" w:sz="4" w:space="0"/>
                    <w:right w:val="single" w:color="000000" w:sz="4" w:space="0"/>
                  </w:tcBorders>
                </w:tcPr>
                <w:p w14:paraId="6A9624FD"/>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0E40B7">
                  <w:pPr>
                    <w:pStyle w:val="5"/>
                    <w:jc w:val="center"/>
                  </w:pPr>
                  <w:r>
                    <w:rPr>
                      <w:rFonts w:ascii="仿宋_GB2312" w:hAnsi="仿宋_GB2312" w:eastAsia="仿宋_GB2312" w:cs="仿宋_GB2312"/>
                      <w:sz w:val="15"/>
                    </w:rPr>
                    <w:t>运动营养食品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0A0295">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8DCFC6">
                  <w:pPr>
                    <w:pStyle w:val="5"/>
                    <w:spacing w:before="90" w:after="90"/>
                    <w:jc w:val="both"/>
                  </w:pPr>
                  <w:r>
                    <w:rPr>
                      <w:rFonts w:ascii="仿宋_GB2312" w:hAnsi="仿宋_GB2312" w:eastAsia="仿宋_GB2312" w:cs="仿宋_GB2312"/>
                      <w:sz w:val="15"/>
                    </w:rPr>
                    <w:t>咖啡因、肌酸、肽类、维生素A、维生素D、维生素E、维生素B1、维生素B2、维生素B6、维生素B12、维生素C、叶酸、烟酸、生物素、泛酸、钙、钠、钾、镁、铁、锌、硒、铜、碘、锰、磷、钼、铬、左旋肉碱、牛磺酸、铅（以Pb计）、总砷（以As计）、黄曲霉毒素M1、黄曲霉毒素B1、沙门氏菌、金黄色葡萄球菌</w:t>
                  </w:r>
                </w:p>
              </w:tc>
            </w:tr>
            <w:tr w14:paraId="38071B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EE51EB">
                  <w:pPr>
                    <w:pStyle w:val="5"/>
                    <w:jc w:val="center"/>
                  </w:pPr>
                  <w:r>
                    <w:rPr>
                      <w:rFonts w:ascii="仿宋_GB2312" w:hAnsi="仿宋_GB2312" w:eastAsia="仿宋_GB2312" w:cs="仿宋_GB2312"/>
                      <w:sz w:val="15"/>
                    </w:rPr>
                    <w:t>29</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2E264E">
                  <w:pPr>
                    <w:pStyle w:val="5"/>
                    <w:jc w:val="center"/>
                  </w:pPr>
                  <w:r>
                    <w:rPr>
                      <w:rFonts w:ascii="仿宋_GB2312" w:hAnsi="仿宋_GB2312" w:eastAsia="仿宋_GB2312" w:cs="仿宋_GB2312"/>
                      <w:sz w:val="15"/>
                    </w:rPr>
                    <w:t>特殊医学用途配方食品</w:t>
                  </w:r>
                </w:p>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521555">
                  <w:pPr>
                    <w:pStyle w:val="5"/>
                    <w:jc w:val="center"/>
                  </w:pPr>
                  <w:r>
                    <w:rPr>
                      <w:rFonts w:ascii="仿宋_GB2312" w:hAnsi="仿宋_GB2312" w:eastAsia="仿宋_GB2312" w:cs="仿宋_GB2312"/>
                      <w:sz w:val="15"/>
                    </w:rPr>
                    <w:t>特殊医学用途配方食品</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F6D872">
                  <w:pPr>
                    <w:pStyle w:val="5"/>
                    <w:jc w:val="center"/>
                  </w:pPr>
                  <w:r>
                    <w:rPr>
                      <w:rFonts w:ascii="仿宋_GB2312" w:hAnsi="仿宋_GB2312" w:eastAsia="仿宋_GB2312" w:cs="仿宋_GB2312"/>
                      <w:sz w:val="15"/>
                    </w:rPr>
                    <w:t>特殊医学用途婴儿配方食品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AFE678">
                  <w:pPr>
                    <w:pStyle w:val="5"/>
                    <w:jc w:val="center"/>
                  </w:pPr>
                  <w:r>
                    <w:rPr>
                      <w:rFonts w:ascii="仿宋_GB2312" w:hAnsi="仿宋_GB2312" w:eastAsia="仿宋_GB2312" w:cs="仿宋_GB2312"/>
                      <w:sz w:val="15"/>
                    </w:rPr>
                    <w:t>特殊医学用途婴儿配方食品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68F8B9">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EF94B1">
                  <w:pPr>
                    <w:pStyle w:val="5"/>
                    <w:spacing w:before="90" w:after="90"/>
                    <w:jc w:val="both"/>
                  </w:pPr>
                  <w:r>
                    <w:rPr>
                      <w:rFonts w:ascii="仿宋_GB2312" w:hAnsi="仿宋_GB2312" w:eastAsia="仿宋_GB2312" w:cs="仿宋_GB2312"/>
                      <w:sz w:val="15"/>
                    </w:rPr>
                    <w:t>蛋白质、脂肪、亚油酸、α-亚麻酸、亚油酸与α-亚麻酸比值、终产品脂肪中月桂酸和肉豆蔻酸（十四烷酸）总量占总脂肪酸的比值、芥酸与总脂肪酸比值、反式脂肪酸与总脂肪酸比值、碳水化合物、维生素A、维生素D、维生素E、维生素K1、维生素B1、维生素B2、维生素B6、维生素B12、烟酸（烟酰胺）、叶酸、泛酸、维生素C、生物素、钠、钾、铜、镁、铁、锌、锰、钙、磷、钙磷比值、碘、氯、硒、铬、钼、胆碱、肌醇、牛磺酸、左旋肉碱、二十二碳六烯酸与总脂肪酸比、二十碳四烯酸与总脂肪酸比、二十二碳六烯酸（22:6n-3）与二十碳四烯酸（20:4n-6）的比、长链不饱和脂肪酸中二十碳五烯酸（20:5n-3）的量与二十二碳六烯酸的量的比、二十二碳六烯酸、二十碳四烯酸、水分、灰分、杂质度、脲酶活性定性测定、核苷酸、叶黄素、铅（以Pb计）、锡（以Sn计）、黄曲霉毒素M1、黄曲霉毒素B1、硝酸盐（以NaNO3计）、亚硝酸盐（以NaNO2计）、三聚氰胺、菌落总数、大肠菌群、沙门氏菌、金黄色葡萄球菌、克罗诺杆菌属（阪崎肠杆菌）、商业无菌、果聚糖、乳铁蛋白</w:t>
                  </w:r>
                </w:p>
              </w:tc>
            </w:tr>
            <w:tr w14:paraId="25B699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7094F1BC"/>
              </w:tc>
              <w:tc>
                <w:tcPr>
                  <w:tcW w:w="459" w:type="dxa"/>
                  <w:vMerge w:val="continue"/>
                  <w:tcBorders>
                    <w:top w:val="nil"/>
                    <w:left w:val="single" w:color="000000" w:sz="4" w:space="0"/>
                    <w:bottom w:val="single" w:color="000000" w:sz="4" w:space="0"/>
                    <w:right w:val="single" w:color="000000" w:sz="4" w:space="0"/>
                  </w:tcBorders>
                </w:tcPr>
                <w:p w14:paraId="6D21C651"/>
              </w:tc>
              <w:tc>
                <w:tcPr>
                  <w:tcW w:w="460" w:type="dxa"/>
                  <w:vMerge w:val="continue"/>
                  <w:tcBorders>
                    <w:top w:val="nil"/>
                    <w:left w:val="single" w:color="000000" w:sz="4" w:space="0"/>
                    <w:bottom w:val="single" w:color="000000" w:sz="4" w:space="0"/>
                    <w:right w:val="single" w:color="000000" w:sz="4" w:space="0"/>
                  </w:tcBorders>
                </w:tcPr>
                <w:p w14:paraId="7628BC14"/>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2ECA50">
                  <w:pPr>
                    <w:pStyle w:val="5"/>
                    <w:jc w:val="center"/>
                  </w:pPr>
                  <w:r>
                    <w:rPr>
                      <w:rFonts w:ascii="仿宋_GB2312" w:hAnsi="仿宋_GB2312" w:eastAsia="仿宋_GB2312" w:cs="仿宋_GB2312"/>
                      <w:sz w:val="15"/>
                    </w:rPr>
                    <w:t>特殊医学用途配方食品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D2934A">
                  <w:pPr>
                    <w:pStyle w:val="5"/>
                    <w:jc w:val="center"/>
                  </w:pPr>
                  <w:r>
                    <w:rPr>
                      <w:rFonts w:ascii="仿宋_GB2312" w:hAnsi="仿宋_GB2312" w:eastAsia="仿宋_GB2312" w:cs="仿宋_GB2312"/>
                      <w:sz w:val="15"/>
                    </w:rPr>
                    <w:t>全营养配方食品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ABA87E">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909004">
                  <w:pPr>
                    <w:pStyle w:val="5"/>
                    <w:spacing w:before="90" w:after="90"/>
                    <w:jc w:val="both"/>
                  </w:pPr>
                  <w:r>
                    <w:rPr>
                      <w:rFonts w:ascii="仿宋_GB2312" w:hAnsi="仿宋_GB2312" w:eastAsia="仿宋_GB2312" w:cs="仿宋_GB2312"/>
                      <w:sz w:val="15"/>
                    </w:rPr>
                    <w:t>蛋白质、亚油酸供能比、α-亚麻酸供能比、维生素A、维生素D、维生素E、维生素K1、维生素B1、维生素B2、维生素B6、维生素B12、烟酸（烟酰胺）、叶酸、泛酸、维生素C、生物素、钠、钾、铜、镁、铁、锌、锰、钙、磷、碘、氯、硒、铬、钼、氟、胆碱、肌醇、牛磺酸、左旋肉碱、二十二碳六烯酸与总脂肪酸比、二十碳四烯酸与总脂肪酸比、二十二碳六烯酸、二十碳四烯酸、核苷酸、铅（以Pb计）、锡（以Sn计）、黄曲霉毒素M1、黄曲霉毒素B1、硝酸盐（以NaNO3计）、亚硝酸盐（以NaNO2计）、三聚氰胺、菌落总数、大肠菌群、沙门氏菌、金黄色葡萄球菌、商业无菌</w:t>
                  </w:r>
                </w:p>
              </w:tc>
            </w:tr>
            <w:tr w14:paraId="54A555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021AFFA"/>
              </w:tc>
              <w:tc>
                <w:tcPr>
                  <w:tcW w:w="459" w:type="dxa"/>
                  <w:vMerge w:val="continue"/>
                  <w:tcBorders>
                    <w:top w:val="nil"/>
                    <w:left w:val="single" w:color="000000" w:sz="4" w:space="0"/>
                    <w:bottom w:val="single" w:color="000000" w:sz="4" w:space="0"/>
                    <w:right w:val="single" w:color="000000" w:sz="4" w:space="0"/>
                  </w:tcBorders>
                </w:tcPr>
                <w:p w14:paraId="18E28211"/>
              </w:tc>
              <w:tc>
                <w:tcPr>
                  <w:tcW w:w="460" w:type="dxa"/>
                  <w:vMerge w:val="continue"/>
                  <w:tcBorders>
                    <w:top w:val="nil"/>
                    <w:left w:val="single" w:color="000000" w:sz="4" w:space="0"/>
                    <w:bottom w:val="single" w:color="000000" w:sz="4" w:space="0"/>
                    <w:right w:val="single" w:color="000000" w:sz="4" w:space="0"/>
                  </w:tcBorders>
                </w:tcPr>
                <w:p w14:paraId="79275C50"/>
              </w:tc>
              <w:tc>
                <w:tcPr>
                  <w:tcW w:w="440" w:type="dxa"/>
                  <w:vMerge w:val="continue"/>
                  <w:tcBorders>
                    <w:top w:val="nil"/>
                    <w:left w:val="single" w:color="000000" w:sz="4" w:space="0"/>
                    <w:bottom w:val="single" w:color="000000" w:sz="4" w:space="0"/>
                    <w:right w:val="single" w:color="000000" w:sz="4" w:space="0"/>
                  </w:tcBorders>
                </w:tcPr>
                <w:p w14:paraId="30578EF3"/>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12F8CB">
                  <w:pPr>
                    <w:pStyle w:val="5"/>
                    <w:jc w:val="center"/>
                  </w:pPr>
                  <w:r>
                    <w:rPr>
                      <w:rFonts w:ascii="仿宋_GB2312" w:hAnsi="仿宋_GB2312" w:eastAsia="仿宋_GB2312" w:cs="仿宋_GB2312"/>
                      <w:sz w:val="15"/>
                    </w:rPr>
                    <w:t>非全营养配方食品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62EA48">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3A0B5D">
                  <w:pPr>
                    <w:pStyle w:val="5"/>
                    <w:spacing w:before="90" w:after="90"/>
                    <w:jc w:val="both"/>
                  </w:pPr>
                  <w:r>
                    <w:rPr>
                      <w:rFonts w:ascii="仿宋_GB2312" w:hAnsi="仿宋_GB2312" w:eastAsia="仿宋_GB2312" w:cs="仿宋_GB2312"/>
                      <w:sz w:val="15"/>
                    </w:rPr>
                    <w:t>铅（以Pb计）、锡（以Sn计）、黄曲霉毒素M1、黄曲霉毒素B1、硝酸盐（以NaNO3计）、亚硝酸盐（以NaNO2计）、三聚氰胺、菌落总数、大肠菌群、沙门氏菌、金黄色葡萄球菌、商业无菌、企业标准/注册的产品技术要求中规定的质量指标</w:t>
                  </w:r>
                </w:p>
              </w:tc>
            </w:tr>
            <w:tr w14:paraId="649BB4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77D58BC1"/>
              </w:tc>
              <w:tc>
                <w:tcPr>
                  <w:tcW w:w="459" w:type="dxa"/>
                  <w:vMerge w:val="continue"/>
                  <w:tcBorders>
                    <w:top w:val="nil"/>
                    <w:left w:val="single" w:color="000000" w:sz="4" w:space="0"/>
                    <w:bottom w:val="single" w:color="000000" w:sz="4" w:space="0"/>
                    <w:right w:val="single" w:color="000000" w:sz="4" w:space="0"/>
                  </w:tcBorders>
                </w:tcPr>
                <w:p w14:paraId="4CBACFC5"/>
              </w:tc>
              <w:tc>
                <w:tcPr>
                  <w:tcW w:w="460" w:type="dxa"/>
                  <w:vMerge w:val="continue"/>
                  <w:tcBorders>
                    <w:top w:val="nil"/>
                    <w:left w:val="single" w:color="000000" w:sz="4" w:space="0"/>
                    <w:bottom w:val="single" w:color="000000" w:sz="4" w:space="0"/>
                    <w:right w:val="single" w:color="000000" w:sz="4" w:space="0"/>
                  </w:tcBorders>
                </w:tcPr>
                <w:p w14:paraId="6E3B16B8"/>
              </w:tc>
              <w:tc>
                <w:tcPr>
                  <w:tcW w:w="440" w:type="dxa"/>
                  <w:vMerge w:val="continue"/>
                  <w:tcBorders>
                    <w:top w:val="nil"/>
                    <w:left w:val="single" w:color="000000" w:sz="4" w:space="0"/>
                    <w:bottom w:val="single" w:color="000000" w:sz="4" w:space="0"/>
                    <w:right w:val="single" w:color="000000" w:sz="4" w:space="0"/>
                  </w:tcBorders>
                </w:tcPr>
                <w:p w14:paraId="35429C49"/>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A68580">
                  <w:pPr>
                    <w:pStyle w:val="5"/>
                    <w:jc w:val="center"/>
                  </w:pPr>
                  <w:r>
                    <w:rPr>
                      <w:rFonts w:ascii="仿宋_GB2312" w:hAnsi="仿宋_GB2312" w:eastAsia="仿宋_GB2312" w:cs="仿宋_GB2312"/>
                      <w:sz w:val="15"/>
                    </w:rPr>
                    <w:t>特定全营养配方食品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54DDB7">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B61FF9">
                  <w:pPr>
                    <w:pStyle w:val="5"/>
                    <w:spacing w:before="90" w:after="90"/>
                    <w:jc w:val="both"/>
                  </w:pPr>
                  <w:r>
                    <w:rPr>
                      <w:rFonts w:ascii="仿宋_GB2312" w:hAnsi="仿宋_GB2312" w:eastAsia="仿宋_GB2312" w:cs="仿宋_GB2312"/>
                      <w:sz w:val="15"/>
                    </w:rPr>
                    <w:t>蛋白质、脂肪供能比、n-3脂肪酸（以EPA和DHA计）供能比、二十碳五烯酸（EPA）、亚油酸供能比、α-亚麻酸供能比、维生素A、维生素D、维生素E、维生素K1、维生素B1、维生素B2、维生素B6、维生素B12、烟酸（烟酰胺）、叶酸、泛酸、维生素C、生物素、钠、钾、铜、镁、铁、锌、锰、钙、磷、碘、氯、硒、铬、钼、氟、胆碱、肌醇、牛磺酸、左旋肉碱、核苷酸、精氨酸、亮氨酸、铅（以Pb计）、锡（以Sn计）、黄曲霉毒素M1、黄曲霉毒素B1、硝酸盐（以NaNO3计）、亚硝酸盐（以NaNO2计）、三聚氰胺、菌落总数、大肠菌群、沙门氏菌、金黄色葡萄球菌、商业无菌、企业标准/注册的产品技术要求中规定的质量指标</w:t>
                  </w:r>
                </w:p>
              </w:tc>
            </w:tr>
            <w:tr w14:paraId="00BD64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54EAAD">
                  <w:pPr>
                    <w:pStyle w:val="5"/>
                    <w:jc w:val="center"/>
                  </w:pPr>
                  <w:r>
                    <w:rPr>
                      <w:rFonts w:ascii="仿宋_GB2312" w:hAnsi="仿宋_GB2312" w:eastAsia="仿宋_GB2312" w:cs="仿宋_GB2312"/>
                      <w:sz w:val="15"/>
                    </w:rPr>
                    <w:t>30</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8564C5">
                  <w:pPr>
                    <w:pStyle w:val="5"/>
                    <w:jc w:val="center"/>
                  </w:pPr>
                  <w:r>
                    <w:rPr>
                      <w:rFonts w:ascii="仿宋_GB2312" w:hAnsi="仿宋_GB2312" w:eastAsia="仿宋_GB2312" w:cs="仿宋_GB2312"/>
                      <w:sz w:val="15"/>
                    </w:rPr>
                    <w:t>婴幼儿配方食品</w:t>
                  </w:r>
                </w:p>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2E0EE1">
                  <w:pPr>
                    <w:pStyle w:val="5"/>
                    <w:jc w:val="center"/>
                  </w:pPr>
                  <w:r>
                    <w:rPr>
                      <w:rFonts w:ascii="仿宋_GB2312" w:hAnsi="仿宋_GB2312" w:eastAsia="仿宋_GB2312" w:cs="仿宋_GB2312"/>
                      <w:sz w:val="15"/>
                    </w:rPr>
                    <w:t>婴幼儿配方食品（湿法工艺、干法工艺、干湿法混合工艺）</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78FBBE">
                  <w:pPr>
                    <w:pStyle w:val="5"/>
                    <w:jc w:val="center"/>
                  </w:pPr>
                  <w:r>
                    <w:rPr>
                      <w:rFonts w:ascii="仿宋_GB2312" w:hAnsi="仿宋_GB2312" w:eastAsia="仿宋_GB2312" w:cs="仿宋_GB2312"/>
                      <w:sz w:val="15"/>
                    </w:rPr>
                    <w:t>婴儿配方食品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766447">
                  <w:pPr>
                    <w:pStyle w:val="5"/>
                    <w:jc w:val="center"/>
                  </w:pPr>
                  <w:r>
                    <w:rPr>
                      <w:rFonts w:ascii="仿宋_GB2312" w:hAnsi="仿宋_GB2312" w:eastAsia="仿宋_GB2312" w:cs="仿宋_GB2312"/>
                      <w:sz w:val="15"/>
                    </w:rPr>
                    <w:t>乳基婴儿配方食品、豆基婴儿配方食品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6690D2">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700E44">
                  <w:pPr>
                    <w:pStyle w:val="5"/>
                    <w:spacing w:before="90" w:after="90"/>
                    <w:jc w:val="both"/>
                  </w:pPr>
                  <w:r>
                    <w:rPr>
                      <w:rFonts w:ascii="仿宋_GB2312" w:hAnsi="仿宋_GB2312" w:eastAsia="仿宋_GB2312" w:cs="仿宋_GB2312"/>
                      <w:sz w:val="15"/>
                    </w:rPr>
                    <w:t>蛋白质、脂肪、碳水化合物、乳糖占碳水化合物总量、亚油酸、α-亚麻酸、亚油酸与α-亚麻酸比值、终产品脂肪中月桂酸和肉豆蔻酸（十四烷酸）总量占总脂肪酸的比值、芥酸与总脂肪酸比值、反式脂肪酸与总脂肪酸比值、维生素A、维生素D、维生素E、维生素K1、维生素B1、维生素B2、维生素B6、维生素B12、烟酸（烟酰胺）、叶酸、泛酸、维生素C、生物素、钠、钾、铜、镁、铁、锌、锰、钙、磷、钙磷比值、碘、氯、硒、胆碱、肌醇、牛磺酸、左旋肉碱、二十二碳六烯酸（DHA）、二十二碳六烯酸（22:6n-3）与总脂肪酸比、二十碳四烯酸（AA/ARA）、二十碳四烯酸与总脂肪酸比、二十二碳六烯酸（22:6n-3）与二十碳四烯酸（20:4n-6）的比、二十碳五烯酸（20:5n-3）的量与二十二碳六烯酸（22:6n-3）的量的比、果聚糖、水分、灰分、杂质度、叶黄素、核苷酸、脲酶活性定性测定、铅（以Pb计）、黄曲霉毒素B1或黄曲霉毒素M1、硝酸盐（以NaNO3计）、亚硝酸盐（以NaNO2计）、三聚氰胺、香兰素、乙基香兰素、菌落总数、大肠菌群、金黄色葡萄球菌、沙门氏菌、阪崎肠杆菌/克罗诺杆菌属（阪崎肠杆菌）、锡、果糖、蔗糖、乳铁蛋白</w:t>
                  </w:r>
                </w:p>
              </w:tc>
            </w:tr>
            <w:tr w14:paraId="083897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FAB2983"/>
              </w:tc>
              <w:tc>
                <w:tcPr>
                  <w:tcW w:w="459" w:type="dxa"/>
                  <w:vMerge w:val="continue"/>
                  <w:tcBorders>
                    <w:top w:val="nil"/>
                    <w:left w:val="single" w:color="000000" w:sz="4" w:space="0"/>
                    <w:bottom w:val="single" w:color="000000" w:sz="4" w:space="0"/>
                    <w:right w:val="single" w:color="000000" w:sz="4" w:space="0"/>
                  </w:tcBorders>
                </w:tcPr>
                <w:p w14:paraId="7C138ADB"/>
              </w:tc>
              <w:tc>
                <w:tcPr>
                  <w:tcW w:w="460" w:type="dxa"/>
                  <w:vMerge w:val="continue"/>
                  <w:tcBorders>
                    <w:top w:val="nil"/>
                    <w:left w:val="single" w:color="000000" w:sz="4" w:space="0"/>
                    <w:bottom w:val="single" w:color="000000" w:sz="4" w:space="0"/>
                    <w:right w:val="single" w:color="000000" w:sz="4" w:space="0"/>
                  </w:tcBorders>
                </w:tcPr>
                <w:p w14:paraId="087D6E78"/>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17AD69">
                  <w:pPr>
                    <w:pStyle w:val="5"/>
                    <w:jc w:val="center"/>
                  </w:pPr>
                  <w:r>
                    <w:rPr>
                      <w:rFonts w:ascii="仿宋_GB2312" w:hAnsi="仿宋_GB2312" w:eastAsia="仿宋_GB2312" w:cs="仿宋_GB2312"/>
                      <w:sz w:val="15"/>
                    </w:rPr>
                    <w:t>较大婴儿配方食品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E04B7A">
                  <w:pPr>
                    <w:pStyle w:val="5"/>
                    <w:jc w:val="center"/>
                  </w:pPr>
                  <w:r>
                    <w:rPr>
                      <w:rFonts w:ascii="仿宋_GB2312" w:hAnsi="仿宋_GB2312" w:eastAsia="仿宋_GB2312" w:cs="仿宋_GB2312"/>
                      <w:sz w:val="15"/>
                    </w:rPr>
                    <w:t>乳基较大婴儿配方食品、豆基较大婴儿配方食品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ABCF7E">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2BFFF2">
                  <w:pPr>
                    <w:pStyle w:val="5"/>
                    <w:spacing w:before="90" w:after="90"/>
                    <w:jc w:val="both"/>
                  </w:pPr>
                  <w:r>
                    <w:rPr>
                      <w:rFonts w:ascii="仿宋_GB2312" w:hAnsi="仿宋_GB2312" w:eastAsia="仿宋_GB2312" w:cs="仿宋_GB2312"/>
                      <w:sz w:val="15"/>
                    </w:rPr>
                    <w:t>蛋白质、脂肪、亚油酸、α-亚麻酸、亚油酸与α-亚麻酸比值、终产品脂肪中月桂酸和肉豆蔻酸（十四烷酸）总量占总脂肪酸的比值、反式脂肪酸与总脂肪酸比值、芥酸与总脂肪酸比值、碳水化合物、乳糖占碳水化合物总量、维生素A、维生素D、维生素E、维生素K1、维生素B1、维生素B2、维生素B6、维生素B12、烟酸（烟酰胺）、叶酸、泛酸、维生素C、生物素、钠、钾、铜、镁、铁、锌、钙、磷、钙磷比值、碘、氯、锰、硒、胆碱、肌醇、牛磺酸、左旋肉碱、二十二碳六烯酸（DHA）、二十二碳六烯酸（22:6n-3）与总脂肪酸比、二十碳四烯酸（AA/ARA）、二十碳四烯酸与总脂肪酸比、二十二碳六烯酸（22:6n-3）与二十碳四烯酸（20:4n-6）的比、二十碳五烯酸（20:5n-3）的量与二十二碳六烯酸（22:6n-3）的量的比、水分、灰分、杂质度、叶黄素、核苷酸、果聚糖、三聚氰胺、铅（以Pb计）、硝酸盐（以NaNO3计）、亚硝酸盐（以NaNO2计）、脲酶活性定性测定、黄曲霉毒素B1或黄曲霉毒素M1、菌落总数、大肠菌群、沙门氏菌、金黄色葡萄球菌、锡、果糖、蔗糖、乳铁蛋白</w:t>
                  </w:r>
                </w:p>
              </w:tc>
            </w:tr>
            <w:tr w14:paraId="1678F6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5990DD8"/>
              </w:tc>
              <w:tc>
                <w:tcPr>
                  <w:tcW w:w="459" w:type="dxa"/>
                  <w:vMerge w:val="continue"/>
                  <w:tcBorders>
                    <w:top w:val="nil"/>
                    <w:left w:val="single" w:color="000000" w:sz="4" w:space="0"/>
                    <w:bottom w:val="single" w:color="000000" w:sz="4" w:space="0"/>
                    <w:right w:val="single" w:color="000000" w:sz="4" w:space="0"/>
                  </w:tcBorders>
                </w:tcPr>
                <w:p w14:paraId="7E3C7169"/>
              </w:tc>
              <w:tc>
                <w:tcPr>
                  <w:tcW w:w="460" w:type="dxa"/>
                  <w:vMerge w:val="continue"/>
                  <w:tcBorders>
                    <w:top w:val="nil"/>
                    <w:left w:val="single" w:color="000000" w:sz="4" w:space="0"/>
                    <w:bottom w:val="single" w:color="000000" w:sz="4" w:space="0"/>
                    <w:right w:val="single" w:color="000000" w:sz="4" w:space="0"/>
                  </w:tcBorders>
                </w:tcPr>
                <w:p w14:paraId="4E8CFEE7"/>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74C578">
                  <w:pPr>
                    <w:pStyle w:val="5"/>
                    <w:jc w:val="center"/>
                  </w:pPr>
                  <w:r>
                    <w:rPr>
                      <w:rFonts w:ascii="仿宋_GB2312" w:hAnsi="仿宋_GB2312" w:eastAsia="仿宋_GB2312" w:cs="仿宋_GB2312"/>
                      <w:sz w:val="15"/>
                    </w:rPr>
                    <w:t>幼儿配方食品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D2313C">
                  <w:pPr>
                    <w:pStyle w:val="5"/>
                    <w:jc w:val="center"/>
                  </w:pPr>
                  <w:r>
                    <w:rPr>
                      <w:rFonts w:ascii="仿宋_GB2312" w:hAnsi="仿宋_GB2312" w:eastAsia="仿宋_GB2312" w:cs="仿宋_GB2312"/>
                      <w:sz w:val="15"/>
                    </w:rPr>
                    <w:t>幼儿配方食品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B9982F">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C659A1">
                  <w:pPr>
                    <w:pStyle w:val="5"/>
                    <w:spacing w:before="90" w:after="90"/>
                    <w:jc w:val="both"/>
                  </w:pPr>
                  <w:r>
                    <w:rPr>
                      <w:rFonts w:ascii="仿宋_GB2312" w:hAnsi="仿宋_GB2312" w:eastAsia="仿宋_GB2312" w:cs="仿宋_GB2312"/>
                      <w:sz w:val="15"/>
                    </w:rPr>
                    <w:t>蛋白质、脂肪、亚油酸、α-亚麻酸、亚油酸与α-亚麻酸比值、乳糖占碳水化合物总量、反式脂肪酸与总脂肪酸比值、碳水化合物、维生素A、维生素D、维生素E、维生素K1、维生素B、维生素B2、维生素B6、维生素B12、烟酸（烟酰胺）、叶酸、泛酸、维生素C、生物素、钠、钾、铜、镁、铁、锌、钙、磷、钙磷比值、碘、氯、锰、硒、胆碱、肌醇、牛磺酸、左旋肉碱、二十二碳六烯酸（DHA）、二十二碳六烯酸（22:6n-3）与总脂肪酸比、二十碳四烯酸（AA/ARA）、二十碳四烯酸与总脂肪酸比、水分、灰分、杂质度、叶黄素、核苷酸、果聚糖、三聚氰胺、铅（以Pb计）、硝酸盐（以NaNO3计）、亚硝酸盐（以NaNO2计）、脲酶活性定性测定、黄曲霉毒素B1或黄曲霉毒素M1、菌落总数、大肠菌群、沙门氏菌、金黄色葡萄球菌、锡、乳铁蛋白</w:t>
                  </w:r>
                </w:p>
              </w:tc>
            </w:tr>
            <w:tr w14:paraId="24563E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057370">
                  <w:pPr>
                    <w:pStyle w:val="5"/>
                    <w:jc w:val="center"/>
                  </w:pPr>
                  <w:r>
                    <w:rPr>
                      <w:rFonts w:ascii="仿宋_GB2312" w:hAnsi="仿宋_GB2312" w:eastAsia="仿宋_GB2312" w:cs="仿宋_GB2312"/>
                      <w:sz w:val="15"/>
                    </w:rPr>
                    <w:t>31</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4B8D67">
                  <w:pPr>
                    <w:pStyle w:val="5"/>
                    <w:jc w:val="center"/>
                  </w:pPr>
                  <w:r>
                    <w:rPr>
                      <w:rFonts w:ascii="仿宋_GB2312" w:hAnsi="仿宋_GB2312" w:eastAsia="仿宋_GB2312" w:cs="仿宋_GB2312"/>
                      <w:sz w:val="15"/>
                    </w:rPr>
                    <w:t>餐饮食品</w:t>
                  </w:r>
                </w:p>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898ED2">
                  <w:pPr>
                    <w:pStyle w:val="5"/>
                    <w:jc w:val="center"/>
                  </w:pPr>
                  <w:r>
                    <w:rPr>
                      <w:rFonts w:ascii="仿宋_GB2312" w:hAnsi="仿宋_GB2312" w:eastAsia="仿宋_GB2312" w:cs="仿宋_GB2312"/>
                      <w:sz w:val="15"/>
                    </w:rPr>
                    <w:t>米面及其制品（自制）</w:t>
                  </w:r>
                </w:p>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480E13">
                  <w:pPr>
                    <w:pStyle w:val="5"/>
                    <w:jc w:val="center"/>
                  </w:pPr>
                  <w:r>
                    <w:rPr>
                      <w:rFonts w:ascii="仿宋_GB2312" w:hAnsi="仿宋_GB2312" w:eastAsia="仿宋_GB2312" w:cs="仿宋_GB2312"/>
                      <w:sz w:val="15"/>
                    </w:rPr>
                    <w:t>小麦粉制品（自制）</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67C0B0">
                  <w:pPr>
                    <w:pStyle w:val="5"/>
                    <w:jc w:val="center"/>
                  </w:pPr>
                  <w:r>
                    <w:rPr>
                      <w:rFonts w:ascii="仿宋_GB2312" w:hAnsi="仿宋_GB2312" w:eastAsia="仿宋_GB2312" w:cs="仿宋_GB2312"/>
                      <w:sz w:val="15"/>
                    </w:rPr>
                    <w:t>馒头花卷（自制）</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3437DD">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E93EED">
                  <w:pPr>
                    <w:pStyle w:val="5"/>
                    <w:spacing w:before="90" w:after="90"/>
                    <w:jc w:val="both"/>
                  </w:pPr>
                  <w:r>
                    <w:rPr>
                      <w:rFonts w:ascii="仿宋_GB2312" w:hAnsi="仿宋_GB2312" w:eastAsia="仿宋_GB2312" w:cs="仿宋_GB2312"/>
                      <w:sz w:val="15"/>
                    </w:rPr>
                    <w:t>苯甲酸及其钠盐（以苯甲酸计）、山梨酸及其钾盐（以山梨酸计）、糖精钠（以糖精计）、脱氢乙酸及其钠盐（以脱氢乙酸计）、甜蜜素（以环己基氨基磺酸计）、铅（以Pb计）、合成着色剂（柠檬黄、日落黄、胭脂红、苋菜红、亮蓝）</w:t>
                  </w:r>
                </w:p>
              </w:tc>
            </w:tr>
            <w:tr w14:paraId="10DD28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A310B10"/>
              </w:tc>
              <w:tc>
                <w:tcPr>
                  <w:tcW w:w="459" w:type="dxa"/>
                  <w:vMerge w:val="continue"/>
                  <w:tcBorders>
                    <w:top w:val="nil"/>
                    <w:left w:val="single" w:color="000000" w:sz="4" w:space="0"/>
                    <w:bottom w:val="single" w:color="000000" w:sz="4" w:space="0"/>
                    <w:right w:val="single" w:color="000000" w:sz="4" w:space="0"/>
                  </w:tcBorders>
                </w:tcPr>
                <w:p w14:paraId="67F7D2BB"/>
              </w:tc>
              <w:tc>
                <w:tcPr>
                  <w:tcW w:w="460" w:type="dxa"/>
                  <w:vMerge w:val="continue"/>
                  <w:tcBorders>
                    <w:top w:val="nil"/>
                    <w:left w:val="single" w:color="000000" w:sz="4" w:space="0"/>
                    <w:bottom w:val="single" w:color="000000" w:sz="4" w:space="0"/>
                    <w:right w:val="single" w:color="000000" w:sz="4" w:space="0"/>
                  </w:tcBorders>
                </w:tcPr>
                <w:p w14:paraId="35EAE8B7"/>
              </w:tc>
              <w:tc>
                <w:tcPr>
                  <w:tcW w:w="440" w:type="dxa"/>
                  <w:vMerge w:val="continue"/>
                  <w:tcBorders>
                    <w:top w:val="nil"/>
                    <w:left w:val="single" w:color="000000" w:sz="4" w:space="0"/>
                    <w:bottom w:val="single" w:color="000000" w:sz="4" w:space="0"/>
                    <w:right w:val="single" w:color="000000" w:sz="4" w:space="0"/>
                  </w:tcBorders>
                </w:tcPr>
                <w:p w14:paraId="5D434C2C"/>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ECE83B">
                  <w:pPr>
                    <w:pStyle w:val="5"/>
                    <w:jc w:val="center"/>
                  </w:pPr>
                  <w:r>
                    <w:rPr>
                      <w:rFonts w:ascii="仿宋_GB2312" w:hAnsi="仿宋_GB2312" w:eastAsia="仿宋_GB2312" w:cs="仿宋_GB2312"/>
                      <w:sz w:val="15"/>
                    </w:rPr>
                    <w:t>包子（自制）</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D72E6C">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C11DC0">
                  <w:pPr>
                    <w:pStyle w:val="5"/>
                    <w:spacing w:before="90" w:after="90"/>
                    <w:jc w:val="both"/>
                  </w:pPr>
                  <w:r>
                    <w:rPr>
                      <w:rFonts w:ascii="仿宋_GB2312" w:hAnsi="仿宋_GB2312" w:eastAsia="仿宋_GB2312" w:cs="仿宋_GB2312"/>
                      <w:sz w:val="15"/>
                    </w:rPr>
                    <w:t>苯甲酸及其钠盐（以苯甲酸计）、山梨酸及其钾盐（以山梨酸计）、糖精钠（以糖精计）、脱氢乙酸及其钠盐（以脱氢乙酸计）、甜蜜素（以环己基氨基磺酸计）</w:t>
                  </w:r>
                </w:p>
              </w:tc>
            </w:tr>
            <w:tr w14:paraId="15F031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8925BC0"/>
              </w:tc>
              <w:tc>
                <w:tcPr>
                  <w:tcW w:w="459" w:type="dxa"/>
                  <w:vMerge w:val="continue"/>
                  <w:tcBorders>
                    <w:top w:val="nil"/>
                    <w:left w:val="single" w:color="000000" w:sz="4" w:space="0"/>
                    <w:bottom w:val="single" w:color="000000" w:sz="4" w:space="0"/>
                    <w:right w:val="single" w:color="000000" w:sz="4" w:space="0"/>
                  </w:tcBorders>
                </w:tcPr>
                <w:p w14:paraId="4A388CA6"/>
              </w:tc>
              <w:tc>
                <w:tcPr>
                  <w:tcW w:w="460" w:type="dxa"/>
                  <w:vMerge w:val="continue"/>
                  <w:tcBorders>
                    <w:top w:val="nil"/>
                    <w:left w:val="single" w:color="000000" w:sz="4" w:space="0"/>
                    <w:bottom w:val="single" w:color="000000" w:sz="4" w:space="0"/>
                    <w:right w:val="single" w:color="000000" w:sz="4" w:space="0"/>
                  </w:tcBorders>
                </w:tcPr>
                <w:p w14:paraId="76E9FDF8"/>
              </w:tc>
              <w:tc>
                <w:tcPr>
                  <w:tcW w:w="440" w:type="dxa"/>
                  <w:vMerge w:val="continue"/>
                  <w:tcBorders>
                    <w:top w:val="nil"/>
                    <w:left w:val="single" w:color="000000" w:sz="4" w:space="0"/>
                    <w:bottom w:val="single" w:color="000000" w:sz="4" w:space="0"/>
                    <w:right w:val="single" w:color="000000" w:sz="4" w:space="0"/>
                  </w:tcBorders>
                </w:tcPr>
                <w:p w14:paraId="5525E066"/>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E9B521">
                  <w:pPr>
                    <w:pStyle w:val="5"/>
                    <w:jc w:val="center"/>
                  </w:pPr>
                  <w:r>
                    <w:rPr>
                      <w:rFonts w:ascii="仿宋_GB2312" w:hAnsi="仿宋_GB2312" w:eastAsia="仿宋_GB2312" w:cs="仿宋_GB2312"/>
                      <w:sz w:val="15"/>
                    </w:rPr>
                    <w:t>油饼油条（自制）</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AF426F">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BE2B52">
                  <w:pPr>
                    <w:pStyle w:val="5"/>
                    <w:spacing w:before="90" w:after="90"/>
                    <w:jc w:val="both"/>
                  </w:pPr>
                  <w:r>
                    <w:rPr>
                      <w:rFonts w:ascii="仿宋_GB2312" w:hAnsi="仿宋_GB2312" w:eastAsia="仿宋_GB2312" w:cs="仿宋_GB2312"/>
                      <w:sz w:val="15"/>
                    </w:rPr>
                    <w:t>铝的残留量（干样品，以Al计）</w:t>
                  </w:r>
                </w:p>
              </w:tc>
            </w:tr>
            <w:tr w14:paraId="1E752B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3D9DEED"/>
              </w:tc>
              <w:tc>
                <w:tcPr>
                  <w:tcW w:w="459" w:type="dxa"/>
                  <w:vMerge w:val="continue"/>
                  <w:tcBorders>
                    <w:top w:val="nil"/>
                    <w:left w:val="single" w:color="000000" w:sz="4" w:space="0"/>
                    <w:bottom w:val="single" w:color="000000" w:sz="4" w:space="0"/>
                    <w:right w:val="single" w:color="000000" w:sz="4" w:space="0"/>
                  </w:tcBorders>
                </w:tcPr>
                <w:p w14:paraId="28001CAC"/>
              </w:tc>
              <w:tc>
                <w:tcPr>
                  <w:tcW w:w="460" w:type="dxa"/>
                  <w:vMerge w:val="continue"/>
                  <w:tcBorders>
                    <w:top w:val="nil"/>
                    <w:left w:val="single" w:color="000000" w:sz="4" w:space="0"/>
                    <w:bottom w:val="single" w:color="000000" w:sz="4" w:space="0"/>
                    <w:right w:val="single" w:color="000000" w:sz="4" w:space="0"/>
                  </w:tcBorders>
                </w:tcPr>
                <w:p w14:paraId="28C2DE51"/>
              </w:tc>
              <w:tc>
                <w:tcPr>
                  <w:tcW w:w="440" w:type="dxa"/>
                  <w:vMerge w:val="continue"/>
                  <w:tcBorders>
                    <w:top w:val="nil"/>
                    <w:left w:val="single" w:color="000000" w:sz="4" w:space="0"/>
                    <w:bottom w:val="single" w:color="000000" w:sz="4" w:space="0"/>
                    <w:right w:val="single" w:color="000000" w:sz="4" w:space="0"/>
                  </w:tcBorders>
                </w:tcPr>
                <w:p w14:paraId="57BB3FCC"/>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7BCE29">
                  <w:pPr>
                    <w:pStyle w:val="5"/>
                    <w:jc w:val="center"/>
                  </w:pPr>
                  <w:r>
                    <w:rPr>
                      <w:rFonts w:ascii="仿宋_GB2312" w:hAnsi="仿宋_GB2312" w:eastAsia="仿宋_GB2312" w:cs="仿宋_GB2312"/>
                      <w:sz w:val="15"/>
                    </w:rPr>
                    <w:t>凉皮类（自制）</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9594DF">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F41856">
                  <w:pPr>
                    <w:pStyle w:val="5"/>
                    <w:spacing w:before="90" w:after="90"/>
                    <w:jc w:val="both"/>
                  </w:pPr>
                  <w:r>
                    <w:rPr>
                      <w:rFonts w:ascii="仿宋_GB2312" w:hAnsi="仿宋_GB2312" w:eastAsia="仿宋_GB2312" w:cs="仿宋_GB2312"/>
                      <w:sz w:val="15"/>
                    </w:rPr>
                    <w:t>脱氢乙酸及其钠盐（以脱氢乙酸计）、柠檬黄</w:t>
                  </w:r>
                </w:p>
              </w:tc>
            </w:tr>
            <w:tr w14:paraId="103C0B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43C1777"/>
              </w:tc>
              <w:tc>
                <w:tcPr>
                  <w:tcW w:w="459" w:type="dxa"/>
                  <w:vMerge w:val="continue"/>
                  <w:tcBorders>
                    <w:top w:val="nil"/>
                    <w:left w:val="single" w:color="000000" w:sz="4" w:space="0"/>
                    <w:bottom w:val="single" w:color="000000" w:sz="4" w:space="0"/>
                    <w:right w:val="single" w:color="000000" w:sz="4" w:space="0"/>
                  </w:tcBorders>
                </w:tcPr>
                <w:p w14:paraId="7FBF8889"/>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A5F351">
                  <w:pPr>
                    <w:pStyle w:val="5"/>
                    <w:jc w:val="center"/>
                  </w:pPr>
                  <w:r>
                    <w:rPr>
                      <w:rFonts w:ascii="仿宋_GB2312" w:hAnsi="仿宋_GB2312" w:eastAsia="仿宋_GB2312" w:cs="仿宋_GB2312"/>
                      <w:sz w:val="15"/>
                    </w:rPr>
                    <w:t>肉制品（自制）</w:t>
                  </w:r>
                </w:p>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1AE36F">
                  <w:pPr>
                    <w:pStyle w:val="5"/>
                    <w:jc w:val="center"/>
                  </w:pPr>
                  <w:r>
                    <w:rPr>
                      <w:rFonts w:ascii="仿宋_GB2312" w:hAnsi="仿宋_GB2312" w:eastAsia="仿宋_GB2312" w:cs="仿宋_GB2312"/>
                      <w:sz w:val="15"/>
                    </w:rPr>
                    <w:t>熟肉制品（自制）</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B77897">
                  <w:pPr>
                    <w:pStyle w:val="5"/>
                    <w:jc w:val="center"/>
                  </w:pPr>
                  <w:r>
                    <w:rPr>
                      <w:rFonts w:ascii="仿宋_GB2312" w:hAnsi="仿宋_GB2312" w:eastAsia="仿宋_GB2312" w:cs="仿宋_GB2312"/>
                      <w:sz w:val="15"/>
                    </w:rPr>
                    <w:t>肉冻皮冻（自制）</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BD6EF7">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48CF34">
                  <w:pPr>
                    <w:pStyle w:val="5"/>
                    <w:spacing w:before="90" w:after="90"/>
                    <w:jc w:val="both"/>
                  </w:pPr>
                  <w:r>
                    <w:rPr>
                      <w:rFonts w:ascii="仿宋_GB2312" w:hAnsi="仿宋_GB2312" w:eastAsia="仿宋_GB2312" w:cs="仿宋_GB2312"/>
                      <w:sz w:val="15"/>
                    </w:rPr>
                    <w:t>铬（以Cr计）</w:t>
                  </w:r>
                </w:p>
              </w:tc>
            </w:tr>
            <w:tr w14:paraId="404EA8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C67FD8C"/>
              </w:tc>
              <w:tc>
                <w:tcPr>
                  <w:tcW w:w="459" w:type="dxa"/>
                  <w:vMerge w:val="continue"/>
                  <w:tcBorders>
                    <w:top w:val="nil"/>
                    <w:left w:val="single" w:color="000000" w:sz="4" w:space="0"/>
                    <w:bottom w:val="single" w:color="000000" w:sz="4" w:space="0"/>
                    <w:right w:val="single" w:color="000000" w:sz="4" w:space="0"/>
                  </w:tcBorders>
                </w:tcPr>
                <w:p w14:paraId="294047BC"/>
              </w:tc>
              <w:tc>
                <w:tcPr>
                  <w:tcW w:w="460" w:type="dxa"/>
                  <w:vMerge w:val="continue"/>
                  <w:tcBorders>
                    <w:top w:val="nil"/>
                    <w:left w:val="single" w:color="000000" w:sz="4" w:space="0"/>
                    <w:bottom w:val="single" w:color="000000" w:sz="4" w:space="0"/>
                    <w:right w:val="single" w:color="000000" w:sz="4" w:space="0"/>
                  </w:tcBorders>
                </w:tcPr>
                <w:p w14:paraId="64ABB6ED"/>
              </w:tc>
              <w:tc>
                <w:tcPr>
                  <w:tcW w:w="440" w:type="dxa"/>
                  <w:vMerge w:val="continue"/>
                  <w:tcBorders>
                    <w:top w:val="nil"/>
                    <w:left w:val="single" w:color="000000" w:sz="4" w:space="0"/>
                    <w:bottom w:val="single" w:color="000000" w:sz="4" w:space="0"/>
                    <w:right w:val="single" w:color="000000" w:sz="4" w:space="0"/>
                  </w:tcBorders>
                </w:tcPr>
                <w:p w14:paraId="15F43BAB"/>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F4FC2E">
                  <w:pPr>
                    <w:pStyle w:val="5"/>
                    <w:jc w:val="center"/>
                  </w:pPr>
                  <w:r>
                    <w:rPr>
                      <w:rFonts w:ascii="仿宋_GB2312" w:hAnsi="仿宋_GB2312" w:eastAsia="仿宋_GB2312" w:cs="仿宋_GB2312"/>
                      <w:sz w:val="15"/>
                    </w:rPr>
                    <w:t>熏烧烤肉类（自制）</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1D1A89">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FA1C9C">
                  <w:pPr>
                    <w:pStyle w:val="5"/>
                    <w:spacing w:before="90" w:after="90"/>
                    <w:jc w:val="both"/>
                  </w:pPr>
                  <w:r>
                    <w:rPr>
                      <w:rFonts w:ascii="仿宋_GB2312" w:hAnsi="仿宋_GB2312" w:eastAsia="仿宋_GB2312" w:cs="仿宋_GB2312"/>
                      <w:sz w:val="15"/>
                    </w:rPr>
                    <w:t>N-二甲基亚硝胺、苯并[a]芘、铅（以Pb计）</w:t>
                  </w:r>
                </w:p>
              </w:tc>
            </w:tr>
            <w:tr w14:paraId="0843BA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3F5AF91"/>
              </w:tc>
              <w:tc>
                <w:tcPr>
                  <w:tcW w:w="459" w:type="dxa"/>
                  <w:vMerge w:val="continue"/>
                  <w:tcBorders>
                    <w:top w:val="nil"/>
                    <w:left w:val="single" w:color="000000" w:sz="4" w:space="0"/>
                    <w:bottom w:val="single" w:color="000000" w:sz="4" w:space="0"/>
                    <w:right w:val="single" w:color="000000" w:sz="4" w:space="0"/>
                  </w:tcBorders>
                </w:tcPr>
                <w:p w14:paraId="5F38F0EA"/>
              </w:tc>
              <w:tc>
                <w:tcPr>
                  <w:tcW w:w="4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E71202">
                  <w:pPr>
                    <w:pStyle w:val="5"/>
                    <w:jc w:val="center"/>
                  </w:pPr>
                  <w:r>
                    <w:rPr>
                      <w:rFonts w:ascii="仿宋_GB2312" w:hAnsi="仿宋_GB2312" w:eastAsia="仿宋_GB2312" w:cs="仿宋_GB2312"/>
                      <w:sz w:val="15"/>
                    </w:rPr>
                    <w:t>调味料（自制）</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CD9B8F">
                  <w:pPr>
                    <w:pStyle w:val="5"/>
                    <w:jc w:val="center"/>
                  </w:pPr>
                  <w:r>
                    <w:rPr>
                      <w:rFonts w:ascii="仿宋_GB2312" w:hAnsi="仿宋_GB2312" w:eastAsia="仿宋_GB2312" w:cs="仿宋_GB2312"/>
                      <w:sz w:val="15"/>
                    </w:rPr>
                    <w:t>调味料（自制）</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A360D9">
                  <w:pPr>
                    <w:pStyle w:val="5"/>
                    <w:jc w:val="center"/>
                  </w:pPr>
                  <w:r>
                    <w:rPr>
                      <w:rFonts w:ascii="仿宋_GB2312" w:hAnsi="仿宋_GB2312" w:eastAsia="仿宋_GB2312" w:cs="仿宋_GB2312"/>
                      <w:sz w:val="15"/>
                    </w:rPr>
                    <w:t>火锅麻辣烫底料（自制）</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7B46E7">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01C1E5">
                  <w:pPr>
                    <w:pStyle w:val="5"/>
                    <w:spacing w:before="90" w:after="90"/>
                    <w:jc w:val="both"/>
                  </w:pPr>
                  <w:r>
                    <w:rPr>
                      <w:rFonts w:ascii="仿宋_GB2312" w:hAnsi="仿宋_GB2312" w:eastAsia="仿宋_GB2312" w:cs="仿宋_GB2312"/>
                      <w:sz w:val="15"/>
                    </w:rPr>
                    <w:t>罂粟碱、吗啡、可待因、那可丁</w:t>
                  </w:r>
                </w:p>
              </w:tc>
            </w:tr>
            <w:tr w14:paraId="0CC76F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37945112"/>
              </w:tc>
              <w:tc>
                <w:tcPr>
                  <w:tcW w:w="459" w:type="dxa"/>
                  <w:vMerge w:val="continue"/>
                  <w:tcBorders>
                    <w:top w:val="nil"/>
                    <w:left w:val="single" w:color="000000" w:sz="4" w:space="0"/>
                    <w:bottom w:val="single" w:color="000000" w:sz="4" w:space="0"/>
                    <w:right w:val="single" w:color="000000" w:sz="4" w:space="0"/>
                  </w:tcBorders>
                </w:tcPr>
                <w:p w14:paraId="0C634D09"/>
              </w:tc>
              <w:tc>
                <w:tcPr>
                  <w:tcW w:w="4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40F24D">
                  <w:pPr>
                    <w:pStyle w:val="5"/>
                    <w:jc w:val="center"/>
                  </w:pPr>
                  <w:r>
                    <w:rPr>
                      <w:rFonts w:ascii="仿宋_GB2312" w:hAnsi="仿宋_GB2312" w:eastAsia="仿宋_GB2312" w:cs="仿宋_GB2312"/>
                      <w:sz w:val="15"/>
                    </w:rPr>
                    <w:t>水产制品（自制）</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B66DCE">
                  <w:pPr>
                    <w:pStyle w:val="5"/>
                    <w:jc w:val="center"/>
                  </w:pPr>
                  <w:r>
                    <w:rPr>
                      <w:rFonts w:ascii="仿宋_GB2312" w:hAnsi="仿宋_GB2312" w:eastAsia="仿宋_GB2312" w:cs="仿宋_GB2312"/>
                      <w:sz w:val="15"/>
                    </w:rPr>
                    <w:t>预制水产制品（自制）</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DB127C">
                  <w:pPr>
                    <w:pStyle w:val="5"/>
                    <w:jc w:val="center"/>
                  </w:pPr>
                  <w:r>
                    <w:rPr>
                      <w:rFonts w:ascii="仿宋_GB2312" w:hAnsi="仿宋_GB2312" w:eastAsia="仿宋_GB2312" w:cs="仿宋_GB2312"/>
                      <w:sz w:val="15"/>
                    </w:rPr>
                    <w:t>生食动物性水产品（自制）</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A45E8B">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20C1DD">
                  <w:pPr>
                    <w:pStyle w:val="5"/>
                    <w:spacing w:before="90" w:after="90"/>
                    <w:jc w:val="both"/>
                  </w:pPr>
                  <w:r>
                    <w:rPr>
                      <w:rFonts w:ascii="仿宋_GB2312" w:hAnsi="仿宋_GB2312" w:eastAsia="仿宋_GB2312" w:cs="仿宋_GB2312"/>
                      <w:sz w:val="15"/>
                    </w:rPr>
                    <w:t>铝的残留量（以即食海蜇中Al计）</w:t>
                  </w:r>
                </w:p>
              </w:tc>
            </w:tr>
            <w:tr w14:paraId="2FE22F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768E0C58"/>
              </w:tc>
              <w:tc>
                <w:tcPr>
                  <w:tcW w:w="459" w:type="dxa"/>
                  <w:vMerge w:val="continue"/>
                  <w:tcBorders>
                    <w:top w:val="nil"/>
                    <w:left w:val="single" w:color="000000" w:sz="4" w:space="0"/>
                    <w:bottom w:val="single" w:color="000000" w:sz="4" w:space="0"/>
                    <w:right w:val="single" w:color="000000" w:sz="4" w:space="0"/>
                  </w:tcBorders>
                </w:tcPr>
                <w:p w14:paraId="034F6A00"/>
              </w:tc>
              <w:tc>
                <w:tcPr>
                  <w:tcW w:w="4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5B30CC">
                  <w:pPr>
                    <w:pStyle w:val="5"/>
                    <w:jc w:val="center"/>
                  </w:pPr>
                  <w:r>
                    <w:rPr>
                      <w:rFonts w:ascii="仿宋_GB2312" w:hAnsi="仿宋_GB2312" w:eastAsia="仿宋_GB2312" w:cs="仿宋_GB2312"/>
                      <w:sz w:val="15"/>
                    </w:rPr>
                    <w:t>坚果及籽类食品（自制）</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72B114">
                  <w:pPr>
                    <w:pStyle w:val="5"/>
                    <w:jc w:val="center"/>
                  </w:pPr>
                  <w:r>
                    <w:rPr>
                      <w:rFonts w:ascii="仿宋_GB2312" w:hAnsi="仿宋_GB2312" w:eastAsia="仿宋_GB2312" w:cs="仿宋_GB2312"/>
                      <w:sz w:val="15"/>
                    </w:rPr>
                    <w:t>坚果及籽类食品（自制）</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FDE8ED">
                  <w:pPr>
                    <w:pStyle w:val="5"/>
                    <w:jc w:val="center"/>
                  </w:pPr>
                  <w:r>
                    <w:rPr>
                      <w:rFonts w:ascii="仿宋_GB2312" w:hAnsi="仿宋_GB2312" w:eastAsia="仿宋_GB2312" w:cs="仿宋_GB2312"/>
                      <w:sz w:val="15"/>
                    </w:rPr>
                    <w:t>花生制品（自制）</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4CA04B">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89DBF1">
                  <w:pPr>
                    <w:pStyle w:val="5"/>
                    <w:spacing w:before="90" w:after="90"/>
                    <w:jc w:val="both"/>
                  </w:pPr>
                  <w:r>
                    <w:rPr>
                      <w:rFonts w:ascii="仿宋_GB2312" w:hAnsi="仿宋_GB2312" w:eastAsia="仿宋_GB2312" w:cs="仿宋_GB2312"/>
                      <w:sz w:val="15"/>
                    </w:rPr>
                    <w:t>黄曲霉毒素B1、苯甲酸及其钠盐（以苯甲酸计）、山梨酸及其钾盐（以山梨酸计）、脱氢乙酸及其钠盐（以脱氢乙酸计）</w:t>
                  </w:r>
                </w:p>
              </w:tc>
            </w:tr>
            <w:tr w14:paraId="139394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F55E3C2"/>
              </w:tc>
              <w:tc>
                <w:tcPr>
                  <w:tcW w:w="459" w:type="dxa"/>
                  <w:vMerge w:val="continue"/>
                  <w:tcBorders>
                    <w:top w:val="nil"/>
                    <w:left w:val="single" w:color="000000" w:sz="4" w:space="0"/>
                    <w:bottom w:val="single" w:color="000000" w:sz="4" w:space="0"/>
                    <w:right w:val="single" w:color="000000" w:sz="4" w:space="0"/>
                  </w:tcBorders>
                </w:tcPr>
                <w:p w14:paraId="1D3C094B"/>
              </w:tc>
              <w:tc>
                <w:tcPr>
                  <w:tcW w:w="4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DB2B09">
                  <w:pPr>
                    <w:pStyle w:val="5"/>
                    <w:jc w:val="center"/>
                  </w:pPr>
                  <w:r>
                    <w:rPr>
                      <w:rFonts w:ascii="仿宋_GB2312" w:hAnsi="仿宋_GB2312" w:eastAsia="仿宋_GB2312" w:cs="仿宋_GB2312"/>
                      <w:sz w:val="15"/>
                    </w:rPr>
                    <w:t>焙烤食品（自制）</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583315">
                  <w:pPr>
                    <w:pStyle w:val="5"/>
                    <w:jc w:val="center"/>
                  </w:pPr>
                  <w:r>
                    <w:rPr>
                      <w:rFonts w:ascii="仿宋_GB2312" w:hAnsi="仿宋_GB2312" w:eastAsia="仿宋_GB2312" w:cs="仿宋_GB2312"/>
                      <w:sz w:val="15"/>
                    </w:rPr>
                    <w:t>焙烤食品（自制）</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1F36C4">
                  <w:pPr>
                    <w:pStyle w:val="5"/>
                    <w:jc w:val="center"/>
                  </w:pPr>
                  <w:r>
                    <w:rPr>
                      <w:rFonts w:ascii="仿宋_GB2312" w:hAnsi="仿宋_GB2312" w:eastAsia="仿宋_GB2312" w:cs="仿宋_GB2312"/>
                      <w:sz w:val="15"/>
                    </w:rPr>
                    <w:t>糕点（自制）</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5B16A3">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41B9DD">
                  <w:pPr>
                    <w:pStyle w:val="5"/>
                    <w:spacing w:before="90" w:after="90"/>
                    <w:jc w:val="both"/>
                  </w:pPr>
                  <w:r>
                    <w:rPr>
                      <w:rFonts w:ascii="仿宋_GB2312" w:hAnsi="仿宋_GB2312" w:eastAsia="仿宋_GB2312" w:cs="仿宋_GB2312"/>
                      <w:sz w:val="15"/>
                    </w:rPr>
                    <w:t>酸价（以脂肪计）（KOH）、过氧化值（以脂肪计）、山梨酸及其钾盐（以山梨酸计）、脱氢乙酸及其钠盐（以脱氢乙酸计）、铝的残留量（干样品，以Al计）</w:t>
                  </w:r>
                </w:p>
              </w:tc>
            </w:tr>
            <w:tr w14:paraId="4955B0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33F82005"/>
              </w:tc>
              <w:tc>
                <w:tcPr>
                  <w:tcW w:w="459" w:type="dxa"/>
                  <w:vMerge w:val="continue"/>
                  <w:tcBorders>
                    <w:top w:val="nil"/>
                    <w:left w:val="single" w:color="000000" w:sz="4" w:space="0"/>
                    <w:bottom w:val="single" w:color="000000" w:sz="4" w:space="0"/>
                    <w:right w:val="single" w:color="000000" w:sz="4" w:space="0"/>
                  </w:tcBorders>
                </w:tcPr>
                <w:p w14:paraId="4961CA76"/>
              </w:tc>
              <w:tc>
                <w:tcPr>
                  <w:tcW w:w="4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9FF1DA">
                  <w:pPr>
                    <w:pStyle w:val="5"/>
                    <w:jc w:val="center"/>
                  </w:pPr>
                  <w:r>
                    <w:rPr>
                      <w:rFonts w:ascii="仿宋_GB2312" w:hAnsi="仿宋_GB2312" w:eastAsia="仿宋_GB2312" w:cs="仿宋_GB2312"/>
                      <w:sz w:val="15"/>
                    </w:rPr>
                    <w:t>食用油、油脂及其制品（自制）</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DF662C">
                  <w:pPr>
                    <w:pStyle w:val="5"/>
                    <w:jc w:val="center"/>
                  </w:pPr>
                  <w:r>
                    <w:rPr>
                      <w:rFonts w:ascii="仿宋_GB2312" w:hAnsi="仿宋_GB2312" w:eastAsia="仿宋_GB2312" w:cs="仿宋_GB2312"/>
                      <w:sz w:val="15"/>
                    </w:rPr>
                    <w:t>食用油、油脂及其制品（自制）</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DDD972">
                  <w:pPr>
                    <w:pStyle w:val="5"/>
                    <w:jc w:val="center"/>
                  </w:pPr>
                  <w:r>
                    <w:rPr>
                      <w:rFonts w:ascii="仿宋_GB2312" w:hAnsi="仿宋_GB2312" w:eastAsia="仿宋_GB2312" w:cs="仿宋_GB2312"/>
                      <w:sz w:val="15"/>
                    </w:rPr>
                    <w:t>煎炸过程用油</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72DC52">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44C370">
                  <w:pPr>
                    <w:pStyle w:val="5"/>
                    <w:spacing w:before="90" w:after="90"/>
                    <w:jc w:val="both"/>
                  </w:pPr>
                  <w:r>
                    <w:rPr>
                      <w:rFonts w:ascii="仿宋_GB2312" w:hAnsi="仿宋_GB2312" w:eastAsia="仿宋_GB2312" w:cs="仿宋_GB2312"/>
                      <w:sz w:val="15"/>
                    </w:rPr>
                    <w:t>极性组分、酸价（KOH）</w:t>
                  </w:r>
                </w:p>
              </w:tc>
            </w:tr>
            <w:tr w14:paraId="4523B8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EDA65C5"/>
              </w:tc>
              <w:tc>
                <w:tcPr>
                  <w:tcW w:w="459" w:type="dxa"/>
                  <w:vMerge w:val="continue"/>
                  <w:tcBorders>
                    <w:top w:val="nil"/>
                    <w:left w:val="single" w:color="000000" w:sz="4" w:space="0"/>
                    <w:bottom w:val="single" w:color="000000" w:sz="4" w:space="0"/>
                    <w:right w:val="single" w:color="000000" w:sz="4" w:space="0"/>
                  </w:tcBorders>
                </w:tcPr>
                <w:p w14:paraId="35C9ADE0"/>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B4DC1F">
                  <w:pPr>
                    <w:pStyle w:val="5"/>
                    <w:jc w:val="center"/>
                  </w:pPr>
                  <w:r>
                    <w:rPr>
                      <w:rFonts w:ascii="仿宋_GB2312" w:hAnsi="仿宋_GB2312" w:eastAsia="仿宋_GB2312" w:cs="仿宋_GB2312"/>
                      <w:sz w:val="15"/>
                    </w:rPr>
                    <w:t>淀粉制品（自制）</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5A925A">
                  <w:pPr>
                    <w:pStyle w:val="5"/>
                    <w:jc w:val="center"/>
                  </w:pPr>
                  <w:r>
                    <w:rPr>
                      <w:rFonts w:ascii="仿宋_GB2312" w:hAnsi="仿宋_GB2312" w:eastAsia="仿宋_GB2312" w:cs="仿宋_GB2312"/>
                      <w:sz w:val="15"/>
                    </w:rPr>
                    <w:t>粉丝粉条（自制）</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D439FA">
                  <w:pPr>
                    <w:pStyle w:val="5"/>
                    <w:jc w:val="center"/>
                  </w:pPr>
                  <w:r>
                    <w:rPr>
                      <w:rFonts w:ascii="仿宋_GB2312" w:hAnsi="仿宋_GB2312" w:eastAsia="仿宋_GB2312" w:cs="仿宋_GB2312"/>
                      <w:sz w:val="15"/>
                    </w:rPr>
                    <w:t>粉丝粉条（自制）</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65E3A8">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418A3B">
                  <w:pPr>
                    <w:pStyle w:val="5"/>
                    <w:spacing w:before="90" w:after="90"/>
                    <w:jc w:val="both"/>
                  </w:pPr>
                  <w:r>
                    <w:rPr>
                      <w:rFonts w:ascii="仿宋_GB2312" w:hAnsi="仿宋_GB2312" w:eastAsia="仿宋_GB2312" w:cs="仿宋_GB2312"/>
                      <w:sz w:val="15"/>
                    </w:rPr>
                    <w:t>铝的残留量（干样品，以Al计）、脱氢乙酸及其钠盐（以脱氢乙酸计）</w:t>
                  </w:r>
                </w:p>
              </w:tc>
            </w:tr>
            <w:tr w14:paraId="6308BE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2EC15CC"/>
              </w:tc>
              <w:tc>
                <w:tcPr>
                  <w:tcW w:w="459" w:type="dxa"/>
                  <w:vMerge w:val="continue"/>
                  <w:tcBorders>
                    <w:top w:val="nil"/>
                    <w:left w:val="single" w:color="000000" w:sz="4" w:space="0"/>
                    <w:bottom w:val="single" w:color="000000" w:sz="4" w:space="0"/>
                    <w:right w:val="single" w:color="000000" w:sz="4" w:space="0"/>
                  </w:tcBorders>
                </w:tcPr>
                <w:p w14:paraId="1B2B012B"/>
              </w:tc>
              <w:tc>
                <w:tcPr>
                  <w:tcW w:w="460" w:type="dxa"/>
                  <w:vMerge w:val="continue"/>
                  <w:tcBorders>
                    <w:top w:val="nil"/>
                    <w:left w:val="single" w:color="000000" w:sz="4" w:space="0"/>
                    <w:bottom w:val="single" w:color="000000" w:sz="4" w:space="0"/>
                    <w:right w:val="single" w:color="000000" w:sz="4" w:space="0"/>
                  </w:tcBorders>
                </w:tcPr>
                <w:p w14:paraId="651219C0"/>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06D1E1">
                  <w:pPr>
                    <w:pStyle w:val="5"/>
                    <w:jc w:val="center"/>
                  </w:pPr>
                  <w:r>
                    <w:rPr>
                      <w:rFonts w:ascii="仿宋_GB2312" w:hAnsi="仿宋_GB2312" w:eastAsia="仿宋_GB2312" w:cs="仿宋_GB2312"/>
                      <w:sz w:val="15"/>
                    </w:rPr>
                    <w:t>凉粉类（自制）</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0A167D">
                  <w:pPr>
                    <w:pStyle w:val="5"/>
                    <w:jc w:val="center"/>
                  </w:pPr>
                  <w:r>
                    <w:rPr>
                      <w:rFonts w:ascii="仿宋_GB2312" w:hAnsi="仿宋_GB2312" w:eastAsia="仿宋_GB2312" w:cs="仿宋_GB2312"/>
                      <w:sz w:val="15"/>
                    </w:rPr>
                    <w:t>凉粉类（自制）</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A21511">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A0C2B8">
                  <w:pPr>
                    <w:pStyle w:val="5"/>
                    <w:spacing w:before="90" w:after="90"/>
                    <w:jc w:val="both"/>
                  </w:pPr>
                  <w:r>
                    <w:rPr>
                      <w:rFonts w:ascii="仿宋_GB2312" w:hAnsi="仿宋_GB2312" w:eastAsia="仿宋_GB2312" w:cs="仿宋_GB2312"/>
                      <w:sz w:val="15"/>
                    </w:rPr>
                    <w:t>铝的残留量（干样品，以Al计）、二氧化硫残留量、合成着色剂（赤藓红、苋菜红、靛蓝、柠檬黄、胭脂红、日落黄、新红、喹啉黄、亮蓝、诱惑红、酸性红）、苯甲酸及其钠盐（以苯甲酸计）、山梨酸及其钾盐（以山梨酸计）、脱氢乙酸及其钠盐（以脱氢乙酸计）</w:t>
                  </w:r>
                </w:p>
              </w:tc>
            </w:tr>
            <w:tr w14:paraId="6DF8C8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B246353"/>
              </w:tc>
              <w:tc>
                <w:tcPr>
                  <w:tcW w:w="459" w:type="dxa"/>
                  <w:vMerge w:val="continue"/>
                  <w:tcBorders>
                    <w:top w:val="nil"/>
                    <w:left w:val="single" w:color="000000" w:sz="4" w:space="0"/>
                    <w:bottom w:val="single" w:color="000000" w:sz="4" w:space="0"/>
                    <w:right w:val="single" w:color="000000" w:sz="4" w:space="0"/>
                  </w:tcBorders>
                </w:tcPr>
                <w:p w14:paraId="575DEA20"/>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9F4EEE">
                  <w:pPr>
                    <w:pStyle w:val="5"/>
                    <w:jc w:val="center"/>
                  </w:pPr>
                  <w:r>
                    <w:rPr>
                      <w:rFonts w:ascii="仿宋_GB2312" w:hAnsi="仿宋_GB2312" w:eastAsia="仿宋_GB2312" w:cs="仿宋_GB2312"/>
                      <w:sz w:val="15"/>
                    </w:rPr>
                    <w:t>饮料（自制）</w:t>
                  </w:r>
                </w:p>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9FBBDD">
                  <w:pPr>
                    <w:pStyle w:val="5"/>
                    <w:jc w:val="center"/>
                  </w:pPr>
                  <w:r>
                    <w:rPr>
                      <w:rFonts w:ascii="仿宋_GB2312" w:hAnsi="仿宋_GB2312" w:eastAsia="仿宋_GB2312" w:cs="仿宋_GB2312"/>
                      <w:sz w:val="15"/>
                    </w:rPr>
                    <w:t>饮料（自制）</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F38944">
                  <w:pPr>
                    <w:pStyle w:val="5"/>
                    <w:jc w:val="center"/>
                  </w:pPr>
                  <w:r>
                    <w:rPr>
                      <w:rFonts w:ascii="仿宋_GB2312" w:hAnsi="仿宋_GB2312" w:eastAsia="仿宋_GB2312" w:cs="仿宋_GB2312"/>
                      <w:sz w:val="15"/>
                    </w:rPr>
                    <w:t>奶茶（自制）</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E7FF79">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A80C9E">
                  <w:pPr>
                    <w:pStyle w:val="5"/>
                    <w:spacing w:before="90" w:after="90"/>
                    <w:jc w:val="both"/>
                  </w:pPr>
                  <w:r>
                    <w:rPr>
                      <w:rFonts w:ascii="仿宋_GB2312" w:hAnsi="仿宋_GB2312" w:eastAsia="仿宋_GB2312" w:cs="仿宋_GB2312"/>
                      <w:sz w:val="15"/>
                    </w:rPr>
                    <w:t>脱氢乙酸及其钠盐（以脱氢乙酸计）</w:t>
                  </w:r>
                </w:p>
              </w:tc>
            </w:tr>
            <w:tr w14:paraId="2A0FE7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C47F7F2"/>
              </w:tc>
              <w:tc>
                <w:tcPr>
                  <w:tcW w:w="459" w:type="dxa"/>
                  <w:vMerge w:val="continue"/>
                  <w:tcBorders>
                    <w:top w:val="nil"/>
                    <w:left w:val="single" w:color="000000" w:sz="4" w:space="0"/>
                    <w:bottom w:val="single" w:color="000000" w:sz="4" w:space="0"/>
                    <w:right w:val="single" w:color="000000" w:sz="4" w:space="0"/>
                  </w:tcBorders>
                </w:tcPr>
                <w:p w14:paraId="3400E82D"/>
              </w:tc>
              <w:tc>
                <w:tcPr>
                  <w:tcW w:w="460" w:type="dxa"/>
                  <w:vMerge w:val="continue"/>
                  <w:tcBorders>
                    <w:top w:val="nil"/>
                    <w:left w:val="single" w:color="000000" w:sz="4" w:space="0"/>
                    <w:bottom w:val="single" w:color="000000" w:sz="4" w:space="0"/>
                    <w:right w:val="single" w:color="000000" w:sz="4" w:space="0"/>
                  </w:tcBorders>
                </w:tcPr>
                <w:p w14:paraId="754CC51E"/>
              </w:tc>
              <w:tc>
                <w:tcPr>
                  <w:tcW w:w="440" w:type="dxa"/>
                  <w:vMerge w:val="continue"/>
                  <w:tcBorders>
                    <w:top w:val="nil"/>
                    <w:left w:val="single" w:color="000000" w:sz="4" w:space="0"/>
                    <w:bottom w:val="single" w:color="000000" w:sz="4" w:space="0"/>
                    <w:right w:val="single" w:color="000000" w:sz="4" w:space="0"/>
                  </w:tcBorders>
                </w:tcPr>
                <w:p w14:paraId="174115EE"/>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A29E90">
                  <w:pPr>
                    <w:pStyle w:val="5"/>
                    <w:jc w:val="center"/>
                  </w:pPr>
                  <w:r>
                    <w:rPr>
                      <w:rFonts w:ascii="仿宋_GB2312" w:hAnsi="仿宋_GB2312" w:eastAsia="仿宋_GB2312" w:cs="仿宋_GB2312"/>
                      <w:sz w:val="15"/>
                    </w:rPr>
                    <w:t>豆浆（自制）</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2630EA">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23563E">
                  <w:pPr>
                    <w:pStyle w:val="5"/>
                    <w:spacing w:before="90" w:after="90"/>
                    <w:jc w:val="both"/>
                  </w:pPr>
                  <w:r>
                    <w:rPr>
                      <w:rFonts w:ascii="仿宋_GB2312" w:hAnsi="仿宋_GB2312" w:eastAsia="仿宋_GB2312" w:cs="仿宋_GB2312"/>
                      <w:sz w:val="15"/>
                    </w:rPr>
                    <w:t>山梨酸及其钾盐（以山梨酸计）、糖精钠（以糖精计）、甜蜜素（以环己基氨基磺酸计）、安赛蜜</w:t>
                  </w:r>
                </w:p>
              </w:tc>
            </w:tr>
            <w:tr w14:paraId="10A9CA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1951739E"/>
              </w:tc>
              <w:tc>
                <w:tcPr>
                  <w:tcW w:w="459" w:type="dxa"/>
                  <w:vMerge w:val="continue"/>
                  <w:tcBorders>
                    <w:top w:val="nil"/>
                    <w:left w:val="single" w:color="000000" w:sz="4" w:space="0"/>
                    <w:bottom w:val="single" w:color="000000" w:sz="4" w:space="0"/>
                    <w:right w:val="single" w:color="000000" w:sz="4" w:space="0"/>
                  </w:tcBorders>
                </w:tcPr>
                <w:p w14:paraId="4A3C2B76"/>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6CE6BB">
                  <w:pPr>
                    <w:pStyle w:val="5"/>
                    <w:jc w:val="center"/>
                  </w:pPr>
                  <w:r>
                    <w:rPr>
                      <w:rFonts w:ascii="仿宋_GB2312" w:hAnsi="仿宋_GB2312" w:eastAsia="仿宋_GB2312" w:cs="仿宋_GB2312"/>
                      <w:sz w:val="15"/>
                    </w:rPr>
                    <w:t>餐饮具</w:t>
                  </w:r>
                </w:p>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C8B265">
                  <w:pPr>
                    <w:pStyle w:val="5"/>
                    <w:jc w:val="center"/>
                  </w:pPr>
                  <w:r>
                    <w:rPr>
                      <w:rFonts w:ascii="仿宋_GB2312" w:hAnsi="仿宋_GB2312" w:eastAsia="仿宋_GB2312" w:cs="仿宋_GB2312"/>
                      <w:sz w:val="15"/>
                    </w:rPr>
                    <w:t>复用餐饮具</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35B67A">
                  <w:pPr>
                    <w:pStyle w:val="5"/>
                    <w:jc w:val="center"/>
                  </w:pPr>
                  <w:r>
                    <w:rPr>
                      <w:rFonts w:ascii="仿宋_GB2312" w:hAnsi="仿宋_GB2312" w:eastAsia="仿宋_GB2312" w:cs="仿宋_GB2312"/>
                      <w:sz w:val="15"/>
                    </w:rPr>
                    <w:t>复用餐饮具（餐馆自行消毒）</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357F71">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AC08BC">
                  <w:pPr>
                    <w:pStyle w:val="5"/>
                    <w:spacing w:before="90" w:after="90"/>
                    <w:jc w:val="both"/>
                  </w:pPr>
                  <w:r>
                    <w:rPr>
                      <w:rFonts w:ascii="仿宋_GB2312" w:hAnsi="仿宋_GB2312" w:eastAsia="仿宋_GB2312" w:cs="仿宋_GB2312"/>
                      <w:sz w:val="15"/>
                    </w:rPr>
                    <w:t>阴离子合成洗涤剂（以十二烷基苯磺酸钠计）、大肠菌群</w:t>
                  </w:r>
                </w:p>
              </w:tc>
            </w:tr>
            <w:tr w14:paraId="030796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18A5A878"/>
              </w:tc>
              <w:tc>
                <w:tcPr>
                  <w:tcW w:w="459" w:type="dxa"/>
                  <w:vMerge w:val="continue"/>
                  <w:tcBorders>
                    <w:top w:val="nil"/>
                    <w:left w:val="single" w:color="000000" w:sz="4" w:space="0"/>
                    <w:bottom w:val="single" w:color="000000" w:sz="4" w:space="0"/>
                    <w:right w:val="single" w:color="000000" w:sz="4" w:space="0"/>
                  </w:tcBorders>
                </w:tcPr>
                <w:p w14:paraId="2326EC7F"/>
              </w:tc>
              <w:tc>
                <w:tcPr>
                  <w:tcW w:w="460" w:type="dxa"/>
                  <w:vMerge w:val="continue"/>
                  <w:tcBorders>
                    <w:top w:val="nil"/>
                    <w:left w:val="single" w:color="000000" w:sz="4" w:space="0"/>
                    <w:bottom w:val="single" w:color="000000" w:sz="4" w:space="0"/>
                    <w:right w:val="single" w:color="000000" w:sz="4" w:space="0"/>
                  </w:tcBorders>
                </w:tcPr>
                <w:p w14:paraId="780D33C1"/>
              </w:tc>
              <w:tc>
                <w:tcPr>
                  <w:tcW w:w="440" w:type="dxa"/>
                  <w:vMerge w:val="continue"/>
                  <w:tcBorders>
                    <w:top w:val="nil"/>
                    <w:left w:val="single" w:color="000000" w:sz="4" w:space="0"/>
                    <w:bottom w:val="single" w:color="000000" w:sz="4" w:space="0"/>
                    <w:right w:val="single" w:color="000000" w:sz="4" w:space="0"/>
                  </w:tcBorders>
                </w:tcPr>
                <w:p w14:paraId="02B3B8DB"/>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14F375">
                  <w:pPr>
                    <w:pStyle w:val="5"/>
                    <w:jc w:val="center"/>
                  </w:pPr>
                  <w:r>
                    <w:rPr>
                      <w:rFonts w:ascii="仿宋_GB2312" w:hAnsi="仿宋_GB2312" w:eastAsia="仿宋_GB2312" w:cs="仿宋_GB2312"/>
                      <w:sz w:val="15"/>
                    </w:rPr>
                    <w:t>复用餐饮具（集中清洗消毒服务单位消毒）</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4871F8">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EDFFA8">
                  <w:pPr>
                    <w:pStyle w:val="5"/>
                    <w:spacing w:before="90" w:after="90"/>
                    <w:jc w:val="both"/>
                  </w:pPr>
                  <w:r>
                    <w:rPr>
                      <w:rFonts w:ascii="仿宋_GB2312" w:hAnsi="仿宋_GB2312" w:eastAsia="仿宋_GB2312" w:cs="仿宋_GB2312"/>
                      <w:sz w:val="15"/>
                    </w:rPr>
                    <w:t>阴离子合成洗涤剂（以十二烷基苯磺酸钠计）、大肠菌群</w:t>
                  </w:r>
                </w:p>
              </w:tc>
            </w:tr>
            <w:tr w14:paraId="4F912E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756132C"/>
              </w:tc>
              <w:tc>
                <w:tcPr>
                  <w:tcW w:w="459" w:type="dxa"/>
                  <w:vMerge w:val="continue"/>
                  <w:tcBorders>
                    <w:top w:val="nil"/>
                    <w:left w:val="single" w:color="000000" w:sz="4" w:space="0"/>
                    <w:bottom w:val="single" w:color="000000" w:sz="4" w:space="0"/>
                    <w:right w:val="single" w:color="000000" w:sz="4" w:space="0"/>
                  </w:tcBorders>
                </w:tcPr>
                <w:p w14:paraId="34663C6D"/>
              </w:tc>
              <w:tc>
                <w:tcPr>
                  <w:tcW w:w="4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FAB1A3">
                  <w:pPr>
                    <w:pStyle w:val="5"/>
                    <w:jc w:val="center"/>
                  </w:pPr>
                  <w:r>
                    <w:rPr>
                      <w:rFonts w:ascii="仿宋_GB2312" w:hAnsi="仿宋_GB2312" w:eastAsia="仿宋_GB2312" w:cs="仿宋_GB2312"/>
                      <w:sz w:val="15"/>
                    </w:rPr>
                    <w:t>酒类（自制）</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82C1A4">
                  <w:pPr>
                    <w:pStyle w:val="5"/>
                    <w:jc w:val="center"/>
                  </w:pPr>
                  <w:r>
                    <w:rPr>
                      <w:rFonts w:ascii="仿宋_GB2312" w:hAnsi="仿宋_GB2312" w:eastAsia="仿宋_GB2312" w:cs="仿宋_GB2312"/>
                      <w:sz w:val="15"/>
                    </w:rPr>
                    <w:t>酒类（自制）</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AF948F">
                  <w:pPr>
                    <w:pStyle w:val="5"/>
                    <w:jc w:val="center"/>
                  </w:pPr>
                  <w:r>
                    <w:rPr>
                      <w:rFonts w:ascii="仿宋_GB2312" w:hAnsi="仿宋_GB2312" w:eastAsia="仿宋_GB2312" w:cs="仿宋_GB2312"/>
                      <w:sz w:val="15"/>
                    </w:rPr>
                    <w:t>配制酒（自制）</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B1A2B6">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46C9D5">
                  <w:pPr>
                    <w:pStyle w:val="5"/>
                    <w:jc w:val="both"/>
                  </w:pPr>
                  <w:r>
                    <w:rPr>
                      <w:rFonts w:ascii="仿宋_GB2312" w:hAnsi="仿宋_GB2312" w:eastAsia="仿宋_GB2312" w:cs="仿宋_GB2312"/>
                      <w:sz w:val="15"/>
                    </w:rPr>
                    <w:t>甲醇、氰化物（以HCN计）、甜蜜素（以环己基氨基磺酸计）、三氯蔗糖、糖精钠（以糖精计）、安赛蜜、纽甜、西地那非、豪莫西地那非、硫代艾地那非、他达拉非、二硫代去甲基卡巴地那非、那非乙酰酸、去甲基卡巴地那非、去甲基他达拉非、羟基豪莫西地那非、伐地那非、育亨宾</w:t>
                  </w:r>
                </w:p>
              </w:tc>
            </w:tr>
            <w:tr w14:paraId="200734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43E15EA"/>
              </w:tc>
              <w:tc>
                <w:tcPr>
                  <w:tcW w:w="459" w:type="dxa"/>
                  <w:vMerge w:val="continue"/>
                  <w:tcBorders>
                    <w:top w:val="nil"/>
                    <w:left w:val="single" w:color="000000" w:sz="4" w:space="0"/>
                    <w:bottom w:val="single" w:color="000000" w:sz="4" w:space="0"/>
                    <w:right w:val="single" w:color="000000" w:sz="4" w:space="0"/>
                  </w:tcBorders>
                </w:tcPr>
                <w:p w14:paraId="14352838"/>
              </w:tc>
              <w:tc>
                <w:tcPr>
                  <w:tcW w:w="4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F27136">
                  <w:pPr>
                    <w:pStyle w:val="5"/>
                    <w:jc w:val="center"/>
                  </w:pPr>
                  <w:r>
                    <w:rPr>
                      <w:rFonts w:ascii="仿宋_GB2312" w:hAnsi="仿宋_GB2312" w:eastAsia="仿宋_GB2312" w:cs="仿宋_GB2312"/>
                      <w:sz w:val="15"/>
                    </w:rPr>
                    <w:t>豆制品（自制）</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9D33B8">
                  <w:pPr>
                    <w:pStyle w:val="5"/>
                    <w:jc w:val="center"/>
                  </w:pPr>
                  <w:r>
                    <w:rPr>
                      <w:rFonts w:ascii="仿宋_GB2312" w:hAnsi="仿宋_GB2312" w:eastAsia="仿宋_GB2312" w:cs="仿宋_GB2312"/>
                      <w:sz w:val="15"/>
                    </w:rPr>
                    <w:t>豆制品（自制）</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F6DC5B">
                  <w:pPr>
                    <w:pStyle w:val="5"/>
                    <w:jc w:val="center"/>
                  </w:pPr>
                  <w:r>
                    <w:rPr>
                      <w:rFonts w:ascii="仿宋_GB2312" w:hAnsi="仿宋_GB2312" w:eastAsia="仿宋_GB2312" w:cs="仿宋_GB2312"/>
                      <w:sz w:val="15"/>
                    </w:rPr>
                    <w:t>非发酵性豆制品（自制）</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924239">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6243E5">
                  <w:pPr>
                    <w:pStyle w:val="5"/>
                    <w:jc w:val="both"/>
                  </w:pPr>
                  <w:r>
                    <w:rPr>
                      <w:rFonts w:ascii="仿宋_GB2312" w:hAnsi="仿宋_GB2312" w:eastAsia="仿宋_GB2312" w:cs="仿宋_GB2312"/>
                      <w:sz w:val="15"/>
                    </w:rPr>
                    <w:t>苯甲酸及其钠盐（以苯甲酸计）、山梨酸及其钾盐（以山梨酸计）、脱氢乙酸及其钠盐（以脱氢乙酸计）、铝的残留量（干样品，以Al计）</w:t>
                  </w:r>
                </w:p>
              </w:tc>
            </w:tr>
            <w:tr w14:paraId="1600C0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8F627F4"/>
              </w:tc>
              <w:tc>
                <w:tcPr>
                  <w:tcW w:w="459" w:type="dxa"/>
                  <w:vMerge w:val="continue"/>
                  <w:tcBorders>
                    <w:top w:val="nil"/>
                    <w:left w:val="single" w:color="000000" w:sz="4" w:space="0"/>
                    <w:bottom w:val="single" w:color="000000" w:sz="4" w:space="0"/>
                    <w:right w:val="single" w:color="000000" w:sz="4" w:space="0"/>
                  </w:tcBorders>
                </w:tcPr>
                <w:p w14:paraId="674E95D9"/>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F4BE16">
                  <w:pPr>
                    <w:pStyle w:val="5"/>
                    <w:jc w:val="center"/>
                  </w:pPr>
                  <w:r>
                    <w:rPr>
                      <w:rFonts w:ascii="仿宋_GB2312" w:hAnsi="仿宋_GB2312" w:eastAsia="仿宋_GB2312" w:cs="仿宋_GB2312"/>
                      <w:sz w:val="15"/>
                    </w:rPr>
                    <w:t>其他餐饮食品</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1D75FA">
                  <w:pPr>
                    <w:pStyle w:val="5"/>
                    <w:jc w:val="center"/>
                  </w:pPr>
                  <w:r>
                    <w:rPr>
                      <w:rFonts w:ascii="仿宋_GB2312" w:hAnsi="仿宋_GB2312" w:eastAsia="仿宋_GB2312" w:cs="仿宋_GB2312"/>
                      <w:sz w:val="15"/>
                    </w:rPr>
                    <w:t>膨化食品（自制）</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7B8077">
                  <w:pPr>
                    <w:pStyle w:val="5"/>
                    <w:jc w:val="center"/>
                  </w:pPr>
                  <w:r>
                    <w:rPr>
                      <w:rFonts w:ascii="仿宋_GB2312" w:hAnsi="仿宋_GB2312" w:eastAsia="仿宋_GB2312" w:cs="仿宋_GB2312"/>
                      <w:sz w:val="15"/>
                    </w:rPr>
                    <w:t>膨化食品（自制）</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F59C29">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E5EA2C">
                  <w:pPr>
                    <w:pStyle w:val="5"/>
                    <w:jc w:val="both"/>
                  </w:pPr>
                  <w:r>
                    <w:rPr>
                      <w:rFonts w:ascii="仿宋_GB2312" w:hAnsi="仿宋_GB2312" w:eastAsia="仿宋_GB2312" w:cs="仿宋_GB2312"/>
                      <w:sz w:val="15"/>
                    </w:rPr>
                    <w:t>糖精钠（以糖精计）、甜蜜素（以环己基氨基磺酸计）、合成着色剂（赤藓红、苋菜红、靛蓝、柠檬黄、胭脂红、日落黄、新红、喹啉黄、亮蓝、诱惑红、酸性红）、相同色泽着色剂混合使用时各自用量占其最大使用量的比例之和</w:t>
                  </w:r>
                </w:p>
              </w:tc>
            </w:tr>
            <w:tr w14:paraId="70AA15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DD5B793"/>
              </w:tc>
              <w:tc>
                <w:tcPr>
                  <w:tcW w:w="459" w:type="dxa"/>
                  <w:vMerge w:val="continue"/>
                  <w:tcBorders>
                    <w:top w:val="nil"/>
                    <w:left w:val="single" w:color="000000" w:sz="4" w:space="0"/>
                    <w:bottom w:val="single" w:color="000000" w:sz="4" w:space="0"/>
                    <w:right w:val="single" w:color="000000" w:sz="4" w:space="0"/>
                  </w:tcBorders>
                </w:tcPr>
                <w:p w14:paraId="05CCEF17"/>
              </w:tc>
              <w:tc>
                <w:tcPr>
                  <w:tcW w:w="460" w:type="dxa"/>
                  <w:vMerge w:val="continue"/>
                  <w:tcBorders>
                    <w:top w:val="nil"/>
                    <w:left w:val="single" w:color="000000" w:sz="4" w:space="0"/>
                    <w:bottom w:val="single" w:color="000000" w:sz="4" w:space="0"/>
                    <w:right w:val="single" w:color="000000" w:sz="4" w:space="0"/>
                  </w:tcBorders>
                </w:tcPr>
                <w:p w14:paraId="0668C2CA"/>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9FA0E5">
                  <w:pPr>
                    <w:pStyle w:val="5"/>
                    <w:jc w:val="center"/>
                  </w:pPr>
                  <w:r>
                    <w:rPr>
                      <w:rFonts w:ascii="仿宋_GB2312" w:hAnsi="仿宋_GB2312" w:eastAsia="仿宋_GB2312" w:cs="仿宋_GB2312"/>
                      <w:sz w:val="15"/>
                    </w:rPr>
                    <w:t>杂粮制品（自制）</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57E4D8">
                  <w:pPr>
                    <w:pStyle w:val="5"/>
                    <w:jc w:val="center"/>
                  </w:pPr>
                  <w:r>
                    <w:rPr>
                      <w:rFonts w:ascii="仿宋_GB2312" w:hAnsi="仿宋_GB2312" w:eastAsia="仿宋_GB2312" w:cs="仿宋_GB2312"/>
                      <w:sz w:val="15"/>
                    </w:rPr>
                    <w:t>杂粮制品（自制）</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F6FDEC">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2632B3">
                  <w:pPr>
                    <w:pStyle w:val="5"/>
                    <w:jc w:val="both"/>
                  </w:pPr>
                  <w:r>
                    <w:rPr>
                      <w:rFonts w:ascii="仿宋_GB2312" w:hAnsi="仿宋_GB2312" w:eastAsia="仿宋_GB2312" w:cs="仿宋_GB2312"/>
                      <w:sz w:val="15"/>
                    </w:rPr>
                    <w:t>苯甲酸及其钠盐（以苯甲酸计）、山梨酸及其钾盐（以山梨酸计）、糖精钠（以糖精计）、甜蜜素（以环己基氨基磺酸计）、安赛蜜、合成着色剂（喹啉黄、柠檬黄、日落黄、胭脂红、苋菜红、诱惑红、酸性红）、三氯蔗糖</w:t>
                  </w:r>
                </w:p>
              </w:tc>
            </w:tr>
            <w:tr w14:paraId="4DFC7F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B4B755">
                  <w:pPr>
                    <w:pStyle w:val="5"/>
                    <w:jc w:val="center"/>
                  </w:pPr>
                  <w:r>
                    <w:rPr>
                      <w:rFonts w:ascii="仿宋_GB2312" w:hAnsi="仿宋_GB2312" w:eastAsia="仿宋_GB2312" w:cs="仿宋_GB2312"/>
                      <w:sz w:val="15"/>
                    </w:rPr>
                    <w:t>32</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8EC979">
                  <w:pPr>
                    <w:pStyle w:val="5"/>
                    <w:jc w:val="center"/>
                  </w:pPr>
                  <w:r>
                    <w:rPr>
                      <w:rFonts w:ascii="仿宋_GB2312" w:hAnsi="仿宋_GB2312" w:eastAsia="仿宋_GB2312" w:cs="仿宋_GB2312"/>
                      <w:sz w:val="15"/>
                    </w:rPr>
                    <w:t>食品添加剂</w:t>
                  </w:r>
                </w:p>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678E38">
                  <w:pPr>
                    <w:pStyle w:val="5"/>
                    <w:jc w:val="center"/>
                  </w:pPr>
                  <w:r>
                    <w:rPr>
                      <w:rFonts w:ascii="仿宋_GB2312" w:hAnsi="仿宋_GB2312" w:eastAsia="仿宋_GB2312" w:cs="仿宋_GB2312"/>
                      <w:sz w:val="15"/>
                    </w:rPr>
                    <w:t>食品添加剂</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46BF48">
                  <w:pPr>
                    <w:pStyle w:val="5"/>
                    <w:jc w:val="center"/>
                  </w:pPr>
                  <w:r>
                    <w:rPr>
                      <w:rFonts w:ascii="仿宋_GB2312" w:hAnsi="仿宋_GB2312" w:eastAsia="仿宋_GB2312" w:cs="仿宋_GB2312"/>
                      <w:sz w:val="15"/>
                    </w:rPr>
                    <w:t>复配食品添加剂</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BD322B">
                  <w:pPr>
                    <w:pStyle w:val="5"/>
                    <w:jc w:val="center"/>
                  </w:pPr>
                  <w:r>
                    <w:rPr>
                      <w:rFonts w:ascii="仿宋_GB2312" w:hAnsi="仿宋_GB2312" w:eastAsia="仿宋_GB2312" w:cs="仿宋_GB2312"/>
                      <w:sz w:val="15"/>
                    </w:rPr>
                    <w:t>复配食品添加剂</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8F481F">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705DEB">
                  <w:pPr>
                    <w:pStyle w:val="5"/>
                    <w:spacing w:before="90" w:after="90"/>
                    <w:jc w:val="both"/>
                  </w:pPr>
                  <w:r>
                    <w:rPr>
                      <w:rFonts w:ascii="仿宋_GB2312" w:hAnsi="仿宋_GB2312" w:eastAsia="仿宋_GB2312" w:cs="仿宋_GB2312"/>
                      <w:sz w:val="15"/>
                    </w:rPr>
                    <w:t>铅（Pb）、砷（以As计）、致病性微生物</w:t>
                  </w:r>
                </w:p>
              </w:tc>
            </w:tr>
            <w:tr w14:paraId="2CC447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44899A0"/>
              </w:tc>
              <w:tc>
                <w:tcPr>
                  <w:tcW w:w="459" w:type="dxa"/>
                  <w:vMerge w:val="continue"/>
                  <w:tcBorders>
                    <w:top w:val="nil"/>
                    <w:left w:val="single" w:color="000000" w:sz="4" w:space="0"/>
                    <w:bottom w:val="single" w:color="000000" w:sz="4" w:space="0"/>
                    <w:right w:val="single" w:color="000000" w:sz="4" w:space="0"/>
                  </w:tcBorders>
                </w:tcPr>
                <w:p w14:paraId="179B88DC"/>
              </w:tc>
              <w:tc>
                <w:tcPr>
                  <w:tcW w:w="460" w:type="dxa"/>
                  <w:vMerge w:val="continue"/>
                  <w:tcBorders>
                    <w:top w:val="nil"/>
                    <w:left w:val="single" w:color="000000" w:sz="4" w:space="0"/>
                    <w:bottom w:val="single" w:color="000000" w:sz="4" w:space="0"/>
                    <w:right w:val="single" w:color="000000" w:sz="4" w:space="0"/>
                  </w:tcBorders>
                </w:tcPr>
                <w:p w14:paraId="2AF044C4"/>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8428B6">
                  <w:pPr>
                    <w:pStyle w:val="5"/>
                    <w:jc w:val="center"/>
                  </w:pPr>
                  <w:r>
                    <w:rPr>
                      <w:rFonts w:ascii="仿宋_GB2312" w:hAnsi="仿宋_GB2312" w:eastAsia="仿宋_GB2312" w:cs="仿宋_GB2312"/>
                      <w:sz w:val="15"/>
                    </w:rPr>
                    <w:t>食品用香精</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C4DD65">
                  <w:pPr>
                    <w:pStyle w:val="5"/>
                    <w:jc w:val="center"/>
                  </w:pPr>
                  <w:r>
                    <w:rPr>
                      <w:rFonts w:ascii="仿宋_GB2312" w:hAnsi="仿宋_GB2312" w:eastAsia="仿宋_GB2312" w:cs="仿宋_GB2312"/>
                      <w:sz w:val="15"/>
                    </w:rPr>
                    <w:t>食品用香精</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136605">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D17AC1">
                  <w:pPr>
                    <w:pStyle w:val="5"/>
                    <w:spacing w:before="90" w:after="90"/>
                    <w:jc w:val="both"/>
                  </w:pPr>
                  <w:r>
                    <w:rPr>
                      <w:rFonts w:ascii="仿宋_GB2312" w:hAnsi="仿宋_GB2312" w:eastAsia="仿宋_GB2312" w:cs="仿宋_GB2312"/>
                      <w:sz w:val="15"/>
                    </w:rPr>
                    <w:t>砷（以As计）含量/无机砷含量、菌落总数</w:t>
                  </w:r>
                </w:p>
              </w:tc>
            </w:tr>
            <w:tr w14:paraId="457AEA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7B5A5060"/>
              </w:tc>
              <w:tc>
                <w:tcPr>
                  <w:tcW w:w="459" w:type="dxa"/>
                  <w:vMerge w:val="continue"/>
                  <w:tcBorders>
                    <w:top w:val="nil"/>
                    <w:left w:val="single" w:color="000000" w:sz="4" w:space="0"/>
                    <w:bottom w:val="single" w:color="000000" w:sz="4" w:space="0"/>
                    <w:right w:val="single" w:color="000000" w:sz="4" w:space="0"/>
                  </w:tcBorders>
                </w:tcPr>
                <w:p w14:paraId="1A5F285F"/>
              </w:tc>
              <w:tc>
                <w:tcPr>
                  <w:tcW w:w="460" w:type="dxa"/>
                  <w:vMerge w:val="continue"/>
                  <w:tcBorders>
                    <w:top w:val="nil"/>
                    <w:left w:val="single" w:color="000000" w:sz="4" w:space="0"/>
                    <w:bottom w:val="single" w:color="000000" w:sz="4" w:space="0"/>
                    <w:right w:val="single" w:color="000000" w:sz="4" w:space="0"/>
                  </w:tcBorders>
                </w:tcPr>
                <w:p w14:paraId="53990E13"/>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290B78">
                  <w:pPr>
                    <w:pStyle w:val="5"/>
                    <w:jc w:val="center"/>
                  </w:pPr>
                  <w:r>
                    <w:rPr>
                      <w:rFonts w:ascii="仿宋_GB2312" w:hAnsi="仿宋_GB2312" w:eastAsia="仿宋_GB2312" w:cs="仿宋_GB2312"/>
                      <w:sz w:val="15"/>
                    </w:rPr>
                    <w:t>单一食品添加剂</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0113B9">
                  <w:pPr>
                    <w:pStyle w:val="5"/>
                    <w:jc w:val="center"/>
                  </w:pPr>
                  <w:r>
                    <w:rPr>
                      <w:rFonts w:ascii="仿宋_GB2312" w:hAnsi="仿宋_GB2312" w:eastAsia="仿宋_GB2312" w:cs="仿宋_GB2312"/>
                      <w:sz w:val="15"/>
                    </w:rPr>
                    <w:t>明胶</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9CD40D">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C16ABB">
                  <w:pPr>
                    <w:pStyle w:val="5"/>
                    <w:spacing w:before="90" w:after="90"/>
                    <w:jc w:val="both"/>
                  </w:pPr>
                  <w:r>
                    <w:rPr>
                      <w:rFonts w:ascii="仿宋_GB2312" w:hAnsi="仿宋_GB2312" w:eastAsia="仿宋_GB2312" w:cs="仿宋_GB2312"/>
                      <w:sz w:val="15"/>
                    </w:rPr>
                    <w:t>铬（Cr）、铅（Pb）、总砷（As）、二氧化硫、过氧化物</w:t>
                  </w:r>
                </w:p>
              </w:tc>
            </w:tr>
            <w:tr w14:paraId="0B94EB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4A66B66"/>
              </w:tc>
              <w:tc>
                <w:tcPr>
                  <w:tcW w:w="459" w:type="dxa"/>
                  <w:vMerge w:val="continue"/>
                  <w:tcBorders>
                    <w:top w:val="nil"/>
                    <w:left w:val="single" w:color="000000" w:sz="4" w:space="0"/>
                    <w:bottom w:val="single" w:color="000000" w:sz="4" w:space="0"/>
                    <w:right w:val="single" w:color="000000" w:sz="4" w:space="0"/>
                  </w:tcBorders>
                </w:tcPr>
                <w:p w14:paraId="3F733097"/>
              </w:tc>
              <w:tc>
                <w:tcPr>
                  <w:tcW w:w="460" w:type="dxa"/>
                  <w:vMerge w:val="continue"/>
                  <w:tcBorders>
                    <w:top w:val="nil"/>
                    <w:left w:val="single" w:color="000000" w:sz="4" w:space="0"/>
                    <w:bottom w:val="single" w:color="000000" w:sz="4" w:space="0"/>
                    <w:right w:val="single" w:color="000000" w:sz="4" w:space="0"/>
                  </w:tcBorders>
                </w:tcPr>
                <w:p w14:paraId="181ABD62"/>
              </w:tc>
              <w:tc>
                <w:tcPr>
                  <w:tcW w:w="440" w:type="dxa"/>
                  <w:vMerge w:val="continue"/>
                  <w:tcBorders>
                    <w:top w:val="nil"/>
                    <w:left w:val="single" w:color="000000" w:sz="4" w:space="0"/>
                    <w:bottom w:val="single" w:color="000000" w:sz="4" w:space="0"/>
                    <w:right w:val="single" w:color="000000" w:sz="4" w:space="0"/>
                  </w:tcBorders>
                </w:tcPr>
                <w:p w14:paraId="2EA239F6"/>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50F8B9">
                  <w:pPr>
                    <w:pStyle w:val="5"/>
                    <w:jc w:val="center"/>
                  </w:pPr>
                  <w:r>
                    <w:rPr>
                      <w:rFonts w:ascii="仿宋_GB2312" w:hAnsi="仿宋_GB2312" w:eastAsia="仿宋_GB2312" w:cs="仿宋_GB2312"/>
                      <w:sz w:val="15"/>
                    </w:rPr>
                    <w:t>糖精钠</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09589F">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36DCB6">
                  <w:pPr>
                    <w:pStyle w:val="5"/>
                    <w:spacing w:before="90" w:after="90"/>
                    <w:jc w:val="both"/>
                  </w:pPr>
                  <w:r>
                    <w:rPr>
                      <w:rFonts w:ascii="仿宋_GB2312" w:hAnsi="仿宋_GB2312" w:eastAsia="仿宋_GB2312" w:cs="仿宋_GB2312"/>
                      <w:sz w:val="15"/>
                    </w:rPr>
                    <w:t>糖精钠含量、干燥失重、总砷（以As计）、铅（Pb）、酸度和碱度、苯甲酸盐和水杨酸盐</w:t>
                  </w:r>
                </w:p>
              </w:tc>
            </w:tr>
            <w:tr w14:paraId="000803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1C2B9A23"/>
              </w:tc>
              <w:tc>
                <w:tcPr>
                  <w:tcW w:w="459" w:type="dxa"/>
                  <w:vMerge w:val="continue"/>
                  <w:tcBorders>
                    <w:top w:val="nil"/>
                    <w:left w:val="single" w:color="000000" w:sz="4" w:space="0"/>
                    <w:bottom w:val="single" w:color="000000" w:sz="4" w:space="0"/>
                    <w:right w:val="single" w:color="000000" w:sz="4" w:space="0"/>
                  </w:tcBorders>
                </w:tcPr>
                <w:p w14:paraId="540B8CEA"/>
              </w:tc>
              <w:tc>
                <w:tcPr>
                  <w:tcW w:w="460" w:type="dxa"/>
                  <w:vMerge w:val="continue"/>
                  <w:tcBorders>
                    <w:top w:val="nil"/>
                    <w:left w:val="single" w:color="000000" w:sz="4" w:space="0"/>
                    <w:bottom w:val="single" w:color="000000" w:sz="4" w:space="0"/>
                    <w:right w:val="single" w:color="000000" w:sz="4" w:space="0"/>
                  </w:tcBorders>
                </w:tcPr>
                <w:p w14:paraId="3063C3C8"/>
              </w:tc>
              <w:tc>
                <w:tcPr>
                  <w:tcW w:w="440" w:type="dxa"/>
                  <w:vMerge w:val="continue"/>
                  <w:tcBorders>
                    <w:top w:val="nil"/>
                    <w:left w:val="single" w:color="000000" w:sz="4" w:space="0"/>
                    <w:bottom w:val="single" w:color="000000" w:sz="4" w:space="0"/>
                    <w:right w:val="single" w:color="000000" w:sz="4" w:space="0"/>
                  </w:tcBorders>
                </w:tcPr>
                <w:p w14:paraId="0DD43332"/>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29A4E0">
                  <w:pPr>
                    <w:pStyle w:val="5"/>
                    <w:jc w:val="center"/>
                  </w:pPr>
                  <w:r>
                    <w:rPr>
                      <w:rFonts w:ascii="仿宋_GB2312" w:hAnsi="仿宋_GB2312" w:eastAsia="仿宋_GB2312" w:cs="仿宋_GB2312"/>
                      <w:sz w:val="15"/>
                    </w:rPr>
                    <w:t>环己基氨基磺酸钠（又名甜蜜素）</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125F2C">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43A9C0">
                  <w:pPr>
                    <w:pStyle w:val="5"/>
                    <w:spacing w:before="90" w:after="90"/>
                    <w:jc w:val="both"/>
                  </w:pPr>
                  <w:r>
                    <w:rPr>
                      <w:rFonts w:ascii="仿宋_GB2312" w:hAnsi="仿宋_GB2312" w:eastAsia="仿宋_GB2312" w:cs="仿宋_GB2312"/>
                      <w:sz w:val="15"/>
                    </w:rPr>
                    <w:t>环己基氨基磺酸钠含量（以干基计）、硫酸盐（以SO4计）、pH（100g/L水溶液）、干燥减量、氨基磺酸、环己胺、双环己胺、吸光值（100g/L溶液）、透明度（以100g/L溶液的透光率表示）、重金属（以Pb计）、砷（As）</w:t>
                  </w:r>
                </w:p>
              </w:tc>
            </w:tr>
            <w:tr w14:paraId="3A6897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A533605"/>
              </w:tc>
              <w:tc>
                <w:tcPr>
                  <w:tcW w:w="459" w:type="dxa"/>
                  <w:vMerge w:val="continue"/>
                  <w:tcBorders>
                    <w:top w:val="nil"/>
                    <w:left w:val="single" w:color="000000" w:sz="4" w:space="0"/>
                    <w:bottom w:val="single" w:color="000000" w:sz="4" w:space="0"/>
                    <w:right w:val="single" w:color="000000" w:sz="4" w:space="0"/>
                  </w:tcBorders>
                </w:tcPr>
                <w:p w14:paraId="022ACA6A"/>
              </w:tc>
              <w:tc>
                <w:tcPr>
                  <w:tcW w:w="460" w:type="dxa"/>
                  <w:vMerge w:val="continue"/>
                  <w:tcBorders>
                    <w:top w:val="nil"/>
                    <w:left w:val="single" w:color="000000" w:sz="4" w:space="0"/>
                    <w:bottom w:val="single" w:color="000000" w:sz="4" w:space="0"/>
                    <w:right w:val="single" w:color="000000" w:sz="4" w:space="0"/>
                  </w:tcBorders>
                </w:tcPr>
                <w:p w14:paraId="4364481F"/>
              </w:tc>
              <w:tc>
                <w:tcPr>
                  <w:tcW w:w="440" w:type="dxa"/>
                  <w:vMerge w:val="continue"/>
                  <w:tcBorders>
                    <w:top w:val="nil"/>
                    <w:left w:val="single" w:color="000000" w:sz="4" w:space="0"/>
                    <w:bottom w:val="single" w:color="000000" w:sz="4" w:space="0"/>
                    <w:right w:val="single" w:color="000000" w:sz="4" w:space="0"/>
                  </w:tcBorders>
                </w:tcPr>
                <w:p w14:paraId="6602B821"/>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C2DBE5">
                  <w:pPr>
                    <w:pStyle w:val="5"/>
                    <w:jc w:val="center"/>
                  </w:pPr>
                  <w:r>
                    <w:rPr>
                      <w:rFonts w:ascii="仿宋_GB2312" w:hAnsi="仿宋_GB2312" w:eastAsia="仿宋_GB2312" w:cs="仿宋_GB2312"/>
                      <w:sz w:val="15"/>
                    </w:rPr>
                    <w:t>碳酸钠</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A787DE">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EA1073">
                  <w:pPr>
                    <w:pStyle w:val="5"/>
                    <w:spacing w:before="90" w:after="90"/>
                    <w:jc w:val="both"/>
                  </w:pPr>
                  <w:r>
                    <w:rPr>
                      <w:rFonts w:ascii="仿宋_GB2312" w:hAnsi="仿宋_GB2312" w:eastAsia="仿宋_GB2312" w:cs="仿宋_GB2312"/>
                      <w:sz w:val="15"/>
                    </w:rPr>
                    <w:t>总碱量（以Na2CO3计）（以干基计）、总碱量（以Na2CO3计）（以湿基计）、水不溶物（以干基计）、氯化物（以NaCl计）（以干基计）、铁（Fe）（以干基计）、铅（Pb）（以干基计）、砷（As）（以干基计）</w:t>
                  </w:r>
                </w:p>
              </w:tc>
            </w:tr>
            <w:tr w14:paraId="14B44C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37E0155"/>
              </w:tc>
              <w:tc>
                <w:tcPr>
                  <w:tcW w:w="459" w:type="dxa"/>
                  <w:vMerge w:val="continue"/>
                  <w:tcBorders>
                    <w:top w:val="nil"/>
                    <w:left w:val="single" w:color="000000" w:sz="4" w:space="0"/>
                    <w:bottom w:val="single" w:color="000000" w:sz="4" w:space="0"/>
                    <w:right w:val="single" w:color="000000" w:sz="4" w:space="0"/>
                  </w:tcBorders>
                </w:tcPr>
                <w:p w14:paraId="6EEF8F64"/>
              </w:tc>
              <w:tc>
                <w:tcPr>
                  <w:tcW w:w="460" w:type="dxa"/>
                  <w:vMerge w:val="continue"/>
                  <w:tcBorders>
                    <w:top w:val="nil"/>
                    <w:left w:val="single" w:color="000000" w:sz="4" w:space="0"/>
                    <w:bottom w:val="single" w:color="000000" w:sz="4" w:space="0"/>
                    <w:right w:val="single" w:color="000000" w:sz="4" w:space="0"/>
                  </w:tcBorders>
                </w:tcPr>
                <w:p w14:paraId="736298AA"/>
              </w:tc>
              <w:tc>
                <w:tcPr>
                  <w:tcW w:w="440" w:type="dxa"/>
                  <w:vMerge w:val="continue"/>
                  <w:tcBorders>
                    <w:top w:val="nil"/>
                    <w:left w:val="single" w:color="000000" w:sz="4" w:space="0"/>
                    <w:bottom w:val="single" w:color="000000" w:sz="4" w:space="0"/>
                    <w:right w:val="single" w:color="000000" w:sz="4" w:space="0"/>
                  </w:tcBorders>
                </w:tcPr>
                <w:p w14:paraId="34F81E5C"/>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59F6A6">
                  <w:pPr>
                    <w:pStyle w:val="5"/>
                    <w:jc w:val="center"/>
                  </w:pPr>
                  <w:r>
                    <w:rPr>
                      <w:rFonts w:ascii="仿宋_GB2312" w:hAnsi="仿宋_GB2312" w:eastAsia="仿宋_GB2312" w:cs="仿宋_GB2312"/>
                      <w:sz w:val="15"/>
                    </w:rPr>
                    <w:t>碳酸氢钠</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602D0C">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DE0069">
                  <w:pPr>
                    <w:pStyle w:val="5"/>
                    <w:spacing w:before="90" w:after="90"/>
                    <w:jc w:val="both"/>
                  </w:pPr>
                  <w:r>
                    <w:rPr>
                      <w:rFonts w:ascii="仿宋_GB2312" w:hAnsi="仿宋_GB2312" w:eastAsia="仿宋_GB2312" w:cs="仿宋_GB2312"/>
                      <w:sz w:val="15"/>
                    </w:rPr>
                    <w:t>总碱量（以NaHCO3计）、干燥减量、pH（10g/L水溶液）、铵盐、澄清度、氯化物（以CI计）、白度、砷（As）、重金属（以Pb计）</w:t>
                  </w:r>
                </w:p>
              </w:tc>
            </w:tr>
            <w:tr w14:paraId="2D4F96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8A3255E"/>
              </w:tc>
              <w:tc>
                <w:tcPr>
                  <w:tcW w:w="459" w:type="dxa"/>
                  <w:vMerge w:val="continue"/>
                  <w:tcBorders>
                    <w:top w:val="nil"/>
                    <w:left w:val="single" w:color="000000" w:sz="4" w:space="0"/>
                    <w:bottom w:val="single" w:color="000000" w:sz="4" w:space="0"/>
                    <w:right w:val="single" w:color="000000" w:sz="4" w:space="0"/>
                  </w:tcBorders>
                </w:tcPr>
                <w:p w14:paraId="22587C2D"/>
              </w:tc>
              <w:tc>
                <w:tcPr>
                  <w:tcW w:w="460" w:type="dxa"/>
                  <w:vMerge w:val="continue"/>
                  <w:tcBorders>
                    <w:top w:val="nil"/>
                    <w:left w:val="single" w:color="000000" w:sz="4" w:space="0"/>
                    <w:bottom w:val="single" w:color="000000" w:sz="4" w:space="0"/>
                    <w:right w:val="single" w:color="000000" w:sz="4" w:space="0"/>
                  </w:tcBorders>
                </w:tcPr>
                <w:p w14:paraId="409E0811"/>
              </w:tc>
              <w:tc>
                <w:tcPr>
                  <w:tcW w:w="440" w:type="dxa"/>
                  <w:vMerge w:val="continue"/>
                  <w:tcBorders>
                    <w:top w:val="nil"/>
                    <w:left w:val="single" w:color="000000" w:sz="4" w:space="0"/>
                    <w:bottom w:val="single" w:color="000000" w:sz="4" w:space="0"/>
                    <w:right w:val="single" w:color="000000" w:sz="4" w:space="0"/>
                  </w:tcBorders>
                </w:tcPr>
                <w:p w14:paraId="457610F0"/>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57F63B">
                  <w:pPr>
                    <w:pStyle w:val="5"/>
                    <w:jc w:val="center"/>
                  </w:pPr>
                  <w:r>
                    <w:rPr>
                      <w:rFonts w:ascii="仿宋_GB2312" w:hAnsi="仿宋_GB2312" w:eastAsia="仿宋_GB2312" w:cs="仿宋_GB2312"/>
                      <w:sz w:val="15"/>
                    </w:rPr>
                    <w:t>焦糖色</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5DA08C">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EA7AB9">
                  <w:pPr>
                    <w:pStyle w:val="5"/>
                    <w:spacing w:before="90" w:after="90"/>
                    <w:jc w:val="both"/>
                  </w:pPr>
                  <w:r>
                    <w:rPr>
                      <w:rFonts w:ascii="仿宋_GB2312" w:hAnsi="仿宋_GB2312" w:eastAsia="仿宋_GB2312" w:cs="仿宋_GB2312"/>
                      <w:sz w:val="15"/>
                    </w:rPr>
                    <w:t>吸光度E0.1% 1cm（610nm）、氨氮（以N计）、二氧化硫（以SO2计）、4-甲基咪唑、总氮（以N计）、总硫（以S计）、总砷（以As计）、铅（Pb）、总汞（以Hg计）</w:t>
                  </w:r>
                </w:p>
              </w:tc>
            </w:tr>
            <w:tr w14:paraId="5036D9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73CBC294"/>
              </w:tc>
              <w:tc>
                <w:tcPr>
                  <w:tcW w:w="459" w:type="dxa"/>
                  <w:vMerge w:val="continue"/>
                  <w:tcBorders>
                    <w:top w:val="nil"/>
                    <w:left w:val="single" w:color="000000" w:sz="4" w:space="0"/>
                    <w:bottom w:val="single" w:color="000000" w:sz="4" w:space="0"/>
                    <w:right w:val="single" w:color="000000" w:sz="4" w:space="0"/>
                  </w:tcBorders>
                </w:tcPr>
                <w:p w14:paraId="47F270A4"/>
              </w:tc>
              <w:tc>
                <w:tcPr>
                  <w:tcW w:w="460" w:type="dxa"/>
                  <w:vMerge w:val="continue"/>
                  <w:tcBorders>
                    <w:top w:val="nil"/>
                    <w:left w:val="single" w:color="000000" w:sz="4" w:space="0"/>
                    <w:bottom w:val="single" w:color="000000" w:sz="4" w:space="0"/>
                    <w:right w:val="single" w:color="000000" w:sz="4" w:space="0"/>
                  </w:tcBorders>
                </w:tcPr>
                <w:p w14:paraId="499727CF"/>
              </w:tc>
              <w:tc>
                <w:tcPr>
                  <w:tcW w:w="440" w:type="dxa"/>
                  <w:vMerge w:val="continue"/>
                  <w:tcBorders>
                    <w:top w:val="nil"/>
                    <w:left w:val="single" w:color="000000" w:sz="4" w:space="0"/>
                    <w:bottom w:val="single" w:color="000000" w:sz="4" w:space="0"/>
                    <w:right w:val="single" w:color="000000" w:sz="4" w:space="0"/>
                  </w:tcBorders>
                </w:tcPr>
                <w:p w14:paraId="50507D35"/>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154EC7">
                  <w:pPr>
                    <w:pStyle w:val="5"/>
                    <w:jc w:val="center"/>
                  </w:pPr>
                  <w:r>
                    <w:rPr>
                      <w:rFonts w:ascii="仿宋_GB2312" w:hAnsi="仿宋_GB2312" w:eastAsia="仿宋_GB2312" w:cs="仿宋_GB2312"/>
                      <w:sz w:val="15"/>
                    </w:rPr>
                    <w:t>蜂蜡</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5D03C0">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83BA31">
                  <w:pPr>
                    <w:pStyle w:val="5"/>
                    <w:spacing w:before="90" w:after="90"/>
                    <w:jc w:val="both"/>
                  </w:pPr>
                  <w:r>
                    <w:rPr>
                      <w:rFonts w:ascii="仿宋_GB2312" w:hAnsi="仿宋_GB2312" w:eastAsia="仿宋_GB2312" w:cs="仿宋_GB2312"/>
                      <w:sz w:val="15"/>
                    </w:rPr>
                    <w:t>过氧化值、酸值（以KOH计）、皂化值（以KOH计）、熔程、甘油和其他多元醇、铅（Pb）、巴西棕榈蜡、纯白地蜡、石蜡及其他蜡、脂肪、日本蜡、松脂和皂质</w:t>
                  </w:r>
                </w:p>
              </w:tc>
            </w:tr>
            <w:tr w14:paraId="40E6BD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8412FAC"/>
              </w:tc>
              <w:tc>
                <w:tcPr>
                  <w:tcW w:w="459" w:type="dxa"/>
                  <w:vMerge w:val="continue"/>
                  <w:tcBorders>
                    <w:top w:val="nil"/>
                    <w:left w:val="single" w:color="000000" w:sz="4" w:space="0"/>
                    <w:bottom w:val="single" w:color="000000" w:sz="4" w:space="0"/>
                    <w:right w:val="single" w:color="000000" w:sz="4" w:space="0"/>
                  </w:tcBorders>
                </w:tcPr>
                <w:p w14:paraId="7C65F968"/>
              </w:tc>
              <w:tc>
                <w:tcPr>
                  <w:tcW w:w="460" w:type="dxa"/>
                  <w:vMerge w:val="continue"/>
                  <w:tcBorders>
                    <w:top w:val="nil"/>
                    <w:left w:val="single" w:color="000000" w:sz="4" w:space="0"/>
                    <w:bottom w:val="single" w:color="000000" w:sz="4" w:space="0"/>
                    <w:right w:val="single" w:color="000000" w:sz="4" w:space="0"/>
                  </w:tcBorders>
                </w:tcPr>
                <w:p w14:paraId="73A404E5"/>
              </w:tc>
              <w:tc>
                <w:tcPr>
                  <w:tcW w:w="440" w:type="dxa"/>
                  <w:vMerge w:val="continue"/>
                  <w:tcBorders>
                    <w:top w:val="nil"/>
                    <w:left w:val="single" w:color="000000" w:sz="4" w:space="0"/>
                    <w:bottom w:val="single" w:color="000000" w:sz="4" w:space="0"/>
                    <w:right w:val="single" w:color="000000" w:sz="4" w:space="0"/>
                  </w:tcBorders>
                </w:tcPr>
                <w:p w14:paraId="7B5DEBF6"/>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AC3A75">
                  <w:pPr>
                    <w:pStyle w:val="5"/>
                    <w:jc w:val="center"/>
                  </w:pPr>
                  <w:r>
                    <w:rPr>
                      <w:rFonts w:ascii="仿宋_GB2312" w:hAnsi="仿宋_GB2312" w:eastAsia="仿宋_GB2312" w:cs="仿宋_GB2312"/>
                      <w:sz w:val="15"/>
                    </w:rPr>
                    <w:t>红曲米</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85CB11">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FB2DF7">
                  <w:pPr>
                    <w:pStyle w:val="5"/>
                    <w:spacing w:before="90" w:after="90"/>
                    <w:jc w:val="both"/>
                  </w:pPr>
                  <w:r>
                    <w:rPr>
                      <w:rFonts w:ascii="仿宋_GB2312" w:hAnsi="仿宋_GB2312" w:eastAsia="仿宋_GB2312" w:cs="仿宋_GB2312"/>
                      <w:sz w:val="15"/>
                    </w:rPr>
                    <w:t>水分、黄曲霉毒素B1、色价、细度150μm（100目）通过率、总砷（以As计）、重金属（以Pb计）、大肠菌群、沙门氏菌、志贺氏菌、金黄色葡萄球菌</w:t>
                  </w:r>
                </w:p>
              </w:tc>
            </w:tr>
            <w:tr w14:paraId="55F001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99A17CA"/>
              </w:tc>
              <w:tc>
                <w:tcPr>
                  <w:tcW w:w="459" w:type="dxa"/>
                  <w:vMerge w:val="continue"/>
                  <w:tcBorders>
                    <w:top w:val="nil"/>
                    <w:left w:val="single" w:color="000000" w:sz="4" w:space="0"/>
                    <w:bottom w:val="single" w:color="000000" w:sz="4" w:space="0"/>
                    <w:right w:val="single" w:color="000000" w:sz="4" w:space="0"/>
                  </w:tcBorders>
                </w:tcPr>
                <w:p w14:paraId="06D8D10A"/>
              </w:tc>
              <w:tc>
                <w:tcPr>
                  <w:tcW w:w="460" w:type="dxa"/>
                  <w:vMerge w:val="continue"/>
                  <w:tcBorders>
                    <w:top w:val="nil"/>
                    <w:left w:val="single" w:color="000000" w:sz="4" w:space="0"/>
                    <w:bottom w:val="single" w:color="000000" w:sz="4" w:space="0"/>
                    <w:right w:val="single" w:color="000000" w:sz="4" w:space="0"/>
                  </w:tcBorders>
                </w:tcPr>
                <w:p w14:paraId="0CE11E26"/>
              </w:tc>
              <w:tc>
                <w:tcPr>
                  <w:tcW w:w="440" w:type="dxa"/>
                  <w:vMerge w:val="continue"/>
                  <w:tcBorders>
                    <w:top w:val="nil"/>
                    <w:left w:val="single" w:color="000000" w:sz="4" w:space="0"/>
                    <w:bottom w:val="single" w:color="000000" w:sz="4" w:space="0"/>
                    <w:right w:val="single" w:color="000000" w:sz="4" w:space="0"/>
                  </w:tcBorders>
                </w:tcPr>
                <w:p w14:paraId="667B72AD"/>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8EE380">
                  <w:pPr>
                    <w:pStyle w:val="5"/>
                    <w:jc w:val="center"/>
                  </w:pPr>
                  <w:r>
                    <w:rPr>
                      <w:rFonts w:ascii="仿宋_GB2312" w:hAnsi="仿宋_GB2312" w:eastAsia="仿宋_GB2312" w:cs="仿宋_GB2312"/>
                      <w:sz w:val="15"/>
                    </w:rPr>
                    <w:t>红曲红</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D49C07">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E83500">
                  <w:pPr>
                    <w:pStyle w:val="5"/>
                    <w:spacing w:before="90" w:after="90"/>
                    <w:jc w:val="both"/>
                  </w:pPr>
                  <w:r>
                    <w:rPr>
                      <w:rFonts w:ascii="仿宋_GB2312" w:hAnsi="仿宋_GB2312" w:eastAsia="仿宋_GB2312" w:cs="仿宋_GB2312"/>
                      <w:sz w:val="15"/>
                    </w:rPr>
                    <w:t>色价E1% 1cm（495±10）nm、干燥减量、铅（Pb）、砷（As）</w:t>
                  </w:r>
                </w:p>
              </w:tc>
            </w:tr>
            <w:tr w14:paraId="79E645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2748AB7"/>
              </w:tc>
              <w:tc>
                <w:tcPr>
                  <w:tcW w:w="459" w:type="dxa"/>
                  <w:vMerge w:val="continue"/>
                  <w:tcBorders>
                    <w:top w:val="nil"/>
                    <w:left w:val="single" w:color="000000" w:sz="4" w:space="0"/>
                    <w:bottom w:val="single" w:color="000000" w:sz="4" w:space="0"/>
                    <w:right w:val="single" w:color="000000" w:sz="4" w:space="0"/>
                  </w:tcBorders>
                </w:tcPr>
                <w:p w14:paraId="46CAC0C4"/>
              </w:tc>
              <w:tc>
                <w:tcPr>
                  <w:tcW w:w="460" w:type="dxa"/>
                  <w:vMerge w:val="continue"/>
                  <w:tcBorders>
                    <w:top w:val="nil"/>
                    <w:left w:val="single" w:color="000000" w:sz="4" w:space="0"/>
                    <w:bottom w:val="single" w:color="000000" w:sz="4" w:space="0"/>
                    <w:right w:val="single" w:color="000000" w:sz="4" w:space="0"/>
                  </w:tcBorders>
                </w:tcPr>
                <w:p w14:paraId="6EF21622"/>
              </w:tc>
              <w:tc>
                <w:tcPr>
                  <w:tcW w:w="440" w:type="dxa"/>
                  <w:vMerge w:val="continue"/>
                  <w:tcBorders>
                    <w:top w:val="nil"/>
                    <w:left w:val="single" w:color="000000" w:sz="4" w:space="0"/>
                    <w:bottom w:val="single" w:color="000000" w:sz="4" w:space="0"/>
                    <w:right w:val="single" w:color="000000" w:sz="4" w:space="0"/>
                  </w:tcBorders>
                </w:tcPr>
                <w:p w14:paraId="2530B53B"/>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B53D2E">
                  <w:pPr>
                    <w:pStyle w:val="5"/>
                    <w:jc w:val="center"/>
                  </w:pPr>
                  <w:r>
                    <w:rPr>
                      <w:rFonts w:ascii="仿宋_GB2312" w:hAnsi="仿宋_GB2312" w:eastAsia="仿宋_GB2312" w:cs="仿宋_GB2312"/>
                      <w:sz w:val="15"/>
                    </w:rPr>
                    <w:t>红曲黄色素</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4A0154">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BF4E65">
                  <w:pPr>
                    <w:pStyle w:val="5"/>
                    <w:spacing w:before="90" w:after="90"/>
                    <w:jc w:val="both"/>
                  </w:pPr>
                  <w:r>
                    <w:rPr>
                      <w:rFonts w:ascii="仿宋_GB2312" w:hAnsi="仿宋_GB2312" w:eastAsia="仿宋_GB2312" w:cs="仿宋_GB2312"/>
                      <w:sz w:val="15"/>
                    </w:rPr>
                    <w:t>色价E1% 1cm（476±10）nm、干燥减量、灼烧残渣、铅（Pb）、总砷（以As计）</w:t>
                  </w:r>
                </w:p>
              </w:tc>
            </w:tr>
            <w:tr w14:paraId="606240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185F842"/>
              </w:tc>
              <w:tc>
                <w:tcPr>
                  <w:tcW w:w="459" w:type="dxa"/>
                  <w:vMerge w:val="continue"/>
                  <w:tcBorders>
                    <w:top w:val="nil"/>
                    <w:left w:val="single" w:color="000000" w:sz="4" w:space="0"/>
                    <w:bottom w:val="single" w:color="000000" w:sz="4" w:space="0"/>
                    <w:right w:val="single" w:color="000000" w:sz="4" w:space="0"/>
                  </w:tcBorders>
                </w:tcPr>
                <w:p w14:paraId="315B02AA"/>
              </w:tc>
              <w:tc>
                <w:tcPr>
                  <w:tcW w:w="460" w:type="dxa"/>
                  <w:vMerge w:val="continue"/>
                  <w:tcBorders>
                    <w:top w:val="nil"/>
                    <w:left w:val="single" w:color="000000" w:sz="4" w:space="0"/>
                    <w:bottom w:val="single" w:color="000000" w:sz="4" w:space="0"/>
                    <w:right w:val="single" w:color="000000" w:sz="4" w:space="0"/>
                  </w:tcBorders>
                </w:tcPr>
                <w:p w14:paraId="224C0133"/>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AA55F8">
                  <w:pPr>
                    <w:pStyle w:val="5"/>
                    <w:jc w:val="center"/>
                  </w:pPr>
                  <w:r>
                    <w:rPr>
                      <w:rFonts w:ascii="仿宋_GB2312" w:hAnsi="仿宋_GB2312" w:eastAsia="仿宋_GB2312" w:cs="仿宋_GB2312"/>
                      <w:sz w:val="15"/>
                    </w:rPr>
                    <w:t>胶基</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BB4DC8">
                  <w:pPr>
                    <w:pStyle w:val="5"/>
                    <w:jc w:val="center"/>
                  </w:pPr>
                  <w:r>
                    <w:rPr>
                      <w:rFonts w:ascii="仿宋_GB2312" w:hAnsi="仿宋_GB2312" w:eastAsia="仿宋_GB2312" w:cs="仿宋_GB2312"/>
                      <w:sz w:val="15"/>
                    </w:rPr>
                    <w:t>胶基</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9F0164">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3E704C">
                  <w:pPr>
                    <w:pStyle w:val="5"/>
                    <w:spacing w:before="90" w:after="90"/>
                    <w:jc w:val="both"/>
                  </w:pPr>
                  <w:r>
                    <w:rPr>
                      <w:rFonts w:ascii="仿宋_GB2312" w:hAnsi="仿宋_GB2312" w:eastAsia="仿宋_GB2312" w:cs="仿宋_GB2312"/>
                      <w:sz w:val="15"/>
                    </w:rPr>
                    <w:t>铅（Pb）、总砷（以As计）</w:t>
                  </w:r>
                </w:p>
              </w:tc>
            </w:tr>
            <w:tr w14:paraId="6167A4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1F3220D6"/>
              </w:tc>
              <w:tc>
                <w:tcPr>
                  <w:tcW w:w="459" w:type="dxa"/>
                  <w:vMerge w:val="continue"/>
                  <w:tcBorders>
                    <w:top w:val="nil"/>
                    <w:left w:val="single" w:color="000000" w:sz="4" w:space="0"/>
                    <w:bottom w:val="single" w:color="000000" w:sz="4" w:space="0"/>
                    <w:right w:val="single" w:color="000000" w:sz="4" w:space="0"/>
                  </w:tcBorders>
                </w:tcPr>
                <w:p w14:paraId="23B3B1F5"/>
              </w:tc>
              <w:tc>
                <w:tcPr>
                  <w:tcW w:w="460" w:type="dxa"/>
                  <w:vMerge w:val="continue"/>
                  <w:tcBorders>
                    <w:top w:val="nil"/>
                    <w:left w:val="single" w:color="000000" w:sz="4" w:space="0"/>
                    <w:bottom w:val="single" w:color="000000" w:sz="4" w:space="0"/>
                    <w:right w:val="single" w:color="000000" w:sz="4" w:space="0"/>
                  </w:tcBorders>
                </w:tcPr>
                <w:p w14:paraId="5C2BFD46"/>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6FAFD4">
                  <w:pPr>
                    <w:pStyle w:val="5"/>
                    <w:jc w:val="center"/>
                  </w:pPr>
                  <w:r>
                    <w:rPr>
                      <w:rFonts w:ascii="仿宋_GB2312" w:hAnsi="仿宋_GB2312" w:eastAsia="仿宋_GB2312" w:cs="仿宋_GB2312"/>
                      <w:sz w:val="15"/>
                    </w:rPr>
                    <w:t>食品工业用酶制剂</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6BACF4">
                  <w:pPr>
                    <w:pStyle w:val="5"/>
                    <w:jc w:val="center"/>
                  </w:pPr>
                  <w:r>
                    <w:rPr>
                      <w:rFonts w:ascii="仿宋_GB2312" w:hAnsi="仿宋_GB2312" w:eastAsia="仿宋_GB2312" w:cs="仿宋_GB2312"/>
                      <w:sz w:val="15"/>
                    </w:rPr>
                    <w:t>食品工业用酶制剂</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69DA0F">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99E7DC">
                  <w:pPr>
                    <w:pStyle w:val="5"/>
                    <w:spacing w:before="90" w:after="90"/>
                    <w:jc w:val="both"/>
                  </w:pPr>
                  <w:r>
                    <w:rPr>
                      <w:rFonts w:ascii="仿宋_GB2312" w:hAnsi="仿宋_GB2312" w:eastAsia="仿宋_GB2312" w:cs="仿宋_GB2312"/>
                      <w:sz w:val="15"/>
                    </w:rPr>
                    <w:t>铅（Pb）、总砷（以As计）、菌落总数、大肠菌群、大肠埃希氏菌、沙门氏菌、抗菌活性</w:t>
                  </w:r>
                </w:p>
              </w:tc>
            </w:tr>
            <w:tr w14:paraId="0A4763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DF4451">
                  <w:pPr>
                    <w:pStyle w:val="5"/>
                    <w:jc w:val="center"/>
                  </w:pPr>
                  <w:r>
                    <w:rPr>
                      <w:rFonts w:ascii="仿宋_GB2312" w:hAnsi="仿宋_GB2312" w:eastAsia="仿宋_GB2312" w:cs="仿宋_GB2312"/>
                      <w:sz w:val="15"/>
                    </w:rPr>
                    <w:t>33</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290F0C">
                  <w:pPr>
                    <w:pStyle w:val="5"/>
                    <w:jc w:val="center"/>
                  </w:pPr>
                  <w:r>
                    <w:rPr>
                      <w:rFonts w:ascii="仿宋_GB2312" w:hAnsi="仿宋_GB2312" w:eastAsia="仿宋_GB2312" w:cs="仿宋_GB2312"/>
                      <w:sz w:val="15"/>
                    </w:rPr>
                    <w:t>畜禽肉及副产品</w:t>
                  </w:r>
                </w:p>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DEB882">
                  <w:pPr>
                    <w:pStyle w:val="5"/>
                    <w:jc w:val="center"/>
                  </w:pPr>
                  <w:r>
                    <w:rPr>
                      <w:rFonts w:ascii="仿宋_GB2312" w:hAnsi="仿宋_GB2312" w:eastAsia="仿宋_GB2312" w:cs="仿宋_GB2312"/>
                      <w:sz w:val="15"/>
                    </w:rPr>
                    <w:t>畜禽肉及副产品</w:t>
                  </w:r>
                </w:p>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873D94">
                  <w:pPr>
                    <w:pStyle w:val="5"/>
                    <w:jc w:val="center"/>
                  </w:pPr>
                  <w:r>
                    <w:rPr>
                      <w:rFonts w:ascii="仿宋_GB2312" w:hAnsi="仿宋_GB2312" w:eastAsia="仿宋_GB2312" w:cs="仿宋_GB2312"/>
                      <w:sz w:val="15"/>
                    </w:rPr>
                    <w:t>畜肉</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164E7A">
                  <w:pPr>
                    <w:pStyle w:val="5"/>
                    <w:jc w:val="center"/>
                  </w:pPr>
                  <w:r>
                    <w:rPr>
                      <w:rFonts w:ascii="仿宋_GB2312" w:hAnsi="仿宋_GB2312" w:eastAsia="仿宋_GB2312" w:cs="仿宋_GB2312"/>
                      <w:sz w:val="15"/>
                    </w:rPr>
                    <w:t>猪肉</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83C5E1">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7FF7E1">
                  <w:pPr>
                    <w:pStyle w:val="5"/>
                    <w:spacing w:before="90" w:after="90"/>
                    <w:jc w:val="both"/>
                  </w:pPr>
                  <w:r>
                    <w:rPr>
                      <w:rFonts w:ascii="仿宋_GB2312" w:hAnsi="仿宋_GB2312" w:eastAsia="仿宋_GB2312" w:cs="仿宋_GB2312"/>
                      <w:sz w:val="15"/>
                    </w:rPr>
                    <w:t>挥发性盐基氮、水分、呋喃唑酮代谢物、呋喃西林代谢物、氯霉素、克伦特罗、莱克多巴胺、沙丁胺醇、喹乙醇、恩诺沙星、替米考星、磺胺类（总量）、甲氧苄啶、氟苯尼考、多西环素、地塞米松、甲硝唑、氯丙嗪、林可霉素、土霉素/金霉素/四环素（组合含量）</w:t>
                  </w:r>
                </w:p>
              </w:tc>
            </w:tr>
            <w:tr w14:paraId="132F5F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9F9ACD7"/>
              </w:tc>
              <w:tc>
                <w:tcPr>
                  <w:tcW w:w="459" w:type="dxa"/>
                  <w:vMerge w:val="continue"/>
                  <w:tcBorders>
                    <w:top w:val="nil"/>
                    <w:left w:val="single" w:color="000000" w:sz="4" w:space="0"/>
                    <w:bottom w:val="single" w:color="000000" w:sz="4" w:space="0"/>
                    <w:right w:val="single" w:color="000000" w:sz="4" w:space="0"/>
                  </w:tcBorders>
                </w:tcPr>
                <w:p w14:paraId="16D9A2DD"/>
              </w:tc>
              <w:tc>
                <w:tcPr>
                  <w:tcW w:w="460" w:type="dxa"/>
                  <w:vMerge w:val="continue"/>
                  <w:tcBorders>
                    <w:top w:val="nil"/>
                    <w:left w:val="single" w:color="000000" w:sz="4" w:space="0"/>
                    <w:bottom w:val="single" w:color="000000" w:sz="4" w:space="0"/>
                    <w:right w:val="single" w:color="000000" w:sz="4" w:space="0"/>
                  </w:tcBorders>
                </w:tcPr>
                <w:p w14:paraId="1B2A7EF3"/>
              </w:tc>
              <w:tc>
                <w:tcPr>
                  <w:tcW w:w="440" w:type="dxa"/>
                  <w:vMerge w:val="continue"/>
                  <w:tcBorders>
                    <w:top w:val="nil"/>
                    <w:left w:val="single" w:color="000000" w:sz="4" w:space="0"/>
                    <w:bottom w:val="single" w:color="000000" w:sz="4" w:space="0"/>
                    <w:right w:val="single" w:color="000000" w:sz="4" w:space="0"/>
                  </w:tcBorders>
                </w:tcPr>
                <w:p w14:paraId="3946E2D9"/>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1878D1">
                  <w:pPr>
                    <w:pStyle w:val="5"/>
                    <w:jc w:val="center"/>
                  </w:pPr>
                  <w:r>
                    <w:rPr>
                      <w:rFonts w:ascii="仿宋_GB2312" w:hAnsi="仿宋_GB2312" w:eastAsia="仿宋_GB2312" w:cs="仿宋_GB2312"/>
                      <w:sz w:val="15"/>
                    </w:rPr>
                    <w:t>牛肉</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114C1E">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5E6855">
                  <w:pPr>
                    <w:pStyle w:val="5"/>
                    <w:spacing w:before="90" w:after="90"/>
                    <w:jc w:val="both"/>
                  </w:pPr>
                  <w:r>
                    <w:rPr>
                      <w:rFonts w:ascii="仿宋_GB2312" w:hAnsi="仿宋_GB2312" w:eastAsia="仿宋_GB2312" w:cs="仿宋_GB2312"/>
                      <w:sz w:val="15"/>
                    </w:rPr>
                    <w:t>挥发性盐基氮、水分、呋喃唑酮代谢物、呋喃西林代谢物、氯霉素、克伦特罗、莱克多巴胺、沙丁胺醇、恩诺沙星、磺胺类（总量）、甲氧苄啶、氟苯尼考、氟尼辛、多西环素、地塞米松、林可霉素、倍他米松、土霉素/金霉素/四环素（组合含量）</w:t>
                  </w:r>
                </w:p>
              </w:tc>
            </w:tr>
            <w:tr w14:paraId="752161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31A131F5"/>
              </w:tc>
              <w:tc>
                <w:tcPr>
                  <w:tcW w:w="459" w:type="dxa"/>
                  <w:vMerge w:val="continue"/>
                  <w:tcBorders>
                    <w:top w:val="nil"/>
                    <w:left w:val="single" w:color="000000" w:sz="4" w:space="0"/>
                    <w:bottom w:val="single" w:color="000000" w:sz="4" w:space="0"/>
                    <w:right w:val="single" w:color="000000" w:sz="4" w:space="0"/>
                  </w:tcBorders>
                </w:tcPr>
                <w:p w14:paraId="24FA8252"/>
              </w:tc>
              <w:tc>
                <w:tcPr>
                  <w:tcW w:w="460" w:type="dxa"/>
                  <w:vMerge w:val="continue"/>
                  <w:tcBorders>
                    <w:top w:val="nil"/>
                    <w:left w:val="single" w:color="000000" w:sz="4" w:space="0"/>
                    <w:bottom w:val="single" w:color="000000" w:sz="4" w:space="0"/>
                    <w:right w:val="single" w:color="000000" w:sz="4" w:space="0"/>
                  </w:tcBorders>
                </w:tcPr>
                <w:p w14:paraId="1B394886"/>
              </w:tc>
              <w:tc>
                <w:tcPr>
                  <w:tcW w:w="440" w:type="dxa"/>
                  <w:vMerge w:val="continue"/>
                  <w:tcBorders>
                    <w:top w:val="nil"/>
                    <w:left w:val="single" w:color="000000" w:sz="4" w:space="0"/>
                    <w:bottom w:val="single" w:color="000000" w:sz="4" w:space="0"/>
                    <w:right w:val="single" w:color="000000" w:sz="4" w:space="0"/>
                  </w:tcBorders>
                </w:tcPr>
                <w:p w14:paraId="2C9CCE6F"/>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51512E">
                  <w:pPr>
                    <w:pStyle w:val="5"/>
                    <w:jc w:val="center"/>
                  </w:pPr>
                  <w:r>
                    <w:rPr>
                      <w:rFonts w:ascii="仿宋_GB2312" w:hAnsi="仿宋_GB2312" w:eastAsia="仿宋_GB2312" w:cs="仿宋_GB2312"/>
                      <w:sz w:val="15"/>
                    </w:rPr>
                    <w:t>羊肉</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B0515C">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CF2B72">
                  <w:pPr>
                    <w:pStyle w:val="5"/>
                    <w:spacing w:before="90" w:after="90"/>
                    <w:jc w:val="both"/>
                  </w:pPr>
                  <w:r>
                    <w:rPr>
                      <w:rFonts w:ascii="仿宋_GB2312" w:hAnsi="仿宋_GB2312" w:eastAsia="仿宋_GB2312" w:cs="仿宋_GB2312"/>
                      <w:sz w:val="15"/>
                    </w:rPr>
                    <w:t>水分、呋喃唑酮代谢物、呋喃西林代谢物、氯霉素、克伦特罗、莱克多巴胺、沙丁胺醇、恩诺沙星、磺胺类（总量）、氟苯尼考、林可霉素、土霉素/金霉素/四环素（组合含量）</w:t>
                  </w:r>
                </w:p>
              </w:tc>
            </w:tr>
            <w:tr w14:paraId="660185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3BEBC42B"/>
              </w:tc>
              <w:tc>
                <w:tcPr>
                  <w:tcW w:w="459" w:type="dxa"/>
                  <w:vMerge w:val="continue"/>
                  <w:tcBorders>
                    <w:top w:val="nil"/>
                    <w:left w:val="single" w:color="000000" w:sz="4" w:space="0"/>
                    <w:bottom w:val="single" w:color="000000" w:sz="4" w:space="0"/>
                    <w:right w:val="single" w:color="000000" w:sz="4" w:space="0"/>
                  </w:tcBorders>
                </w:tcPr>
                <w:p w14:paraId="69EB7AD3"/>
              </w:tc>
              <w:tc>
                <w:tcPr>
                  <w:tcW w:w="460" w:type="dxa"/>
                  <w:vMerge w:val="continue"/>
                  <w:tcBorders>
                    <w:top w:val="nil"/>
                    <w:left w:val="single" w:color="000000" w:sz="4" w:space="0"/>
                    <w:bottom w:val="single" w:color="000000" w:sz="4" w:space="0"/>
                    <w:right w:val="single" w:color="000000" w:sz="4" w:space="0"/>
                  </w:tcBorders>
                </w:tcPr>
                <w:p w14:paraId="4648E453"/>
              </w:tc>
              <w:tc>
                <w:tcPr>
                  <w:tcW w:w="440" w:type="dxa"/>
                  <w:vMerge w:val="continue"/>
                  <w:tcBorders>
                    <w:top w:val="nil"/>
                    <w:left w:val="single" w:color="000000" w:sz="4" w:space="0"/>
                    <w:bottom w:val="single" w:color="000000" w:sz="4" w:space="0"/>
                    <w:right w:val="single" w:color="000000" w:sz="4" w:space="0"/>
                  </w:tcBorders>
                </w:tcPr>
                <w:p w14:paraId="713DB73B"/>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DDCFC7">
                  <w:pPr>
                    <w:pStyle w:val="5"/>
                    <w:jc w:val="center"/>
                  </w:pPr>
                  <w:r>
                    <w:rPr>
                      <w:rFonts w:ascii="仿宋_GB2312" w:hAnsi="仿宋_GB2312" w:eastAsia="仿宋_GB2312" w:cs="仿宋_GB2312"/>
                      <w:sz w:val="15"/>
                    </w:rPr>
                    <w:t>其他畜肉</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C633A1">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6A27AD">
                  <w:pPr>
                    <w:pStyle w:val="5"/>
                    <w:spacing w:before="90" w:after="90"/>
                    <w:jc w:val="both"/>
                  </w:pPr>
                  <w:r>
                    <w:rPr>
                      <w:rFonts w:ascii="仿宋_GB2312" w:hAnsi="仿宋_GB2312" w:eastAsia="仿宋_GB2312" w:cs="仿宋_GB2312"/>
                      <w:sz w:val="15"/>
                    </w:rPr>
                    <w:t>呋喃唑酮代谢物、氯霉素、克伦特罗、莱克多巴胺、沙丁胺醇、氧氟沙星</w:t>
                  </w:r>
                </w:p>
              </w:tc>
            </w:tr>
            <w:tr w14:paraId="644C67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4F4D71E"/>
              </w:tc>
              <w:tc>
                <w:tcPr>
                  <w:tcW w:w="459" w:type="dxa"/>
                  <w:vMerge w:val="continue"/>
                  <w:tcBorders>
                    <w:top w:val="nil"/>
                    <w:left w:val="single" w:color="000000" w:sz="4" w:space="0"/>
                    <w:bottom w:val="single" w:color="000000" w:sz="4" w:space="0"/>
                    <w:right w:val="single" w:color="000000" w:sz="4" w:space="0"/>
                  </w:tcBorders>
                </w:tcPr>
                <w:p w14:paraId="67C8D79A"/>
              </w:tc>
              <w:tc>
                <w:tcPr>
                  <w:tcW w:w="460" w:type="dxa"/>
                  <w:vMerge w:val="continue"/>
                  <w:tcBorders>
                    <w:top w:val="nil"/>
                    <w:left w:val="single" w:color="000000" w:sz="4" w:space="0"/>
                    <w:bottom w:val="single" w:color="000000" w:sz="4" w:space="0"/>
                    <w:right w:val="single" w:color="000000" w:sz="4" w:space="0"/>
                  </w:tcBorders>
                </w:tcPr>
                <w:p w14:paraId="2401EBC2"/>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B172B5">
                  <w:pPr>
                    <w:pStyle w:val="5"/>
                    <w:jc w:val="center"/>
                  </w:pPr>
                  <w:r>
                    <w:rPr>
                      <w:rFonts w:ascii="仿宋_GB2312" w:hAnsi="仿宋_GB2312" w:eastAsia="仿宋_GB2312" w:cs="仿宋_GB2312"/>
                      <w:sz w:val="15"/>
                    </w:rPr>
                    <w:t>禽肉</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EA89DB">
                  <w:pPr>
                    <w:pStyle w:val="5"/>
                    <w:jc w:val="center"/>
                  </w:pPr>
                  <w:r>
                    <w:rPr>
                      <w:rFonts w:ascii="仿宋_GB2312" w:hAnsi="仿宋_GB2312" w:eastAsia="仿宋_GB2312" w:cs="仿宋_GB2312"/>
                      <w:sz w:val="15"/>
                    </w:rPr>
                    <w:t>鸡肉</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108C26">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5A5387">
                  <w:pPr>
                    <w:pStyle w:val="5"/>
                    <w:spacing w:before="90" w:after="90"/>
                    <w:jc w:val="both"/>
                  </w:pPr>
                  <w:r>
                    <w:rPr>
                      <w:rFonts w:ascii="仿宋_GB2312" w:hAnsi="仿宋_GB2312" w:eastAsia="仿宋_GB2312" w:cs="仿宋_GB2312"/>
                      <w:sz w:val="15"/>
                    </w:rPr>
                    <w:t>挥发性盐基氮、水分、呋喃唑酮代谢物、呋喃西林代谢物、呋喃它酮代谢物、氯霉素、氧氟沙星、培氟沙星、诺氟沙星、恩诺沙星、沙拉沙星、替米考星、磺胺类（总量）、甲氧苄啶、氟苯尼考、多西环素、甲硝唑、尼卡巴嗪、环丙氨嗪、土霉素/金霉素/四环素（组合含量）</w:t>
                  </w:r>
                </w:p>
              </w:tc>
            </w:tr>
            <w:tr w14:paraId="6A7032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6FD9DE7"/>
              </w:tc>
              <w:tc>
                <w:tcPr>
                  <w:tcW w:w="459" w:type="dxa"/>
                  <w:vMerge w:val="continue"/>
                  <w:tcBorders>
                    <w:top w:val="nil"/>
                    <w:left w:val="single" w:color="000000" w:sz="4" w:space="0"/>
                    <w:bottom w:val="single" w:color="000000" w:sz="4" w:space="0"/>
                    <w:right w:val="single" w:color="000000" w:sz="4" w:space="0"/>
                  </w:tcBorders>
                </w:tcPr>
                <w:p w14:paraId="0D3ABA97"/>
              </w:tc>
              <w:tc>
                <w:tcPr>
                  <w:tcW w:w="460" w:type="dxa"/>
                  <w:vMerge w:val="continue"/>
                  <w:tcBorders>
                    <w:top w:val="nil"/>
                    <w:left w:val="single" w:color="000000" w:sz="4" w:space="0"/>
                    <w:bottom w:val="single" w:color="000000" w:sz="4" w:space="0"/>
                    <w:right w:val="single" w:color="000000" w:sz="4" w:space="0"/>
                  </w:tcBorders>
                </w:tcPr>
                <w:p w14:paraId="45121AD5"/>
              </w:tc>
              <w:tc>
                <w:tcPr>
                  <w:tcW w:w="440" w:type="dxa"/>
                  <w:vMerge w:val="continue"/>
                  <w:tcBorders>
                    <w:top w:val="nil"/>
                    <w:left w:val="single" w:color="000000" w:sz="4" w:space="0"/>
                    <w:bottom w:val="single" w:color="000000" w:sz="4" w:space="0"/>
                    <w:right w:val="single" w:color="000000" w:sz="4" w:space="0"/>
                  </w:tcBorders>
                </w:tcPr>
                <w:p w14:paraId="5AFCAC24"/>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F437D8">
                  <w:pPr>
                    <w:pStyle w:val="5"/>
                    <w:jc w:val="center"/>
                  </w:pPr>
                  <w:r>
                    <w:rPr>
                      <w:rFonts w:ascii="仿宋_GB2312" w:hAnsi="仿宋_GB2312" w:eastAsia="仿宋_GB2312" w:cs="仿宋_GB2312"/>
                      <w:sz w:val="15"/>
                    </w:rPr>
                    <w:t>鸭肉</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FEBB41">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969FB7">
                  <w:pPr>
                    <w:pStyle w:val="5"/>
                    <w:spacing w:before="90" w:after="90"/>
                    <w:jc w:val="both"/>
                  </w:pPr>
                  <w:r>
                    <w:rPr>
                      <w:rFonts w:ascii="仿宋_GB2312" w:hAnsi="仿宋_GB2312" w:eastAsia="仿宋_GB2312" w:cs="仿宋_GB2312"/>
                      <w:sz w:val="15"/>
                    </w:rPr>
                    <w:t>呋喃唑酮代谢物、呋喃妥因代谢物、氯霉素、氧氟沙星、恩诺沙星、磺胺类（总量）、氟苯尼考、多西环素、甲硝唑</w:t>
                  </w:r>
                </w:p>
              </w:tc>
            </w:tr>
            <w:tr w14:paraId="5E936B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40170E8"/>
              </w:tc>
              <w:tc>
                <w:tcPr>
                  <w:tcW w:w="459" w:type="dxa"/>
                  <w:vMerge w:val="continue"/>
                  <w:tcBorders>
                    <w:top w:val="nil"/>
                    <w:left w:val="single" w:color="000000" w:sz="4" w:space="0"/>
                    <w:bottom w:val="single" w:color="000000" w:sz="4" w:space="0"/>
                    <w:right w:val="single" w:color="000000" w:sz="4" w:space="0"/>
                  </w:tcBorders>
                </w:tcPr>
                <w:p w14:paraId="2F1DB614"/>
              </w:tc>
              <w:tc>
                <w:tcPr>
                  <w:tcW w:w="460" w:type="dxa"/>
                  <w:vMerge w:val="continue"/>
                  <w:tcBorders>
                    <w:top w:val="nil"/>
                    <w:left w:val="single" w:color="000000" w:sz="4" w:space="0"/>
                    <w:bottom w:val="single" w:color="000000" w:sz="4" w:space="0"/>
                    <w:right w:val="single" w:color="000000" w:sz="4" w:space="0"/>
                  </w:tcBorders>
                </w:tcPr>
                <w:p w14:paraId="22CDB508"/>
              </w:tc>
              <w:tc>
                <w:tcPr>
                  <w:tcW w:w="440" w:type="dxa"/>
                  <w:vMerge w:val="continue"/>
                  <w:tcBorders>
                    <w:top w:val="nil"/>
                    <w:left w:val="single" w:color="000000" w:sz="4" w:space="0"/>
                    <w:bottom w:val="single" w:color="000000" w:sz="4" w:space="0"/>
                    <w:right w:val="single" w:color="000000" w:sz="4" w:space="0"/>
                  </w:tcBorders>
                </w:tcPr>
                <w:p w14:paraId="3B251B84"/>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584652">
                  <w:pPr>
                    <w:pStyle w:val="5"/>
                    <w:jc w:val="center"/>
                  </w:pPr>
                  <w:r>
                    <w:rPr>
                      <w:rFonts w:ascii="仿宋_GB2312" w:hAnsi="仿宋_GB2312" w:eastAsia="仿宋_GB2312" w:cs="仿宋_GB2312"/>
                      <w:sz w:val="15"/>
                    </w:rPr>
                    <w:t>其他禽肉</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1C679C">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2E0836">
                  <w:pPr>
                    <w:pStyle w:val="5"/>
                    <w:spacing w:before="90" w:after="90"/>
                    <w:jc w:val="both"/>
                  </w:pPr>
                  <w:r>
                    <w:rPr>
                      <w:rFonts w:ascii="仿宋_GB2312" w:hAnsi="仿宋_GB2312" w:eastAsia="仿宋_GB2312" w:cs="仿宋_GB2312"/>
                      <w:sz w:val="15"/>
                    </w:rPr>
                    <w:t>呋喃唑酮代谢物、氯霉素、氧氟沙星、培氟沙星、洛美沙星、达氟沙星、恩诺沙星、磺胺类（总量）、多西环素、甲硝唑、环丙氨嗪</w:t>
                  </w:r>
                </w:p>
              </w:tc>
            </w:tr>
            <w:tr w14:paraId="43E8B0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09A8775"/>
              </w:tc>
              <w:tc>
                <w:tcPr>
                  <w:tcW w:w="459" w:type="dxa"/>
                  <w:vMerge w:val="continue"/>
                  <w:tcBorders>
                    <w:top w:val="nil"/>
                    <w:left w:val="single" w:color="000000" w:sz="4" w:space="0"/>
                    <w:bottom w:val="single" w:color="000000" w:sz="4" w:space="0"/>
                    <w:right w:val="single" w:color="000000" w:sz="4" w:space="0"/>
                  </w:tcBorders>
                </w:tcPr>
                <w:p w14:paraId="6CD308F6"/>
              </w:tc>
              <w:tc>
                <w:tcPr>
                  <w:tcW w:w="460" w:type="dxa"/>
                  <w:vMerge w:val="continue"/>
                  <w:tcBorders>
                    <w:top w:val="nil"/>
                    <w:left w:val="single" w:color="000000" w:sz="4" w:space="0"/>
                    <w:bottom w:val="single" w:color="000000" w:sz="4" w:space="0"/>
                    <w:right w:val="single" w:color="000000" w:sz="4" w:space="0"/>
                  </w:tcBorders>
                </w:tcPr>
                <w:p w14:paraId="4B0D22E1"/>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FCC987">
                  <w:pPr>
                    <w:pStyle w:val="5"/>
                    <w:jc w:val="center"/>
                  </w:pPr>
                  <w:r>
                    <w:rPr>
                      <w:rFonts w:ascii="仿宋_GB2312" w:hAnsi="仿宋_GB2312" w:eastAsia="仿宋_GB2312" w:cs="仿宋_GB2312"/>
                      <w:sz w:val="15"/>
                    </w:rPr>
                    <w:t>畜副产品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AACD63">
                  <w:pPr>
                    <w:pStyle w:val="5"/>
                    <w:jc w:val="center"/>
                  </w:pPr>
                  <w:r>
                    <w:rPr>
                      <w:rFonts w:ascii="仿宋_GB2312" w:hAnsi="仿宋_GB2312" w:eastAsia="仿宋_GB2312" w:cs="仿宋_GB2312"/>
                      <w:sz w:val="15"/>
                    </w:rPr>
                    <w:t>猪肝</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B61DD0">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A0ABBC">
                  <w:pPr>
                    <w:pStyle w:val="5"/>
                    <w:spacing w:before="90" w:after="90"/>
                    <w:jc w:val="both"/>
                  </w:pPr>
                  <w:r>
                    <w:rPr>
                      <w:rFonts w:ascii="仿宋_GB2312" w:hAnsi="仿宋_GB2312" w:eastAsia="仿宋_GB2312" w:cs="仿宋_GB2312"/>
                      <w:sz w:val="15"/>
                    </w:rPr>
                    <w:t>镉（以Cd计）、呋喃唑酮代谢物、呋喃西林代谢物、氯霉素、克伦特罗、莱克多巴胺、沙丁胺醇、恩诺沙星、磺胺类（总量）、甲氧苄啶、氯丙嗪、双氯芬酸</w:t>
                  </w:r>
                </w:p>
              </w:tc>
            </w:tr>
            <w:tr w14:paraId="453731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763DE1B5"/>
              </w:tc>
              <w:tc>
                <w:tcPr>
                  <w:tcW w:w="459" w:type="dxa"/>
                  <w:vMerge w:val="continue"/>
                  <w:tcBorders>
                    <w:top w:val="nil"/>
                    <w:left w:val="single" w:color="000000" w:sz="4" w:space="0"/>
                    <w:bottom w:val="single" w:color="000000" w:sz="4" w:space="0"/>
                    <w:right w:val="single" w:color="000000" w:sz="4" w:space="0"/>
                  </w:tcBorders>
                </w:tcPr>
                <w:p w14:paraId="1552BE7E"/>
              </w:tc>
              <w:tc>
                <w:tcPr>
                  <w:tcW w:w="460" w:type="dxa"/>
                  <w:vMerge w:val="continue"/>
                  <w:tcBorders>
                    <w:top w:val="nil"/>
                    <w:left w:val="single" w:color="000000" w:sz="4" w:space="0"/>
                    <w:bottom w:val="single" w:color="000000" w:sz="4" w:space="0"/>
                    <w:right w:val="single" w:color="000000" w:sz="4" w:space="0"/>
                  </w:tcBorders>
                </w:tcPr>
                <w:p w14:paraId="015BFBAF"/>
              </w:tc>
              <w:tc>
                <w:tcPr>
                  <w:tcW w:w="440" w:type="dxa"/>
                  <w:vMerge w:val="continue"/>
                  <w:tcBorders>
                    <w:top w:val="nil"/>
                    <w:left w:val="single" w:color="000000" w:sz="4" w:space="0"/>
                    <w:bottom w:val="single" w:color="000000" w:sz="4" w:space="0"/>
                    <w:right w:val="single" w:color="000000" w:sz="4" w:space="0"/>
                  </w:tcBorders>
                </w:tcPr>
                <w:p w14:paraId="20461F8B"/>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9E28A5">
                  <w:pPr>
                    <w:pStyle w:val="5"/>
                    <w:jc w:val="center"/>
                  </w:pPr>
                  <w:r>
                    <w:rPr>
                      <w:rFonts w:ascii="仿宋_GB2312" w:hAnsi="仿宋_GB2312" w:eastAsia="仿宋_GB2312" w:cs="仿宋_GB2312"/>
                      <w:sz w:val="15"/>
                    </w:rPr>
                    <w:t>牛肝</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923E48">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68B049">
                  <w:pPr>
                    <w:pStyle w:val="5"/>
                    <w:spacing w:before="90" w:after="90"/>
                    <w:jc w:val="both"/>
                  </w:pPr>
                  <w:r>
                    <w:rPr>
                      <w:rFonts w:ascii="仿宋_GB2312" w:hAnsi="仿宋_GB2312" w:eastAsia="仿宋_GB2312" w:cs="仿宋_GB2312"/>
                      <w:sz w:val="15"/>
                    </w:rPr>
                    <w:t>克伦特罗、莱克多巴胺、沙丁胺醇</w:t>
                  </w:r>
                </w:p>
              </w:tc>
            </w:tr>
            <w:tr w14:paraId="186499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1FE1B89"/>
              </w:tc>
              <w:tc>
                <w:tcPr>
                  <w:tcW w:w="459" w:type="dxa"/>
                  <w:vMerge w:val="continue"/>
                  <w:tcBorders>
                    <w:top w:val="nil"/>
                    <w:left w:val="single" w:color="000000" w:sz="4" w:space="0"/>
                    <w:bottom w:val="single" w:color="000000" w:sz="4" w:space="0"/>
                    <w:right w:val="single" w:color="000000" w:sz="4" w:space="0"/>
                  </w:tcBorders>
                </w:tcPr>
                <w:p w14:paraId="5FA9C361"/>
              </w:tc>
              <w:tc>
                <w:tcPr>
                  <w:tcW w:w="460" w:type="dxa"/>
                  <w:vMerge w:val="continue"/>
                  <w:tcBorders>
                    <w:top w:val="nil"/>
                    <w:left w:val="single" w:color="000000" w:sz="4" w:space="0"/>
                    <w:bottom w:val="single" w:color="000000" w:sz="4" w:space="0"/>
                    <w:right w:val="single" w:color="000000" w:sz="4" w:space="0"/>
                  </w:tcBorders>
                </w:tcPr>
                <w:p w14:paraId="561B0622"/>
              </w:tc>
              <w:tc>
                <w:tcPr>
                  <w:tcW w:w="440" w:type="dxa"/>
                  <w:vMerge w:val="continue"/>
                  <w:tcBorders>
                    <w:top w:val="nil"/>
                    <w:left w:val="single" w:color="000000" w:sz="4" w:space="0"/>
                    <w:bottom w:val="single" w:color="000000" w:sz="4" w:space="0"/>
                    <w:right w:val="single" w:color="000000" w:sz="4" w:space="0"/>
                  </w:tcBorders>
                </w:tcPr>
                <w:p w14:paraId="278D2D22"/>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171582">
                  <w:pPr>
                    <w:pStyle w:val="5"/>
                    <w:jc w:val="center"/>
                  </w:pPr>
                  <w:r>
                    <w:rPr>
                      <w:rFonts w:ascii="仿宋_GB2312" w:hAnsi="仿宋_GB2312" w:eastAsia="仿宋_GB2312" w:cs="仿宋_GB2312"/>
                      <w:sz w:val="15"/>
                    </w:rPr>
                    <w:t>羊肝</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B9CD6F">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F53ADB">
                  <w:pPr>
                    <w:pStyle w:val="5"/>
                    <w:spacing w:before="90" w:after="90"/>
                    <w:jc w:val="both"/>
                  </w:pPr>
                  <w:r>
                    <w:rPr>
                      <w:rFonts w:ascii="仿宋_GB2312" w:hAnsi="仿宋_GB2312" w:eastAsia="仿宋_GB2312" w:cs="仿宋_GB2312"/>
                      <w:sz w:val="15"/>
                    </w:rPr>
                    <w:t>克伦特罗、莱克多巴胺、沙丁胺醇</w:t>
                  </w:r>
                </w:p>
              </w:tc>
            </w:tr>
            <w:tr w14:paraId="1BEBCC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2021D9E"/>
              </w:tc>
              <w:tc>
                <w:tcPr>
                  <w:tcW w:w="459" w:type="dxa"/>
                  <w:vMerge w:val="continue"/>
                  <w:tcBorders>
                    <w:top w:val="nil"/>
                    <w:left w:val="single" w:color="000000" w:sz="4" w:space="0"/>
                    <w:bottom w:val="single" w:color="000000" w:sz="4" w:space="0"/>
                    <w:right w:val="single" w:color="000000" w:sz="4" w:space="0"/>
                  </w:tcBorders>
                </w:tcPr>
                <w:p w14:paraId="0E1F9B67"/>
              </w:tc>
              <w:tc>
                <w:tcPr>
                  <w:tcW w:w="460" w:type="dxa"/>
                  <w:vMerge w:val="continue"/>
                  <w:tcBorders>
                    <w:top w:val="nil"/>
                    <w:left w:val="single" w:color="000000" w:sz="4" w:space="0"/>
                    <w:bottom w:val="single" w:color="000000" w:sz="4" w:space="0"/>
                    <w:right w:val="single" w:color="000000" w:sz="4" w:space="0"/>
                  </w:tcBorders>
                </w:tcPr>
                <w:p w14:paraId="6954F4D9"/>
              </w:tc>
              <w:tc>
                <w:tcPr>
                  <w:tcW w:w="440" w:type="dxa"/>
                  <w:vMerge w:val="continue"/>
                  <w:tcBorders>
                    <w:top w:val="nil"/>
                    <w:left w:val="single" w:color="000000" w:sz="4" w:space="0"/>
                    <w:bottom w:val="single" w:color="000000" w:sz="4" w:space="0"/>
                    <w:right w:val="single" w:color="000000" w:sz="4" w:space="0"/>
                  </w:tcBorders>
                </w:tcPr>
                <w:p w14:paraId="5589F9CE"/>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B9A06D">
                  <w:pPr>
                    <w:pStyle w:val="5"/>
                    <w:jc w:val="center"/>
                  </w:pPr>
                  <w:r>
                    <w:rPr>
                      <w:rFonts w:ascii="仿宋_GB2312" w:hAnsi="仿宋_GB2312" w:eastAsia="仿宋_GB2312" w:cs="仿宋_GB2312"/>
                      <w:sz w:val="15"/>
                    </w:rPr>
                    <w:t>猪肾</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EFA870">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FF7784">
                  <w:pPr>
                    <w:pStyle w:val="5"/>
                    <w:spacing w:before="90" w:after="90"/>
                    <w:jc w:val="both"/>
                  </w:pPr>
                  <w:r>
                    <w:rPr>
                      <w:rFonts w:ascii="仿宋_GB2312" w:hAnsi="仿宋_GB2312" w:eastAsia="仿宋_GB2312" w:cs="仿宋_GB2312"/>
                      <w:sz w:val="15"/>
                    </w:rPr>
                    <w:t>呋喃西林代谢物、氯霉素、克伦特罗、莱克多巴胺、沙丁胺醇、恩诺沙星、磺胺类（总量）、甲氧苄啶</w:t>
                  </w:r>
                </w:p>
              </w:tc>
            </w:tr>
            <w:tr w14:paraId="6D1E60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D73CCEF"/>
              </w:tc>
              <w:tc>
                <w:tcPr>
                  <w:tcW w:w="459" w:type="dxa"/>
                  <w:vMerge w:val="continue"/>
                  <w:tcBorders>
                    <w:top w:val="nil"/>
                    <w:left w:val="single" w:color="000000" w:sz="4" w:space="0"/>
                    <w:bottom w:val="single" w:color="000000" w:sz="4" w:space="0"/>
                    <w:right w:val="single" w:color="000000" w:sz="4" w:space="0"/>
                  </w:tcBorders>
                </w:tcPr>
                <w:p w14:paraId="4A787486"/>
              </w:tc>
              <w:tc>
                <w:tcPr>
                  <w:tcW w:w="460" w:type="dxa"/>
                  <w:vMerge w:val="continue"/>
                  <w:tcBorders>
                    <w:top w:val="nil"/>
                    <w:left w:val="single" w:color="000000" w:sz="4" w:space="0"/>
                    <w:bottom w:val="single" w:color="000000" w:sz="4" w:space="0"/>
                    <w:right w:val="single" w:color="000000" w:sz="4" w:space="0"/>
                  </w:tcBorders>
                </w:tcPr>
                <w:p w14:paraId="492FA7A5"/>
              </w:tc>
              <w:tc>
                <w:tcPr>
                  <w:tcW w:w="440" w:type="dxa"/>
                  <w:vMerge w:val="continue"/>
                  <w:tcBorders>
                    <w:top w:val="nil"/>
                    <w:left w:val="single" w:color="000000" w:sz="4" w:space="0"/>
                    <w:bottom w:val="single" w:color="000000" w:sz="4" w:space="0"/>
                    <w:right w:val="single" w:color="000000" w:sz="4" w:space="0"/>
                  </w:tcBorders>
                </w:tcPr>
                <w:p w14:paraId="27686649"/>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9843E5">
                  <w:pPr>
                    <w:pStyle w:val="5"/>
                    <w:jc w:val="center"/>
                  </w:pPr>
                  <w:r>
                    <w:rPr>
                      <w:rFonts w:ascii="仿宋_GB2312" w:hAnsi="仿宋_GB2312" w:eastAsia="仿宋_GB2312" w:cs="仿宋_GB2312"/>
                      <w:sz w:val="15"/>
                    </w:rPr>
                    <w:t>牛肾</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8B2851">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1E7581">
                  <w:pPr>
                    <w:pStyle w:val="5"/>
                    <w:spacing w:before="90" w:after="90"/>
                    <w:jc w:val="both"/>
                  </w:pPr>
                  <w:r>
                    <w:rPr>
                      <w:rFonts w:ascii="仿宋_GB2312" w:hAnsi="仿宋_GB2312" w:eastAsia="仿宋_GB2312" w:cs="仿宋_GB2312"/>
                      <w:sz w:val="15"/>
                    </w:rPr>
                    <w:t>克伦特罗、莱克多巴胺、沙丁胺醇、恩诺沙星、磺胺类（总量）</w:t>
                  </w:r>
                </w:p>
              </w:tc>
            </w:tr>
            <w:tr w14:paraId="7A881C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387C78C2"/>
              </w:tc>
              <w:tc>
                <w:tcPr>
                  <w:tcW w:w="459" w:type="dxa"/>
                  <w:vMerge w:val="continue"/>
                  <w:tcBorders>
                    <w:top w:val="nil"/>
                    <w:left w:val="single" w:color="000000" w:sz="4" w:space="0"/>
                    <w:bottom w:val="single" w:color="000000" w:sz="4" w:space="0"/>
                    <w:right w:val="single" w:color="000000" w:sz="4" w:space="0"/>
                  </w:tcBorders>
                </w:tcPr>
                <w:p w14:paraId="4F89F47B"/>
              </w:tc>
              <w:tc>
                <w:tcPr>
                  <w:tcW w:w="460" w:type="dxa"/>
                  <w:vMerge w:val="continue"/>
                  <w:tcBorders>
                    <w:top w:val="nil"/>
                    <w:left w:val="single" w:color="000000" w:sz="4" w:space="0"/>
                    <w:bottom w:val="single" w:color="000000" w:sz="4" w:space="0"/>
                    <w:right w:val="single" w:color="000000" w:sz="4" w:space="0"/>
                  </w:tcBorders>
                </w:tcPr>
                <w:p w14:paraId="63E1D2D0"/>
              </w:tc>
              <w:tc>
                <w:tcPr>
                  <w:tcW w:w="440" w:type="dxa"/>
                  <w:vMerge w:val="continue"/>
                  <w:tcBorders>
                    <w:top w:val="nil"/>
                    <w:left w:val="single" w:color="000000" w:sz="4" w:space="0"/>
                    <w:bottom w:val="single" w:color="000000" w:sz="4" w:space="0"/>
                    <w:right w:val="single" w:color="000000" w:sz="4" w:space="0"/>
                  </w:tcBorders>
                </w:tcPr>
                <w:p w14:paraId="76B6753F"/>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7D929F">
                  <w:pPr>
                    <w:pStyle w:val="5"/>
                    <w:jc w:val="center"/>
                  </w:pPr>
                  <w:r>
                    <w:rPr>
                      <w:rFonts w:ascii="仿宋_GB2312" w:hAnsi="仿宋_GB2312" w:eastAsia="仿宋_GB2312" w:cs="仿宋_GB2312"/>
                      <w:sz w:val="15"/>
                    </w:rPr>
                    <w:t>羊肾</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CE4A34">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D36318">
                  <w:pPr>
                    <w:pStyle w:val="5"/>
                    <w:spacing w:before="90" w:after="90"/>
                    <w:jc w:val="both"/>
                  </w:pPr>
                  <w:r>
                    <w:rPr>
                      <w:rFonts w:ascii="仿宋_GB2312" w:hAnsi="仿宋_GB2312" w:eastAsia="仿宋_GB2312" w:cs="仿宋_GB2312"/>
                      <w:sz w:val="15"/>
                    </w:rPr>
                    <w:t>镉（以Cd计）、克伦特罗、莱克多巴胺、沙丁胺醇、恩诺沙星</w:t>
                  </w:r>
                </w:p>
              </w:tc>
            </w:tr>
            <w:tr w14:paraId="6EE015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1FACDB6B"/>
              </w:tc>
              <w:tc>
                <w:tcPr>
                  <w:tcW w:w="459" w:type="dxa"/>
                  <w:vMerge w:val="continue"/>
                  <w:tcBorders>
                    <w:top w:val="nil"/>
                    <w:left w:val="single" w:color="000000" w:sz="4" w:space="0"/>
                    <w:bottom w:val="single" w:color="000000" w:sz="4" w:space="0"/>
                    <w:right w:val="single" w:color="000000" w:sz="4" w:space="0"/>
                  </w:tcBorders>
                </w:tcPr>
                <w:p w14:paraId="0EBCD573"/>
              </w:tc>
              <w:tc>
                <w:tcPr>
                  <w:tcW w:w="460" w:type="dxa"/>
                  <w:vMerge w:val="continue"/>
                  <w:tcBorders>
                    <w:top w:val="nil"/>
                    <w:left w:val="single" w:color="000000" w:sz="4" w:space="0"/>
                    <w:bottom w:val="single" w:color="000000" w:sz="4" w:space="0"/>
                    <w:right w:val="single" w:color="000000" w:sz="4" w:space="0"/>
                  </w:tcBorders>
                </w:tcPr>
                <w:p w14:paraId="19E251E5"/>
              </w:tc>
              <w:tc>
                <w:tcPr>
                  <w:tcW w:w="440" w:type="dxa"/>
                  <w:vMerge w:val="continue"/>
                  <w:tcBorders>
                    <w:top w:val="nil"/>
                    <w:left w:val="single" w:color="000000" w:sz="4" w:space="0"/>
                    <w:bottom w:val="single" w:color="000000" w:sz="4" w:space="0"/>
                    <w:right w:val="single" w:color="000000" w:sz="4" w:space="0"/>
                  </w:tcBorders>
                </w:tcPr>
                <w:p w14:paraId="29FC2573"/>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CBBED8">
                  <w:pPr>
                    <w:pStyle w:val="5"/>
                    <w:jc w:val="center"/>
                  </w:pPr>
                  <w:r>
                    <w:rPr>
                      <w:rFonts w:ascii="仿宋_GB2312" w:hAnsi="仿宋_GB2312" w:eastAsia="仿宋_GB2312" w:cs="仿宋_GB2312"/>
                      <w:sz w:val="15"/>
                    </w:rPr>
                    <w:t>其他畜副产品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D56A20">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5C1B74">
                  <w:pPr>
                    <w:pStyle w:val="5"/>
                    <w:spacing w:before="90" w:after="90"/>
                    <w:jc w:val="both"/>
                  </w:pPr>
                  <w:r>
                    <w:rPr>
                      <w:rFonts w:ascii="仿宋_GB2312" w:hAnsi="仿宋_GB2312" w:eastAsia="仿宋_GB2312" w:cs="仿宋_GB2312"/>
                      <w:sz w:val="15"/>
                    </w:rPr>
                    <w:t>呋喃唑酮代谢物、呋喃西林代谢物、氯霉素、克伦特罗、莱克多巴胺、沙丁胺醇</w:t>
                  </w:r>
                </w:p>
              </w:tc>
            </w:tr>
            <w:tr w14:paraId="7D5F46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A4DE557"/>
              </w:tc>
              <w:tc>
                <w:tcPr>
                  <w:tcW w:w="459" w:type="dxa"/>
                  <w:vMerge w:val="continue"/>
                  <w:tcBorders>
                    <w:top w:val="nil"/>
                    <w:left w:val="single" w:color="000000" w:sz="4" w:space="0"/>
                    <w:bottom w:val="single" w:color="000000" w:sz="4" w:space="0"/>
                    <w:right w:val="single" w:color="000000" w:sz="4" w:space="0"/>
                  </w:tcBorders>
                </w:tcPr>
                <w:p w14:paraId="2D8550E8"/>
              </w:tc>
              <w:tc>
                <w:tcPr>
                  <w:tcW w:w="460" w:type="dxa"/>
                  <w:vMerge w:val="continue"/>
                  <w:tcBorders>
                    <w:top w:val="nil"/>
                    <w:left w:val="single" w:color="000000" w:sz="4" w:space="0"/>
                    <w:bottom w:val="single" w:color="000000" w:sz="4" w:space="0"/>
                    <w:right w:val="single" w:color="000000" w:sz="4" w:space="0"/>
                  </w:tcBorders>
                </w:tcPr>
                <w:p w14:paraId="19935F01"/>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F26A3A">
                  <w:pPr>
                    <w:pStyle w:val="5"/>
                    <w:jc w:val="center"/>
                  </w:pPr>
                  <w:r>
                    <w:rPr>
                      <w:rFonts w:ascii="仿宋_GB2312" w:hAnsi="仿宋_GB2312" w:eastAsia="仿宋_GB2312" w:cs="仿宋_GB2312"/>
                      <w:sz w:val="15"/>
                    </w:rPr>
                    <w:t>禽副产品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799793">
                  <w:pPr>
                    <w:pStyle w:val="5"/>
                    <w:jc w:val="center"/>
                  </w:pPr>
                  <w:r>
                    <w:rPr>
                      <w:rFonts w:ascii="仿宋_GB2312" w:hAnsi="仿宋_GB2312" w:eastAsia="仿宋_GB2312" w:cs="仿宋_GB2312"/>
                      <w:sz w:val="15"/>
                    </w:rPr>
                    <w:t>鸡肝</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7166EA">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5057AE">
                  <w:pPr>
                    <w:pStyle w:val="5"/>
                    <w:spacing w:before="90" w:after="90"/>
                    <w:jc w:val="both"/>
                  </w:pPr>
                  <w:r>
                    <w:rPr>
                      <w:rFonts w:ascii="仿宋_GB2312" w:hAnsi="仿宋_GB2312" w:eastAsia="仿宋_GB2312" w:cs="仿宋_GB2312"/>
                      <w:sz w:val="15"/>
                    </w:rPr>
                    <w:t>呋喃唑酮代谢物、呋喃西林代谢物、氯霉素、氧氟沙星、恩诺沙星、环丙氨嗪</w:t>
                  </w:r>
                </w:p>
              </w:tc>
            </w:tr>
            <w:tr w14:paraId="6CBD1A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6D79C43"/>
              </w:tc>
              <w:tc>
                <w:tcPr>
                  <w:tcW w:w="459" w:type="dxa"/>
                  <w:vMerge w:val="continue"/>
                  <w:tcBorders>
                    <w:top w:val="nil"/>
                    <w:left w:val="single" w:color="000000" w:sz="4" w:space="0"/>
                    <w:bottom w:val="single" w:color="000000" w:sz="4" w:space="0"/>
                    <w:right w:val="single" w:color="000000" w:sz="4" w:space="0"/>
                  </w:tcBorders>
                </w:tcPr>
                <w:p w14:paraId="30BA5584"/>
              </w:tc>
              <w:tc>
                <w:tcPr>
                  <w:tcW w:w="460" w:type="dxa"/>
                  <w:vMerge w:val="continue"/>
                  <w:tcBorders>
                    <w:top w:val="nil"/>
                    <w:left w:val="single" w:color="000000" w:sz="4" w:space="0"/>
                    <w:bottom w:val="single" w:color="000000" w:sz="4" w:space="0"/>
                    <w:right w:val="single" w:color="000000" w:sz="4" w:space="0"/>
                  </w:tcBorders>
                </w:tcPr>
                <w:p w14:paraId="3EB00CAA"/>
              </w:tc>
              <w:tc>
                <w:tcPr>
                  <w:tcW w:w="440" w:type="dxa"/>
                  <w:vMerge w:val="continue"/>
                  <w:tcBorders>
                    <w:top w:val="nil"/>
                    <w:left w:val="single" w:color="000000" w:sz="4" w:space="0"/>
                    <w:bottom w:val="single" w:color="000000" w:sz="4" w:space="0"/>
                    <w:right w:val="single" w:color="000000" w:sz="4" w:space="0"/>
                  </w:tcBorders>
                </w:tcPr>
                <w:p w14:paraId="2463A144"/>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96C184">
                  <w:pPr>
                    <w:pStyle w:val="5"/>
                    <w:jc w:val="center"/>
                  </w:pPr>
                  <w:r>
                    <w:rPr>
                      <w:rFonts w:ascii="仿宋_GB2312" w:hAnsi="仿宋_GB2312" w:eastAsia="仿宋_GB2312" w:cs="仿宋_GB2312"/>
                      <w:sz w:val="15"/>
                    </w:rPr>
                    <w:t>其他禽副产品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F47B18">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E969FC">
                  <w:pPr>
                    <w:pStyle w:val="5"/>
                    <w:spacing w:before="90" w:after="90"/>
                    <w:jc w:val="both"/>
                  </w:pPr>
                  <w:r>
                    <w:rPr>
                      <w:rFonts w:ascii="仿宋_GB2312" w:hAnsi="仿宋_GB2312" w:eastAsia="仿宋_GB2312" w:cs="仿宋_GB2312"/>
                      <w:sz w:val="15"/>
                    </w:rPr>
                    <w:t>呋喃唑酮代谢物、呋喃西林代谢物、氯霉素、诺氟沙星</w:t>
                  </w:r>
                </w:p>
              </w:tc>
            </w:tr>
            <w:tr w14:paraId="42B6CD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54B255">
                  <w:pPr>
                    <w:pStyle w:val="5"/>
                    <w:jc w:val="center"/>
                  </w:pPr>
                  <w:r>
                    <w:rPr>
                      <w:rFonts w:ascii="仿宋_GB2312" w:hAnsi="仿宋_GB2312" w:eastAsia="仿宋_GB2312" w:cs="仿宋_GB2312"/>
                      <w:sz w:val="15"/>
                    </w:rPr>
                    <w:t>34</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51518A">
                  <w:pPr>
                    <w:pStyle w:val="5"/>
                    <w:jc w:val="center"/>
                  </w:pPr>
                  <w:r>
                    <w:rPr>
                      <w:rFonts w:ascii="仿宋_GB2312" w:hAnsi="仿宋_GB2312" w:eastAsia="仿宋_GB2312" w:cs="仿宋_GB2312"/>
                      <w:sz w:val="15"/>
                    </w:rPr>
                    <w:t>蔬菜</w:t>
                  </w:r>
                </w:p>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146F46">
                  <w:pPr>
                    <w:pStyle w:val="5"/>
                    <w:jc w:val="center"/>
                  </w:pPr>
                  <w:r>
                    <w:rPr>
                      <w:rFonts w:ascii="仿宋_GB2312" w:hAnsi="仿宋_GB2312" w:eastAsia="仿宋_GB2312" w:cs="仿宋_GB2312"/>
                      <w:sz w:val="15"/>
                    </w:rPr>
                    <w:t>蔬菜</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AF0EEE">
                  <w:pPr>
                    <w:pStyle w:val="5"/>
                    <w:jc w:val="center"/>
                  </w:pPr>
                  <w:r>
                    <w:rPr>
                      <w:rFonts w:ascii="仿宋_GB2312" w:hAnsi="仿宋_GB2312" w:eastAsia="仿宋_GB2312" w:cs="仿宋_GB2312"/>
                      <w:sz w:val="15"/>
                    </w:rPr>
                    <w:t>豆芽</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E471F5">
                  <w:pPr>
                    <w:pStyle w:val="5"/>
                    <w:jc w:val="center"/>
                  </w:pPr>
                  <w:r>
                    <w:rPr>
                      <w:rFonts w:ascii="仿宋_GB2312" w:hAnsi="仿宋_GB2312" w:eastAsia="仿宋_GB2312" w:cs="仿宋_GB2312"/>
                      <w:sz w:val="15"/>
                    </w:rPr>
                    <w:t>豆芽</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895200">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C432A4">
                  <w:pPr>
                    <w:pStyle w:val="5"/>
                    <w:spacing w:before="90" w:after="90"/>
                    <w:jc w:val="both"/>
                  </w:pPr>
                  <w:r>
                    <w:rPr>
                      <w:rFonts w:ascii="仿宋_GB2312" w:hAnsi="仿宋_GB2312" w:eastAsia="仿宋_GB2312" w:cs="仿宋_GB2312"/>
                      <w:sz w:val="15"/>
                    </w:rPr>
                    <w:t>铅（以Pb计）、总汞（以Hg计）、4-氯苯氧乙酸钠（以4-氯苯氧乙酸计）、6-苄基腺嘌呤（6-BA）、亚硫酸盐（以SO2计）</w:t>
                  </w:r>
                </w:p>
              </w:tc>
            </w:tr>
            <w:tr w14:paraId="4C2CF1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331EC8BC"/>
              </w:tc>
              <w:tc>
                <w:tcPr>
                  <w:tcW w:w="459" w:type="dxa"/>
                  <w:vMerge w:val="continue"/>
                  <w:tcBorders>
                    <w:top w:val="nil"/>
                    <w:left w:val="single" w:color="000000" w:sz="4" w:space="0"/>
                    <w:bottom w:val="single" w:color="000000" w:sz="4" w:space="0"/>
                    <w:right w:val="single" w:color="000000" w:sz="4" w:space="0"/>
                  </w:tcBorders>
                </w:tcPr>
                <w:p w14:paraId="08188660"/>
              </w:tc>
              <w:tc>
                <w:tcPr>
                  <w:tcW w:w="460" w:type="dxa"/>
                  <w:vMerge w:val="continue"/>
                  <w:tcBorders>
                    <w:top w:val="nil"/>
                    <w:left w:val="single" w:color="000000" w:sz="4" w:space="0"/>
                    <w:bottom w:val="single" w:color="000000" w:sz="4" w:space="0"/>
                    <w:right w:val="single" w:color="000000" w:sz="4" w:space="0"/>
                  </w:tcBorders>
                </w:tcPr>
                <w:p w14:paraId="1219993F"/>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229C9A">
                  <w:pPr>
                    <w:pStyle w:val="5"/>
                    <w:jc w:val="center"/>
                  </w:pPr>
                  <w:r>
                    <w:rPr>
                      <w:rFonts w:ascii="仿宋_GB2312" w:hAnsi="仿宋_GB2312" w:eastAsia="仿宋_GB2312" w:cs="仿宋_GB2312"/>
                      <w:sz w:val="15"/>
                    </w:rPr>
                    <w:t>鲜食用菌</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ABB6BC">
                  <w:pPr>
                    <w:pStyle w:val="5"/>
                    <w:jc w:val="center"/>
                  </w:pPr>
                  <w:r>
                    <w:rPr>
                      <w:rFonts w:ascii="仿宋_GB2312" w:hAnsi="仿宋_GB2312" w:eastAsia="仿宋_GB2312" w:cs="仿宋_GB2312"/>
                      <w:sz w:val="15"/>
                    </w:rPr>
                    <w:t>鲜食用菌</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FA2288">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DE0EDD">
                  <w:pPr>
                    <w:pStyle w:val="5"/>
                    <w:spacing w:before="90" w:after="90"/>
                    <w:jc w:val="both"/>
                  </w:pPr>
                  <w:r>
                    <w:rPr>
                      <w:rFonts w:ascii="仿宋_GB2312" w:hAnsi="仿宋_GB2312" w:eastAsia="仿宋_GB2312" w:cs="仿宋_GB2312"/>
                      <w:sz w:val="15"/>
                    </w:rPr>
                    <w:t>铅（以Pb计）、镉（以Cd计）、百菌清、除虫脲、氯氟氰菊酯和高效氯氟氰菊酯、氯氰菊酯和高效氯氰菊酯</w:t>
                  </w:r>
                </w:p>
              </w:tc>
            </w:tr>
            <w:tr w14:paraId="7F10DE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E0EB4CE"/>
              </w:tc>
              <w:tc>
                <w:tcPr>
                  <w:tcW w:w="459" w:type="dxa"/>
                  <w:vMerge w:val="continue"/>
                  <w:tcBorders>
                    <w:top w:val="nil"/>
                    <w:left w:val="single" w:color="000000" w:sz="4" w:space="0"/>
                    <w:bottom w:val="single" w:color="000000" w:sz="4" w:space="0"/>
                    <w:right w:val="single" w:color="000000" w:sz="4" w:space="0"/>
                  </w:tcBorders>
                </w:tcPr>
                <w:p w14:paraId="01F4AE9E"/>
              </w:tc>
              <w:tc>
                <w:tcPr>
                  <w:tcW w:w="460" w:type="dxa"/>
                  <w:vMerge w:val="continue"/>
                  <w:tcBorders>
                    <w:top w:val="nil"/>
                    <w:left w:val="single" w:color="000000" w:sz="4" w:space="0"/>
                    <w:bottom w:val="single" w:color="000000" w:sz="4" w:space="0"/>
                    <w:right w:val="single" w:color="000000" w:sz="4" w:space="0"/>
                  </w:tcBorders>
                </w:tcPr>
                <w:p w14:paraId="03D61D27"/>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A298D7">
                  <w:pPr>
                    <w:pStyle w:val="5"/>
                    <w:jc w:val="center"/>
                  </w:pPr>
                  <w:r>
                    <w:rPr>
                      <w:rFonts w:ascii="仿宋_GB2312" w:hAnsi="仿宋_GB2312" w:eastAsia="仿宋_GB2312" w:cs="仿宋_GB2312"/>
                      <w:sz w:val="15"/>
                    </w:rPr>
                    <w:t>鳞茎类蔬菜</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3C1B64">
                  <w:pPr>
                    <w:pStyle w:val="5"/>
                    <w:jc w:val="center"/>
                  </w:pPr>
                  <w:r>
                    <w:rPr>
                      <w:rFonts w:ascii="仿宋_GB2312" w:hAnsi="仿宋_GB2312" w:eastAsia="仿宋_GB2312" w:cs="仿宋_GB2312"/>
                      <w:sz w:val="15"/>
                    </w:rPr>
                    <w:t>葱</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F56F3F">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8681B8">
                  <w:pPr>
                    <w:pStyle w:val="5"/>
                    <w:spacing w:before="90" w:after="90"/>
                    <w:jc w:val="both"/>
                  </w:pPr>
                  <w:r>
                    <w:rPr>
                      <w:rFonts w:ascii="仿宋_GB2312" w:hAnsi="仿宋_GB2312" w:eastAsia="仿宋_GB2312" w:cs="仿宋_GB2312"/>
                      <w:sz w:val="15"/>
                    </w:rPr>
                    <w:t>铅（以Pb计）、镉（以Cd计）、丙环唑、毒死蜱、氟虫腈、甲拌磷、甲基异柳磷、克百威、乐果、氯氟氰菊酯和高效氯氟氰菊酯、噻虫嗪、三唑磷、水胺硫磷、戊唑醇、氧乐果、乙酰甲胺磷</w:t>
                  </w:r>
                </w:p>
              </w:tc>
            </w:tr>
            <w:tr w14:paraId="4031DC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F49895D"/>
              </w:tc>
              <w:tc>
                <w:tcPr>
                  <w:tcW w:w="459" w:type="dxa"/>
                  <w:vMerge w:val="continue"/>
                  <w:tcBorders>
                    <w:top w:val="nil"/>
                    <w:left w:val="single" w:color="000000" w:sz="4" w:space="0"/>
                    <w:bottom w:val="single" w:color="000000" w:sz="4" w:space="0"/>
                    <w:right w:val="single" w:color="000000" w:sz="4" w:space="0"/>
                  </w:tcBorders>
                </w:tcPr>
                <w:p w14:paraId="469B3386"/>
              </w:tc>
              <w:tc>
                <w:tcPr>
                  <w:tcW w:w="460" w:type="dxa"/>
                  <w:vMerge w:val="continue"/>
                  <w:tcBorders>
                    <w:top w:val="nil"/>
                    <w:left w:val="single" w:color="000000" w:sz="4" w:space="0"/>
                    <w:bottom w:val="single" w:color="000000" w:sz="4" w:space="0"/>
                    <w:right w:val="single" w:color="000000" w:sz="4" w:space="0"/>
                  </w:tcBorders>
                </w:tcPr>
                <w:p w14:paraId="5812CACF"/>
              </w:tc>
              <w:tc>
                <w:tcPr>
                  <w:tcW w:w="440" w:type="dxa"/>
                  <w:vMerge w:val="continue"/>
                  <w:tcBorders>
                    <w:top w:val="nil"/>
                    <w:left w:val="single" w:color="000000" w:sz="4" w:space="0"/>
                    <w:bottom w:val="single" w:color="000000" w:sz="4" w:space="0"/>
                    <w:right w:val="single" w:color="000000" w:sz="4" w:space="0"/>
                  </w:tcBorders>
                </w:tcPr>
                <w:p w14:paraId="6E2C796D"/>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581C6B">
                  <w:pPr>
                    <w:pStyle w:val="5"/>
                    <w:jc w:val="center"/>
                  </w:pPr>
                  <w:r>
                    <w:rPr>
                      <w:rFonts w:ascii="仿宋_GB2312" w:hAnsi="仿宋_GB2312" w:eastAsia="仿宋_GB2312" w:cs="仿宋_GB2312"/>
                      <w:sz w:val="15"/>
                    </w:rPr>
                    <w:t>韭菜</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9D4E75">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2B5D03">
                  <w:pPr>
                    <w:pStyle w:val="5"/>
                    <w:spacing w:before="90" w:after="90"/>
                    <w:jc w:val="both"/>
                  </w:pPr>
                  <w:r>
                    <w:rPr>
                      <w:rFonts w:ascii="仿宋_GB2312" w:hAnsi="仿宋_GB2312" w:eastAsia="仿宋_GB2312" w:cs="仿宋_GB2312"/>
                      <w:sz w:val="15"/>
                    </w:rPr>
                    <w:t>铅（以Pb计）、镉（以Cd计）、阿维菌素、敌敌畏、毒死蜱、多菌灵、二甲戊灵、腐霉利、甲胺磷、甲拌磷、克百威、乐果、氯氟氰菊酯和高效氯氟氰菊酯、氯氰菊酯和高效氯氰菊酯、三唑磷、辛硫磷、氧乐果、乙酰甲胺磷</w:t>
                  </w:r>
                </w:p>
              </w:tc>
            </w:tr>
            <w:tr w14:paraId="70C41B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24697A9"/>
              </w:tc>
              <w:tc>
                <w:tcPr>
                  <w:tcW w:w="459" w:type="dxa"/>
                  <w:vMerge w:val="continue"/>
                  <w:tcBorders>
                    <w:top w:val="nil"/>
                    <w:left w:val="single" w:color="000000" w:sz="4" w:space="0"/>
                    <w:bottom w:val="single" w:color="000000" w:sz="4" w:space="0"/>
                    <w:right w:val="single" w:color="000000" w:sz="4" w:space="0"/>
                  </w:tcBorders>
                </w:tcPr>
                <w:p w14:paraId="7DA77A6E"/>
              </w:tc>
              <w:tc>
                <w:tcPr>
                  <w:tcW w:w="460" w:type="dxa"/>
                  <w:vMerge w:val="continue"/>
                  <w:tcBorders>
                    <w:top w:val="nil"/>
                    <w:left w:val="single" w:color="000000" w:sz="4" w:space="0"/>
                    <w:bottom w:val="single" w:color="000000" w:sz="4" w:space="0"/>
                    <w:right w:val="single" w:color="000000" w:sz="4" w:space="0"/>
                  </w:tcBorders>
                </w:tcPr>
                <w:p w14:paraId="0166A1ED"/>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4612AF">
                  <w:pPr>
                    <w:pStyle w:val="5"/>
                    <w:jc w:val="center"/>
                  </w:pPr>
                  <w:r>
                    <w:rPr>
                      <w:rFonts w:ascii="仿宋_GB2312" w:hAnsi="仿宋_GB2312" w:eastAsia="仿宋_GB2312" w:cs="仿宋_GB2312"/>
                      <w:sz w:val="15"/>
                    </w:rPr>
                    <w:t>叶菜类蔬菜</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077A0F">
                  <w:pPr>
                    <w:pStyle w:val="5"/>
                    <w:jc w:val="center"/>
                  </w:pPr>
                  <w:r>
                    <w:rPr>
                      <w:rFonts w:ascii="仿宋_GB2312" w:hAnsi="仿宋_GB2312" w:eastAsia="仿宋_GB2312" w:cs="仿宋_GB2312"/>
                      <w:sz w:val="15"/>
                    </w:rPr>
                    <w:t>菠菜</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115080">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8497D9">
                  <w:pPr>
                    <w:pStyle w:val="5"/>
                    <w:spacing w:before="90" w:after="90"/>
                    <w:jc w:val="both"/>
                  </w:pPr>
                  <w:r>
                    <w:rPr>
                      <w:rFonts w:ascii="仿宋_GB2312" w:hAnsi="仿宋_GB2312" w:eastAsia="仿宋_GB2312" w:cs="仿宋_GB2312"/>
                      <w:sz w:val="15"/>
                    </w:rPr>
                    <w:t>铅（以Pb计）、镉（以Cd计）、铬（以Cr计）、阿维菌素、毒死蜱、氟虫腈、腐霉利、甲拌磷、克百威、氯氟氰菊酯和高效氯氟氰菊酯、氧乐果</w:t>
                  </w:r>
                </w:p>
              </w:tc>
            </w:tr>
            <w:tr w14:paraId="3F47DD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AEAF06D"/>
              </w:tc>
              <w:tc>
                <w:tcPr>
                  <w:tcW w:w="459" w:type="dxa"/>
                  <w:vMerge w:val="continue"/>
                  <w:tcBorders>
                    <w:top w:val="nil"/>
                    <w:left w:val="single" w:color="000000" w:sz="4" w:space="0"/>
                    <w:bottom w:val="single" w:color="000000" w:sz="4" w:space="0"/>
                    <w:right w:val="single" w:color="000000" w:sz="4" w:space="0"/>
                  </w:tcBorders>
                </w:tcPr>
                <w:p w14:paraId="6A69EC39"/>
              </w:tc>
              <w:tc>
                <w:tcPr>
                  <w:tcW w:w="460" w:type="dxa"/>
                  <w:vMerge w:val="continue"/>
                  <w:tcBorders>
                    <w:top w:val="nil"/>
                    <w:left w:val="single" w:color="000000" w:sz="4" w:space="0"/>
                    <w:bottom w:val="single" w:color="000000" w:sz="4" w:space="0"/>
                    <w:right w:val="single" w:color="000000" w:sz="4" w:space="0"/>
                  </w:tcBorders>
                </w:tcPr>
                <w:p w14:paraId="60D31B2A"/>
              </w:tc>
              <w:tc>
                <w:tcPr>
                  <w:tcW w:w="440" w:type="dxa"/>
                  <w:vMerge w:val="continue"/>
                  <w:tcBorders>
                    <w:top w:val="nil"/>
                    <w:left w:val="single" w:color="000000" w:sz="4" w:space="0"/>
                    <w:bottom w:val="single" w:color="000000" w:sz="4" w:space="0"/>
                    <w:right w:val="single" w:color="000000" w:sz="4" w:space="0"/>
                  </w:tcBorders>
                </w:tcPr>
                <w:p w14:paraId="63375C76"/>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922745">
                  <w:pPr>
                    <w:pStyle w:val="5"/>
                    <w:jc w:val="center"/>
                  </w:pPr>
                  <w:r>
                    <w:rPr>
                      <w:rFonts w:ascii="仿宋_GB2312" w:hAnsi="仿宋_GB2312" w:eastAsia="仿宋_GB2312" w:cs="仿宋_GB2312"/>
                      <w:sz w:val="15"/>
                    </w:rPr>
                    <w:t>大白菜</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033F85">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0CA1B9">
                  <w:pPr>
                    <w:pStyle w:val="5"/>
                    <w:spacing w:before="90" w:after="90"/>
                    <w:jc w:val="both"/>
                  </w:pPr>
                  <w:r>
                    <w:rPr>
                      <w:rFonts w:ascii="仿宋_GB2312" w:hAnsi="仿宋_GB2312" w:eastAsia="仿宋_GB2312" w:cs="仿宋_GB2312"/>
                      <w:sz w:val="15"/>
                    </w:rPr>
                    <w:t>镉（以Cd计）、阿维菌素、吡虫啉、毒死蜱、氟虫腈、甲拌磷、克百威、乐果、氯氟氰菊酯和高效氯氟氰菊酯、氧乐果、乙酰甲胺磷</w:t>
                  </w:r>
                </w:p>
              </w:tc>
            </w:tr>
            <w:tr w14:paraId="5AC57A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7BF7D538"/>
              </w:tc>
              <w:tc>
                <w:tcPr>
                  <w:tcW w:w="459" w:type="dxa"/>
                  <w:vMerge w:val="continue"/>
                  <w:tcBorders>
                    <w:top w:val="nil"/>
                    <w:left w:val="single" w:color="000000" w:sz="4" w:space="0"/>
                    <w:bottom w:val="single" w:color="000000" w:sz="4" w:space="0"/>
                    <w:right w:val="single" w:color="000000" w:sz="4" w:space="0"/>
                  </w:tcBorders>
                </w:tcPr>
                <w:p w14:paraId="233A3E2E"/>
              </w:tc>
              <w:tc>
                <w:tcPr>
                  <w:tcW w:w="460" w:type="dxa"/>
                  <w:vMerge w:val="continue"/>
                  <w:tcBorders>
                    <w:top w:val="nil"/>
                    <w:left w:val="single" w:color="000000" w:sz="4" w:space="0"/>
                    <w:bottom w:val="single" w:color="000000" w:sz="4" w:space="0"/>
                    <w:right w:val="single" w:color="000000" w:sz="4" w:space="0"/>
                  </w:tcBorders>
                </w:tcPr>
                <w:p w14:paraId="758F11D8"/>
              </w:tc>
              <w:tc>
                <w:tcPr>
                  <w:tcW w:w="440" w:type="dxa"/>
                  <w:vMerge w:val="continue"/>
                  <w:tcBorders>
                    <w:top w:val="nil"/>
                    <w:left w:val="single" w:color="000000" w:sz="4" w:space="0"/>
                    <w:bottom w:val="single" w:color="000000" w:sz="4" w:space="0"/>
                    <w:right w:val="single" w:color="000000" w:sz="4" w:space="0"/>
                  </w:tcBorders>
                </w:tcPr>
                <w:p w14:paraId="684073EA"/>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3B3C52">
                  <w:pPr>
                    <w:pStyle w:val="5"/>
                    <w:jc w:val="center"/>
                  </w:pPr>
                  <w:r>
                    <w:rPr>
                      <w:rFonts w:ascii="仿宋_GB2312" w:hAnsi="仿宋_GB2312" w:eastAsia="仿宋_GB2312" w:cs="仿宋_GB2312"/>
                      <w:sz w:val="15"/>
                    </w:rPr>
                    <w:t>普通白菜（小白菜、小油菜、青菜）</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89F009">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60EA7A">
                  <w:pPr>
                    <w:pStyle w:val="5"/>
                    <w:spacing w:before="90" w:after="90"/>
                    <w:jc w:val="both"/>
                  </w:pPr>
                  <w:r>
                    <w:rPr>
                      <w:rFonts w:ascii="仿宋_GB2312" w:hAnsi="仿宋_GB2312" w:eastAsia="仿宋_GB2312" w:cs="仿宋_GB2312"/>
                      <w:sz w:val="15"/>
                    </w:rPr>
                    <w:t>镉（以Cd计）、阿维菌素、吡虫啉、敌敌畏、啶虫脒、毒死蜱、氟虫腈、氟氯氰菊酯和高效氟氯氰菊酯、甲氨基阿维菌素苯甲酸盐、甲拌磷、甲基异柳磷、克百威、氯氟氰菊酯和高效氯氟氰菊酯、氯氰菊酯和高效氯氰菊酯、噻虫胺、氧乐果、乙酰甲胺磷</w:t>
                  </w:r>
                </w:p>
              </w:tc>
            </w:tr>
            <w:tr w14:paraId="560C71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0AFBE54"/>
              </w:tc>
              <w:tc>
                <w:tcPr>
                  <w:tcW w:w="459" w:type="dxa"/>
                  <w:vMerge w:val="continue"/>
                  <w:tcBorders>
                    <w:top w:val="nil"/>
                    <w:left w:val="single" w:color="000000" w:sz="4" w:space="0"/>
                    <w:bottom w:val="single" w:color="000000" w:sz="4" w:space="0"/>
                    <w:right w:val="single" w:color="000000" w:sz="4" w:space="0"/>
                  </w:tcBorders>
                </w:tcPr>
                <w:p w14:paraId="43A1A9B9"/>
              </w:tc>
              <w:tc>
                <w:tcPr>
                  <w:tcW w:w="460" w:type="dxa"/>
                  <w:vMerge w:val="continue"/>
                  <w:tcBorders>
                    <w:top w:val="nil"/>
                    <w:left w:val="single" w:color="000000" w:sz="4" w:space="0"/>
                    <w:bottom w:val="single" w:color="000000" w:sz="4" w:space="0"/>
                    <w:right w:val="single" w:color="000000" w:sz="4" w:space="0"/>
                  </w:tcBorders>
                </w:tcPr>
                <w:p w14:paraId="09004E39"/>
              </w:tc>
              <w:tc>
                <w:tcPr>
                  <w:tcW w:w="440" w:type="dxa"/>
                  <w:vMerge w:val="continue"/>
                  <w:tcBorders>
                    <w:top w:val="nil"/>
                    <w:left w:val="single" w:color="000000" w:sz="4" w:space="0"/>
                    <w:bottom w:val="single" w:color="000000" w:sz="4" w:space="0"/>
                    <w:right w:val="single" w:color="000000" w:sz="4" w:space="0"/>
                  </w:tcBorders>
                </w:tcPr>
                <w:p w14:paraId="00BCD381"/>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E83C03">
                  <w:pPr>
                    <w:pStyle w:val="5"/>
                    <w:jc w:val="center"/>
                  </w:pPr>
                  <w:r>
                    <w:rPr>
                      <w:rFonts w:ascii="仿宋_GB2312" w:hAnsi="仿宋_GB2312" w:eastAsia="仿宋_GB2312" w:cs="仿宋_GB2312"/>
                      <w:sz w:val="15"/>
                    </w:rPr>
                    <w:t>芹菜</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C7FB8C">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D61696">
                  <w:pPr>
                    <w:pStyle w:val="5"/>
                    <w:spacing w:before="90" w:after="90"/>
                    <w:jc w:val="both"/>
                  </w:pPr>
                  <w:r>
                    <w:rPr>
                      <w:rFonts w:ascii="仿宋_GB2312" w:hAnsi="仿宋_GB2312" w:eastAsia="仿宋_GB2312" w:cs="仿宋_GB2312"/>
                      <w:sz w:val="15"/>
                    </w:rPr>
                    <w:t>铅（以Pb计）、镉（以Cd计）、阿维菌素、百菌清、苯醚甲环唑、敌敌畏、啶虫脒、毒死蜱、二甲戊灵、氟虫腈、甲拌磷、甲基异柳磷、腈菌唑、克百威、乐果、氯氟氰菊酯和高效氯氟氰菊酯、氯氰菊酯和高效氯氰菊酯、噻虫胺、噻虫嗪、三氯杀螨醇、水胺硫磷、辛硫磷、氧乐果、乙酰甲胺磷</w:t>
                  </w:r>
                </w:p>
              </w:tc>
            </w:tr>
            <w:tr w14:paraId="63C109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F04EEC0"/>
              </w:tc>
              <w:tc>
                <w:tcPr>
                  <w:tcW w:w="459" w:type="dxa"/>
                  <w:vMerge w:val="continue"/>
                  <w:tcBorders>
                    <w:top w:val="nil"/>
                    <w:left w:val="single" w:color="000000" w:sz="4" w:space="0"/>
                    <w:bottom w:val="single" w:color="000000" w:sz="4" w:space="0"/>
                    <w:right w:val="single" w:color="000000" w:sz="4" w:space="0"/>
                  </w:tcBorders>
                </w:tcPr>
                <w:p w14:paraId="40EA1C8B"/>
              </w:tc>
              <w:tc>
                <w:tcPr>
                  <w:tcW w:w="460" w:type="dxa"/>
                  <w:vMerge w:val="continue"/>
                  <w:tcBorders>
                    <w:top w:val="nil"/>
                    <w:left w:val="single" w:color="000000" w:sz="4" w:space="0"/>
                    <w:bottom w:val="single" w:color="000000" w:sz="4" w:space="0"/>
                    <w:right w:val="single" w:color="000000" w:sz="4" w:space="0"/>
                  </w:tcBorders>
                </w:tcPr>
                <w:p w14:paraId="27EA59C0"/>
              </w:tc>
              <w:tc>
                <w:tcPr>
                  <w:tcW w:w="440" w:type="dxa"/>
                  <w:vMerge w:val="continue"/>
                  <w:tcBorders>
                    <w:top w:val="nil"/>
                    <w:left w:val="single" w:color="000000" w:sz="4" w:space="0"/>
                    <w:bottom w:val="single" w:color="000000" w:sz="4" w:space="0"/>
                    <w:right w:val="single" w:color="000000" w:sz="4" w:space="0"/>
                  </w:tcBorders>
                </w:tcPr>
                <w:p w14:paraId="62403100"/>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F0E8F7">
                  <w:pPr>
                    <w:pStyle w:val="5"/>
                    <w:jc w:val="center"/>
                  </w:pPr>
                  <w:r>
                    <w:rPr>
                      <w:rFonts w:ascii="仿宋_GB2312" w:hAnsi="仿宋_GB2312" w:eastAsia="仿宋_GB2312" w:cs="仿宋_GB2312"/>
                      <w:sz w:val="15"/>
                    </w:rPr>
                    <w:t>油麦菜</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D39226">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07C285">
                  <w:pPr>
                    <w:pStyle w:val="5"/>
                    <w:spacing w:before="90" w:after="90"/>
                    <w:jc w:val="both"/>
                  </w:pPr>
                  <w:r>
                    <w:rPr>
                      <w:rFonts w:ascii="仿宋_GB2312" w:hAnsi="仿宋_GB2312" w:eastAsia="仿宋_GB2312" w:cs="仿宋_GB2312"/>
                      <w:sz w:val="15"/>
                    </w:rPr>
                    <w:t>阿维菌素、吡虫啉、啶虫脒、毒死蜱、氟虫腈、甲氨基阿维菌素苯甲酸盐、甲拌磷、腈菌唑、氯氟氰菊酯和高效氯氟氰菊酯、灭多威、噻虫嗪、氧乐果、乙酰甲胺磷</w:t>
                  </w:r>
                </w:p>
              </w:tc>
            </w:tr>
            <w:tr w14:paraId="13C2A5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9922839"/>
              </w:tc>
              <w:tc>
                <w:tcPr>
                  <w:tcW w:w="459" w:type="dxa"/>
                  <w:vMerge w:val="continue"/>
                  <w:tcBorders>
                    <w:top w:val="nil"/>
                    <w:left w:val="single" w:color="000000" w:sz="4" w:space="0"/>
                    <w:bottom w:val="single" w:color="000000" w:sz="4" w:space="0"/>
                    <w:right w:val="single" w:color="000000" w:sz="4" w:space="0"/>
                  </w:tcBorders>
                </w:tcPr>
                <w:p w14:paraId="7DCADDC5"/>
              </w:tc>
              <w:tc>
                <w:tcPr>
                  <w:tcW w:w="460" w:type="dxa"/>
                  <w:vMerge w:val="continue"/>
                  <w:tcBorders>
                    <w:top w:val="nil"/>
                    <w:left w:val="single" w:color="000000" w:sz="4" w:space="0"/>
                    <w:bottom w:val="single" w:color="000000" w:sz="4" w:space="0"/>
                    <w:right w:val="single" w:color="000000" w:sz="4" w:space="0"/>
                  </w:tcBorders>
                </w:tcPr>
                <w:p w14:paraId="30801CE3"/>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734BB2">
                  <w:pPr>
                    <w:pStyle w:val="5"/>
                    <w:jc w:val="center"/>
                  </w:pPr>
                  <w:r>
                    <w:rPr>
                      <w:rFonts w:ascii="仿宋_GB2312" w:hAnsi="仿宋_GB2312" w:eastAsia="仿宋_GB2312" w:cs="仿宋_GB2312"/>
                      <w:sz w:val="15"/>
                    </w:rPr>
                    <w:t>茄果类蔬菜</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5E94C3">
                  <w:pPr>
                    <w:pStyle w:val="5"/>
                    <w:jc w:val="center"/>
                  </w:pPr>
                  <w:r>
                    <w:rPr>
                      <w:rFonts w:ascii="仿宋_GB2312" w:hAnsi="仿宋_GB2312" w:eastAsia="仿宋_GB2312" w:cs="仿宋_GB2312"/>
                      <w:sz w:val="15"/>
                    </w:rPr>
                    <w:t>辣椒</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28BFD7">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1BA9F8">
                  <w:pPr>
                    <w:pStyle w:val="5"/>
                    <w:spacing w:before="90" w:after="90"/>
                    <w:jc w:val="both"/>
                  </w:pPr>
                  <w:r>
                    <w:rPr>
                      <w:rFonts w:ascii="仿宋_GB2312" w:hAnsi="仿宋_GB2312" w:eastAsia="仿宋_GB2312" w:cs="仿宋_GB2312"/>
                      <w:sz w:val="15"/>
                    </w:rPr>
                    <w:t>铅（以Pb计）、镉（以Cd计）、倍硫磷、吡虫啉、吡唑醚菌酯、丙溴磷、敌敌畏、啶虫脒、毒死蜱、呋虫胺、氟吡菌胺、氟虫腈、甲氨基阿维菌素苯甲酸盐、甲胺磷、甲拌磷、克百威、乐果、联苯菊酯、氯氟氰菊酯和高效氯氟氰菊酯、噻虫胺、噻虫嗪、三唑磷、杀扑磷、水胺硫磷、氧乐果、乙酰甲胺磷</w:t>
                  </w:r>
                </w:p>
              </w:tc>
            </w:tr>
            <w:tr w14:paraId="541DD7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15032DF8"/>
              </w:tc>
              <w:tc>
                <w:tcPr>
                  <w:tcW w:w="459" w:type="dxa"/>
                  <w:vMerge w:val="continue"/>
                  <w:tcBorders>
                    <w:top w:val="nil"/>
                    <w:left w:val="single" w:color="000000" w:sz="4" w:space="0"/>
                    <w:bottom w:val="single" w:color="000000" w:sz="4" w:space="0"/>
                    <w:right w:val="single" w:color="000000" w:sz="4" w:space="0"/>
                  </w:tcBorders>
                </w:tcPr>
                <w:p w14:paraId="3BCF5C41"/>
              </w:tc>
              <w:tc>
                <w:tcPr>
                  <w:tcW w:w="460" w:type="dxa"/>
                  <w:vMerge w:val="continue"/>
                  <w:tcBorders>
                    <w:top w:val="nil"/>
                    <w:left w:val="single" w:color="000000" w:sz="4" w:space="0"/>
                    <w:bottom w:val="single" w:color="000000" w:sz="4" w:space="0"/>
                    <w:right w:val="single" w:color="000000" w:sz="4" w:space="0"/>
                  </w:tcBorders>
                </w:tcPr>
                <w:p w14:paraId="6EB89034"/>
              </w:tc>
              <w:tc>
                <w:tcPr>
                  <w:tcW w:w="440" w:type="dxa"/>
                  <w:vMerge w:val="continue"/>
                  <w:tcBorders>
                    <w:top w:val="nil"/>
                    <w:left w:val="single" w:color="000000" w:sz="4" w:space="0"/>
                    <w:bottom w:val="single" w:color="000000" w:sz="4" w:space="0"/>
                    <w:right w:val="single" w:color="000000" w:sz="4" w:space="0"/>
                  </w:tcBorders>
                </w:tcPr>
                <w:p w14:paraId="3AD814C7"/>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47B36A">
                  <w:pPr>
                    <w:pStyle w:val="5"/>
                    <w:jc w:val="center"/>
                  </w:pPr>
                  <w:r>
                    <w:rPr>
                      <w:rFonts w:ascii="仿宋_GB2312" w:hAnsi="仿宋_GB2312" w:eastAsia="仿宋_GB2312" w:cs="仿宋_GB2312"/>
                      <w:sz w:val="15"/>
                    </w:rPr>
                    <w:t>茄子</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E8E124">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AD26B2">
                  <w:pPr>
                    <w:pStyle w:val="5"/>
                    <w:spacing w:before="90" w:after="90"/>
                    <w:jc w:val="both"/>
                  </w:pPr>
                  <w:r>
                    <w:rPr>
                      <w:rFonts w:ascii="仿宋_GB2312" w:hAnsi="仿宋_GB2312" w:eastAsia="仿宋_GB2312" w:cs="仿宋_GB2312"/>
                      <w:sz w:val="15"/>
                    </w:rPr>
                    <w:t>铅（以Pb计）、镉（以Cd计）、吡唑醚菌酯、毒死蜱、甲氨基阿维菌素苯甲酸盐、甲胺磷、甲拌磷、克百威、噻虫胺、噻虫嗪、霜霉威和霜霉威盐酸盐、水胺硫磷、氧乐果、乙酰甲胺磷</w:t>
                  </w:r>
                </w:p>
              </w:tc>
            </w:tr>
            <w:tr w14:paraId="5E08D9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12A9BDE5"/>
              </w:tc>
              <w:tc>
                <w:tcPr>
                  <w:tcW w:w="459" w:type="dxa"/>
                  <w:vMerge w:val="continue"/>
                  <w:tcBorders>
                    <w:top w:val="nil"/>
                    <w:left w:val="single" w:color="000000" w:sz="4" w:space="0"/>
                    <w:bottom w:val="single" w:color="000000" w:sz="4" w:space="0"/>
                    <w:right w:val="single" w:color="000000" w:sz="4" w:space="0"/>
                  </w:tcBorders>
                </w:tcPr>
                <w:p w14:paraId="650C496D"/>
              </w:tc>
              <w:tc>
                <w:tcPr>
                  <w:tcW w:w="460" w:type="dxa"/>
                  <w:vMerge w:val="continue"/>
                  <w:tcBorders>
                    <w:top w:val="nil"/>
                    <w:left w:val="single" w:color="000000" w:sz="4" w:space="0"/>
                    <w:bottom w:val="single" w:color="000000" w:sz="4" w:space="0"/>
                    <w:right w:val="single" w:color="000000" w:sz="4" w:space="0"/>
                  </w:tcBorders>
                </w:tcPr>
                <w:p w14:paraId="3C18FB5C"/>
              </w:tc>
              <w:tc>
                <w:tcPr>
                  <w:tcW w:w="440" w:type="dxa"/>
                  <w:vMerge w:val="continue"/>
                  <w:tcBorders>
                    <w:top w:val="nil"/>
                    <w:left w:val="single" w:color="000000" w:sz="4" w:space="0"/>
                    <w:bottom w:val="single" w:color="000000" w:sz="4" w:space="0"/>
                    <w:right w:val="single" w:color="000000" w:sz="4" w:space="0"/>
                  </w:tcBorders>
                </w:tcPr>
                <w:p w14:paraId="65A88A96"/>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C5E1FA">
                  <w:pPr>
                    <w:pStyle w:val="5"/>
                    <w:jc w:val="center"/>
                  </w:pPr>
                  <w:r>
                    <w:rPr>
                      <w:rFonts w:ascii="仿宋_GB2312" w:hAnsi="仿宋_GB2312" w:eastAsia="仿宋_GB2312" w:cs="仿宋_GB2312"/>
                      <w:sz w:val="15"/>
                    </w:rPr>
                    <w:t>甜椒</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FE03F2">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927DA0">
                  <w:pPr>
                    <w:pStyle w:val="5"/>
                    <w:spacing w:before="90" w:after="90"/>
                    <w:jc w:val="both"/>
                  </w:pPr>
                  <w:r>
                    <w:rPr>
                      <w:rFonts w:ascii="仿宋_GB2312" w:hAnsi="仿宋_GB2312" w:eastAsia="仿宋_GB2312" w:cs="仿宋_GB2312"/>
                      <w:sz w:val="15"/>
                    </w:rPr>
                    <w:t>镉（以Cd计）、阿维菌素、倍硫磷、吡虫啉、吡唑醚菌酯、毒死蜱、氟啶虫酰胺、噻虫胺、噻虫嗪、氧乐果</w:t>
                  </w:r>
                </w:p>
              </w:tc>
            </w:tr>
            <w:tr w14:paraId="6A9CC8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7AFDA355"/>
              </w:tc>
              <w:tc>
                <w:tcPr>
                  <w:tcW w:w="459" w:type="dxa"/>
                  <w:vMerge w:val="continue"/>
                  <w:tcBorders>
                    <w:top w:val="nil"/>
                    <w:left w:val="single" w:color="000000" w:sz="4" w:space="0"/>
                    <w:bottom w:val="single" w:color="000000" w:sz="4" w:space="0"/>
                    <w:right w:val="single" w:color="000000" w:sz="4" w:space="0"/>
                  </w:tcBorders>
                </w:tcPr>
                <w:p w14:paraId="3014B012"/>
              </w:tc>
              <w:tc>
                <w:tcPr>
                  <w:tcW w:w="460" w:type="dxa"/>
                  <w:vMerge w:val="continue"/>
                  <w:tcBorders>
                    <w:top w:val="nil"/>
                    <w:left w:val="single" w:color="000000" w:sz="4" w:space="0"/>
                    <w:bottom w:val="single" w:color="000000" w:sz="4" w:space="0"/>
                    <w:right w:val="single" w:color="000000" w:sz="4" w:space="0"/>
                  </w:tcBorders>
                </w:tcPr>
                <w:p w14:paraId="66C97BB7"/>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BE9723">
                  <w:pPr>
                    <w:pStyle w:val="5"/>
                    <w:jc w:val="center"/>
                  </w:pPr>
                  <w:r>
                    <w:rPr>
                      <w:rFonts w:ascii="仿宋_GB2312" w:hAnsi="仿宋_GB2312" w:eastAsia="仿宋_GB2312" w:cs="仿宋_GB2312"/>
                      <w:sz w:val="15"/>
                    </w:rPr>
                    <w:t>瓜类蔬菜</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AE3D66">
                  <w:pPr>
                    <w:pStyle w:val="5"/>
                    <w:jc w:val="center"/>
                  </w:pPr>
                  <w:r>
                    <w:rPr>
                      <w:rFonts w:ascii="仿宋_GB2312" w:hAnsi="仿宋_GB2312" w:eastAsia="仿宋_GB2312" w:cs="仿宋_GB2312"/>
                      <w:sz w:val="15"/>
                    </w:rPr>
                    <w:t>黄瓜</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4040CC">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37F06E">
                  <w:pPr>
                    <w:pStyle w:val="5"/>
                    <w:spacing w:before="90" w:after="90"/>
                    <w:jc w:val="both"/>
                  </w:pPr>
                  <w:r>
                    <w:rPr>
                      <w:rFonts w:ascii="仿宋_GB2312" w:hAnsi="仿宋_GB2312" w:eastAsia="仿宋_GB2312" w:cs="仿宋_GB2312"/>
                      <w:sz w:val="15"/>
                    </w:rPr>
                    <w:t>阿维菌素、哒螨灵、敌敌畏、毒死蜱、腐霉利、甲氨基阿维菌素苯甲酸盐、甲拌磷、克百威、乐果、噻虫嗪、氧乐果、乙螨唑、乙酰甲胺磷、异丙威</w:t>
                  </w:r>
                </w:p>
              </w:tc>
            </w:tr>
            <w:tr w14:paraId="2217CF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4F75155"/>
              </w:tc>
              <w:tc>
                <w:tcPr>
                  <w:tcW w:w="459" w:type="dxa"/>
                  <w:vMerge w:val="continue"/>
                  <w:tcBorders>
                    <w:top w:val="nil"/>
                    <w:left w:val="single" w:color="000000" w:sz="4" w:space="0"/>
                    <w:bottom w:val="single" w:color="000000" w:sz="4" w:space="0"/>
                    <w:right w:val="single" w:color="000000" w:sz="4" w:space="0"/>
                  </w:tcBorders>
                </w:tcPr>
                <w:p w14:paraId="212924D1"/>
              </w:tc>
              <w:tc>
                <w:tcPr>
                  <w:tcW w:w="460" w:type="dxa"/>
                  <w:vMerge w:val="continue"/>
                  <w:tcBorders>
                    <w:top w:val="nil"/>
                    <w:left w:val="single" w:color="000000" w:sz="4" w:space="0"/>
                    <w:bottom w:val="single" w:color="000000" w:sz="4" w:space="0"/>
                    <w:right w:val="single" w:color="000000" w:sz="4" w:space="0"/>
                  </w:tcBorders>
                </w:tcPr>
                <w:p w14:paraId="118E454B"/>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A1FB13">
                  <w:pPr>
                    <w:pStyle w:val="5"/>
                    <w:jc w:val="center"/>
                  </w:pPr>
                  <w:r>
                    <w:rPr>
                      <w:rFonts w:ascii="仿宋_GB2312" w:hAnsi="仿宋_GB2312" w:eastAsia="仿宋_GB2312" w:cs="仿宋_GB2312"/>
                      <w:sz w:val="15"/>
                    </w:rPr>
                    <w:t>豆类蔬菜</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21F232">
                  <w:pPr>
                    <w:pStyle w:val="5"/>
                    <w:jc w:val="center"/>
                  </w:pPr>
                  <w:r>
                    <w:rPr>
                      <w:rFonts w:ascii="仿宋_GB2312" w:hAnsi="仿宋_GB2312" w:eastAsia="仿宋_GB2312" w:cs="仿宋_GB2312"/>
                      <w:sz w:val="15"/>
                    </w:rPr>
                    <w:t>菜豆</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ECB9AD">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5157FD">
                  <w:pPr>
                    <w:pStyle w:val="5"/>
                    <w:spacing w:before="90" w:after="90"/>
                    <w:jc w:val="both"/>
                  </w:pPr>
                  <w:r>
                    <w:rPr>
                      <w:rFonts w:ascii="仿宋_GB2312" w:hAnsi="仿宋_GB2312" w:eastAsia="仿宋_GB2312" w:cs="仿宋_GB2312"/>
                      <w:sz w:val="15"/>
                    </w:rPr>
                    <w:t>倍硫磷、吡虫啉、毒死蜱、多菌灵、甲氨基阿维菌素苯甲酸盐、甲胺磷、克百威、氯氟氰菊酯和高效氯氟氰菊酯、灭蝇胺、噻虫胺、水胺硫磷、氧乐果、乙酰甲胺磷</w:t>
                  </w:r>
                </w:p>
              </w:tc>
            </w:tr>
            <w:tr w14:paraId="54DFEF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6EB1D67"/>
              </w:tc>
              <w:tc>
                <w:tcPr>
                  <w:tcW w:w="459" w:type="dxa"/>
                  <w:vMerge w:val="continue"/>
                  <w:tcBorders>
                    <w:top w:val="nil"/>
                    <w:left w:val="single" w:color="000000" w:sz="4" w:space="0"/>
                    <w:bottom w:val="single" w:color="000000" w:sz="4" w:space="0"/>
                    <w:right w:val="single" w:color="000000" w:sz="4" w:space="0"/>
                  </w:tcBorders>
                </w:tcPr>
                <w:p w14:paraId="1BD03FB4"/>
              </w:tc>
              <w:tc>
                <w:tcPr>
                  <w:tcW w:w="460" w:type="dxa"/>
                  <w:vMerge w:val="continue"/>
                  <w:tcBorders>
                    <w:top w:val="nil"/>
                    <w:left w:val="single" w:color="000000" w:sz="4" w:space="0"/>
                    <w:bottom w:val="single" w:color="000000" w:sz="4" w:space="0"/>
                    <w:right w:val="single" w:color="000000" w:sz="4" w:space="0"/>
                  </w:tcBorders>
                </w:tcPr>
                <w:p w14:paraId="3B6EB62E"/>
              </w:tc>
              <w:tc>
                <w:tcPr>
                  <w:tcW w:w="440" w:type="dxa"/>
                  <w:vMerge w:val="continue"/>
                  <w:tcBorders>
                    <w:top w:val="nil"/>
                    <w:left w:val="single" w:color="000000" w:sz="4" w:space="0"/>
                    <w:bottom w:val="single" w:color="000000" w:sz="4" w:space="0"/>
                    <w:right w:val="single" w:color="000000" w:sz="4" w:space="0"/>
                  </w:tcBorders>
                </w:tcPr>
                <w:p w14:paraId="027D4315"/>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4BC95C">
                  <w:pPr>
                    <w:pStyle w:val="5"/>
                    <w:jc w:val="center"/>
                  </w:pPr>
                  <w:r>
                    <w:rPr>
                      <w:rFonts w:ascii="仿宋_GB2312" w:hAnsi="仿宋_GB2312" w:eastAsia="仿宋_GB2312" w:cs="仿宋_GB2312"/>
                      <w:sz w:val="15"/>
                    </w:rPr>
                    <w:t>豇豆</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98D740">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7F3BC8">
                  <w:pPr>
                    <w:pStyle w:val="5"/>
                    <w:spacing w:before="90" w:after="90"/>
                    <w:jc w:val="both"/>
                  </w:pPr>
                  <w:r>
                    <w:rPr>
                      <w:rFonts w:ascii="仿宋_GB2312" w:hAnsi="仿宋_GB2312" w:eastAsia="仿宋_GB2312" w:cs="仿宋_GB2312"/>
                      <w:sz w:val="15"/>
                    </w:rPr>
                    <w:t>阿维菌素、倍硫磷、啶虫脒、毒死蜱、氟虫腈、甲氨基阿维菌素苯甲酸盐、甲胺磷、甲拌磷、甲基异柳磷、克百威、乐果、氯氟氰菊酯和高效氯氟氰菊酯、灭蝇胺、噻虫胺、噻虫嗪、三唑磷、水胺硫磷、氧乐果、乙酰甲胺磷</w:t>
                  </w:r>
                </w:p>
              </w:tc>
            </w:tr>
            <w:tr w14:paraId="2ACC78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1B479DC9"/>
              </w:tc>
              <w:tc>
                <w:tcPr>
                  <w:tcW w:w="459" w:type="dxa"/>
                  <w:vMerge w:val="continue"/>
                  <w:tcBorders>
                    <w:top w:val="nil"/>
                    <w:left w:val="single" w:color="000000" w:sz="4" w:space="0"/>
                    <w:bottom w:val="single" w:color="000000" w:sz="4" w:space="0"/>
                    <w:right w:val="single" w:color="000000" w:sz="4" w:space="0"/>
                  </w:tcBorders>
                </w:tcPr>
                <w:p w14:paraId="19E1185D"/>
              </w:tc>
              <w:tc>
                <w:tcPr>
                  <w:tcW w:w="460" w:type="dxa"/>
                  <w:vMerge w:val="continue"/>
                  <w:tcBorders>
                    <w:top w:val="nil"/>
                    <w:left w:val="single" w:color="000000" w:sz="4" w:space="0"/>
                    <w:bottom w:val="single" w:color="000000" w:sz="4" w:space="0"/>
                    <w:right w:val="single" w:color="000000" w:sz="4" w:space="0"/>
                  </w:tcBorders>
                </w:tcPr>
                <w:p w14:paraId="69F28042"/>
              </w:tc>
              <w:tc>
                <w:tcPr>
                  <w:tcW w:w="440" w:type="dxa"/>
                  <w:vMerge w:val="continue"/>
                  <w:tcBorders>
                    <w:top w:val="nil"/>
                    <w:left w:val="single" w:color="000000" w:sz="4" w:space="0"/>
                    <w:bottom w:val="single" w:color="000000" w:sz="4" w:space="0"/>
                    <w:right w:val="single" w:color="000000" w:sz="4" w:space="0"/>
                  </w:tcBorders>
                </w:tcPr>
                <w:p w14:paraId="4183BFCD"/>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345053">
                  <w:pPr>
                    <w:pStyle w:val="5"/>
                    <w:jc w:val="center"/>
                  </w:pPr>
                  <w:r>
                    <w:rPr>
                      <w:rFonts w:ascii="仿宋_GB2312" w:hAnsi="仿宋_GB2312" w:eastAsia="仿宋_GB2312" w:cs="仿宋_GB2312"/>
                      <w:sz w:val="15"/>
                    </w:rPr>
                    <w:t>食荚豌豆</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FFD352">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BC070D">
                  <w:pPr>
                    <w:pStyle w:val="5"/>
                    <w:spacing w:before="90" w:after="90"/>
                    <w:jc w:val="both"/>
                  </w:pPr>
                  <w:r>
                    <w:rPr>
                      <w:rFonts w:ascii="仿宋_GB2312" w:hAnsi="仿宋_GB2312" w:eastAsia="仿宋_GB2312" w:cs="仿宋_GB2312"/>
                      <w:sz w:val="15"/>
                    </w:rPr>
                    <w:t>苯醚甲环唑、吡唑醚菌酯、毒死蜱、多菌灵、甲氨基阿维菌素苯甲酸盐、甲胺磷、灭蝇胺、噻虫胺、噻虫嗪、烯酰吗啉、氧乐果、乙酰甲胺磷</w:t>
                  </w:r>
                </w:p>
              </w:tc>
            </w:tr>
            <w:tr w14:paraId="755FB0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726F06F6"/>
              </w:tc>
              <w:tc>
                <w:tcPr>
                  <w:tcW w:w="459" w:type="dxa"/>
                  <w:vMerge w:val="continue"/>
                  <w:tcBorders>
                    <w:top w:val="nil"/>
                    <w:left w:val="single" w:color="000000" w:sz="4" w:space="0"/>
                    <w:bottom w:val="single" w:color="000000" w:sz="4" w:space="0"/>
                    <w:right w:val="single" w:color="000000" w:sz="4" w:space="0"/>
                  </w:tcBorders>
                </w:tcPr>
                <w:p w14:paraId="66232B00"/>
              </w:tc>
              <w:tc>
                <w:tcPr>
                  <w:tcW w:w="460" w:type="dxa"/>
                  <w:vMerge w:val="continue"/>
                  <w:tcBorders>
                    <w:top w:val="nil"/>
                    <w:left w:val="single" w:color="000000" w:sz="4" w:space="0"/>
                    <w:bottom w:val="single" w:color="000000" w:sz="4" w:space="0"/>
                    <w:right w:val="single" w:color="000000" w:sz="4" w:space="0"/>
                  </w:tcBorders>
                </w:tcPr>
                <w:p w14:paraId="162E18FB"/>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B1D8F7">
                  <w:pPr>
                    <w:pStyle w:val="5"/>
                    <w:jc w:val="center"/>
                  </w:pPr>
                  <w:r>
                    <w:rPr>
                      <w:rFonts w:ascii="仿宋_GB2312" w:hAnsi="仿宋_GB2312" w:eastAsia="仿宋_GB2312" w:cs="仿宋_GB2312"/>
                      <w:sz w:val="15"/>
                    </w:rPr>
                    <w:t>根茎类和薯芋类蔬菜</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091231">
                  <w:pPr>
                    <w:pStyle w:val="5"/>
                    <w:jc w:val="center"/>
                  </w:pPr>
                  <w:r>
                    <w:rPr>
                      <w:rFonts w:ascii="仿宋_GB2312" w:hAnsi="仿宋_GB2312" w:eastAsia="仿宋_GB2312" w:cs="仿宋_GB2312"/>
                      <w:sz w:val="15"/>
                    </w:rPr>
                    <w:t>甘薯</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4E33A4">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E2C7CE">
                  <w:pPr>
                    <w:pStyle w:val="5"/>
                    <w:spacing w:before="90" w:after="90"/>
                    <w:jc w:val="both"/>
                  </w:pPr>
                  <w:r>
                    <w:rPr>
                      <w:rFonts w:ascii="仿宋_GB2312" w:hAnsi="仿宋_GB2312" w:eastAsia="仿宋_GB2312" w:cs="仿宋_GB2312"/>
                      <w:sz w:val="15"/>
                    </w:rPr>
                    <w:t>铅（以Pb计）、苯醚甲环唑、毒死蜱、氟虫腈、甲拌磷、联苯菊酯、氯氟氰菊酯和高效氯氟氰菊酯、氯氰菊酯和高效氯氰菊酯、噻虫嗪、杀扑磷</w:t>
                  </w:r>
                </w:p>
              </w:tc>
            </w:tr>
            <w:tr w14:paraId="76094A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D72BF31"/>
              </w:tc>
              <w:tc>
                <w:tcPr>
                  <w:tcW w:w="459" w:type="dxa"/>
                  <w:vMerge w:val="continue"/>
                  <w:tcBorders>
                    <w:top w:val="nil"/>
                    <w:left w:val="single" w:color="000000" w:sz="4" w:space="0"/>
                    <w:bottom w:val="single" w:color="000000" w:sz="4" w:space="0"/>
                    <w:right w:val="single" w:color="000000" w:sz="4" w:space="0"/>
                  </w:tcBorders>
                </w:tcPr>
                <w:p w14:paraId="49FB28E3"/>
              </w:tc>
              <w:tc>
                <w:tcPr>
                  <w:tcW w:w="460" w:type="dxa"/>
                  <w:vMerge w:val="continue"/>
                  <w:tcBorders>
                    <w:top w:val="nil"/>
                    <w:left w:val="single" w:color="000000" w:sz="4" w:space="0"/>
                    <w:bottom w:val="single" w:color="000000" w:sz="4" w:space="0"/>
                    <w:right w:val="single" w:color="000000" w:sz="4" w:space="0"/>
                  </w:tcBorders>
                </w:tcPr>
                <w:p w14:paraId="60B8ADE9"/>
              </w:tc>
              <w:tc>
                <w:tcPr>
                  <w:tcW w:w="440" w:type="dxa"/>
                  <w:vMerge w:val="continue"/>
                  <w:tcBorders>
                    <w:top w:val="nil"/>
                    <w:left w:val="single" w:color="000000" w:sz="4" w:space="0"/>
                    <w:bottom w:val="single" w:color="000000" w:sz="4" w:space="0"/>
                    <w:right w:val="single" w:color="000000" w:sz="4" w:space="0"/>
                  </w:tcBorders>
                </w:tcPr>
                <w:p w14:paraId="17ABF2C0"/>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7F2860">
                  <w:pPr>
                    <w:pStyle w:val="5"/>
                    <w:jc w:val="center"/>
                  </w:pPr>
                  <w:r>
                    <w:rPr>
                      <w:rFonts w:ascii="仿宋_GB2312" w:hAnsi="仿宋_GB2312" w:eastAsia="仿宋_GB2312" w:cs="仿宋_GB2312"/>
                      <w:sz w:val="15"/>
                    </w:rPr>
                    <w:t>胡萝卜</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7EACD4">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5E3CA7">
                  <w:pPr>
                    <w:pStyle w:val="5"/>
                    <w:spacing w:before="90" w:after="90"/>
                    <w:jc w:val="both"/>
                  </w:pPr>
                  <w:r>
                    <w:rPr>
                      <w:rFonts w:ascii="仿宋_GB2312" w:hAnsi="仿宋_GB2312" w:eastAsia="仿宋_GB2312" w:cs="仿宋_GB2312"/>
                      <w:sz w:val="15"/>
                    </w:rPr>
                    <w:t>铅（以Pb计）、毒死蜱、氟虫腈、甲拌磷、腈菌唑、乐果、氯氟氰菊酯和高效氯氟氰菊酯、噻虫胺、噻虫嗪、辛硫磷</w:t>
                  </w:r>
                </w:p>
              </w:tc>
            </w:tr>
            <w:tr w14:paraId="0A5938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111C9BB7"/>
              </w:tc>
              <w:tc>
                <w:tcPr>
                  <w:tcW w:w="459" w:type="dxa"/>
                  <w:vMerge w:val="continue"/>
                  <w:tcBorders>
                    <w:top w:val="nil"/>
                    <w:left w:val="single" w:color="000000" w:sz="4" w:space="0"/>
                    <w:bottom w:val="single" w:color="000000" w:sz="4" w:space="0"/>
                    <w:right w:val="single" w:color="000000" w:sz="4" w:space="0"/>
                  </w:tcBorders>
                </w:tcPr>
                <w:p w14:paraId="2B0674C4"/>
              </w:tc>
              <w:tc>
                <w:tcPr>
                  <w:tcW w:w="460" w:type="dxa"/>
                  <w:vMerge w:val="continue"/>
                  <w:tcBorders>
                    <w:top w:val="nil"/>
                    <w:left w:val="single" w:color="000000" w:sz="4" w:space="0"/>
                    <w:bottom w:val="single" w:color="000000" w:sz="4" w:space="0"/>
                    <w:right w:val="single" w:color="000000" w:sz="4" w:space="0"/>
                  </w:tcBorders>
                </w:tcPr>
                <w:p w14:paraId="26245603"/>
              </w:tc>
              <w:tc>
                <w:tcPr>
                  <w:tcW w:w="440" w:type="dxa"/>
                  <w:vMerge w:val="continue"/>
                  <w:tcBorders>
                    <w:top w:val="nil"/>
                    <w:left w:val="single" w:color="000000" w:sz="4" w:space="0"/>
                    <w:bottom w:val="single" w:color="000000" w:sz="4" w:space="0"/>
                    <w:right w:val="single" w:color="000000" w:sz="4" w:space="0"/>
                  </w:tcBorders>
                </w:tcPr>
                <w:p w14:paraId="2380D144"/>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30739F">
                  <w:pPr>
                    <w:pStyle w:val="5"/>
                    <w:jc w:val="center"/>
                  </w:pPr>
                  <w:r>
                    <w:rPr>
                      <w:rFonts w:ascii="仿宋_GB2312" w:hAnsi="仿宋_GB2312" w:eastAsia="仿宋_GB2312" w:cs="仿宋_GB2312"/>
                      <w:sz w:val="15"/>
                    </w:rPr>
                    <w:t>姜</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0090E3">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C083C6">
                  <w:pPr>
                    <w:pStyle w:val="5"/>
                    <w:spacing w:before="90" w:after="90"/>
                    <w:jc w:val="both"/>
                  </w:pPr>
                  <w:r>
                    <w:rPr>
                      <w:rFonts w:ascii="仿宋_GB2312" w:hAnsi="仿宋_GB2312" w:eastAsia="仿宋_GB2312" w:cs="仿宋_GB2312"/>
                      <w:sz w:val="15"/>
                    </w:rPr>
                    <w:t>铅（以Pb计）、镉（以Cd计）、吡虫啉、吡唑醚菌酯、敌敌畏、毒死蜱、甲拌磷、克百威、六六六、氯氟氰菊酯和高效氯氟氰菊酯、氯氰菊酯和高效氯氰菊酯、氯唑磷、咪鲜胺和咪鲜胺锰盐、噻虫胺、噻虫嗪、二氧化硫残留量</w:t>
                  </w:r>
                </w:p>
              </w:tc>
            </w:tr>
            <w:tr w14:paraId="758E8D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6362CBA"/>
              </w:tc>
              <w:tc>
                <w:tcPr>
                  <w:tcW w:w="459" w:type="dxa"/>
                  <w:vMerge w:val="continue"/>
                  <w:tcBorders>
                    <w:top w:val="nil"/>
                    <w:left w:val="single" w:color="000000" w:sz="4" w:space="0"/>
                    <w:bottom w:val="single" w:color="000000" w:sz="4" w:space="0"/>
                    <w:right w:val="single" w:color="000000" w:sz="4" w:space="0"/>
                  </w:tcBorders>
                </w:tcPr>
                <w:p w14:paraId="29E0F4F6"/>
              </w:tc>
              <w:tc>
                <w:tcPr>
                  <w:tcW w:w="460" w:type="dxa"/>
                  <w:vMerge w:val="continue"/>
                  <w:tcBorders>
                    <w:top w:val="nil"/>
                    <w:left w:val="single" w:color="000000" w:sz="4" w:space="0"/>
                    <w:bottom w:val="single" w:color="000000" w:sz="4" w:space="0"/>
                    <w:right w:val="single" w:color="000000" w:sz="4" w:space="0"/>
                  </w:tcBorders>
                </w:tcPr>
                <w:p w14:paraId="6D1CD167"/>
              </w:tc>
              <w:tc>
                <w:tcPr>
                  <w:tcW w:w="440" w:type="dxa"/>
                  <w:vMerge w:val="continue"/>
                  <w:tcBorders>
                    <w:top w:val="nil"/>
                    <w:left w:val="single" w:color="000000" w:sz="4" w:space="0"/>
                    <w:bottom w:val="single" w:color="000000" w:sz="4" w:space="0"/>
                    <w:right w:val="single" w:color="000000" w:sz="4" w:space="0"/>
                  </w:tcBorders>
                </w:tcPr>
                <w:p w14:paraId="3C9AEFB6"/>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A33B2C">
                  <w:pPr>
                    <w:pStyle w:val="5"/>
                    <w:jc w:val="center"/>
                  </w:pPr>
                  <w:r>
                    <w:rPr>
                      <w:rFonts w:ascii="仿宋_GB2312" w:hAnsi="仿宋_GB2312" w:eastAsia="仿宋_GB2312" w:cs="仿宋_GB2312"/>
                      <w:sz w:val="15"/>
                    </w:rPr>
                    <w:t>萝卜</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20935D">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0C2F8D">
                  <w:pPr>
                    <w:pStyle w:val="5"/>
                    <w:spacing w:before="90" w:after="90"/>
                    <w:jc w:val="both"/>
                  </w:pPr>
                  <w:r>
                    <w:rPr>
                      <w:rFonts w:ascii="仿宋_GB2312" w:hAnsi="仿宋_GB2312" w:eastAsia="仿宋_GB2312" w:cs="仿宋_GB2312"/>
                      <w:sz w:val="15"/>
                    </w:rPr>
                    <w:t>铅（以Pb计）、毒死蜱、甲胺磷、甲拌磷、氯氟氰菊酯和高效氯氟氰菊酯、噻虫胺、噻虫嗪、氧乐果</w:t>
                  </w:r>
                </w:p>
              </w:tc>
            </w:tr>
            <w:tr w14:paraId="623016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73381850"/>
              </w:tc>
              <w:tc>
                <w:tcPr>
                  <w:tcW w:w="459" w:type="dxa"/>
                  <w:vMerge w:val="continue"/>
                  <w:tcBorders>
                    <w:top w:val="nil"/>
                    <w:left w:val="single" w:color="000000" w:sz="4" w:space="0"/>
                    <w:bottom w:val="single" w:color="000000" w:sz="4" w:space="0"/>
                    <w:right w:val="single" w:color="000000" w:sz="4" w:space="0"/>
                  </w:tcBorders>
                </w:tcPr>
                <w:p w14:paraId="3FA4B9C1"/>
              </w:tc>
              <w:tc>
                <w:tcPr>
                  <w:tcW w:w="460" w:type="dxa"/>
                  <w:vMerge w:val="continue"/>
                  <w:tcBorders>
                    <w:top w:val="nil"/>
                    <w:left w:val="single" w:color="000000" w:sz="4" w:space="0"/>
                    <w:bottom w:val="single" w:color="000000" w:sz="4" w:space="0"/>
                    <w:right w:val="single" w:color="000000" w:sz="4" w:space="0"/>
                  </w:tcBorders>
                </w:tcPr>
                <w:p w14:paraId="604579AD"/>
              </w:tc>
              <w:tc>
                <w:tcPr>
                  <w:tcW w:w="440" w:type="dxa"/>
                  <w:vMerge w:val="continue"/>
                  <w:tcBorders>
                    <w:top w:val="nil"/>
                    <w:left w:val="single" w:color="000000" w:sz="4" w:space="0"/>
                    <w:bottom w:val="single" w:color="000000" w:sz="4" w:space="0"/>
                    <w:right w:val="single" w:color="000000" w:sz="4" w:space="0"/>
                  </w:tcBorders>
                </w:tcPr>
                <w:p w14:paraId="27B1DB44"/>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338C2C">
                  <w:pPr>
                    <w:pStyle w:val="5"/>
                    <w:jc w:val="center"/>
                  </w:pPr>
                  <w:r>
                    <w:rPr>
                      <w:rFonts w:ascii="仿宋_GB2312" w:hAnsi="仿宋_GB2312" w:eastAsia="仿宋_GB2312" w:cs="仿宋_GB2312"/>
                      <w:sz w:val="15"/>
                    </w:rPr>
                    <w:t>马铃薯</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9D7E9D">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AF051F">
                  <w:pPr>
                    <w:pStyle w:val="5"/>
                    <w:spacing w:before="90" w:after="90"/>
                    <w:jc w:val="both"/>
                  </w:pPr>
                  <w:r>
                    <w:rPr>
                      <w:rFonts w:ascii="仿宋_GB2312" w:hAnsi="仿宋_GB2312" w:eastAsia="仿宋_GB2312" w:cs="仿宋_GB2312"/>
                      <w:sz w:val="15"/>
                    </w:rPr>
                    <w:t>铅（以Pb计）、镉（以Cd计）、毒死蜱、甲拌磷、氯氟氰菊酯和高效氯氟氰菊酯、氯氰菊酯和高效氯氰菊酯、噻虫嗪、乙酰甲胺磷、二氧化硫残留量</w:t>
                  </w:r>
                </w:p>
              </w:tc>
            </w:tr>
            <w:tr w14:paraId="19D8F2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5DF864A"/>
              </w:tc>
              <w:tc>
                <w:tcPr>
                  <w:tcW w:w="459" w:type="dxa"/>
                  <w:vMerge w:val="continue"/>
                  <w:tcBorders>
                    <w:top w:val="nil"/>
                    <w:left w:val="single" w:color="000000" w:sz="4" w:space="0"/>
                    <w:bottom w:val="single" w:color="000000" w:sz="4" w:space="0"/>
                    <w:right w:val="single" w:color="000000" w:sz="4" w:space="0"/>
                  </w:tcBorders>
                </w:tcPr>
                <w:p w14:paraId="58E9967C"/>
              </w:tc>
              <w:tc>
                <w:tcPr>
                  <w:tcW w:w="460" w:type="dxa"/>
                  <w:vMerge w:val="continue"/>
                  <w:tcBorders>
                    <w:top w:val="nil"/>
                    <w:left w:val="single" w:color="000000" w:sz="4" w:space="0"/>
                    <w:bottom w:val="single" w:color="000000" w:sz="4" w:space="0"/>
                    <w:right w:val="single" w:color="000000" w:sz="4" w:space="0"/>
                  </w:tcBorders>
                </w:tcPr>
                <w:p w14:paraId="4AD20AC0"/>
              </w:tc>
              <w:tc>
                <w:tcPr>
                  <w:tcW w:w="440" w:type="dxa"/>
                  <w:vMerge w:val="continue"/>
                  <w:tcBorders>
                    <w:top w:val="nil"/>
                    <w:left w:val="single" w:color="000000" w:sz="4" w:space="0"/>
                    <w:bottom w:val="single" w:color="000000" w:sz="4" w:space="0"/>
                    <w:right w:val="single" w:color="000000" w:sz="4" w:space="0"/>
                  </w:tcBorders>
                </w:tcPr>
                <w:p w14:paraId="01FB3C90"/>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9A6452">
                  <w:pPr>
                    <w:pStyle w:val="5"/>
                    <w:jc w:val="center"/>
                  </w:pPr>
                  <w:r>
                    <w:rPr>
                      <w:rFonts w:ascii="仿宋_GB2312" w:hAnsi="仿宋_GB2312" w:eastAsia="仿宋_GB2312" w:cs="仿宋_GB2312"/>
                      <w:sz w:val="15"/>
                    </w:rPr>
                    <w:t>山药</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5FCE6F">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B87567">
                  <w:pPr>
                    <w:pStyle w:val="5"/>
                    <w:spacing w:before="90" w:after="90"/>
                    <w:jc w:val="both"/>
                  </w:pPr>
                  <w:r>
                    <w:rPr>
                      <w:rFonts w:ascii="仿宋_GB2312" w:hAnsi="仿宋_GB2312" w:eastAsia="仿宋_GB2312" w:cs="仿宋_GB2312"/>
                      <w:sz w:val="15"/>
                    </w:rPr>
                    <w:t>铅（以Pb计）、毒死蜱、氯氟氰菊酯和高效氯氟氰菊酯、咪鲜胺和咪鲜胺锰盐、涕灭威</w:t>
                  </w:r>
                </w:p>
              </w:tc>
            </w:tr>
            <w:tr w14:paraId="154AD2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1AFB698E"/>
              </w:tc>
              <w:tc>
                <w:tcPr>
                  <w:tcW w:w="459" w:type="dxa"/>
                  <w:vMerge w:val="continue"/>
                  <w:tcBorders>
                    <w:top w:val="nil"/>
                    <w:left w:val="single" w:color="000000" w:sz="4" w:space="0"/>
                    <w:bottom w:val="single" w:color="000000" w:sz="4" w:space="0"/>
                    <w:right w:val="single" w:color="000000" w:sz="4" w:space="0"/>
                  </w:tcBorders>
                </w:tcPr>
                <w:p w14:paraId="3EF73261"/>
              </w:tc>
              <w:tc>
                <w:tcPr>
                  <w:tcW w:w="460" w:type="dxa"/>
                  <w:vMerge w:val="continue"/>
                  <w:tcBorders>
                    <w:top w:val="nil"/>
                    <w:left w:val="single" w:color="000000" w:sz="4" w:space="0"/>
                    <w:bottom w:val="single" w:color="000000" w:sz="4" w:space="0"/>
                    <w:right w:val="single" w:color="000000" w:sz="4" w:space="0"/>
                  </w:tcBorders>
                </w:tcPr>
                <w:p w14:paraId="52FDAF84"/>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5CDB50">
                  <w:pPr>
                    <w:pStyle w:val="5"/>
                    <w:jc w:val="center"/>
                  </w:pPr>
                  <w:r>
                    <w:rPr>
                      <w:rFonts w:ascii="仿宋_GB2312" w:hAnsi="仿宋_GB2312" w:eastAsia="仿宋_GB2312" w:cs="仿宋_GB2312"/>
                      <w:sz w:val="15"/>
                    </w:rPr>
                    <w:t>去皮蔬菜</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C12BB2">
                  <w:pPr>
                    <w:pStyle w:val="5"/>
                    <w:jc w:val="center"/>
                  </w:pPr>
                  <w:r>
                    <w:rPr>
                      <w:rFonts w:ascii="仿宋_GB2312" w:hAnsi="仿宋_GB2312" w:eastAsia="仿宋_GB2312" w:cs="仿宋_GB2312"/>
                      <w:sz w:val="15"/>
                    </w:rPr>
                    <w:t>去皮蔬菜</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156794">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0E8B4F">
                  <w:pPr>
                    <w:pStyle w:val="5"/>
                    <w:spacing w:before="90" w:after="90"/>
                    <w:jc w:val="both"/>
                  </w:pPr>
                  <w:r>
                    <w:rPr>
                      <w:rFonts w:ascii="仿宋_GB2312" w:hAnsi="仿宋_GB2312" w:eastAsia="仿宋_GB2312" w:cs="仿宋_GB2312"/>
                      <w:sz w:val="15"/>
                    </w:rPr>
                    <w:t>苯甲酸及其钠盐（以苯甲酸计）、山梨酸及其钾盐（以山梨酸计）、脱氢乙酸及其钠盐（以脱氢乙酸计）、二氧化硫残留量、合成着色剂（柠檬黄、日落黄、胭脂红、苋菜红、亮蓝、诱惑红）</w:t>
                  </w:r>
                </w:p>
              </w:tc>
            </w:tr>
            <w:tr w14:paraId="6F9BA7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985047">
                  <w:pPr>
                    <w:pStyle w:val="5"/>
                    <w:jc w:val="center"/>
                  </w:pPr>
                  <w:r>
                    <w:rPr>
                      <w:rFonts w:ascii="仿宋_GB2312" w:hAnsi="仿宋_GB2312" w:eastAsia="仿宋_GB2312" w:cs="仿宋_GB2312"/>
                      <w:sz w:val="15"/>
                    </w:rPr>
                    <w:t>35</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F78965">
                  <w:pPr>
                    <w:pStyle w:val="5"/>
                    <w:jc w:val="center"/>
                  </w:pPr>
                  <w:r>
                    <w:rPr>
                      <w:rFonts w:ascii="仿宋_GB2312" w:hAnsi="仿宋_GB2312" w:eastAsia="仿宋_GB2312" w:cs="仿宋_GB2312"/>
                      <w:sz w:val="15"/>
                    </w:rPr>
                    <w:t>水产品</w:t>
                  </w:r>
                </w:p>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4875AC">
                  <w:pPr>
                    <w:pStyle w:val="5"/>
                    <w:jc w:val="center"/>
                  </w:pPr>
                  <w:r>
                    <w:rPr>
                      <w:rFonts w:ascii="仿宋_GB2312" w:hAnsi="仿宋_GB2312" w:eastAsia="仿宋_GB2312" w:cs="仿宋_GB2312"/>
                      <w:sz w:val="15"/>
                    </w:rPr>
                    <w:t>水产品</w:t>
                  </w:r>
                </w:p>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7A780A">
                  <w:pPr>
                    <w:pStyle w:val="5"/>
                    <w:jc w:val="center"/>
                  </w:pPr>
                  <w:r>
                    <w:rPr>
                      <w:rFonts w:ascii="仿宋_GB2312" w:hAnsi="仿宋_GB2312" w:eastAsia="仿宋_GB2312" w:cs="仿宋_GB2312"/>
                      <w:sz w:val="15"/>
                    </w:rPr>
                    <w:t>淡水产品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851B29">
                  <w:pPr>
                    <w:pStyle w:val="5"/>
                    <w:jc w:val="center"/>
                  </w:pPr>
                  <w:r>
                    <w:rPr>
                      <w:rFonts w:ascii="仿宋_GB2312" w:hAnsi="仿宋_GB2312" w:eastAsia="仿宋_GB2312" w:cs="仿宋_GB2312"/>
                      <w:sz w:val="15"/>
                    </w:rPr>
                    <w:t>淡水鱼</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2B6164">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F773F5">
                  <w:pPr>
                    <w:pStyle w:val="5"/>
                    <w:spacing w:before="90" w:after="90"/>
                    <w:jc w:val="both"/>
                  </w:pPr>
                  <w:r>
                    <w:rPr>
                      <w:rFonts w:ascii="仿宋_GB2312" w:hAnsi="仿宋_GB2312" w:eastAsia="仿宋_GB2312" w:cs="仿宋_GB2312"/>
                      <w:sz w:val="15"/>
                    </w:rPr>
                    <w:t>挥发性盐基氮、镉（以Cd计）、孔雀石绿、氯霉素、呋喃唑酮代谢物、呋喃西林代谢物、呋喃妥因代谢物、五氯酚酸钠（以五氯酚计）、恩诺沙星、沙拉沙星、磺胺类（总量）、甲氧苄啶、氟苯尼考、甲硝唑、地西泮、氧氟沙星、培氟沙星、诺氟沙星</w:t>
                  </w:r>
                </w:p>
              </w:tc>
            </w:tr>
            <w:tr w14:paraId="6CF071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B145238"/>
              </w:tc>
              <w:tc>
                <w:tcPr>
                  <w:tcW w:w="459" w:type="dxa"/>
                  <w:vMerge w:val="continue"/>
                  <w:tcBorders>
                    <w:top w:val="nil"/>
                    <w:left w:val="single" w:color="000000" w:sz="4" w:space="0"/>
                    <w:bottom w:val="single" w:color="000000" w:sz="4" w:space="0"/>
                    <w:right w:val="single" w:color="000000" w:sz="4" w:space="0"/>
                  </w:tcBorders>
                </w:tcPr>
                <w:p w14:paraId="0F54064E"/>
              </w:tc>
              <w:tc>
                <w:tcPr>
                  <w:tcW w:w="460" w:type="dxa"/>
                  <w:vMerge w:val="continue"/>
                  <w:tcBorders>
                    <w:top w:val="nil"/>
                    <w:left w:val="single" w:color="000000" w:sz="4" w:space="0"/>
                    <w:bottom w:val="single" w:color="000000" w:sz="4" w:space="0"/>
                    <w:right w:val="single" w:color="000000" w:sz="4" w:space="0"/>
                  </w:tcBorders>
                </w:tcPr>
                <w:p w14:paraId="7D70B77B"/>
              </w:tc>
              <w:tc>
                <w:tcPr>
                  <w:tcW w:w="440" w:type="dxa"/>
                  <w:vMerge w:val="continue"/>
                  <w:tcBorders>
                    <w:top w:val="nil"/>
                    <w:left w:val="single" w:color="000000" w:sz="4" w:space="0"/>
                    <w:bottom w:val="single" w:color="000000" w:sz="4" w:space="0"/>
                    <w:right w:val="single" w:color="000000" w:sz="4" w:space="0"/>
                  </w:tcBorders>
                </w:tcPr>
                <w:p w14:paraId="6ECB8D86"/>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49043C">
                  <w:pPr>
                    <w:pStyle w:val="5"/>
                    <w:jc w:val="center"/>
                  </w:pPr>
                  <w:r>
                    <w:rPr>
                      <w:rFonts w:ascii="仿宋_GB2312" w:hAnsi="仿宋_GB2312" w:eastAsia="仿宋_GB2312" w:cs="仿宋_GB2312"/>
                      <w:sz w:val="15"/>
                    </w:rPr>
                    <w:t>淡水虾</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96E1CA">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C3C366">
                  <w:pPr>
                    <w:pStyle w:val="5"/>
                    <w:spacing w:before="90" w:after="90"/>
                    <w:jc w:val="both"/>
                  </w:pPr>
                  <w:r>
                    <w:rPr>
                      <w:rFonts w:ascii="仿宋_GB2312" w:hAnsi="仿宋_GB2312" w:eastAsia="仿宋_GB2312" w:cs="仿宋_GB2312"/>
                      <w:sz w:val="15"/>
                    </w:rPr>
                    <w:t>镉（以Cd计）、孔雀石绿、氯霉素、呋喃唑酮代谢物、呋喃妥因代谢物、五氯酚酸钠（以五氯酚计）、恩诺沙星、磺胺类（总量）、土霉素/金霉素/四环素（组合含量）、氧氟沙星、诺氟沙星</w:t>
                  </w:r>
                </w:p>
              </w:tc>
            </w:tr>
            <w:tr w14:paraId="4D57B7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32143E26"/>
              </w:tc>
              <w:tc>
                <w:tcPr>
                  <w:tcW w:w="459" w:type="dxa"/>
                  <w:vMerge w:val="continue"/>
                  <w:tcBorders>
                    <w:top w:val="nil"/>
                    <w:left w:val="single" w:color="000000" w:sz="4" w:space="0"/>
                    <w:bottom w:val="single" w:color="000000" w:sz="4" w:space="0"/>
                    <w:right w:val="single" w:color="000000" w:sz="4" w:space="0"/>
                  </w:tcBorders>
                </w:tcPr>
                <w:p w14:paraId="4A3928F2"/>
              </w:tc>
              <w:tc>
                <w:tcPr>
                  <w:tcW w:w="460" w:type="dxa"/>
                  <w:vMerge w:val="continue"/>
                  <w:tcBorders>
                    <w:top w:val="nil"/>
                    <w:left w:val="single" w:color="000000" w:sz="4" w:space="0"/>
                    <w:bottom w:val="single" w:color="000000" w:sz="4" w:space="0"/>
                    <w:right w:val="single" w:color="000000" w:sz="4" w:space="0"/>
                  </w:tcBorders>
                </w:tcPr>
                <w:p w14:paraId="284D8EBD"/>
              </w:tc>
              <w:tc>
                <w:tcPr>
                  <w:tcW w:w="440" w:type="dxa"/>
                  <w:vMerge w:val="continue"/>
                  <w:tcBorders>
                    <w:top w:val="nil"/>
                    <w:left w:val="single" w:color="000000" w:sz="4" w:space="0"/>
                    <w:bottom w:val="single" w:color="000000" w:sz="4" w:space="0"/>
                    <w:right w:val="single" w:color="000000" w:sz="4" w:space="0"/>
                  </w:tcBorders>
                </w:tcPr>
                <w:p w14:paraId="09A46DEC"/>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09E7E3">
                  <w:pPr>
                    <w:pStyle w:val="5"/>
                    <w:jc w:val="center"/>
                  </w:pPr>
                  <w:r>
                    <w:rPr>
                      <w:rFonts w:ascii="仿宋_GB2312" w:hAnsi="仿宋_GB2312" w:eastAsia="仿宋_GB2312" w:cs="仿宋_GB2312"/>
                      <w:sz w:val="15"/>
                    </w:rPr>
                    <w:t>淡水蟹</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B9C0F9">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009D10">
                  <w:pPr>
                    <w:pStyle w:val="5"/>
                    <w:spacing w:before="90" w:after="90"/>
                    <w:jc w:val="both"/>
                  </w:pPr>
                  <w:r>
                    <w:rPr>
                      <w:rFonts w:ascii="仿宋_GB2312" w:hAnsi="仿宋_GB2312" w:eastAsia="仿宋_GB2312" w:cs="仿宋_GB2312"/>
                      <w:sz w:val="15"/>
                    </w:rPr>
                    <w:t>镉（以Cd计）、五氯酚酸钠（以五氯酚计）、呋喃唑酮代谢物</w:t>
                  </w:r>
                </w:p>
              </w:tc>
            </w:tr>
            <w:tr w14:paraId="0AC9CB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36BDD8F"/>
              </w:tc>
              <w:tc>
                <w:tcPr>
                  <w:tcW w:w="459" w:type="dxa"/>
                  <w:vMerge w:val="continue"/>
                  <w:tcBorders>
                    <w:top w:val="nil"/>
                    <w:left w:val="single" w:color="000000" w:sz="4" w:space="0"/>
                    <w:bottom w:val="single" w:color="000000" w:sz="4" w:space="0"/>
                    <w:right w:val="single" w:color="000000" w:sz="4" w:space="0"/>
                  </w:tcBorders>
                </w:tcPr>
                <w:p w14:paraId="2482EF36"/>
              </w:tc>
              <w:tc>
                <w:tcPr>
                  <w:tcW w:w="460" w:type="dxa"/>
                  <w:vMerge w:val="continue"/>
                  <w:tcBorders>
                    <w:top w:val="nil"/>
                    <w:left w:val="single" w:color="000000" w:sz="4" w:space="0"/>
                    <w:bottom w:val="single" w:color="000000" w:sz="4" w:space="0"/>
                    <w:right w:val="single" w:color="000000" w:sz="4" w:space="0"/>
                  </w:tcBorders>
                </w:tcPr>
                <w:p w14:paraId="23256EF4"/>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3897B1">
                  <w:pPr>
                    <w:pStyle w:val="5"/>
                    <w:jc w:val="center"/>
                  </w:pPr>
                  <w:r>
                    <w:rPr>
                      <w:rFonts w:ascii="仿宋_GB2312" w:hAnsi="仿宋_GB2312" w:eastAsia="仿宋_GB2312" w:cs="仿宋_GB2312"/>
                      <w:sz w:val="15"/>
                    </w:rPr>
                    <w:t>海水产品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1B4295">
                  <w:pPr>
                    <w:pStyle w:val="5"/>
                    <w:jc w:val="center"/>
                  </w:pPr>
                  <w:r>
                    <w:rPr>
                      <w:rFonts w:ascii="仿宋_GB2312" w:hAnsi="仿宋_GB2312" w:eastAsia="仿宋_GB2312" w:cs="仿宋_GB2312"/>
                      <w:sz w:val="15"/>
                    </w:rPr>
                    <w:t>海水鱼</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07B8A3">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C8A1A7">
                  <w:pPr>
                    <w:pStyle w:val="5"/>
                    <w:spacing w:before="90" w:after="90"/>
                    <w:jc w:val="both"/>
                  </w:pPr>
                  <w:r>
                    <w:rPr>
                      <w:rFonts w:ascii="仿宋_GB2312" w:hAnsi="仿宋_GB2312" w:eastAsia="仿宋_GB2312" w:cs="仿宋_GB2312"/>
                      <w:sz w:val="15"/>
                    </w:rPr>
                    <w:t>挥发性盐基氮、组胺、镉（以Cd计）、柠檬黄、孔雀石绿、氯霉素、呋喃唑酮代谢物、呋喃它酮代谢物、呋喃西林代谢物、呋喃妥因代谢物、五氯酚酸钠（以五氯酚计）、恩诺沙星、磺胺类（总量）、土霉素/金霉素/四环素（组合含量）、甲氧苄啶、甲硝唑、氧氟沙星、培氟沙星、诺氟沙星</w:t>
                  </w:r>
                </w:p>
              </w:tc>
            </w:tr>
            <w:tr w14:paraId="3C9B9A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99CDEEC"/>
              </w:tc>
              <w:tc>
                <w:tcPr>
                  <w:tcW w:w="459" w:type="dxa"/>
                  <w:vMerge w:val="continue"/>
                  <w:tcBorders>
                    <w:top w:val="nil"/>
                    <w:left w:val="single" w:color="000000" w:sz="4" w:space="0"/>
                    <w:bottom w:val="single" w:color="000000" w:sz="4" w:space="0"/>
                    <w:right w:val="single" w:color="000000" w:sz="4" w:space="0"/>
                  </w:tcBorders>
                </w:tcPr>
                <w:p w14:paraId="4D42AEA0"/>
              </w:tc>
              <w:tc>
                <w:tcPr>
                  <w:tcW w:w="460" w:type="dxa"/>
                  <w:vMerge w:val="continue"/>
                  <w:tcBorders>
                    <w:top w:val="nil"/>
                    <w:left w:val="single" w:color="000000" w:sz="4" w:space="0"/>
                    <w:bottom w:val="single" w:color="000000" w:sz="4" w:space="0"/>
                    <w:right w:val="single" w:color="000000" w:sz="4" w:space="0"/>
                  </w:tcBorders>
                </w:tcPr>
                <w:p w14:paraId="56D9E1F1"/>
              </w:tc>
              <w:tc>
                <w:tcPr>
                  <w:tcW w:w="440" w:type="dxa"/>
                  <w:vMerge w:val="continue"/>
                  <w:tcBorders>
                    <w:top w:val="nil"/>
                    <w:left w:val="single" w:color="000000" w:sz="4" w:space="0"/>
                    <w:bottom w:val="single" w:color="000000" w:sz="4" w:space="0"/>
                    <w:right w:val="single" w:color="000000" w:sz="4" w:space="0"/>
                  </w:tcBorders>
                </w:tcPr>
                <w:p w14:paraId="51057D84"/>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EF7E2D">
                  <w:pPr>
                    <w:pStyle w:val="5"/>
                    <w:jc w:val="center"/>
                  </w:pPr>
                  <w:r>
                    <w:rPr>
                      <w:rFonts w:ascii="仿宋_GB2312" w:hAnsi="仿宋_GB2312" w:eastAsia="仿宋_GB2312" w:cs="仿宋_GB2312"/>
                      <w:sz w:val="15"/>
                    </w:rPr>
                    <w:t>海水虾</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1B912F">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CC5FD4">
                  <w:pPr>
                    <w:pStyle w:val="5"/>
                    <w:spacing w:before="90" w:after="90"/>
                    <w:jc w:val="both"/>
                  </w:pPr>
                  <w:r>
                    <w:rPr>
                      <w:rFonts w:ascii="仿宋_GB2312" w:hAnsi="仿宋_GB2312" w:eastAsia="仿宋_GB2312" w:cs="仿宋_GB2312"/>
                      <w:sz w:val="15"/>
                    </w:rPr>
                    <w:t>挥发性盐基氮、镉（以Cd计）、二氧化硫残留量、孔雀石绿、氯霉素、呋喃唑酮代谢物、恩诺沙星、土霉素/金霉素/四环素（组合含量）、磺胺类（总量）、诺氟沙星</w:t>
                  </w:r>
                </w:p>
              </w:tc>
            </w:tr>
            <w:tr w14:paraId="0193D7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7789D147"/>
              </w:tc>
              <w:tc>
                <w:tcPr>
                  <w:tcW w:w="459" w:type="dxa"/>
                  <w:vMerge w:val="continue"/>
                  <w:tcBorders>
                    <w:top w:val="nil"/>
                    <w:left w:val="single" w:color="000000" w:sz="4" w:space="0"/>
                    <w:bottom w:val="single" w:color="000000" w:sz="4" w:space="0"/>
                    <w:right w:val="single" w:color="000000" w:sz="4" w:space="0"/>
                  </w:tcBorders>
                </w:tcPr>
                <w:p w14:paraId="7BD81D31"/>
              </w:tc>
              <w:tc>
                <w:tcPr>
                  <w:tcW w:w="460" w:type="dxa"/>
                  <w:vMerge w:val="continue"/>
                  <w:tcBorders>
                    <w:top w:val="nil"/>
                    <w:left w:val="single" w:color="000000" w:sz="4" w:space="0"/>
                    <w:bottom w:val="single" w:color="000000" w:sz="4" w:space="0"/>
                    <w:right w:val="single" w:color="000000" w:sz="4" w:space="0"/>
                  </w:tcBorders>
                </w:tcPr>
                <w:p w14:paraId="73325385"/>
              </w:tc>
              <w:tc>
                <w:tcPr>
                  <w:tcW w:w="440" w:type="dxa"/>
                  <w:vMerge w:val="continue"/>
                  <w:tcBorders>
                    <w:top w:val="nil"/>
                    <w:left w:val="single" w:color="000000" w:sz="4" w:space="0"/>
                    <w:bottom w:val="single" w:color="000000" w:sz="4" w:space="0"/>
                    <w:right w:val="single" w:color="000000" w:sz="4" w:space="0"/>
                  </w:tcBorders>
                </w:tcPr>
                <w:p w14:paraId="696126C0"/>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41DD13">
                  <w:pPr>
                    <w:pStyle w:val="5"/>
                    <w:jc w:val="center"/>
                  </w:pPr>
                  <w:r>
                    <w:rPr>
                      <w:rFonts w:ascii="仿宋_GB2312" w:hAnsi="仿宋_GB2312" w:eastAsia="仿宋_GB2312" w:cs="仿宋_GB2312"/>
                      <w:sz w:val="15"/>
                    </w:rPr>
                    <w:t>海水蟹</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535DCA">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E00B22">
                  <w:pPr>
                    <w:pStyle w:val="5"/>
                    <w:spacing w:before="90" w:after="90"/>
                    <w:jc w:val="both"/>
                  </w:pPr>
                  <w:r>
                    <w:rPr>
                      <w:rFonts w:ascii="仿宋_GB2312" w:hAnsi="仿宋_GB2312" w:eastAsia="仿宋_GB2312" w:cs="仿宋_GB2312"/>
                      <w:sz w:val="15"/>
                    </w:rPr>
                    <w:t>镉（以Cd计）、二氧化硫残留量、氯霉素、孔雀石绿、呋喃唑酮代谢物、呋喃妥因代谢物、氧氟沙星</w:t>
                  </w:r>
                </w:p>
              </w:tc>
            </w:tr>
            <w:tr w14:paraId="07FD2D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3ECDE6E8"/>
              </w:tc>
              <w:tc>
                <w:tcPr>
                  <w:tcW w:w="459" w:type="dxa"/>
                  <w:vMerge w:val="continue"/>
                  <w:tcBorders>
                    <w:top w:val="nil"/>
                    <w:left w:val="single" w:color="000000" w:sz="4" w:space="0"/>
                    <w:bottom w:val="single" w:color="000000" w:sz="4" w:space="0"/>
                    <w:right w:val="single" w:color="000000" w:sz="4" w:space="0"/>
                  </w:tcBorders>
                </w:tcPr>
                <w:p w14:paraId="2E77C47A"/>
              </w:tc>
              <w:tc>
                <w:tcPr>
                  <w:tcW w:w="460" w:type="dxa"/>
                  <w:vMerge w:val="continue"/>
                  <w:tcBorders>
                    <w:top w:val="nil"/>
                    <w:left w:val="single" w:color="000000" w:sz="4" w:space="0"/>
                    <w:bottom w:val="single" w:color="000000" w:sz="4" w:space="0"/>
                    <w:right w:val="single" w:color="000000" w:sz="4" w:space="0"/>
                  </w:tcBorders>
                </w:tcPr>
                <w:p w14:paraId="1C9CB168"/>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19BD5E">
                  <w:pPr>
                    <w:pStyle w:val="5"/>
                    <w:jc w:val="center"/>
                  </w:pPr>
                  <w:r>
                    <w:rPr>
                      <w:rFonts w:ascii="仿宋_GB2312" w:hAnsi="仿宋_GB2312" w:eastAsia="仿宋_GB2312" w:cs="仿宋_GB2312"/>
                      <w:sz w:val="15"/>
                    </w:rPr>
                    <w:t>贝类</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EF12B6">
                  <w:pPr>
                    <w:pStyle w:val="5"/>
                    <w:jc w:val="center"/>
                  </w:pPr>
                  <w:r>
                    <w:rPr>
                      <w:rFonts w:ascii="仿宋_GB2312" w:hAnsi="仿宋_GB2312" w:eastAsia="仿宋_GB2312" w:cs="仿宋_GB2312"/>
                      <w:sz w:val="15"/>
                    </w:rPr>
                    <w:t>贝类</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E67F8B">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E13260">
                  <w:pPr>
                    <w:pStyle w:val="5"/>
                    <w:spacing w:before="90" w:after="90"/>
                    <w:jc w:val="both"/>
                  </w:pPr>
                  <w:r>
                    <w:rPr>
                      <w:rFonts w:ascii="仿宋_GB2312" w:hAnsi="仿宋_GB2312" w:eastAsia="仿宋_GB2312" w:cs="仿宋_GB2312"/>
                      <w:sz w:val="15"/>
                    </w:rPr>
                    <w:t>镉（以Cd计）、无机砷（以As计）、孔雀石绿、氯霉素、呋喃唑酮代谢物、呋喃西林代谢物、呋喃妥因代谢物、五氯酚酸钠（以五氯酚计）、恩诺沙星、氟苯尼考、磺胺类（总量）</w:t>
                  </w:r>
                </w:p>
              </w:tc>
            </w:tr>
            <w:tr w14:paraId="680312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9CF33FF"/>
              </w:tc>
              <w:tc>
                <w:tcPr>
                  <w:tcW w:w="459" w:type="dxa"/>
                  <w:vMerge w:val="continue"/>
                  <w:tcBorders>
                    <w:top w:val="nil"/>
                    <w:left w:val="single" w:color="000000" w:sz="4" w:space="0"/>
                    <w:bottom w:val="single" w:color="000000" w:sz="4" w:space="0"/>
                    <w:right w:val="single" w:color="000000" w:sz="4" w:space="0"/>
                  </w:tcBorders>
                </w:tcPr>
                <w:p w14:paraId="3BCCAE29"/>
              </w:tc>
              <w:tc>
                <w:tcPr>
                  <w:tcW w:w="460" w:type="dxa"/>
                  <w:vMerge w:val="continue"/>
                  <w:tcBorders>
                    <w:top w:val="nil"/>
                    <w:left w:val="single" w:color="000000" w:sz="4" w:space="0"/>
                    <w:bottom w:val="single" w:color="000000" w:sz="4" w:space="0"/>
                    <w:right w:val="single" w:color="000000" w:sz="4" w:space="0"/>
                  </w:tcBorders>
                </w:tcPr>
                <w:p w14:paraId="14B7DDE4"/>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D5279D">
                  <w:pPr>
                    <w:pStyle w:val="5"/>
                    <w:jc w:val="center"/>
                  </w:pPr>
                  <w:r>
                    <w:rPr>
                      <w:rFonts w:ascii="仿宋_GB2312" w:hAnsi="仿宋_GB2312" w:eastAsia="仿宋_GB2312" w:cs="仿宋_GB2312"/>
                      <w:sz w:val="15"/>
                    </w:rPr>
                    <w:t>其他水产品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A4C839">
                  <w:pPr>
                    <w:pStyle w:val="5"/>
                    <w:jc w:val="center"/>
                  </w:pPr>
                  <w:r>
                    <w:rPr>
                      <w:rFonts w:ascii="仿宋_GB2312" w:hAnsi="仿宋_GB2312" w:eastAsia="仿宋_GB2312" w:cs="仿宋_GB2312"/>
                      <w:sz w:val="15"/>
                    </w:rPr>
                    <w:t>其他水产品</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2A2C12">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697537">
                  <w:pPr>
                    <w:pStyle w:val="5"/>
                    <w:spacing w:before="90" w:after="90"/>
                    <w:jc w:val="both"/>
                  </w:pPr>
                  <w:r>
                    <w:rPr>
                      <w:rFonts w:ascii="仿宋_GB2312" w:hAnsi="仿宋_GB2312" w:eastAsia="仿宋_GB2312" w:cs="仿宋_GB2312"/>
                      <w:sz w:val="15"/>
                    </w:rPr>
                    <w:t>镉（以Cd计）、孔雀石绿、氯霉素、呋喃唑酮代谢物、呋喃西林代谢物、呋喃妥因代谢物、五氯酚酸钠（以五氯酚计）、恩诺沙星、磺胺类（总量）、氟苯尼考、甲硝唑、氧氟沙星、诺氟沙星</w:t>
                  </w:r>
                </w:p>
              </w:tc>
            </w:tr>
            <w:tr w14:paraId="18746D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9560DC">
                  <w:pPr>
                    <w:pStyle w:val="5"/>
                    <w:jc w:val="center"/>
                  </w:pPr>
                  <w:r>
                    <w:rPr>
                      <w:rFonts w:ascii="仿宋_GB2312" w:hAnsi="仿宋_GB2312" w:eastAsia="仿宋_GB2312" w:cs="仿宋_GB2312"/>
                      <w:sz w:val="15"/>
                    </w:rPr>
                    <w:t>36</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6B9203">
                  <w:pPr>
                    <w:pStyle w:val="5"/>
                    <w:jc w:val="center"/>
                  </w:pPr>
                  <w:r>
                    <w:rPr>
                      <w:rFonts w:ascii="仿宋_GB2312" w:hAnsi="仿宋_GB2312" w:eastAsia="仿宋_GB2312" w:cs="仿宋_GB2312"/>
                      <w:sz w:val="15"/>
                    </w:rPr>
                    <w:t>水果类</w:t>
                  </w:r>
                </w:p>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410CC6">
                  <w:pPr>
                    <w:pStyle w:val="5"/>
                    <w:jc w:val="center"/>
                  </w:pPr>
                  <w:r>
                    <w:rPr>
                      <w:rFonts w:ascii="仿宋_GB2312" w:hAnsi="仿宋_GB2312" w:eastAsia="仿宋_GB2312" w:cs="仿宋_GB2312"/>
                      <w:sz w:val="15"/>
                    </w:rPr>
                    <w:t>水果类</w:t>
                  </w:r>
                </w:p>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E35722">
                  <w:pPr>
                    <w:pStyle w:val="5"/>
                    <w:jc w:val="center"/>
                  </w:pPr>
                  <w:r>
                    <w:rPr>
                      <w:rFonts w:ascii="仿宋_GB2312" w:hAnsi="仿宋_GB2312" w:eastAsia="仿宋_GB2312" w:cs="仿宋_GB2312"/>
                      <w:sz w:val="15"/>
                    </w:rPr>
                    <w:t>仁果类水果</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53319C">
                  <w:pPr>
                    <w:pStyle w:val="5"/>
                    <w:jc w:val="center"/>
                  </w:pPr>
                  <w:r>
                    <w:rPr>
                      <w:rFonts w:ascii="仿宋_GB2312" w:hAnsi="仿宋_GB2312" w:eastAsia="仿宋_GB2312" w:cs="仿宋_GB2312"/>
                      <w:sz w:val="15"/>
                    </w:rPr>
                    <w:t>苹果</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288D07">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66CE59">
                  <w:pPr>
                    <w:pStyle w:val="5"/>
                    <w:spacing w:before="90" w:after="90"/>
                    <w:jc w:val="both"/>
                  </w:pPr>
                  <w:r>
                    <w:rPr>
                      <w:rFonts w:ascii="仿宋_GB2312" w:hAnsi="仿宋_GB2312" w:eastAsia="仿宋_GB2312" w:cs="仿宋_GB2312"/>
                      <w:sz w:val="15"/>
                    </w:rPr>
                    <w:t>敌敌畏、甲拌磷、克百威、氧乐果、三氯杀螨醇</w:t>
                  </w:r>
                </w:p>
              </w:tc>
            </w:tr>
            <w:tr w14:paraId="572F2A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258641A"/>
              </w:tc>
              <w:tc>
                <w:tcPr>
                  <w:tcW w:w="459" w:type="dxa"/>
                  <w:vMerge w:val="continue"/>
                  <w:tcBorders>
                    <w:top w:val="nil"/>
                    <w:left w:val="single" w:color="000000" w:sz="4" w:space="0"/>
                    <w:bottom w:val="single" w:color="000000" w:sz="4" w:space="0"/>
                    <w:right w:val="single" w:color="000000" w:sz="4" w:space="0"/>
                  </w:tcBorders>
                </w:tcPr>
                <w:p w14:paraId="2CB89F0E"/>
              </w:tc>
              <w:tc>
                <w:tcPr>
                  <w:tcW w:w="460" w:type="dxa"/>
                  <w:vMerge w:val="continue"/>
                  <w:tcBorders>
                    <w:top w:val="nil"/>
                    <w:left w:val="single" w:color="000000" w:sz="4" w:space="0"/>
                    <w:bottom w:val="single" w:color="000000" w:sz="4" w:space="0"/>
                    <w:right w:val="single" w:color="000000" w:sz="4" w:space="0"/>
                  </w:tcBorders>
                </w:tcPr>
                <w:p w14:paraId="0618D020"/>
              </w:tc>
              <w:tc>
                <w:tcPr>
                  <w:tcW w:w="440" w:type="dxa"/>
                  <w:vMerge w:val="continue"/>
                  <w:tcBorders>
                    <w:top w:val="nil"/>
                    <w:left w:val="single" w:color="000000" w:sz="4" w:space="0"/>
                    <w:bottom w:val="single" w:color="000000" w:sz="4" w:space="0"/>
                    <w:right w:val="single" w:color="000000" w:sz="4" w:space="0"/>
                  </w:tcBorders>
                </w:tcPr>
                <w:p w14:paraId="138A27BB"/>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ED4DEE">
                  <w:pPr>
                    <w:pStyle w:val="5"/>
                    <w:jc w:val="center"/>
                  </w:pPr>
                  <w:r>
                    <w:rPr>
                      <w:rFonts w:ascii="仿宋_GB2312" w:hAnsi="仿宋_GB2312" w:eastAsia="仿宋_GB2312" w:cs="仿宋_GB2312"/>
                      <w:sz w:val="15"/>
                    </w:rPr>
                    <w:t>梨</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0C2597">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DD1933">
                  <w:pPr>
                    <w:pStyle w:val="5"/>
                    <w:spacing w:before="90" w:after="90"/>
                    <w:jc w:val="both"/>
                  </w:pPr>
                  <w:r>
                    <w:rPr>
                      <w:rFonts w:ascii="仿宋_GB2312" w:hAnsi="仿宋_GB2312" w:eastAsia="仿宋_GB2312" w:cs="仿宋_GB2312"/>
                      <w:sz w:val="15"/>
                    </w:rPr>
                    <w:t>吡虫啉、敌敌畏、毒死蜱、多菌灵、克百威、氯氟氰菊酯和高效氯氟氰菊酯、氧乐果、水胺硫磷、苯醚甲环唑、咪鲜胺和咪鲜胺锰盐、噻虫嗪、乙螨唑、乙酰甲胺磷、阿维菌素</w:t>
                  </w:r>
                </w:p>
              </w:tc>
            </w:tr>
            <w:tr w14:paraId="39574C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E1F1E59"/>
              </w:tc>
              <w:tc>
                <w:tcPr>
                  <w:tcW w:w="459" w:type="dxa"/>
                  <w:vMerge w:val="continue"/>
                  <w:tcBorders>
                    <w:top w:val="nil"/>
                    <w:left w:val="single" w:color="000000" w:sz="4" w:space="0"/>
                    <w:bottom w:val="single" w:color="000000" w:sz="4" w:space="0"/>
                    <w:right w:val="single" w:color="000000" w:sz="4" w:space="0"/>
                  </w:tcBorders>
                </w:tcPr>
                <w:p w14:paraId="4F90EFB6"/>
              </w:tc>
              <w:tc>
                <w:tcPr>
                  <w:tcW w:w="460" w:type="dxa"/>
                  <w:vMerge w:val="continue"/>
                  <w:tcBorders>
                    <w:top w:val="nil"/>
                    <w:left w:val="single" w:color="000000" w:sz="4" w:space="0"/>
                    <w:bottom w:val="single" w:color="000000" w:sz="4" w:space="0"/>
                    <w:right w:val="single" w:color="000000" w:sz="4" w:space="0"/>
                  </w:tcBorders>
                </w:tcPr>
                <w:p w14:paraId="463EA582"/>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4D20D8">
                  <w:pPr>
                    <w:pStyle w:val="5"/>
                    <w:jc w:val="center"/>
                  </w:pPr>
                  <w:r>
                    <w:rPr>
                      <w:rFonts w:ascii="仿宋_GB2312" w:hAnsi="仿宋_GB2312" w:eastAsia="仿宋_GB2312" w:cs="仿宋_GB2312"/>
                      <w:sz w:val="15"/>
                    </w:rPr>
                    <w:t>核果类水果</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7B5ECB">
                  <w:pPr>
                    <w:pStyle w:val="5"/>
                    <w:jc w:val="center"/>
                  </w:pPr>
                  <w:r>
                    <w:rPr>
                      <w:rFonts w:ascii="仿宋_GB2312" w:hAnsi="仿宋_GB2312" w:eastAsia="仿宋_GB2312" w:cs="仿宋_GB2312"/>
                      <w:sz w:val="15"/>
                    </w:rPr>
                    <w:t>枣</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E0CF0E">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862093">
                  <w:pPr>
                    <w:pStyle w:val="5"/>
                    <w:spacing w:before="90" w:after="90"/>
                    <w:jc w:val="both"/>
                  </w:pPr>
                  <w:r>
                    <w:rPr>
                      <w:rFonts w:ascii="仿宋_GB2312" w:hAnsi="仿宋_GB2312" w:eastAsia="仿宋_GB2312" w:cs="仿宋_GB2312"/>
                      <w:sz w:val="15"/>
                    </w:rPr>
                    <w:t>多菌灵、氟虫腈、氧乐果、糖精钠（以糖精计）</w:t>
                  </w:r>
                </w:p>
              </w:tc>
            </w:tr>
            <w:tr w14:paraId="63CA03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72E4C54"/>
              </w:tc>
              <w:tc>
                <w:tcPr>
                  <w:tcW w:w="459" w:type="dxa"/>
                  <w:vMerge w:val="continue"/>
                  <w:tcBorders>
                    <w:top w:val="nil"/>
                    <w:left w:val="single" w:color="000000" w:sz="4" w:space="0"/>
                    <w:bottom w:val="single" w:color="000000" w:sz="4" w:space="0"/>
                    <w:right w:val="single" w:color="000000" w:sz="4" w:space="0"/>
                  </w:tcBorders>
                </w:tcPr>
                <w:p w14:paraId="088E6231"/>
              </w:tc>
              <w:tc>
                <w:tcPr>
                  <w:tcW w:w="460" w:type="dxa"/>
                  <w:vMerge w:val="continue"/>
                  <w:tcBorders>
                    <w:top w:val="nil"/>
                    <w:left w:val="single" w:color="000000" w:sz="4" w:space="0"/>
                    <w:bottom w:val="single" w:color="000000" w:sz="4" w:space="0"/>
                    <w:right w:val="single" w:color="000000" w:sz="4" w:space="0"/>
                  </w:tcBorders>
                </w:tcPr>
                <w:p w14:paraId="56CEF7D1"/>
              </w:tc>
              <w:tc>
                <w:tcPr>
                  <w:tcW w:w="440" w:type="dxa"/>
                  <w:vMerge w:val="continue"/>
                  <w:tcBorders>
                    <w:top w:val="nil"/>
                    <w:left w:val="single" w:color="000000" w:sz="4" w:space="0"/>
                    <w:bottom w:val="single" w:color="000000" w:sz="4" w:space="0"/>
                    <w:right w:val="single" w:color="000000" w:sz="4" w:space="0"/>
                  </w:tcBorders>
                </w:tcPr>
                <w:p w14:paraId="3953308A"/>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5F57EF">
                  <w:pPr>
                    <w:pStyle w:val="5"/>
                    <w:jc w:val="center"/>
                  </w:pPr>
                  <w:r>
                    <w:rPr>
                      <w:rFonts w:ascii="仿宋_GB2312" w:hAnsi="仿宋_GB2312" w:eastAsia="仿宋_GB2312" w:cs="仿宋_GB2312"/>
                      <w:sz w:val="15"/>
                    </w:rPr>
                    <w:t>桃</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EC404A">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227105">
                  <w:pPr>
                    <w:pStyle w:val="5"/>
                    <w:spacing w:before="90" w:after="90"/>
                    <w:jc w:val="both"/>
                  </w:pPr>
                  <w:r>
                    <w:rPr>
                      <w:rFonts w:ascii="仿宋_GB2312" w:hAnsi="仿宋_GB2312" w:eastAsia="仿宋_GB2312" w:cs="仿宋_GB2312"/>
                      <w:sz w:val="15"/>
                    </w:rPr>
                    <w:t>苯醚甲环唑、敌敌畏、多菌灵、氟硅唑、克百威、氧乐果、溴氰菊酯、吡虫啉、氯氟氰菊酯和高效氯氟氰菊酯、噻虫胺、甲氨基阿维菌素苯甲酸盐</w:t>
                  </w:r>
                </w:p>
              </w:tc>
            </w:tr>
            <w:tr w14:paraId="4D1170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39B3890"/>
              </w:tc>
              <w:tc>
                <w:tcPr>
                  <w:tcW w:w="459" w:type="dxa"/>
                  <w:vMerge w:val="continue"/>
                  <w:tcBorders>
                    <w:top w:val="nil"/>
                    <w:left w:val="single" w:color="000000" w:sz="4" w:space="0"/>
                    <w:bottom w:val="single" w:color="000000" w:sz="4" w:space="0"/>
                    <w:right w:val="single" w:color="000000" w:sz="4" w:space="0"/>
                  </w:tcBorders>
                </w:tcPr>
                <w:p w14:paraId="1F40E990"/>
              </w:tc>
              <w:tc>
                <w:tcPr>
                  <w:tcW w:w="460" w:type="dxa"/>
                  <w:vMerge w:val="continue"/>
                  <w:tcBorders>
                    <w:top w:val="nil"/>
                    <w:left w:val="single" w:color="000000" w:sz="4" w:space="0"/>
                    <w:bottom w:val="single" w:color="000000" w:sz="4" w:space="0"/>
                    <w:right w:val="single" w:color="000000" w:sz="4" w:space="0"/>
                  </w:tcBorders>
                </w:tcPr>
                <w:p w14:paraId="1296B0DA"/>
              </w:tc>
              <w:tc>
                <w:tcPr>
                  <w:tcW w:w="440" w:type="dxa"/>
                  <w:vMerge w:val="continue"/>
                  <w:tcBorders>
                    <w:top w:val="nil"/>
                    <w:left w:val="single" w:color="000000" w:sz="4" w:space="0"/>
                    <w:bottom w:val="single" w:color="000000" w:sz="4" w:space="0"/>
                    <w:right w:val="single" w:color="000000" w:sz="4" w:space="0"/>
                  </w:tcBorders>
                </w:tcPr>
                <w:p w14:paraId="65EB3499"/>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5A02C8">
                  <w:pPr>
                    <w:pStyle w:val="5"/>
                    <w:jc w:val="center"/>
                  </w:pPr>
                  <w:r>
                    <w:rPr>
                      <w:rFonts w:ascii="仿宋_GB2312" w:hAnsi="仿宋_GB2312" w:eastAsia="仿宋_GB2312" w:cs="仿宋_GB2312"/>
                      <w:sz w:val="15"/>
                    </w:rPr>
                    <w:t>油桃</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5B2D21">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53CB5F">
                  <w:pPr>
                    <w:pStyle w:val="5"/>
                    <w:spacing w:before="90" w:after="90"/>
                    <w:jc w:val="both"/>
                  </w:pPr>
                  <w:r>
                    <w:rPr>
                      <w:rFonts w:ascii="仿宋_GB2312" w:hAnsi="仿宋_GB2312" w:eastAsia="仿宋_GB2312" w:cs="仿宋_GB2312"/>
                      <w:sz w:val="15"/>
                    </w:rPr>
                    <w:t>甲胺磷、克百威、氧乐果、敌敌畏、苯醚甲环唑、噻虫胺</w:t>
                  </w:r>
                </w:p>
              </w:tc>
            </w:tr>
            <w:tr w14:paraId="558662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5EABAD3F"/>
              </w:tc>
              <w:tc>
                <w:tcPr>
                  <w:tcW w:w="459" w:type="dxa"/>
                  <w:vMerge w:val="continue"/>
                  <w:tcBorders>
                    <w:top w:val="nil"/>
                    <w:left w:val="single" w:color="000000" w:sz="4" w:space="0"/>
                    <w:bottom w:val="single" w:color="000000" w:sz="4" w:space="0"/>
                    <w:right w:val="single" w:color="000000" w:sz="4" w:space="0"/>
                  </w:tcBorders>
                </w:tcPr>
                <w:p w14:paraId="595F909B"/>
              </w:tc>
              <w:tc>
                <w:tcPr>
                  <w:tcW w:w="460" w:type="dxa"/>
                  <w:vMerge w:val="continue"/>
                  <w:tcBorders>
                    <w:top w:val="nil"/>
                    <w:left w:val="single" w:color="000000" w:sz="4" w:space="0"/>
                    <w:bottom w:val="single" w:color="000000" w:sz="4" w:space="0"/>
                    <w:right w:val="single" w:color="000000" w:sz="4" w:space="0"/>
                  </w:tcBorders>
                </w:tcPr>
                <w:p w14:paraId="135E6EA9"/>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4F0047">
                  <w:pPr>
                    <w:pStyle w:val="5"/>
                    <w:jc w:val="center"/>
                  </w:pPr>
                  <w:r>
                    <w:rPr>
                      <w:rFonts w:ascii="仿宋_GB2312" w:hAnsi="仿宋_GB2312" w:eastAsia="仿宋_GB2312" w:cs="仿宋_GB2312"/>
                      <w:sz w:val="15"/>
                    </w:rPr>
                    <w:t>柑橘类水果</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3625D6">
                  <w:pPr>
                    <w:pStyle w:val="5"/>
                    <w:jc w:val="center"/>
                  </w:pPr>
                  <w:r>
                    <w:rPr>
                      <w:rFonts w:ascii="仿宋_GB2312" w:hAnsi="仿宋_GB2312" w:eastAsia="仿宋_GB2312" w:cs="仿宋_GB2312"/>
                      <w:sz w:val="15"/>
                    </w:rPr>
                    <w:t>柑、橘</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5CB180">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561944">
                  <w:pPr>
                    <w:pStyle w:val="5"/>
                    <w:spacing w:before="90" w:after="90"/>
                    <w:jc w:val="both"/>
                  </w:pPr>
                  <w:r>
                    <w:rPr>
                      <w:rFonts w:ascii="仿宋_GB2312" w:hAnsi="仿宋_GB2312" w:eastAsia="仿宋_GB2312" w:cs="仿宋_GB2312"/>
                      <w:sz w:val="15"/>
                    </w:rPr>
                    <w:t>苯醚甲环唑、丙溴磷、克百威、联苯菊酯、氯唑磷、三唑磷、水胺硫磷、氧乐果、氯氟氰菊酯和高效氯氟氰菊酯、甲拌磷、2,4-滴和2,4-滴钠盐、狄氏剂、杀扑磷、敌敌畏、联苯肼酯</w:t>
                  </w:r>
                </w:p>
              </w:tc>
            </w:tr>
            <w:tr w14:paraId="6C0A20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36B8C0E"/>
              </w:tc>
              <w:tc>
                <w:tcPr>
                  <w:tcW w:w="459" w:type="dxa"/>
                  <w:vMerge w:val="continue"/>
                  <w:tcBorders>
                    <w:top w:val="nil"/>
                    <w:left w:val="single" w:color="000000" w:sz="4" w:space="0"/>
                    <w:bottom w:val="single" w:color="000000" w:sz="4" w:space="0"/>
                    <w:right w:val="single" w:color="000000" w:sz="4" w:space="0"/>
                  </w:tcBorders>
                </w:tcPr>
                <w:p w14:paraId="1C8B07DA"/>
              </w:tc>
              <w:tc>
                <w:tcPr>
                  <w:tcW w:w="460" w:type="dxa"/>
                  <w:vMerge w:val="continue"/>
                  <w:tcBorders>
                    <w:top w:val="nil"/>
                    <w:left w:val="single" w:color="000000" w:sz="4" w:space="0"/>
                    <w:bottom w:val="single" w:color="000000" w:sz="4" w:space="0"/>
                    <w:right w:val="single" w:color="000000" w:sz="4" w:space="0"/>
                  </w:tcBorders>
                </w:tcPr>
                <w:p w14:paraId="61A8D1AD"/>
              </w:tc>
              <w:tc>
                <w:tcPr>
                  <w:tcW w:w="440" w:type="dxa"/>
                  <w:vMerge w:val="continue"/>
                  <w:tcBorders>
                    <w:top w:val="nil"/>
                    <w:left w:val="single" w:color="000000" w:sz="4" w:space="0"/>
                    <w:bottom w:val="single" w:color="000000" w:sz="4" w:space="0"/>
                    <w:right w:val="single" w:color="000000" w:sz="4" w:space="0"/>
                  </w:tcBorders>
                </w:tcPr>
                <w:p w14:paraId="3385A61C"/>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63A269">
                  <w:pPr>
                    <w:pStyle w:val="5"/>
                    <w:jc w:val="center"/>
                  </w:pPr>
                  <w:r>
                    <w:rPr>
                      <w:rFonts w:ascii="仿宋_GB2312" w:hAnsi="仿宋_GB2312" w:eastAsia="仿宋_GB2312" w:cs="仿宋_GB2312"/>
                      <w:sz w:val="15"/>
                    </w:rPr>
                    <w:t>柚</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B3A69F">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79A3F1">
                  <w:pPr>
                    <w:pStyle w:val="5"/>
                    <w:spacing w:before="90" w:after="90"/>
                    <w:jc w:val="both"/>
                  </w:pPr>
                  <w:r>
                    <w:rPr>
                      <w:rFonts w:ascii="仿宋_GB2312" w:hAnsi="仿宋_GB2312" w:eastAsia="仿宋_GB2312" w:cs="仿宋_GB2312"/>
                      <w:sz w:val="15"/>
                    </w:rPr>
                    <w:t>水胺硫磷、联苯菊酯、氯氟氰菊酯和高效氯氟氰菊酯、氯唑磷、多菌灵、克百威、毒死蜱、噻虫胺</w:t>
                  </w:r>
                </w:p>
              </w:tc>
            </w:tr>
            <w:tr w14:paraId="71B858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365E33B8"/>
              </w:tc>
              <w:tc>
                <w:tcPr>
                  <w:tcW w:w="459" w:type="dxa"/>
                  <w:vMerge w:val="continue"/>
                  <w:tcBorders>
                    <w:top w:val="nil"/>
                    <w:left w:val="single" w:color="000000" w:sz="4" w:space="0"/>
                    <w:bottom w:val="single" w:color="000000" w:sz="4" w:space="0"/>
                    <w:right w:val="single" w:color="000000" w:sz="4" w:space="0"/>
                  </w:tcBorders>
                </w:tcPr>
                <w:p w14:paraId="183B5386"/>
              </w:tc>
              <w:tc>
                <w:tcPr>
                  <w:tcW w:w="460" w:type="dxa"/>
                  <w:vMerge w:val="continue"/>
                  <w:tcBorders>
                    <w:top w:val="nil"/>
                    <w:left w:val="single" w:color="000000" w:sz="4" w:space="0"/>
                    <w:bottom w:val="single" w:color="000000" w:sz="4" w:space="0"/>
                    <w:right w:val="single" w:color="000000" w:sz="4" w:space="0"/>
                  </w:tcBorders>
                </w:tcPr>
                <w:p w14:paraId="6E24F39B"/>
              </w:tc>
              <w:tc>
                <w:tcPr>
                  <w:tcW w:w="440" w:type="dxa"/>
                  <w:vMerge w:val="continue"/>
                  <w:tcBorders>
                    <w:top w:val="nil"/>
                    <w:left w:val="single" w:color="000000" w:sz="4" w:space="0"/>
                    <w:bottom w:val="single" w:color="000000" w:sz="4" w:space="0"/>
                    <w:right w:val="single" w:color="000000" w:sz="4" w:space="0"/>
                  </w:tcBorders>
                </w:tcPr>
                <w:p w14:paraId="73E51523"/>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C73416">
                  <w:pPr>
                    <w:pStyle w:val="5"/>
                    <w:jc w:val="center"/>
                  </w:pPr>
                  <w:r>
                    <w:rPr>
                      <w:rFonts w:ascii="仿宋_GB2312" w:hAnsi="仿宋_GB2312" w:eastAsia="仿宋_GB2312" w:cs="仿宋_GB2312"/>
                      <w:sz w:val="15"/>
                    </w:rPr>
                    <w:t>柠檬</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9CDDCE">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BC4CAC">
                  <w:pPr>
                    <w:pStyle w:val="5"/>
                    <w:spacing w:before="90" w:after="90"/>
                    <w:jc w:val="both"/>
                  </w:pPr>
                  <w:r>
                    <w:rPr>
                      <w:rFonts w:ascii="仿宋_GB2312" w:hAnsi="仿宋_GB2312" w:eastAsia="仿宋_GB2312" w:cs="仿宋_GB2312"/>
                      <w:sz w:val="15"/>
                    </w:rPr>
                    <w:t>多菌灵、克百威、联苯菊酯、水胺硫磷、乙螨唑、氯唑磷、毒死蜱</w:t>
                  </w:r>
                </w:p>
              </w:tc>
            </w:tr>
            <w:tr w14:paraId="4C421D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3521F9C"/>
              </w:tc>
              <w:tc>
                <w:tcPr>
                  <w:tcW w:w="459" w:type="dxa"/>
                  <w:vMerge w:val="continue"/>
                  <w:tcBorders>
                    <w:top w:val="nil"/>
                    <w:left w:val="single" w:color="000000" w:sz="4" w:space="0"/>
                    <w:bottom w:val="single" w:color="000000" w:sz="4" w:space="0"/>
                    <w:right w:val="single" w:color="000000" w:sz="4" w:space="0"/>
                  </w:tcBorders>
                </w:tcPr>
                <w:p w14:paraId="2BAB41DB"/>
              </w:tc>
              <w:tc>
                <w:tcPr>
                  <w:tcW w:w="460" w:type="dxa"/>
                  <w:vMerge w:val="continue"/>
                  <w:tcBorders>
                    <w:top w:val="nil"/>
                    <w:left w:val="single" w:color="000000" w:sz="4" w:space="0"/>
                    <w:bottom w:val="single" w:color="000000" w:sz="4" w:space="0"/>
                    <w:right w:val="single" w:color="000000" w:sz="4" w:space="0"/>
                  </w:tcBorders>
                </w:tcPr>
                <w:p w14:paraId="379DA6A9"/>
              </w:tc>
              <w:tc>
                <w:tcPr>
                  <w:tcW w:w="440" w:type="dxa"/>
                  <w:vMerge w:val="continue"/>
                  <w:tcBorders>
                    <w:top w:val="nil"/>
                    <w:left w:val="single" w:color="000000" w:sz="4" w:space="0"/>
                    <w:bottom w:val="single" w:color="000000" w:sz="4" w:space="0"/>
                    <w:right w:val="single" w:color="000000" w:sz="4" w:space="0"/>
                  </w:tcBorders>
                </w:tcPr>
                <w:p w14:paraId="54194424"/>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C26770">
                  <w:pPr>
                    <w:pStyle w:val="5"/>
                    <w:jc w:val="center"/>
                  </w:pPr>
                  <w:r>
                    <w:rPr>
                      <w:rFonts w:ascii="仿宋_GB2312" w:hAnsi="仿宋_GB2312" w:eastAsia="仿宋_GB2312" w:cs="仿宋_GB2312"/>
                      <w:sz w:val="15"/>
                    </w:rPr>
                    <w:t>橙</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6C9E23">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286F10">
                  <w:pPr>
                    <w:pStyle w:val="5"/>
                    <w:spacing w:before="90" w:after="90"/>
                    <w:jc w:val="both"/>
                  </w:pPr>
                  <w:r>
                    <w:rPr>
                      <w:rFonts w:ascii="仿宋_GB2312" w:hAnsi="仿宋_GB2312" w:eastAsia="仿宋_GB2312" w:cs="仿宋_GB2312"/>
                      <w:sz w:val="15"/>
                    </w:rPr>
                    <w:t>丙溴磷、克百威、联苯菊酯、三唑磷、杀扑磷、水胺硫磷、氧乐果、2,4-滴和2,4-滴钠盐、苯醚甲环唑、氯唑磷、敌敌畏、氯氟氰菊酯和高效氯氟氰菊酯、乙酰甲胺磷</w:t>
                  </w:r>
                </w:p>
              </w:tc>
            </w:tr>
            <w:tr w14:paraId="5D6504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755AD722"/>
              </w:tc>
              <w:tc>
                <w:tcPr>
                  <w:tcW w:w="459" w:type="dxa"/>
                  <w:vMerge w:val="continue"/>
                  <w:tcBorders>
                    <w:top w:val="nil"/>
                    <w:left w:val="single" w:color="000000" w:sz="4" w:space="0"/>
                    <w:bottom w:val="single" w:color="000000" w:sz="4" w:space="0"/>
                    <w:right w:val="single" w:color="000000" w:sz="4" w:space="0"/>
                  </w:tcBorders>
                </w:tcPr>
                <w:p w14:paraId="433F2DE3"/>
              </w:tc>
              <w:tc>
                <w:tcPr>
                  <w:tcW w:w="460" w:type="dxa"/>
                  <w:vMerge w:val="continue"/>
                  <w:tcBorders>
                    <w:top w:val="nil"/>
                    <w:left w:val="single" w:color="000000" w:sz="4" w:space="0"/>
                    <w:bottom w:val="single" w:color="000000" w:sz="4" w:space="0"/>
                    <w:right w:val="single" w:color="000000" w:sz="4" w:space="0"/>
                  </w:tcBorders>
                </w:tcPr>
                <w:p w14:paraId="1E1B48D2"/>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47861A">
                  <w:pPr>
                    <w:pStyle w:val="5"/>
                    <w:jc w:val="center"/>
                  </w:pPr>
                  <w:r>
                    <w:rPr>
                      <w:rFonts w:ascii="仿宋_GB2312" w:hAnsi="仿宋_GB2312" w:eastAsia="仿宋_GB2312" w:cs="仿宋_GB2312"/>
                      <w:sz w:val="15"/>
                    </w:rPr>
                    <w:t>浆果和其他小型水果</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62C646">
                  <w:pPr>
                    <w:pStyle w:val="5"/>
                    <w:jc w:val="center"/>
                  </w:pPr>
                  <w:r>
                    <w:rPr>
                      <w:rFonts w:ascii="仿宋_GB2312" w:hAnsi="仿宋_GB2312" w:eastAsia="仿宋_GB2312" w:cs="仿宋_GB2312"/>
                      <w:sz w:val="15"/>
                    </w:rPr>
                    <w:t>葡萄</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B5C7B5">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06A8C4">
                  <w:pPr>
                    <w:pStyle w:val="5"/>
                    <w:spacing w:before="90" w:after="90"/>
                    <w:jc w:val="both"/>
                  </w:pPr>
                  <w:r>
                    <w:rPr>
                      <w:rFonts w:ascii="仿宋_GB2312" w:hAnsi="仿宋_GB2312" w:eastAsia="仿宋_GB2312" w:cs="仿宋_GB2312"/>
                      <w:sz w:val="15"/>
                    </w:rPr>
                    <w:t>苯醚甲环唑、己唑醇、氯氰菊酯和高效氯氰菊酯、霜霉威和霜霉威盐酸盐、氧乐果、氯氟氰菊酯和高效氯氟氰菊酯、氟虫腈、氯吡脲、联苯菊酯、氟唑菌酰胺、戊唑醇、腈苯唑</w:t>
                  </w:r>
                </w:p>
              </w:tc>
            </w:tr>
            <w:tr w14:paraId="29BF16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30364535"/>
              </w:tc>
              <w:tc>
                <w:tcPr>
                  <w:tcW w:w="459" w:type="dxa"/>
                  <w:vMerge w:val="continue"/>
                  <w:tcBorders>
                    <w:top w:val="nil"/>
                    <w:left w:val="single" w:color="000000" w:sz="4" w:space="0"/>
                    <w:bottom w:val="single" w:color="000000" w:sz="4" w:space="0"/>
                    <w:right w:val="single" w:color="000000" w:sz="4" w:space="0"/>
                  </w:tcBorders>
                </w:tcPr>
                <w:p w14:paraId="74709F12"/>
              </w:tc>
              <w:tc>
                <w:tcPr>
                  <w:tcW w:w="460" w:type="dxa"/>
                  <w:vMerge w:val="continue"/>
                  <w:tcBorders>
                    <w:top w:val="nil"/>
                    <w:left w:val="single" w:color="000000" w:sz="4" w:space="0"/>
                    <w:bottom w:val="single" w:color="000000" w:sz="4" w:space="0"/>
                    <w:right w:val="single" w:color="000000" w:sz="4" w:space="0"/>
                  </w:tcBorders>
                </w:tcPr>
                <w:p w14:paraId="291949E9"/>
              </w:tc>
              <w:tc>
                <w:tcPr>
                  <w:tcW w:w="440" w:type="dxa"/>
                  <w:vMerge w:val="continue"/>
                  <w:tcBorders>
                    <w:top w:val="nil"/>
                    <w:left w:val="single" w:color="000000" w:sz="4" w:space="0"/>
                    <w:bottom w:val="single" w:color="000000" w:sz="4" w:space="0"/>
                    <w:right w:val="single" w:color="000000" w:sz="4" w:space="0"/>
                  </w:tcBorders>
                </w:tcPr>
                <w:p w14:paraId="587BA84E"/>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56DF86">
                  <w:pPr>
                    <w:pStyle w:val="5"/>
                    <w:jc w:val="center"/>
                  </w:pPr>
                  <w:r>
                    <w:rPr>
                      <w:rFonts w:ascii="仿宋_GB2312" w:hAnsi="仿宋_GB2312" w:eastAsia="仿宋_GB2312" w:cs="仿宋_GB2312"/>
                      <w:sz w:val="15"/>
                    </w:rPr>
                    <w:t>草莓</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01F70C">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FCEC39">
                  <w:pPr>
                    <w:pStyle w:val="5"/>
                    <w:spacing w:before="90" w:after="90"/>
                    <w:jc w:val="both"/>
                  </w:pPr>
                  <w:r>
                    <w:rPr>
                      <w:rFonts w:ascii="仿宋_GB2312" w:hAnsi="仿宋_GB2312" w:eastAsia="仿宋_GB2312" w:cs="仿宋_GB2312"/>
                      <w:sz w:val="15"/>
                    </w:rPr>
                    <w:t>阿维菌素、多菌灵、克百威、烯酰吗啉、氧乐果、戊菌唑、吡虫啉、乙酰甲胺磷</w:t>
                  </w:r>
                </w:p>
              </w:tc>
            </w:tr>
            <w:tr w14:paraId="356BB1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32192C95"/>
              </w:tc>
              <w:tc>
                <w:tcPr>
                  <w:tcW w:w="459" w:type="dxa"/>
                  <w:vMerge w:val="continue"/>
                  <w:tcBorders>
                    <w:top w:val="nil"/>
                    <w:left w:val="single" w:color="000000" w:sz="4" w:space="0"/>
                    <w:bottom w:val="single" w:color="000000" w:sz="4" w:space="0"/>
                    <w:right w:val="single" w:color="000000" w:sz="4" w:space="0"/>
                  </w:tcBorders>
                </w:tcPr>
                <w:p w14:paraId="1A997A27"/>
              </w:tc>
              <w:tc>
                <w:tcPr>
                  <w:tcW w:w="460" w:type="dxa"/>
                  <w:vMerge w:val="continue"/>
                  <w:tcBorders>
                    <w:top w:val="nil"/>
                    <w:left w:val="single" w:color="000000" w:sz="4" w:space="0"/>
                    <w:bottom w:val="single" w:color="000000" w:sz="4" w:space="0"/>
                    <w:right w:val="single" w:color="000000" w:sz="4" w:space="0"/>
                  </w:tcBorders>
                </w:tcPr>
                <w:p w14:paraId="3E9EE736"/>
              </w:tc>
              <w:tc>
                <w:tcPr>
                  <w:tcW w:w="440" w:type="dxa"/>
                  <w:vMerge w:val="continue"/>
                  <w:tcBorders>
                    <w:top w:val="nil"/>
                    <w:left w:val="single" w:color="000000" w:sz="4" w:space="0"/>
                    <w:bottom w:val="single" w:color="000000" w:sz="4" w:space="0"/>
                    <w:right w:val="single" w:color="000000" w:sz="4" w:space="0"/>
                  </w:tcBorders>
                </w:tcPr>
                <w:p w14:paraId="6FF530D4"/>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9E359B">
                  <w:pPr>
                    <w:pStyle w:val="5"/>
                    <w:jc w:val="center"/>
                  </w:pPr>
                  <w:r>
                    <w:rPr>
                      <w:rFonts w:ascii="仿宋_GB2312" w:hAnsi="仿宋_GB2312" w:eastAsia="仿宋_GB2312" w:cs="仿宋_GB2312"/>
                      <w:sz w:val="15"/>
                    </w:rPr>
                    <w:t>猕猴桃</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7A8AF6">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A241CC">
                  <w:pPr>
                    <w:pStyle w:val="5"/>
                    <w:spacing w:before="90" w:after="90"/>
                    <w:jc w:val="both"/>
                  </w:pPr>
                  <w:r>
                    <w:rPr>
                      <w:rFonts w:ascii="仿宋_GB2312" w:hAnsi="仿宋_GB2312" w:eastAsia="仿宋_GB2312" w:cs="仿宋_GB2312"/>
                      <w:sz w:val="15"/>
                    </w:rPr>
                    <w:t>敌敌畏、多菌灵、氯吡脲、氧乐果、吡唑醚菌酯</w:t>
                  </w:r>
                </w:p>
              </w:tc>
            </w:tr>
            <w:tr w14:paraId="36A0DE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7D229C3"/>
              </w:tc>
              <w:tc>
                <w:tcPr>
                  <w:tcW w:w="459" w:type="dxa"/>
                  <w:vMerge w:val="continue"/>
                  <w:tcBorders>
                    <w:top w:val="nil"/>
                    <w:left w:val="single" w:color="000000" w:sz="4" w:space="0"/>
                    <w:bottom w:val="single" w:color="000000" w:sz="4" w:space="0"/>
                    <w:right w:val="single" w:color="000000" w:sz="4" w:space="0"/>
                  </w:tcBorders>
                </w:tcPr>
                <w:p w14:paraId="28E7357D"/>
              </w:tc>
              <w:tc>
                <w:tcPr>
                  <w:tcW w:w="460" w:type="dxa"/>
                  <w:vMerge w:val="continue"/>
                  <w:tcBorders>
                    <w:top w:val="nil"/>
                    <w:left w:val="single" w:color="000000" w:sz="4" w:space="0"/>
                    <w:bottom w:val="single" w:color="000000" w:sz="4" w:space="0"/>
                    <w:right w:val="single" w:color="000000" w:sz="4" w:space="0"/>
                  </w:tcBorders>
                </w:tcPr>
                <w:p w14:paraId="645729EE"/>
              </w:tc>
              <w:tc>
                <w:tcPr>
                  <w:tcW w:w="440" w:type="dxa"/>
                  <w:vMerge w:val="continue"/>
                  <w:tcBorders>
                    <w:top w:val="nil"/>
                    <w:left w:val="single" w:color="000000" w:sz="4" w:space="0"/>
                    <w:bottom w:val="single" w:color="000000" w:sz="4" w:space="0"/>
                    <w:right w:val="single" w:color="000000" w:sz="4" w:space="0"/>
                  </w:tcBorders>
                </w:tcPr>
                <w:p w14:paraId="25C015F8"/>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995DB5">
                  <w:pPr>
                    <w:pStyle w:val="5"/>
                    <w:jc w:val="center"/>
                  </w:pPr>
                  <w:r>
                    <w:rPr>
                      <w:rFonts w:ascii="仿宋_GB2312" w:hAnsi="仿宋_GB2312" w:eastAsia="仿宋_GB2312" w:cs="仿宋_GB2312"/>
                      <w:sz w:val="15"/>
                    </w:rPr>
                    <w:t>桑葚</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B17B20">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328159">
                  <w:pPr>
                    <w:pStyle w:val="5"/>
                    <w:spacing w:before="90" w:after="90"/>
                    <w:jc w:val="both"/>
                  </w:pPr>
                  <w:r>
                    <w:rPr>
                      <w:rFonts w:ascii="仿宋_GB2312" w:hAnsi="仿宋_GB2312" w:eastAsia="仿宋_GB2312" w:cs="仿宋_GB2312"/>
                      <w:sz w:val="15"/>
                    </w:rPr>
                    <w:t>脱氢乙酸及其钠盐（以脱氢乙酸计）、苯甲酸及其钠盐（以苯甲酸计）、山梨酸及其钾盐（以山梨酸计）、糖精钠（以糖精计）、三氯蔗糖、甜蜜素（以环己基氨基磺酸计）、多菌灵、氯氟氰菊酯和高效氯氟氰菊酯、纽甜</w:t>
                  </w:r>
                </w:p>
              </w:tc>
            </w:tr>
            <w:tr w14:paraId="3753FE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0C6AE58"/>
              </w:tc>
              <w:tc>
                <w:tcPr>
                  <w:tcW w:w="459" w:type="dxa"/>
                  <w:vMerge w:val="continue"/>
                  <w:tcBorders>
                    <w:top w:val="nil"/>
                    <w:left w:val="single" w:color="000000" w:sz="4" w:space="0"/>
                    <w:bottom w:val="single" w:color="000000" w:sz="4" w:space="0"/>
                    <w:right w:val="single" w:color="000000" w:sz="4" w:space="0"/>
                  </w:tcBorders>
                </w:tcPr>
                <w:p w14:paraId="4FE78111"/>
              </w:tc>
              <w:tc>
                <w:tcPr>
                  <w:tcW w:w="460" w:type="dxa"/>
                  <w:vMerge w:val="continue"/>
                  <w:tcBorders>
                    <w:top w:val="nil"/>
                    <w:left w:val="single" w:color="000000" w:sz="4" w:space="0"/>
                    <w:bottom w:val="single" w:color="000000" w:sz="4" w:space="0"/>
                    <w:right w:val="single" w:color="000000" w:sz="4" w:space="0"/>
                  </w:tcBorders>
                </w:tcPr>
                <w:p w14:paraId="48BB5A6B"/>
              </w:tc>
              <w:tc>
                <w:tcPr>
                  <w:tcW w:w="440" w:type="dxa"/>
                  <w:vMerge w:val="continue"/>
                  <w:tcBorders>
                    <w:top w:val="nil"/>
                    <w:left w:val="single" w:color="000000" w:sz="4" w:space="0"/>
                    <w:bottom w:val="single" w:color="000000" w:sz="4" w:space="0"/>
                    <w:right w:val="single" w:color="000000" w:sz="4" w:space="0"/>
                  </w:tcBorders>
                </w:tcPr>
                <w:p w14:paraId="784680FC"/>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A54E39">
                  <w:pPr>
                    <w:pStyle w:val="5"/>
                    <w:jc w:val="center"/>
                  </w:pPr>
                  <w:r>
                    <w:rPr>
                      <w:rFonts w:ascii="仿宋_GB2312" w:hAnsi="仿宋_GB2312" w:eastAsia="仿宋_GB2312" w:cs="仿宋_GB2312"/>
                      <w:sz w:val="15"/>
                    </w:rPr>
                    <w:t>西番莲（百香果）</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EB1D49">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749747">
                  <w:pPr>
                    <w:pStyle w:val="5"/>
                    <w:spacing w:before="90" w:after="90"/>
                    <w:jc w:val="both"/>
                  </w:pPr>
                  <w:r>
                    <w:rPr>
                      <w:rFonts w:ascii="仿宋_GB2312" w:hAnsi="仿宋_GB2312" w:eastAsia="仿宋_GB2312" w:cs="仿宋_GB2312"/>
                      <w:sz w:val="15"/>
                    </w:rPr>
                    <w:t>镉（以Cd计）、苯醚甲环唑、噻虫胺、戊唑醇、氧乐果、乙酰甲胺磷</w:t>
                  </w:r>
                </w:p>
              </w:tc>
            </w:tr>
            <w:tr w14:paraId="0B8670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1EE8F061"/>
              </w:tc>
              <w:tc>
                <w:tcPr>
                  <w:tcW w:w="459" w:type="dxa"/>
                  <w:vMerge w:val="continue"/>
                  <w:tcBorders>
                    <w:top w:val="nil"/>
                    <w:left w:val="single" w:color="000000" w:sz="4" w:space="0"/>
                    <w:bottom w:val="single" w:color="000000" w:sz="4" w:space="0"/>
                    <w:right w:val="single" w:color="000000" w:sz="4" w:space="0"/>
                  </w:tcBorders>
                </w:tcPr>
                <w:p w14:paraId="478E3E0C"/>
              </w:tc>
              <w:tc>
                <w:tcPr>
                  <w:tcW w:w="460" w:type="dxa"/>
                  <w:vMerge w:val="continue"/>
                  <w:tcBorders>
                    <w:top w:val="nil"/>
                    <w:left w:val="single" w:color="000000" w:sz="4" w:space="0"/>
                    <w:bottom w:val="single" w:color="000000" w:sz="4" w:space="0"/>
                    <w:right w:val="single" w:color="000000" w:sz="4" w:space="0"/>
                  </w:tcBorders>
                </w:tcPr>
                <w:p w14:paraId="43B4AE70"/>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4FC958">
                  <w:pPr>
                    <w:pStyle w:val="5"/>
                    <w:jc w:val="center"/>
                  </w:pPr>
                  <w:r>
                    <w:rPr>
                      <w:rFonts w:ascii="仿宋_GB2312" w:hAnsi="仿宋_GB2312" w:eastAsia="仿宋_GB2312" w:cs="仿宋_GB2312"/>
                      <w:sz w:val="15"/>
                    </w:rPr>
                    <w:t>热带和亚热带水果</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94BF12">
                  <w:pPr>
                    <w:pStyle w:val="5"/>
                    <w:jc w:val="center"/>
                  </w:pPr>
                  <w:r>
                    <w:rPr>
                      <w:rFonts w:ascii="仿宋_GB2312" w:hAnsi="仿宋_GB2312" w:eastAsia="仿宋_GB2312" w:cs="仿宋_GB2312"/>
                      <w:sz w:val="15"/>
                    </w:rPr>
                    <w:t>香蕉</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C316BF">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3C48CB">
                  <w:pPr>
                    <w:pStyle w:val="5"/>
                    <w:spacing w:before="90" w:after="90"/>
                    <w:jc w:val="both"/>
                  </w:pPr>
                  <w:r>
                    <w:rPr>
                      <w:rFonts w:ascii="仿宋_GB2312" w:hAnsi="仿宋_GB2312" w:eastAsia="仿宋_GB2312" w:cs="仿宋_GB2312"/>
                      <w:sz w:val="15"/>
                    </w:rPr>
                    <w:t>苯醚甲环唑、吡唑醚菌酯、氟虫腈、腈苯唑、吡虫啉、噻虫胺、噻虫嗪、联苯菊酯、百菌清、氟唑菌酰胺、氧乐果、氯氟氰菊酯和高效氯氟氰菊酯</w:t>
                  </w:r>
                </w:p>
              </w:tc>
            </w:tr>
            <w:tr w14:paraId="2962BD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D2F273B"/>
              </w:tc>
              <w:tc>
                <w:tcPr>
                  <w:tcW w:w="459" w:type="dxa"/>
                  <w:vMerge w:val="continue"/>
                  <w:tcBorders>
                    <w:top w:val="nil"/>
                    <w:left w:val="single" w:color="000000" w:sz="4" w:space="0"/>
                    <w:bottom w:val="single" w:color="000000" w:sz="4" w:space="0"/>
                    <w:right w:val="single" w:color="000000" w:sz="4" w:space="0"/>
                  </w:tcBorders>
                </w:tcPr>
                <w:p w14:paraId="59091D4D"/>
              </w:tc>
              <w:tc>
                <w:tcPr>
                  <w:tcW w:w="460" w:type="dxa"/>
                  <w:vMerge w:val="continue"/>
                  <w:tcBorders>
                    <w:top w:val="nil"/>
                    <w:left w:val="single" w:color="000000" w:sz="4" w:space="0"/>
                    <w:bottom w:val="single" w:color="000000" w:sz="4" w:space="0"/>
                    <w:right w:val="single" w:color="000000" w:sz="4" w:space="0"/>
                  </w:tcBorders>
                </w:tcPr>
                <w:p w14:paraId="738ACA6B"/>
              </w:tc>
              <w:tc>
                <w:tcPr>
                  <w:tcW w:w="440" w:type="dxa"/>
                  <w:vMerge w:val="continue"/>
                  <w:tcBorders>
                    <w:top w:val="nil"/>
                    <w:left w:val="single" w:color="000000" w:sz="4" w:space="0"/>
                    <w:bottom w:val="single" w:color="000000" w:sz="4" w:space="0"/>
                    <w:right w:val="single" w:color="000000" w:sz="4" w:space="0"/>
                  </w:tcBorders>
                </w:tcPr>
                <w:p w14:paraId="3625510A"/>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CB6C08">
                  <w:pPr>
                    <w:pStyle w:val="5"/>
                    <w:jc w:val="center"/>
                  </w:pPr>
                  <w:r>
                    <w:rPr>
                      <w:rFonts w:ascii="仿宋_GB2312" w:hAnsi="仿宋_GB2312" w:eastAsia="仿宋_GB2312" w:cs="仿宋_GB2312"/>
                      <w:sz w:val="15"/>
                    </w:rPr>
                    <w:t>芒果</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940D37">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7B4C9C">
                  <w:pPr>
                    <w:pStyle w:val="5"/>
                    <w:spacing w:before="90" w:after="90"/>
                    <w:jc w:val="both"/>
                  </w:pPr>
                  <w:r>
                    <w:rPr>
                      <w:rFonts w:ascii="仿宋_GB2312" w:hAnsi="仿宋_GB2312" w:eastAsia="仿宋_GB2312" w:cs="仿宋_GB2312"/>
                      <w:sz w:val="15"/>
                    </w:rPr>
                    <w:t>苯醚甲环唑、戊唑醇、氧乐果、吡唑醚菌酯、噻虫胺、乙酰甲胺磷、吡虫啉、噻虫嗪、噻嗪酮、氯氟氰菊酯和高效氯氟氰菊酯</w:t>
                  </w:r>
                </w:p>
              </w:tc>
            </w:tr>
            <w:tr w14:paraId="13E8BE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4EC50CA8"/>
              </w:tc>
              <w:tc>
                <w:tcPr>
                  <w:tcW w:w="459" w:type="dxa"/>
                  <w:vMerge w:val="continue"/>
                  <w:tcBorders>
                    <w:top w:val="nil"/>
                    <w:left w:val="single" w:color="000000" w:sz="4" w:space="0"/>
                    <w:bottom w:val="single" w:color="000000" w:sz="4" w:space="0"/>
                    <w:right w:val="single" w:color="000000" w:sz="4" w:space="0"/>
                  </w:tcBorders>
                </w:tcPr>
                <w:p w14:paraId="4F06AEBA"/>
              </w:tc>
              <w:tc>
                <w:tcPr>
                  <w:tcW w:w="460" w:type="dxa"/>
                  <w:vMerge w:val="continue"/>
                  <w:tcBorders>
                    <w:top w:val="nil"/>
                    <w:left w:val="single" w:color="000000" w:sz="4" w:space="0"/>
                    <w:bottom w:val="single" w:color="000000" w:sz="4" w:space="0"/>
                    <w:right w:val="single" w:color="000000" w:sz="4" w:space="0"/>
                  </w:tcBorders>
                </w:tcPr>
                <w:p w14:paraId="29580FF4"/>
              </w:tc>
              <w:tc>
                <w:tcPr>
                  <w:tcW w:w="440" w:type="dxa"/>
                  <w:vMerge w:val="continue"/>
                  <w:tcBorders>
                    <w:top w:val="nil"/>
                    <w:left w:val="single" w:color="000000" w:sz="4" w:space="0"/>
                    <w:bottom w:val="single" w:color="000000" w:sz="4" w:space="0"/>
                    <w:right w:val="single" w:color="000000" w:sz="4" w:space="0"/>
                  </w:tcBorders>
                </w:tcPr>
                <w:p w14:paraId="2BBAD77F"/>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86C164">
                  <w:pPr>
                    <w:pStyle w:val="5"/>
                    <w:jc w:val="center"/>
                  </w:pPr>
                  <w:r>
                    <w:rPr>
                      <w:rFonts w:ascii="仿宋_GB2312" w:hAnsi="仿宋_GB2312" w:eastAsia="仿宋_GB2312" w:cs="仿宋_GB2312"/>
                      <w:sz w:val="15"/>
                    </w:rPr>
                    <w:t>火龙果</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7D69F9">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FBF936">
                  <w:pPr>
                    <w:pStyle w:val="5"/>
                    <w:spacing w:before="90" w:after="90"/>
                    <w:jc w:val="both"/>
                  </w:pPr>
                  <w:r>
                    <w:rPr>
                      <w:rFonts w:ascii="仿宋_GB2312" w:hAnsi="仿宋_GB2312" w:eastAsia="仿宋_GB2312" w:cs="仿宋_GB2312"/>
                      <w:sz w:val="15"/>
                    </w:rPr>
                    <w:t>甲胺磷、克百威、氧乐果、乙酰甲胺磷、噻虫嗪、咪鲜胺和咪鲜胺锰盐</w:t>
                  </w:r>
                </w:p>
              </w:tc>
            </w:tr>
            <w:tr w14:paraId="651D5C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122BF8D1"/>
              </w:tc>
              <w:tc>
                <w:tcPr>
                  <w:tcW w:w="459" w:type="dxa"/>
                  <w:vMerge w:val="continue"/>
                  <w:tcBorders>
                    <w:top w:val="nil"/>
                    <w:left w:val="single" w:color="000000" w:sz="4" w:space="0"/>
                    <w:bottom w:val="single" w:color="000000" w:sz="4" w:space="0"/>
                    <w:right w:val="single" w:color="000000" w:sz="4" w:space="0"/>
                  </w:tcBorders>
                </w:tcPr>
                <w:p w14:paraId="4039BD40"/>
              </w:tc>
              <w:tc>
                <w:tcPr>
                  <w:tcW w:w="460" w:type="dxa"/>
                  <w:vMerge w:val="continue"/>
                  <w:tcBorders>
                    <w:top w:val="nil"/>
                    <w:left w:val="single" w:color="000000" w:sz="4" w:space="0"/>
                    <w:bottom w:val="single" w:color="000000" w:sz="4" w:space="0"/>
                    <w:right w:val="single" w:color="000000" w:sz="4" w:space="0"/>
                  </w:tcBorders>
                </w:tcPr>
                <w:p w14:paraId="30290CD8"/>
              </w:tc>
              <w:tc>
                <w:tcPr>
                  <w:tcW w:w="440" w:type="dxa"/>
                  <w:vMerge w:val="continue"/>
                  <w:tcBorders>
                    <w:top w:val="nil"/>
                    <w:left w:val="single" w:color="000000" w:sz="4" w:space="0"/>
                    <w:bottom w:val="single" w:color="000000" w:sz="4" w:space="0"/>
                    <w:right w:val="single" w:color="000000" w:sz="4" w:space="0"/>
                  </w:tcBorders>
                </w:tcPr>
                <w:p w14:paraId="14D307D6"/>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E19679">
                  <w:pPr>
                    <w:pStyle w:val="5"/>
                    <w:jc w:val="center"/>
                  </w:pPr>
                  <w:r>
                    <w:rPr>
                      <w:rFonts w:ascii="仿宋_GB2312" w:hAnsi="仿宋_GB2312" w:eastAsia="仿宋_GB2312" w:cs="仿宋_GB2312"/>
                      <w:sz w:val="15"/>
                    </w:rPr>
                    <w:t>荔枝</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4084E4">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E1E521">
                  <w:pPr>
                    <w:pStyle w:val="5"/>
                    <w:spacing w:before="90" w:after="90"/>
                    <w:jc w:val="both"/>
                  </w:pPr>
                  <w:r>
                    <w:rPr>
                      <w:rFonts w:ascii="仿宋_GB2312" w:hAnsi="仿宋_GB2312" w:eastAsia="仿宋_GB2312" w:cs="仿宋_GB2312"/>
                      <w:sz w:val="15"/>
                    </w:rPr>
                    <w:t>多菌灵、氧乐果、毒死蜱、苯醚甲环唑、氯氰菊酯和高效氯氰菊酯、氯氟氰菊酯和高效氯氟氰菊酯、吡唑醚菌酯、除虫脲、氰霜唑、氟吗啉、咪鲜胺和咪鲜胺锰盐、乐果、溴氰菊酯</w:t>
                  </w:r>
                </w:p>
              </w:tc>
            </w:tr>
            <w:tr w14:paraId="5A0D1E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47BC7EB"/>
              </w:tc>
              <w:tc>
                <w:tcPr>
                  <w:tcW w:w="459" w:type="dxa"/>
                  <w:vMerge w:val="continue"/>
                  <w:tcBorders>
                    <w:top w:val="nil"/>
                    <w:left w:val="single" w:color="000000" w:sz="4" w:space="0"/>
                    <w:bottom w:val="single" w:color="000000" w:sz="4" w:space="0"/>
                    <w:right w:val="single" w:color="000000" w:sz="4" w:space="0"/>
                  </w:tcBorders>
                </w:tcPr>
                <w:p w14:paraId="30433002"/>
              </w:tc>
              <w:tc>
                <w:tcPr>
                  <w:tcW w:w="460" w:type="dxa"/>
                  <w:vMerge w:val="continue"/>
                  <w:tcBorders>
                    <w:top w:val="nil"/>
                    <w:left w:val="single" w:color="000000" w:sz="4" w:space="0"/>
                    <w:bottom w:val="single" w:color="000000" w:sz="4" w:space="0"/>
                    <w:right w:val="single" w:color="000000" w:sz="4" w:space="0"/>
                  </w:tcBorders>
                </w:tcPr>
                <w:p w14:paraId="29F8646E"/>
              </w:tc>
              <w:tc>
                <w:tcPr>
                  <w:tcW w:w="440" w:type="dxa"/>
                  <w:vMerge w:val="continue"/>
                  <w:tcBorders>
                    <w:top w:val="nil"/>
                    <w:left w:val="single" w:color="000000" w:sz="4" w:space="0"/>
                    <w:bottom w:val="single" w:color="000000" w:sz="4" w:space="0"/>
                    <w:right w:val="single" w:color="000000" w:sz="4" w:space="0"/>
                  </w:tcBorders>
                </w:tcPr>
                <w:p w14:paraId="3125C9C3"/>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19D5C7">
                  <w:pPr>
                    <w:pStyle w:val="5"/>
                    <w:jc w:val="center"/>
                  </w:pPr>
                  <w:r>
                    <w:rPr>
                      <w:rFonts w:ascii="仿宋_GB2312" w:hAnsi="仿宋_GB2312" w:eastAsia="仿宋_GB2312" w:cs="仿宋_GB2312"/>
                      <w:sz w:val="15"/>
                    </w:rPr>
                    <w:t>杨梅</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5401BA">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B40849">
                  <w:pPr>
                    <w:pStyle w:val="5"/>
                    <w:spacing w:before="90" w:after="90"/>
                    <w:jc w:val="both"/>
                  </w:pPr>
                  <w:r>
                    <w:rPr>
                      <w:rFonts w:ascii="仿宋_GB2312" w:hAnsi="仿宋_GB2312" w:eastAsia="仿宋_GB2312" w:cs="仿宋_GB2312"/>
                      <w:sz w:val="15"/>
                    </w:rPr>
                    <w:t>脱氢乙酸及其钠盐（以脱氢乙酸计）、山梨酸及其钾盐（以山梨酸计）、糖精钠（以糖精计）、三氯蔗糖、甜蜜素（以环己基氨基磺酸计）、氧乐果、啶虫脒、阿维菌素、纽甜</w:t>
                  </w:r>
                </w:p>
              </w:tc>
            </w:tr>
            <w:tr w14:paraId="0273C8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394E2D02"/>
              </w:tc>
              <w:tc>
                <w:tcPr>
                  <w:tcW w:w="459" w:type="dxa"/>
                  <w:vMerge w:val="continue"/>
                  <w:tcBorders>
                    <w:top w:val="nil"/>
                    <w:left w:val="single" w:color="000000" w:sz="4" w:space="0"/>
                    <w:bottom w:val="single" w:color="000000" w:sz="4" w:space="0"/>
                    <w:right w:val="single" w:color="000000" w:sz="4" w:space="0"/>
                  </w:tcBorders>
                </w:tcPr>
                <w:p w14:paraId="10106012"/>
              </w:tc>
              <w:tc>
                <w:tcPr>
                  <w:tcW w:w="460" w:type="dxa"/>
                  <w:vMerge w:val="continue"/>
                  <w:tcBorders>
                    <w:top w:val="nil"/>
                    <w:left w:val="single" w:color="000000" w:sz="4" w:space="0"/>
                    <w:bottom w:val="single" w:color="000000" w:sz="4" w:space="0"/>
                    <w:right w:val="single" w:color="000000" w:sz="4" w:space="0"/>
                  </w:tcBorders>
                </w:tcPr>
                <w:p w14:paraId="356EA8ED"/>
              </w:tc>
              <w:tc>
                <w:tcPr>
                  <w:tcW w:w="440" w:type="dxa"/>
                  <w:vMerge w:val="continue"/>
                  <w:tcBorders>
                    <w:top w:val="nil"/>
                    <w:left w:val="single" w:color="000000" w:sz="4" w:space="0"/>
                    <w:bottom w:val="single" w:color="000000" w:sz="4" w:space="0"/>
                    <w:right w:val="single" w:color="000000" w:sz="4" w:space="0"/>
                  </w:tcBorders>
                </w:tcPr>
                <w:p w14:paraId="78382310"/>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B0FD44">
                  <w:pPr>
                    <w:pStyle w:val="5"/>
                    <w:jc w:val="center"/>
                  </w:pPr>
                  <w:r>
                    <w:rPr>
                      <w:rFonts w:ascii="仿宋_GB2312" w:hAnsi="仿宋_GB2312" w:eastAsia="仿宋_GB2312" w:cs="仿宋_GB2312"/>
                      <w:sz w:val="15"/>
                    </w:rPr>
                    <w:t>龙眼</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7CE02C">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E56138">
                  <w:pPr>
                    <w:pStyle w:val="5"/>
                    <w:spacing w:before="90" w:after="90"/>
                    <w:jc w:val="both"/>
                  </w:pPr>
                  <w:r>
                    <w:rPr>
                      <w:rFonts w:ascii="仿宋_GB2312" w:hAnsi="仿宋_GB2312" w:eastAsia="仿宋_GB2312" w:cs="仿宋_GB2312"/>
                      <w:sz w:val="15"/>
                    </w:rPr>
                    <w:t>二氧化硫残留量、克百威、氯氰菊酯和高效氯氰菊酯、氧乐果、氟虫腈</w:t>
                  </w:r>
                </w:p>
              </w:tc>
            </w:tr>
            <w:tr w14:paraId="4D0F5F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2D50B70C"/>
              </w:tc>
              <w:tc>
                <w:tcPr>
                  <w:tcW w:w="459" w:type="dxa"/>
                  <w:vMerge w:val="continue"/>
                  <w:tcBorders>
                    <w:top w:val="nil"/>
                    <w:left w:val="single" w:color="000000" w:sz="4" w:space="0"/>
                    <w:bottom w:val="single" w:color="000000" w:sz="4" w:space="0"/>
                    <w:right w:val="single" w:color="000000" w:sz="4" w:space="0"/>
                  </w:tcBorders>
                </w:tcPr>
                <w:p w14:paraId="4C02F3CA"/>
              </w:tc>
              <w:tc>
                <w:tcPr>
                  <w:tcW w:w="460" w:type="dxa"/>
                  <w:vMerge w:val="continue"/>
                  <w:tcBorders>
                    <w:top w:val="nil"/>
                    <w:left w:val="single" w:color="000000" w:sz="4" w:space="0"/>
                    <w:bottom w:val="single" w:color="000000" w:sz="4" w:space="0"/>
                    <w:right w:val="single" w:color="000000" w:sz="4" w:space="0"/>
                  </w:tcBorders>
                </w:tcPr>
                <w:p w14:paraId="6199D343"/>
              </w:tc>
              <w:tc>
                <w:tcPr>
                  <w:tcW w:w="440" w:type="dxa"/>
                  <w:vMerge w:val="continue"/>
                  <w:tcBorders>
                    <w:top w:val="nil"/>
                    <w:left w:val="single" w:color="000000" w:sz="4" w:space="0"/>
                    <w:bottom w:val="single" w:color="000000" w:sz="4" w:space="0"/>
                    <w:right w:val="single" w:color="000000" w:sz="4" w:space="0"/>
                  </w:tcBorders>
                </w:tcPr>
                <w:p w14:paraId="07413456"/>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234D13">
                  <w:pPr>
                    <w:pStyle w:val="5"/>
                    <w:jc w:val="center"/>
                  </w:pPr>
                  <w:r>
                    <w:rPr>
                      <w:rFonts w:ascii="仿宋_GB2312" w:hAnsi="仿宋_GB2312" w:eastAsia="仿宋_GB2312" w:cs="仿宋_GB2312"/>
                      <w:sz w:val="15"/>
                    </w:rPr>
                    <w:t>橄榄</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1E29FE">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DB3D52">
                  <w:pPr>
                    <w:pStyle w:val="5"/>
                    <w:spacing w:before="90" w:after="90"/>
                    <w:jc w:val="both"/>
                  </w:pPr>
                  <w:r>
                    <w:rPr>
                      <w:rFonts w:ascii="仿宋_GB2312" w:hAnsi="仿宋_GB2312" w:eastAsia="仿宋_GB2312" w:cs="仿宋_GB2312"/>
                      <w:sz w:val="15"/>
                    </w:rPr>
                    <w:t>三氯蔗糖、多菌灵、甲胺磷、戊唑醇、乙酰甲胺磷</w:t>
                  </w:r>
                </w:p>
              </w:tc>
            </w:tr>
            <w:tr w14:paraId="7F38EE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47885F7"/>
              </w:tc>
              <w:tc>
                <w:tcPr>
                  <w:tcW w:w="459" w:type="dxa"/>
                  <w:vMerge w:val="continue"/>
                  <w:tcBorders>
                    <w:top w:val="nil"/>
                    <w:left w:val="single" w:color="000000" w:sz="4" w:space="0"/>
                    <w:bottom w:val="single" w:color="000000" w:sz="4" w:space="0"/>
                    <w:right w:val="single" w:color="000000" w:sz="4" w:space="0"/>
                  </w:tcBorders>
                </w:tcPr>
                <w:p w14:paraId="1589269B"/>
              </w:tc>
              <w:tc>
                <w:tcPr>
                  <w:tcW w:w="460" w:type="dxa"/>
                  <w:vMerge w:val="continue"/>
                  <w:tcBorders>
                    <w:top w:val="nil"/>
                    <w:left w:val="single" w:color="000000" w:sz="4" w:space="0"/>
                    <w:bottom w:val="single" w:color="000000" w:sz="4" w:space="0"/>
                    <w:right w:val="single" w:color="000000" w:sz="4" w:space="0"/>
                  </w:tcBorders>
                </w:tcPr>
                <w:p w14:paraId="18EDEC00"/>
              </w:tc>
              <w:tc>
                <w:tcPr>
                  <w:tcW w:w="440" w:type="dxa"/>
                  <w:vMerge w:val="continue"/>
                  <w:tcBorders>
                    <w:top w:val="nil"/>
                    <w:left w:val="single" w:color="000000" w:sz="4" w:space="0"/>
                    <w:bottom w:val="single" w:color="000000" w:sz="4" w:space="0"/>
                    <w:right w:val="single" w:color="000000" w:sz="4" w:space="0"/>
                  </w:tcBorders>
                </w:tcPr>
                <w:p w14:paraId="4A126D8B"/>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491DD4">
                  <w:pPr>
                    <w:pStyle w:val="5"/>
                    <w:jc w:val="center"/>
                  </w:pPr>
                  <w:r>
                    <w:rPr>
                      <w:rFonts w:ascii="仿宋_GB2312" w:hAnsi="仿宋_GB2312" w:eastAsia="仿宋_GB2312" w:cs="仿宋_GB2312"/>
                      <w:sz w:val="15"/>
                    </w:rPr>
                    <w:t>番木瓜</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1EAA95">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9DED42">
                  <w:pPr>
                    <w:pStyle w:val="5"/>
                    <w:spacing w:before="90" w:after="90"/>
                    <w:jc w:val="both"/>
                  </w:pPr>
                  <w:r>
                    <w:rPr>
                      <w:rFonts w:ascii="仿宋_GB2312" w:hAnsi="仿宋_GB2312" w:eastAsia="仿宋_GB2312" w:cs="仿宋_GB2312"/>
                      <w:sz w:val="15"/>
                    </w:rPr>
                    <w:t>噻虫胺、噻虫嗪、乙酰甲胺磷、克百威、氧乐果</w:t>
                  </w:r>
                </w:p>
              </w:tc>
            </w:tr>
            <w:tr w14:paraId="399A4C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0DB52B48"/>
              </w:tc>
              <w:tc>
                <w:tcPr>
                  <w:tcW w:w="459" w:type="dxa"/>
                  <w:vMerge w:val="continue"/>
                  <w:tcBorders>
                    <w:top w:val="nil"/>
                    <w:left w:val="single" w:color="000000" w:sz="4" w:space="0"/>
                    <w:bottom w:val="single" w:color="000000" w:sz="4" w:space="0"/>
                    <w:right w:val="single" w:color="000000" w:sz="4" w:space="0"/>
                  </w:tcBorders>
                </w:tcPr>
                <w:p w14:paraId="4960BAB9"/>
              </w:tc>
              <w:tc>
                <w:tcPr>
                  <w:tcW w:w="460" w:type="dxa"/>
                  <w:vMerge w:val="continue"/>
                  <w:tcBorders>
                    <w:top w:val="nil"/>
                    <w:left w:val="single" w:color="000000" w:sz="4" w:space="0"/>
                    <w:bottom w:val="single" w:color="000000" w:sz="4" w:space="0"/>
                    <w:right w:val="single" w:color="000000" w:sz="4" w:space="0"/>
                  </w:tcBorders>
                </w:tcPr>
                <w:p w14:paraId="5D96DB8F"/>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BC4FBB">
                  <w:pPr>
                    <w:pStyle w:val="5"/>
                    <w:jc w:val="center"/>
                  </w:pPr>
                  <w:r>
                    <w:rPr>
                      <w:rFonts w:ascii="仿宋_GB2312" w:hAnsi="仿宋_GB2312" w:eastAsia="仿宋_GB2312" w:cs="仿宋_GB2312"/>
                      <w:sz w:val="15"/>
                    </w:rPr>
                    <w:t>瓜果类水果</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1B8815">
                  <w:pPr>
                    <w:pStyle w:val="5"/>
                    <w:jc w:val="center"/>
                  </w:pPr>
                  <w:r>
                    <w:rPr>
                      <w:rFonts w:ascii="仿宋_GB2312" w:hAnsi="仿宋_GB2312" w:eastAsia="仿宋_GB2312" w:cs="仿宋_GB2312"/>
                      <w:sz w:val="15"/>
                    </w:rPr>
                    <w:t>西瓜</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CD4876">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4FCB7D">
                  <w:pPr>
                    <w:pStyle w:val="5"/>
                    <w:spacing w:before="90" w:after="90"/>
                    <w:jc w:val="both"/>
                  </w:pPr>
                  <w:r>
                    <w:rPr>
                      <w:rFonts w:ascii="仿宋_GB2312" w:hAnsi="仿宋_GB2312" w:eastAsia="仿宋_GB2312" w:cs="仿宋_GB2312"/>
                      <w:sz w:val="15"/>
                    </w:rPr>
                    <w:t>克百威、噻虫嗪、氧乐果、乙酰甲胺磷、苯醚甲环唑、氯氟氰菊酯和高效氯氟氰菊酯</w:t>
                  </w:r>
                </w:p>
              </w:tc>
            </w:tr>
            <w:tr w14:paraId="2B1010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7A982993"/>
              </w:tc>
              <w:tc>
                <w:tcPr>
                  <w:tcW w:w="459" w:type="dxa"/>
                  <w:vMerge w:val="continue"/>
                  <w:tcBorders>
                    <w:top w:val="nil"/>
                    <w:left w:val="single" w:color="000000" w:sz="4" w:space="0"/>
                    <w:bottom w:val="single" w:color="000000" w:sz="4" w:space="0"/>
                    <w:right w:val="single" w:color="000000" w:sz="4" w:space="0"/>
                  </w:tcBorders>
                </w:tcPr>
                <w:p w14:paraId="5B6B7484"/>
              </w:tc>
              <w:tc>
                <w:tcPr>
                  <w:tcW w:w="460" w:type="dxa"/>
                  <w:vMerge w:val="continue"/>
                  <w:tcBorders>
                    <w:top w:val="nil"/>
                    <w:left w:val="single" w:color="000000" w:sz="4" w:space="0"/>
                    <w:bottom w:val="single" w:color="000000" w:sz="4" w:space="0"/>
                    <w:right w:val="single" w:color="000000" w:sz="4" w:space="0"/>
                  </w:tcBorders>
                </w:tcPr>
                <w:p w14:paraId="3B1C82DF"/>
              </w:tc>
              <w:tc>
                <w:tcPr>
                  <w:tcW w:w="440" w:type="dxa"/>
                  <w:vMerge w:val="continue"/>
                  <w:tcBorders>
                    <w:top w:val="nil"/>
                    <w:left w:val="single" w:color="000000" w:sz="4" w:space="0"/>
                    <w:bottom w:val="single" w:color="000000" w:sz="4" w:space="0"/>
                    <w:right w:val="single" w:color="000000" w:sz="4" w:space="0"/>
                  </w:tcBorders>
                </w:tcPr>
                <w:p w14:paraId="08763613"/>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F522D9">
                  <w:pPr>
                    <w:pStyle w:val="5"/>
                    <w:jc w:val="center"/>
                  </w:pPr>
                  <w:r>
                    <w:rPr>
                      <w:rFonts w:ascii="仿宋_GB2312" w:hAnsi="仿宋_GB2312" w:eastAsia="仿宋_GB2312" w:cs="仿宋_GB2312"/>
                      <w:sz w:val="15"/>
                    </w:rPr>
                    <w:t>甜瓜类</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BB7472">
                  <w:pPr>
                    <w:pStyle w:val="5"/>
                    <w:jc w:val="center"/>
                  </w:pPr>
                  <w:r>
                    <w:rPr>
                      <w:rFonts w:ascii="仿宋_GB2312" w:hAnsi="仿宋_GB2312" w:eastAsia="仿宋_GB2312" w:cs="仿宋_GB2312"/>
                      <w:sz w:val="15"/>
                    </w:rPr>
                    <w:t>较高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19349B">
                  <w:pPr>
                    <w:pStyle w:val="5"/>
                    <w:spacing w:before="90" w:after="90"/>
                    <w:jc w:val="both"/>
                  </w:pPr>
                  <w:r>
                    <w:rPr>
                      <w:rFonts w:ascii="仿宋_GB2312" w:hAnsi="仿宋_GB2312" w:eastAsia="仿宋_GB2312" w:cs="仿宋_GB2312"/>
                      <w:sz w:val="15"/>
                    </w:rPr>
                    <w:t>克百威、烯酰吗啉、氧乐果、乙酰甲胺磷</w:t>
                  </w:r>
                </w:p>
              </w:tc>
            </w:tr>
            <w:tr w14:paraId="1FA665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FA6524">
                  <w:pPr>
                    <w:pStyle w:val="5"/>
                    <w:jc w:val="center"/>
                  </w:pPr>
                  <w:r>
                    <w:rPr>
                      <w:rFonts w:ascii="仿宋_GB2312" w:hAnsi="仿宋_GB2312" w:eastAsia="仿宋_GB2312" w:cs="仿宋_GB2312"/>
                      <w:sz w:val="15"/>
                    </w:rPr>
                    <w:t>37</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F3AAA8">
                  <w:pPr>
                    <w:pStyle w:val="5"/>
                    <w:jc w:val="center"/>
                  </w:pPr>
                  <w:r>
                    <w:rPr>
                      <w:rFonts w:ascii="仿宋_GB2312" w:hAnsi="仿宋_GB2312" w:eastAsia="仿宋_GB2312" w:cs="仿宋_GB2312"/>
                      <w:sz w:val="15"/>
                    </w:rPr>
                    <w:t>鲜蛋</w:t>
                  </w:r>
                </w:p>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89FC9E">
                  <w:pPr>
                    <w:pStyle w:val="5"/>
                    <w:jc w:val="center"/>
                  </w:pPr>
                  <w:r>
                    <w:rPr>
                      <w:rFonts w:ascii="仿宋_GB2312" w:hAnsi="仿宋_GB2312" w:eastAsia="仿宋_GB2312" w:cs="仿宋_GB2312"/>
                      <w:sz w:val="15"/>
                    </w:rPr>
                    <w:t>鲜蛋</w:t>
                  </w:r>
                </w:p>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828766">
                  <w:pPr>
                    <w:pStyle w:val="5"/>
                    <w:jc w:val="center"/>
                  </w:pPr>
                  <w:r>
                    <w:rPr>
                      <w:rFonts w:ascii="仿宋_GB2312" w:hAnsi="仿宋_GB2312" w:eastAsia="仿宋_GB2312" w:cs="仿宋_GB2312"/>
                      <w:sz w:val="15"/>
                    </w:rPr>
                    <w:t>鲜蛋</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D8F6B2">
                  <w:pPr>
                    <w:pStyle w:val="5"/>
                    <w:jc w:val="center"/>
                  </w:pPr>
                  <w:r>
                    <w:rPr>
                      <w:rFonts w:ascii="仿宋_GB2312" w:hAnsi="仿宋_GB2312" w:eastAsia="仿宋_GB2312" w:cs="仿宋_GB2312"/>
                      <w:sz w:val="15"/>
                    </w:rPr>
                    <w:t>鸡蛋</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92CBE5">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D465AA">
                  <w:pPr>
                    <w:pStyle w:val="5"/>
                    <w:spacing w:before="90" w:after="90"/>
                    <w:jc w:val="both"/>
                  </w:pPr>
                  <w:r>
                    <w:rPr>
                      <w:rFonts w:ascii="仿宋_GB2312" w:hAnsi="仿宋_GB2312" w:eastAsia="仿宋_GB2312" w:cs="仿宋_GB2312"/>
                      <w:sz w:val="15"/>
                    </w:rPr>
                    <w:t>甲硝唑、地美硝唑、呋喃唑酮代谢物、呋喃西林代谢物、氟虫腈、氯霉素、氟苯尼考、甲砜霉素、恩诺沙星、氧氟沙星、沙拉沙星、甲氧苄啶、磺胺类（总量）、多西环素、地克珠利、托曲珠利</w:t>
                  </w:r>
                </w:p>
              </w:tc>
            </w:tr>
            <w:tr w14:paraId="6323AE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36DFC0D3"/>
              </w:tc>
              <w:tc>
                <w:tcPr>
                  <w:tcW w:w="459" w:type="dxa"/>
                  <w:vMerge w:val="continue"/>
                  <w:tcBorders>
                    <w:top w:val="nil"/>
                    <w:left w:val="single" w:color="000000" w:sz="4" w:space="0"/>
                    <w:bottom w:val="single" w:color="000000" w:sz="4" w:space="0"/>
                    <w:right w:val="single" w:color="000000" w:sz="4" w:space="0"/>
                  </w:tcBorders>
                </w:tcPr>
                <w:p w14:paraId="4D3BC653"/>
              </w:tc>
              <w:tc>
                <w:tcPr>
                  <w:tcW w:w="460" w:type="dxa"/>
                  <w:vMerge w:val="continue"/>
                  <w:tcBorders>
                    <w:top w:val="nil"/>
                    <w:left w:val="single" w:color="000000" w:sz="4" w:space="0"/>
                    <w:bottom w:val="single" w:color="000000" w:sz="4" w:space="0"/>
                    <w:right w:val="single" w:color="000000" w:sz="4" w:space="0"/>
                  </w:tcBorders>
                </w:tcPr>
                <w:p w14:paraId="531D1FB9"/>
              </w:tc>
              <w:tc>
                <w:tcPr>
                  <w:tcW w:w="440" w:type="dxa"/>
                  <w:vMerge w:val="continue"/>
                  <w:tcBorders>
                    <w:top w:val="nil"/>
                    <w:left w:val="single" w:color="000000" w:sz="4" w:space="0"/>
                    <w:bottom w:val="single" w:color="000000" w:sz="4" w:space="0"/>
                    <w:right w:val="single" w:color="000000" w:sz="4" w:space="0"/>
                  </w:tcBorders>
                </w:tcPr>
                <w:p w14:paraId="618D3B19"/>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2AD574">
                  <w:pPr>
                    <w:pStyle w:val="5"/>
                    <w:jc w:val="center"/>
                  </w:pPr>
                  <w:r>
                    <w:rPr>
                      <w:rFonts w:ascii="仿宋_GB2312" w:hAnsi="仿宋_GB2312" w:eastAsia="仿宋_GB2312" w:cs="仿宋_GB2312"/>
                      <w:sz w:val="15"/>
                    </w:rPr>
                    <w:t>其他禽蛋</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17CBAD">
                  <w:pPr>
                    <w:pStyle w:val="5"/>
                    <w:jc w:val="center"/>
                  </w:pPr>
                  <w:r>
                    <w:rPr>
                      <w:rFonts w:ascii="仿宋_GB2312" w:hAnsi="仿宋_GB2312" w:eastAsia="仿宋_GB2312" w:cs="仿宋_GB2312"/>
                      <w:sz w:val="15"/>
                    </w:rPr>
                    <w:t>高</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1B0282">
                  <w:pPr>
                    <w:pStyle w:val="5"/>
                    <w:spacing w:before="90" w:after="90"/>
                    <w:jc w:val="both"/>
                  </w:pPr>
                  <w:r>
                    <w:rPr>
                      <w:rFonts w:ascii="仿宋_GB2312" w:hAnsi="仿宋_GB2312" w:eastAsia="仿宋_GB2312" w:cs="仿宋_GB2312"/>
                      <w:sz w:val="15"/>
                    </w:rPr>
                    <w:t>呋喃唑酮代谢物、磺胺类（总量）、多西环素、氯霉素</w:t>
                  </w:r>
                </w:p>
              </w:tc>
            </w:tr>
            <w:tr w14:paraId="19D599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F3E78D">
                  <w:pPr>
                    <w:pStyle w:val="5"/>
                    <w:jc w:val="center"/>
                  </w:pPr>
                  <w:r>
                    <w:rPr>
                      <w:rFonts w:ascii="仿宋_GB2312" w:hAnsi="仿宋_GB2312" w:eastAsia="仿宋_GB2312" w:cs="仿宋_GB2312"/>
                      <w:sz w:val="15"/>
                    </w:rPr>
                    <w:t>38</w:t>
                  </w:r>
                </w:p>
              </w:tc>
              <w:tc>
                <w:tcPr>
                  <w:tcW w:w="4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525F10">
                  <w:pPr>
                    <w:pStyle w:val="5"/>
                    <w:jc w:val="center"/>
                  </w:pPr>
                  <w:r>
                    <w:rPr>
                      <w:rFonts w:ascii="仿宋_GB2312" w:hAnsi="仿宋_GB2312" w:eastAsia="仿宋_GB2312" w:cs="仿宋_GB2312"/>
                      <w:sz w:val="15"/>
                    </w:rPr>
                    <w:t>豆类</w:t>
                  </w:r>
                </w:p>
              </w:tc>
              <w:tc>
                <w:tcPr>
                  <w:tcW w:w="4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2EAD7D">
                  <w:pPr>
                    <w:pStyle w:val="5"/>
                    <w:jc w:val="center"/>
                  </w:pPr>
                  <w:r>
                    <w:rPr>
                      <w:rFonts w:ascii="仿宋_GB2312" w:hAnsi="仿宋_GB2312" w:eastAsia="仿宋_GB2312" w:cs="仿宋_GB2312"/>
                      <w:sz w:val="15"/>
                    </w:rPr>
                    <w:t>豆类</w:t>
                  </w:r>
                </w:p>
              </w:tc>
              <w:tc>
                <w:tcPr>
                  <w:tcW w:w="4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0659B7">
                  <w:pPr>
                    <w:pStyle w:val="5"/>
                    <w:jc w:val="center"/>
                  </w:pPr>
                  <w:r>
                    <w:rPr>
                      <w:rFonts w:ascii="仿宋_GB2312" w:hAnsi="仿宋_GB2312" w:eastAsia="仿宋_GB2312" w:cs="仿宋_GB2312"/>
                      <w:sz w:val="15"/>
                    </w:rPr>
                    <w:t>豆类</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BE4877">
                  <w:pPr>
                    <w:pStyle w:val="5"/>
                    <w:jc w:val="center"/>
                  </w:pPr>
                  <w:r>
                    <w:rPr>
                      <w:rFonts w:ascii="仿宋_GB2312" w:hAnsi="仿宋_GB2312" w:eastAsia="仿宋_GB2312" w:cs="仿宋_GB2312"/>
                      <w:sz w:val="15"/>
                    </w:rPr>
                    <w:t>豆类</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070D9A">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031AC1">
                  <w:pPr>
                    <w:pStyle w:val="5"/>
                    <w:spacing w:before="90" w:after="90"/>
                    <w:jc w:val="both"/>
                  </w:pPr>
                  <w:r>
                    <w:rPr>
                      <w:rFonts w:ascii="仿宋_GB2312" w:hAnsi="仿宋_GB2312" w:eastAsia="仿宋_GB2312" w:cs="仿宋_GB2312"/>
                      <w:sz w:val="15"/>
                    </w:rPr>
                    <w:t>铅（以Pb计）、铬（以Cr计）、赭曲霉毒素A、吡虫啉、环丙唑醇、噻虫胺、噻虫嗪</w:t>
                  </w:r>
                </w:p>
              </w:tc>
            </w:tr>
            <w:tr w14:paraId="6C33E8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C3E732">
                  <w:pPr>
                    <w:pStyle w:val="5"/>
                    <w:jc w:val="center"/>
                  </w:pPr>
                  <w:r>
                    <w:rPr>
                      <w:rFonts w:ascii="仿宋_GB2312" w:hAnsi="仿宋_GB2312" w:eastAsia="仿宋_GB2312" w:cs="仿宋_GB2312"/>
                      <w:sz w:val="15"/>
                    </w:rPr>
                    <w:t>39</w:t>
                  </w:r>
                </w:p>
              </w:tc>
              <w:tc>
                <w:tcPr>
                  <w:tcW w:w="4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7D407E">
                  <w:pPr>
                    <w:pStyle w:val="5"/>
                    <w:jc w:val="center"/>
                  </w:pPr>
                  <w:r>
                    <w:rPr>
                      <w:rFonts w:ascii="仿宋_GB2312" w:hAnsi="仿宋_GB2312" w:eastAsia="仿宋_GB2312" w:cs="仿宋_GB2312"/>
                      <w:sz w:val="15"/>
                    </w:rPr>
                    <w:t>生干坚果与籽类食品</w:t>
                  </w:r>
                </w:p>
              </w:tc>
              <w:tc>
                <w:tcPr>
                  <w:tcW w:w="4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D26B89">
                  <w:pPr>
                    <w:pStyle w:val="5"/>
                    <w:jc w:val="center"/>
                  </w:pPr>
                  <w:r>
                    <w:rPr>
                      <w:rFonts w:ascii="仿宋_GB2312" w:hAnsi="仿宋_GB2312" w:eastAsia="仿宋_GB2312" w:cs="仿宋_GB2312"/>
                      <w:sz w:val="15"/>
                    </w:rPr>
                    <w:t>生干坚果与籽类食品</w:t>
                  </w:r>
                </w:p>
              </w:tc>
              <w:tc>
                <w:tcPr>
                  <w:tcW w:w="44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501566">
                  <w:pPr>
                    <w:pStyle w:val="5"/>
                    <w:jc w:val="center"/>
                  </w:pPr>
                  <w:r>
                    <w:rPr>
                      <w:rFonts w:ascii="仿宋_GB2312" w:hAnsi="仿宋_GB2312" w:eastAsia="仿宋_GB2312" w:cs="仿宋_GB2312"/>
                      <w:sz w:val="15"/>
                    </w:rPr>
                    <w:t>生干坚果与籽类食品</w:t>
                  </w:r>
                </w:p>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9A4D42">
                  <w:pPr>
                    <w:pStyle w:val="5"/>
                    <w:jc w:val="center"/>
                  </w:pPr>
                  <w:r>
                    <w:rPr>
                      <w:rFonts w:ascii="仿宋_GB2312" w:hAnsi="仿宋_GB2312" w:eastAsia="仿宋_GB2312" w:cs="仿宋_GB2312"/>
                      <w:sz w:val="15"/>
                    </w:rPr>
                    <w:t>生干坚果</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BD23C9">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CAA776">
                  <w:pPr>
                    <w:pStyle w:val="5"/>
                    <w:spacing w:before="90" w:after="90"/>
                    <w:jc w:val="both"/>
                  </w:pPr>
                  <w:r>
                    <w:rPr>
                      <w:rFonts w:ascii="仿宋_GB2312" w:hAnsi="仿宋_GB2312" w:eastAsia="仿宋_GB2312" w:cs="仿宋_GB2312"/>
                      <w:sz w:val="15"/>
                    </w:rPr>
                    <w:t>酸价（以脂肪计）（KOH）、过氧化值（以脂肪计）、二氧化硫残留量、吡虫啉</w:t>
                  </w:r>
                </w:p>
              </w:tc>
            </w:tr>
            <w:tr w14:paraId="250537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76AA9802"/>
              </w:tc>
              <w:tc>
                <w:tcPr>
                  <w:tcW w:w="459" w:type="dxa"/>
                  <w:vMerge w:val="continue"/>
                  <w:tcBorders>
                    <w:top w:val="nil"/>
                    <w:left w:val="single" w:color="000000" w:sz="4" w:space="0"/>
                    <w:bottom w:val="single" w:color="000000" w:sz="4" w:space="0"/>
                    <w:right w:val="single" w:color="000000" w:sz="4" w:space="0"/>
                  </w:tcBorders>
                </w:tcPr>
                <w:p w14:paraId="1F5EDD5D"/>
              </w:tc>
              <w:tc>
                <w:tcPr>
                  <w:tcW w:w="460" w:type="dxa"/>
                  <w:vMerge w:val="continue"/>
                  <w:tcBorders>
                    <w:top w:val="nil"/>
                    <w:left w:val="single" w:color="000000" w:sz="4" w:space="0"/>
                    <w:bottom w:val="single" w:color="000000" w:sz="4" w:space="0"/>
                    <w:right w:val="single" w:color="000000" w:sz="4" w:space="0"/>
                  </w:tcBorders>
                </w:tcPr>
                <w:p w14:paraId="3F998EF9"/>
              </w:tc>
              <w:tc>
                <w:tcPr>
                  <w:tcW w:w="440" w:type="dxa"/>
                  <w:vMerge w:val="continue"/>
                  <w:tcBorders>
                    <w:top w:val="nil"/>
                    <w:left w:val="single" w:color="000000" w:sz="4" w:space="0"/>
                    <w:bottom w:val="single" w:color="000000" w:sz="4" w:space="0"/>
                    <w:right w:val="single" w:color="000000" w:sz="4" w:space="0"/>
                  </w:tcBorders>
                </w:tcPr>
                <w:p w14:paraId="0CC6CDF6"/>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F5BC8A">
                  <w:pPr>
                    <w:pStyle w:val="5"/>
                    <w:jc w:val="center"/>
                  </w:pPr>
                  <w:r>
                    <w:rPr>
                      <w:rFonts w:ascii="仿宋_GB2312" w:hAnsi="仿宋_GB2312" w:eastAsia="仿宋_GB2312" w:cs="仿宋_GB2312"/>
                      <w:sz w:val="15"/>
                    </w:rPr>
                    <w:t>花生</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F3182C">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59A82C">
                  <w:pPr>
                    <w:pStyle w:val="5"/>
                    <w:spacing w:before="90" w:after="90"/>
                    <w:jc w:val="both"/>
                  </w:pPr>
                  <w:r>
                    <w:rPr>
                      <w:rFonts w:ascii="仿宋_GB2312" w:hAnsi="仿宋_GB2312" w:eastAsia="仿宋_GB2312" w:cs="仿宋_GB2312"/>
                      <w:sz w:val="15"/>
                    </w:rPr>
                    <w:t>酸价（以脂肪计）（KOH）、过氧化值（以脂肪计）、铅（以Pb计）、镉（以Cd计）、黄曲霉毒素B1、噻虫嗪、噻虫胺</w:t>
                  </w:r>
                </w:p>
              </w:tc>
            </w:tr>
            <w:tr w14:paraId="48D542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vMerge w:val="continue"/>
                  <w:tcBorders>
                    <w:top w:val="nil"/>
                    <w:left w:val="single" w:color="000000" w:sz="4" w:space="0"/>
                    <w:bottom w:val="single" w:color="000000" w:sz="4" w:space="0"/>
                    <w:right w:val="single" w:color="000000" w:sz="4" w:space="0"/>
                  </w:tcBorders>
                </w:tcPr>
                <w:p w14:paraId="67F592C1"/>
              </w:tc>
              <w:tc>
                <w:tcPr>
                  <w:tcW w:w="459" w:type="dxa"/>
                  <w:vMerge w:val="continue"/>
                  <w:tcBorders>
                    <w:top w:val="nil"/>
                    <w:left w:val="single" w:color="000000" w:sz="4" w:space="0"/>
                    <w:bottom w:val="single" w:color="000000" w:sz="4" w:space="0"/>
                    <w:right w:val="single" w:color="000000" w:sz="4" w:space="0"/>
                  </w:tcBorders>
                </w:tcPr>
                <w:p w14:paraId="478D69D3"/>
              </w:tc>
              <w:tc>
                <w:tcPr>
                  <w:tcW w:w="460" w:type="dxa"/>
                  <w:vMerge w:val="continue"/>
                  <w:tcBorders>
                    <w:top w:val="nil"/>
                    <w:left w:val="single" w:color="000000" w:sz="4" w:space="0"/>
                    <w:bottom w:val="single" w:color="000000" w:sz="4" w:space="0"/>
                    <w:right w:val="single" w:color="000000" w:sz="4" w:space="0"/>
                  </w:tcBorders>
                </w:tcPr>
                <w:p w14:paraId="0C041E22"/>
              </w:tc>
              <w:tc>
                <w:tcPr>
                  <w:tcW w:w="440" w:type="dxa"/>
                  <w:vMerge w:val="continue"/>
                  <w:tcBorders>
                    <w:top w:val="nil"/>
                    <w:left w:val="single" w:color="000000" w:sz="4" w:space="0"/>
                    <w:bottom w:val="single" w:color="000000" w:sz="4" w:space="0"/>
                    <w:right w:val="single" w:color="000000" w:sz="4" w:space="0"/>
                  </w:tcBorders>
                </w:tcPr>
                <w:p w14:paraId="34B58193"/>
              </w:tc>
              <w:tc>
                <w:tcPr>
                  <w:tcW w:w="6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E98123">
                  <w:pPr>
                    <w:pStyle w:val="5"/>
                    <w:jc w:val="center"/>
                  </w:pPr>
                  <w:r>
                    <w:rPr>
                      <w:rFonts w:ascii="仿宋_GB2312" w:hAnsi="仿宋_GB2312" w:eastAsia="仿宋_GB2312" w:cs="仿宋_GB2312"/>
                      <w:sz w:val="15"/>
                    </w:rPr>
                    <w:t>其他籽类</w:t>
                  </w:r>
                </w:p>
              </w:tc>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8EDBF8">
                  <w:pPr>
                    <w:pStyle w:val="5"/>
                    <w:jc w:val="center"/>
                  </w:pPr>
                  <w:r>
                    <w:rPr>
                      <w:rFonts w:ascii="仿宋_GB2312" w:hAnsi="仿宋_GB2312" w:eastAsia="仿宋_GB2312" w:cs="仿宋_GB2312"/>
                      <w:sz w:val="15"/>
                    </w:rPr>
                    <w:t>一般</w:t>
                  </w:r>
                </w:p>
              </w:tc>
              <w:tc>
                <w:tcPr>
                  <w:tcW w:w="30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2FB778">
                  <w:pPr>
                    <w:pStyle w:val="5"/>
                    <w:spacing w:before="90" w:after="90"/>
                    <w:jc w:val="both"/>
                  </w:pPr>
                  <w:r>
                    <w:rPr>
                      <w:rFonts w:ascii="仿宋_GB2312" w:hAnsi="仿宋_GB2312" w:eastAsia="仿宋_GB2312" w:cs="仿宋_GB2312"/>
                      <w:sz w:val="15"/>
                    </w:rPr>
                    <w:t>酸价（以脂肪计）（KOH）、过氧化值（以脂肪计）、铅（以Pb计）、噻虫嗪、噻虫胺</w:t>
                  </w:r>
                </w:p>
              </w:tc>
            </w:tr>
          </w:tbl>
          <w:p w14:paraId="643759D5">
            <w:pPr>
              <w:pStyle w:val="5"/>
              <w:ind w:firstLine="480"/>
              <w:jc w:val="both"/>
            </w:pPr>
            <w:r>
              <w:rPr>
                <w:rFonts w:ascii="仿宋_GB2312" w:hAnsi="仿宋_GB2312" w:eastAsia="仿宋_GB2312" w:cs="仿宋_GB2312"/>
                <w:b/>
                <w:sz w:val="24"/>
              </w:rPr>
              <w:t>附件2 2026年食品安全风险抽检检验项目和检验方法 详见附件要求</w:t>
            </w:r>
          </w:p>
          <w:p w14:paraId="208C468F">
            <w:pPr>
              <w:pStyle w:val="5"/>
              <w:ind w:firstLine="482"/>
              <w:jc w:val="both"/>
            </w:pPr>
            <w:r>
              <w:rPr>
                <w:rFonts w:ascii="仿宋_GB2312" w:hAnsi="仿宋_GB2312" w:eastAsia="仿宋_GB2312" w:cs="仿宋_GB2312"/>
                <w:b/>
                <w:sz w:val="24"/>
              </w:rPr>
              <w:t>注：以上附件1、2抽检前由采购人和中标供应商共同制定详细抽样计划并根据市场情况抽检。</w:t>
            </w:r>
          </w:p>
          <w:p w14:paraId="1BED3F90">
            <w:pPr>
              <w:pStyle w:val="5"/>
              <w:ind w:firstLine="482"/>
              <w:jc w:val="both"/>
            </w:pPr>
            <w:r>
              <w:rPr>
                <w:rFonts w:ascii="仿宋_GB2312" w:hAnsi="仿宋_GB2312" w:eastAsia="仿宋_GB2312" w:cs="仿宋_GB2312"/>
                <w:b/>
                <w:color w:val="000000"/>
                <w:sz w:val="24"/>
              </w:rPr>
              <w:t>（三）质量要求</w:t>
            </w:r>
          </w:p>
          <w:p w14:paraId="56097F8A">
            <w:pPr>
              <w:pStyle w:val="5"/>
              <w:ind w:firstLine="480"/>
              <w:jc w:val="both"/>
            </w:pPr>
            <w:r>
              <w:rPr>
                <w:rFonts w:ascii="仿宋_GB2312" w:hAnsi="仿宋_GB2312" w:eastAsia="仿宋_GB2312" w:cs="仿宋_GB2312"/>
                <w:color w:val="000000"/>
                <w:sz w:val="24"/>
              </w:rPr>
              <w:t>1.供应商检验要严格按照《中华人民共和国食品安全法》《食品安全抽样检验管理办法》等有关法律法规、规章要求，均衡完成抽检任务。</w:t>
            </w:r>
          </w:p>
          <w:p w14:paraId="4928DAE0">
            <w:pPr>
              <w:pStyle w:val="5"/>
              <w:ind w:firstLine="480"/>
              <w:jc w:val="both"/>
            </w:pPr>
            <w:r>
              <w:rPr>
                <w:rFonts w:ascii="仿宋_GB2312" w:hAnsi="仿宋_GB2312" w:eastAsia="仿宋_GB2312" w:cs="仿宋_GB2312"/>
                <w:color w:val="000000"/>
                <w:sz w:val="24"/>
              </w:rPr>
              <w:t>2.供应商拥有运行良好的实验室管理体系，拥有安全有效的实验室信息化管理系统和信息分析汇总人员，能够按照国家有关食品抽检监测工作规范从事检验工作，能够完成食品安全抽检监测数据上报和结果分析工作。</w:t>
            </w:r>
          </w:p>
          <w:p w14:paraId="2AD6CB29">
            <w:pPr>
              <w:pStyle w:val="5"/>
              <w:ind w:firstLine="482"/>
              <w:jc w:val="both"/>
            </w:pPr>
            <w:r>
              <w:rPr>
                <w:rFonts w:ascii="仿宋_GB2312" w:hAnsi="仿宋_GB2312" w:eastAsia="仿宋_GB2312" w:cs="仿宋_GB2312"/>
                <w:b/>
                <w:color w:val="000000"/>
                <w:sz w:val="24"/>
              </w:rPr>
              <w:t>★</w:t>
            </w:r>
            <w:r>
              <w:rPr>
                <w:rFonts w:ascii="仿宋_GB2312" w:hAnsi="仿宋_GB2312" w:eastAsia="仿宋_GB2312" w:cs="仿宋_GB2312"/>
                <w:color w:val="000000"/>
                <w:sz w:val="24"/>
              </w:rPr>
              <w:t>3.供应商承检任务中食品品种、检测项目、检品数量遵照《2026年四川省食品安全监督抽检实施细则》要求，要能够保证检验检测质量，检验检测活动中无重大差错或责任赔偿案例；抽样检测程序符合《食品安全法》等法律法规中有关食品抽检的规定。供应商对出具的检测报告负责并承担相应的法律责任。</w:t>
            </w:r>
            <w:r>
              <w:rPr>
                <w:rFonts w:ascii="仿宋_GB2312" w:hAnsi="仿宋_GB2312" w:eastAsia="仿宋_GB2312" w:cs="仿宋_GB2312"/>
                <w:b/>
                <w:color w:val="000000"/>
                <w:sz w:val="24"/>
              </w:rPr>
              <w:t>（供应商在响应文件中提供承诺函原件</w:t>
            </w:r>
            <w:r>
              <w:rPr>
                <w:rFonts w:ascii="仿宋_GB2312" w:hAnsi="仿宋_GB2312" w:eastAsia="仿宋_GB2312" w:cs="仿宋_GB2312"/>
                <w:b/>
                <w:sz w:val="24"/>
              </w:rPr>
              <w:t>并加盖电子章</w:t>
            </w:r>
            <w:r>
              <w:rPr>
                <w:rFonts w:ascii="仿宋_GB2312" w:hAnsi="仿宋_GB2312" w:eastAsia="仿宋_GB2312" w:cs="仿宋_GB2312"/>
                <w:b/>
                <w:color w:val="000000"/>
                <w:sz w:val="24"/>
              </w:rPr>
              <w:t>）</w:t>
            </w:r>
          </w:p>
          <w:p w14:paraId="4129586B">
            <w:pPr>
              <w:pStyle w:val="5"/>
              <w:ind w:firstLine="482"/>
              <w:jc w:val="both"/>
            </w:pPr>
            <w:r>
              <w:rPr>
                <w:rFonts w:ascii="仿宋_GB2312" w:hAnsi="仿宋_GB2312" w:eastAsia="仿宋_GB2312" w:cs="仿宋_GB2312"/>
                <w:b/>
                <w:color w:val="000000"/>
                <w:sz w:val="24"/>
              </w:rPr>
              <w:t>★</w:t>
            </w:r>
            <w:r>
              <w:rPr>
                <w:rFonts w:ascii="仿宋_GB2312" w:hAnsi="仿宋_GB2312" w:eastAsia="仿宋_GB2312" w:cs="仿宋_GB2312"/>
                <w:color w:val="000000"/>
                <w:sz w:val="24"/>
              </w:rPr>
              <w:t>4.供应商提供专业的独立采样服务，提供专业的人员、现场采样工具、容器等设备。食品采样全部采用移动终端抽样，并在“国家食品安全抽样检验信息系统”录入抽样等结果；样品采集人员经过专门的培训，熟悉和掌握样品采集方法和相关技术要求。</w:t>
            </w:r>
            <w:r>
              <w:rPr>
                <w:rFonts w:ascii="仿宋_GB2312" w:hAnsi="仿宋_GB2312" w:eastAsia="仿宋_GB2312" w:cs="仿宋_GB2312"/>
                <w:b/>
                <w:color w:val="000000"/>
                <w:sz w:val="24"/>
              </w:rPr>
              <w:t>（供应商在响应文件中提供承诺函原件</w:t>
            </w:r>
            <w:r>
              <w:rPr>
                <w:rFonts w:ascii="仿宋_GB2312" w:hAnsi="仿宋_GB2312" w:eastAsia="仿宋_GB2312" w:cs="仿宋_GB2312"/>
                <w:b/>
                <w:sz w:val="24"/>
              </w:rPr>
              <w:t>并加盖电子章</w:t>
            </w:r>
            <w:r>
              <w:rPr>
                <w:rFonts w:ascii="仿宋_GB2312" w:hAnsi="仿宋_GB2312" w:eastAsia="仿宋_GB2312" w:cs="仿宋_GB2312"/>
                <w:b/>
                <w:color w:val="000000"/>
                <w:sz w:val="24"/>
              </w:rPr>
              <w:t>）</w:t>
            </w:r>
          </w:p>
          <w:p w14:paraId="6982AF0B">
            <w:pPr>
              <w:pStyle w:val="5"/>
              <w:ind w:firstLine="482"/>
              <w:jc w:val="both"/>
            </w:pPr>
            <w:r>
              <w:rPr>
                <w:rFonts w:ascii="仿宋_GB2312" w:hAnsi="仿宋_GB2312" w:eastAsia="仿宋_GB2312" w:cs="仿宋_GB2312"/>
                <w:b/>
                <w:color w:val="000000"/>
                <w:sz w:val="24"/>
              </w:rPr>
              <w:t>★</w:t>
            </w:r>
            <w:r>
              <w:rPr>
                <w:rFonts w:ascii="仿宋_GB2312" w:hAnsi="仿宋_GB2312" w:eastAsia="仿宋_GB2312" w:cs="仿宋_GB2312"/>
                <w:color w:val="000000"/>
                <w:sz w:val="24"/>
              </w:rPr>
              <w:t>5.供应商按市场监管总局要求提供采样单、封签等，对每个抽检样品统一编号、登记、封存。采集完毕后，供应商按要求及时将样品由专人送达，并具备满足速冻及冷饮类储运条件的设备。</w:t>
            </w:r>
          </w:p>
          <w:p w14:paraId="767A3E4F">
            <w:pPr>
              <w:pStyle w:val="5"/>
              <w:ind w:firstLine="482"/>
              <w:jc w:val="both"/>
            </w:pPr>
            <w:r>
              <w:rPr>
                <w:rFonts w:ascii="仿宋_GB2312" w:hAnsi="仿宋_GB2312" w:eastAsia="仿宋_GB2312" w:cs="仿宋_GB2312"/>
                <w:b/>
                <w:color w:val="000000"/>
                <w:sz w:val="24"/>
              </w:rPr>
              <w:t>★</w:t>
            </w:r>
            <w:r>
              <w:rPr>
                <w:rFonts w:ascii="仿宋_GB2312" w:hAnsi="仿宋_GB2312" w:eastAsia="仿宋_GB2312" w:cs="仿宋_GB2312"/>
                <w:color w:val="000000"/>
                <w:sz w:val="24"/>
              </w:rPr>
              <w:t>6.采集的样品在贮存、运输等过程中，供应商应采取适当保护措施，避免包装破损及样品之间的交叉污染。送达实验室的样品标签不得涉及企业信息。</w:t>
            </w:r>
          </w:p>
          <w:p w14:paraId="6D371769">
            <w:pPr>
              <w:pStyle w:val="5"/>
              <w:ind w:firstLine="482"/>
              <w:jc w:val="both"/>
            </w:pPr>
            <w:r>
              <w:rPr>
                <w:rFonts w:ascii="仿宋_GB2312" w:hAnsi="仿宋_GB2312" w:eastAsia="仿宋_GB2312" w:cs="仿宋_GB2312"/>
                <w:b/>
                <w:color w:val="000000"/>
                <w:sz w:val="24"/>
              </w:rPr>
              <w:t>★</w:t>
            </w:r>
            <w:r>
              <w:rPr>
                <w:rFonts w:ascii="仿宋_GB2312" w:hAnsi="仿宋_GB2312" w:eastAsia="仿宋_GB2312" w:cs="仿宋_GB2312"/>
                <w:color w:val="000000"/>
                <w:sz w:val="24"/>
              </w:rPr>
              <w:t>7.供应商应当具备数据审核、结果判定和报送能力。供应商完成抽检工作，应根据国家有关法规、标准、规范进行样品合格性分析判定；样品检测完成后将结果如期填报至“国家食品安全抽样检验信息系统”。</w:t>
            </w:r>
            <w:r>
              <w:rPr>
                <w:rFonts w:ascii="仿宋_GB2312" w:hAnsi="仿宋_GB2312" w:eastAsia="仿宋_GB2312" w:cs="仿宋_GB2312"/>
                <w:b/>
                <w:color w:val="000000"/>
                <w:sz w:val="24"/>
              </w:rPr>
              <w:t>（供应商在响应文件中提供承诺函原件</w:t>
            </w:r>
            <w:r>
              <w:rPr>
                <w:rFonts w:ascii="仿宋_GB2312" w:hAnsi="仿宋_GB2312" w:eastAsia="仿宋_GB2312" w:cs="仿宋_GB2312"/>
                <w:b/>
                <w:sz w:val="24"/>
              </w:rPr>
              <w:t>并加盖电子章</w:t>
            </w:r>
            <w:r>
              <w:rPr>
                <w:rFonts w:ascii="仿宋_GB2312" w:hAnsi="仿宋_GB2312" w:eastAsia="仿宋_GB2312" w:cs="仿宋_GB2312"/>
                <w:b/>
                <w:color w:val="000000"/>
                <w:sz w:val="24"/>
              </w:rPr>
              <w:t>）</w:t>
            </w:r>
          </w:p>
          <w:p w14:paraId="212726B0">
            <w:pPr>
              <w:pStyle w:val="5"/>
              <w:ind w:firstLine="482"/>
              <w:jc w:val="both"/>
            </w:pPr>
            <w:r>
              <w:rPr>
                <w:rFonts w:ascii="仿宋_GB2312" w:hAnsi="仿宋_GB2312" w:eastAsia="仿宋_GB2312" w:cs="仿宋_GB2312"/>
                <w:b/>
                <w:color w:val="000000"/>
                <w:sz w:val="24"/>
              </w:rPr>
              <w:t>★</w:t>
            </w:r>
            <w:r>
              <w:rPr>
                <w:rFonts w:ascii="仿宋_GB2312" w:hAnsi="仿宋_GB2312" w:eastAsia="仿宋_GB2312" w:cs="仿宋_GB2312"/>
                <w:color w:val="000000"/>
                <w:sz w:val="24"/>
              </w:rPr>
              <w:t>8.供应商按时完成检测任务并对样品信息及检测结果进行汇总。样品送检后20个工作日完成检测，并将相关数据录入“国家食品安全抽样检验信息系统”。供应商不得对外发布检验结果，未经采购人同意不得向采购人以外的其他单位告知检验结果。</w:t>
            </w:r>
          </w:p>
          <w:p w14:paraId="2B9EEE53">
            <w:pPr>
              <w:pStyle w:val="5"/>
              <w:ind w:firstLine="480"/>
              <w:jc w:val="both"/>
            </w:pPr>
            <w:r>
              <w:rPr>
                <w:rFonts w:ascii="仿宋_GB2312" w:hAnsi="仿宋_GB2312" w:eastAsia="仿宋_GB2312" w:cs="仿宋_GB2312"/>
                <w:color w:val="000000"/>
                <w:sz w:val="24"/>
              </w:rPr>
              <w:t>9.检验工作完成后，供应商应撰写《食品安全监督抽检风险分析报告书》，对本项目涉及的抽检数据进行总结分析，为市场监管部门食品安全风险控制方面提供科学、合理的建议方案。供应商在项目完成后及时将《食品安全监督抽检风险分析报告书》及工作总结报采购人。</w:t>
            </w:r>
          </w:p>
          <w:p w14:paraId="596AA7E0">
            <w:pPr>
              <w:pStyle w:val="5"/>
              <w:ind w:firstLine="480"/>
              <w:jc w:val="both"/>
            </w:pPr>
            <w:r>
              <w:rPr>
                <w:rFonts w:ascii="仿宋_GB2312" w:hAnsi="仿宋_GB2312" w:eastAsia="仿宋_GB2312" w:cs="仿宋_GB2312"/>
                <w:color w:val="000000"/>
                <w:sz w:val="24"/>
              </w:rPr>
              <w:t>10.采购人对供应商项目抽检监测任务进度安排情况、内部质量控制情况以及检验检测数据可靠性等进行不定期的随机监督抽查，抽查采用盲样考核、现场督导检查和飞行检查等方式进行。</w:t>
            </w:r>
          </w:p>
          <w:p w14:paraId="681D387E">
            <w:pPr>
              <w:pStyle w:val="5"/>
              <w:ind w:firstLine="480"/>
              <w:jc w:val="both"/>
            </w:pPr>
            <w:r>
              <w:rPr>
                <w:rFonts w:ascii="仿宋_GB2312" w:hAnsi="仿宋_GB2312" w:eastAsia="仿宋_GB2312" w:cs="仿宋_GB2312"/>
                <w:color w:val="000000"/>
                <w:sz w:val="24"/>
              </w:rPr>
              <w:t>11.供应商应坚持问题导向，提高问题和风险隐患发现率。</w:t>
            </w:r>
          </w:p>
          <w:p w14:paraId="621ED25D">
            <w:pPr>
              <w:pStyle w:val="5"/>
              <w:ind w:firstLine="480"/>
              <w:jc w:val="both"/>
            </w:pPr>
            <w:r>
              <w:rPr>
                <w:rFonts w:ascii="仿宋_GB2312" w:hAnsi="仿宋_GB2312" w:eastAsia="仿宋_GB2312" w:cs="仿宋_GB2312"/>
                <w:color w:val="000000"/>
                <w:sz w:val="24"/>
              </w:rPr>
              <w:t>12.完成本项目所涉及抽样费、购样费、检验费等费用均由成交供应商承担。食品生产经营单位提出复检申请，复检结论与初检结论不一致的，复检费用由成交供应商承担。</w:t>
            </w:r>
          </w:p>
          <w:p w14:paraId="030FDA9C">
            <w:pPr>
              <w:pStyle w:val="5"/>
              <w:ind w:firstLine="480"/>
              <w:jc w:val="both"/>
            </w:pPr>
            <w:r>
              <w:rPr>
                <w:rFonts w:ascii="仿宋_GB2312" w:hAnsi="仿宋_GB2312" w:eastAsia="仿宋_GB2312" w:cs="仿宋_GB2312"/>
                <w:color w:val="000000"/>
                <w:sz w:val="24"/>
              </w:rPr>
              <w:t>13.此次抽检任务原则上于2026年12月10日前完成全部抽样任务，并在采购人规定的时间内出具完整有效的报告。</w:t>
            </w:r>
          </w:p>
          <w:p w14:paraId="40974AE1">
            <w:pPr>
              <w:pStyle w:val="5"/>
              <w:ind w:firstLine="482"/>
              <w:jc w:val="both"/>
            </w:pPr>
            <w:r>
              <w:rPr>
                <w:rFonts w:ascii="仿宋_GB2312" w:hAnsi="仿宋_GB2312" w:eastAsia="仿宋_GB2312" w:cs="仿宋_GB2312"/>
                <w:b/>
                <w:color w:val="000000"/>
                <w:sz w:val="24"/>
              </w:rPr>
              <w:t>（四）项目其他要求</w:t>
            </w:r>
          </w:p>
          <w:p w14:paraId="00A6909E">
            <w:pPr>
              <w:pStyle w:val="5"/>
              <w:ind w:firstLine="480"/>
              <w:jc w:val="both"/>
            </w:pPr>
            <w:r>
              <w:rPr>
                <w:rFonts w:ascii="仿宋_GB2312" w:hAnsi="仿宋_GB2312" w:eastAsia="仿宋_GB2312" w:cs="仿宋_GB2312"/>
                <w:color w:val="000000"/>
                <w:sz w:val="24"/>
              </w:rPr>
              <w:t>供应商在响应文件中提供符合本项目要求的方案，包含以下内容：</w:t>
            </w:r>
          </w:p>
          <w:p w14:paraId="2F8AC1E8">
            <w:pPr>
              <w:pStyle w:val="5"/>
              <w:ind w:firstLine="480"/>
              <w:jc w:val="both"/>
            </w:pPr>
            <w:r>
              <w:rPr>
                <w:rFonts w:ascii="仿宋_GB2312" w:hAnsi="仿宋_GB2312" w:eastAsia="仿宋_GB2312" w:cs="仿宋_GB2312"/>
                <w:color w:val="000000"/>
                <w:sz w:val="24"/>
              </w:rPr>
              <w:t>（1）项目方案。</w:t>
            </w:r>
          </w:p>
          <w:p w14:paraId="4E06DAD0">
            <w:pPr>
              <w:pStyle w:val="5"/>
              <w:ind w:firstLine="480"/>
              <w:jc w:val="both"/>
            </w:pPr>
            <w:r>
              <w:rPr>
                <w:rFonts w:ascii="仿宋_GB2312" w:hAnsi="仿宋_GB2312" w:eastAsia="仿宋_GB2312" w:cs="仿宋_GB2312"/>
                <w:color w:val="000000"/>
                <w:sz w:val="24"/>
              </w:rPr>
              <w:t>内容包括：①人员培训、②抽样管理（含现场抽样、样品运输、接收与管理）、③检测过程控制、④质量控制、⑤数据处理、⑥检测结果异议处置、⑦检测结果分析；</w:t>
            </w:r>
          </w:p>
          <w:p w14:paraId="1C153B40">
            <w:pPr>
              <w:pStyle w:val="5"/>
              <w:ind w:firstLine="480"/>
              <w:jc w:val="both"/>
            </w:pPr>
            <w:r>
              <w:rPr>
                <w:rFonts w:ascii="仿宋_GB2312" w:hAnsi="仿宋_GB2312" w:eastAsia="仿宋_GB2312" w:cs="仿宋_GB2312"/>
                <w:color w:val="000000"/>
                <w:sz w:val="24"/>
              </w:rPr>
              <w:t>（2）项目应急方案；</w:t>
            </w:r>
          </w:p>
          <w:p w14:paraId="731950DD">
            <w:pPr>
              <w:pStyle w:val="5"/>
              <w:ind w:firstLine="480"/>
              <w:jc w:val="both"/>
            </w:pPr>
            <w:r>
              <w:rPr>
                <w:rFonts w:ascii="仿宋_GB2312" w:hAnsi="仿宋_GB2312" w:eastAsia="仿宋_GB2312" w:cs="仿宋_GB2312"/>
                <w:color w:val="000000"/>
                <w:sz w:val="24"/>
              </w:rPr>
              <w:t>（3）“你点我检”专项和网络食品专项抽检提供（含预案、活动、宣传及结果运用）方案；</w:t>
            </w:r>
          </w:p>
          <w:p w14:paraId="5327BEAC">
            <w:pPr>
              <w:pStyle w:val="5"/>
              <w:ind w:firstLine="480"/>
              <w:jc w:val="both"/>
            </w:pPr>
            <w:r>
              <w:rPr>
                <w:rFonts w:ascii="仿宋_GB2312" w:hAnsi="仿宋_GB2312" w:eastAsia="仿宋_GB2312" w:cs="仿宋_GB2312"/>
                <w:color w:val="000000"/>
                <w:sz w:val="24"/>
              </w:rPr>
              <w:t>风险监测（监测方向、种类、指标）和省运会食品安全保障提供实施方案。</w:t>
            </w:r>
          </w:p>
          <w:p w14:paraId="560CD2F0">
            <w:pPr>
              <w:pStyle w:val="5"/>
              <w:ind w:firstLine="480"/>
              <w:jc w:val="both"/>
            </w:pPr>
            <w:r>
              <w:rPr>
                <w:rFonts w:ascii="仿宋_GB2312" w:hAnsi="仿宋_GB2312" w:eastAsia="仿宋_GB2312" w:cs="仿宋_GB2312"/>
                <w:color w:val="000000"/>
                <w:sz w:val="24"/>
              </w:rPr>
              <w:t>2、供应商根据自身情况提供本项目所需的专业技术设备。</w:t>
            </w:r>
          </w:p>
          <w:p w14:paraId="46B3532A">
            <w:pPr>
              <w:pStyle w:val="5"/>
              <w:ind w:firstLine="480"/>
              <w:jc w:val="both"/>
            </w:pPr>
            <w:r>
              <w:rPr>
                <w:rFonts w:ascii="仿宋_GB2312" w:hAnsi="仿宋_GB2312" w:eastAsia="仿宋_GB2312" w:cs="仿宋_GB2312"/>
                <w:color w:val="000000"/>
                <w:sz w:val="24"/>
              </w:rPr>
              <w:t>3、供应商根据自身情况提供与本项目检验相关的其他服务能力。</w:t>
            </w:r>
          </w:p>
          <w:p w14:paraId="05DAA8C7">
            <w:pPr>
              <w:pStyle w:val="5"/>
              <w:ind w:firstLine="480"/>
              <w:jc w:val="both"/>
            </w:pPr>
            <w:r>
              <w:rPr>
                <w:rFonts w:ascii="仿宋_GB2312" w:hAnsi="仿宋_GB2312" w:eastAsia="仿宋_GB2312" w:cs="仿宋_GB2312"/>
                <w:color w:val="000000"/>
                <w:sz w:val="24"/>
              </w:rPr>
              <w:t>4、供应商根据自身情况提供与本项目相应专业技术能力的服务团队人员。</w:t>
            </w:r>
          </w:p>
          <w:p w14:paraId="68236651">
            <w:pPr>
              <w:pStyle w:val="5"/>
              <w:ind w:firstLine="480"/>
              <w:jc w:val="both"/>
            </w:pPr>
            <w:r>
              <w:rPr>
                <w:rFonts w:ascii="仿宋_GB2312" w:hAnsi="仿宋_GB2312" w:eastAsia="仿宋_GB2312" w:cs="仿宋_GB2312"/>
                <w:color w:val="000000"/>
                <w:sz w:val="24"/>
              </w:rPr>
              <w:t>5、供应商具有与本项目类似的项目经验。</w:t>
            </w:r>
          </w:p>
          <w:p w14:paraId="658343CC">
            <w:pPr>
              <w:pStyle w:val="5"/>
              <w:ind w:firstLine="482"/>
              <w:jc w:val="both"/>
            </w:pPr>
            <w:r>
              <w:rPr>
                <w:rFonts w:ascii="仿宋_GB2312" w:hAnsi="仿宋_GB2312" w:eastAsia="仿宋_GB2312" w:cs="仿宋_GB2312"/>
                <w:b/>
                <w:color w:val="000000"/>
                <w:sz w:val="24"/>
              </w:rPr>
              <w:t>注：</w:t>
            </w:r>
            <w:r>
              <w:rPr>
                <w:rFonts w:ascii="仿宋_GB2312" w:hAnsi="仿宋_GB2312" w:eastAsia="仿宋_GB2312" w:cs="仿宋_GB2312"/>
                <w:b/>
                <w:color w:val="000000"/>
                <w:sz w:val="21"/>
              </w:rPr>
              <w:t>以上带“★”的条款为实质性要求，实质性要求供应商必须完全响应并满足，供应商不响应或不满足视为负偏离，如有负偏离作无效响应处理。</w:t>
            </w:r>
          </w:p>
          <w:p w14:paraId="55941E8D">
            <w:pPr>
              <w:pStyle w:val="5"/>
              <w:ind w:firstLine="482"/>
              <w:jc w:val="left"/>
            </w:pPr>
            <w:r>
              <w:rPr>
                <w:rFonts w:ascii="仿宋_GB2312" w:hAnsi="仿宋_GB2312" w:eastAsia="仿宋_GB2312" w:cs="仿宋_GB2312"/>
              </w:rPr>
              <w:t xml:space="preserve"> </w:t>
            </w:r>
          </w:p>
        </w:tc>
      </w:tr>
    </w:tbl>
    <w:p w14:paraId="4AD260AB">
      <w:pPr>
        <w:pStyle w:val="5"/>
        <w:jc w:val="left"/>
        <w:outlineLvl w:val="2"/>
      </w:pPr>
      <w:r>
        <w:rPr>
          <w:rFonts w:ascii="仿宋_GB2312" w:hAnsi="仿宋_GB2312" w:eastAsia="仿宋_GB2312" w:cs="仿宋_GB2312"/>
          <w:b/>
          <w:sz w:val="28"/>
        </w:rPr>
        <w:t>3.3.服务要求</w:t>
      </w:r>
    </w:p>
    <w:p w14:paraId="2E3D4A5A">
      <w:pPr>
        <w:pStyle w:val="5"/>
        <w:jc w:val="left"/>
        <w:outlineLvl w:val="3"/>
      </w:pPr>
      <w:r>
        <w:rPr>
          <w:rFonts w:ascii="仿宋_GB2312" w:hAnsi="仿宋_GB2312" w:eastAsia="仿宋_GB2312" w:cs="仿宋_GB2312"/>
          <w:b/>
          <w:sz w:val="24"/>
        </w:rPr>
        <w:t>3.3.1服务内容要求</w:t>
      </w:r>
    </w:p>
    <w:p w14:paraId="117DD597">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1235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25AFBF">
            <w:pPr>
              <w:pStyle w:val="5"/>
              <w:jc w:val="center"/>
            </w:pPr>
            <w:r>
              <w:rPr>
                <w:rFonts w:ascii="仿宋_GB2312" w:hAnsi="仿宋_GB2312" w:eastAsia="仿宋_GB2312" w:cs="仿宋_GB2312"/>
              </w:rPr>
              <w:t xml:space="preserve"> 序号</w:t>
            </w:r>
          </w:p>
        </w:tc>
        <w:tc>
          <w:tcPr>
            <w:tcW w:w="581" w:type="dxa"/>
          </w:tcPr>
          <w:p w14:paraId="539957AC">
            <w:pPr>
              <w:pStyle w:val="5"/>
              <w:jc w:val="center"/>
            </w:pPr>
            <w:r>
              <w:rPr>
                <w:rFonts w:ascii="仿宋_GB2312" w:hAnsi="仿宋_GB2312" w:eastAsia="仿宋_GB2312" w:cs="仿宋_GB2312"/>
              </w:rPr>
              <w:t xml:space="preserve"> 符号标识</w:t>
            </w:r>
          </w:p>
        </w:tc>
        <w:tc>
          <w:tcPr>
            <w:tcW w:w="1495" w:type="dxa"/>
          </w:tcPr>
          <w:p w14:paraId="241EB9A0">
            <w:pPr>
              <w:pStyle w:val="5"/>
              <w:jc w:val="center"/>
            </w:pPr>
            <w:r>
              <w:rPr>
                <w:rFonts w:ascii="仿宋_GB2312" w:hAnsi="仿宋_GB2312" w:eastAsia="仿宋_GB2312" w:cs="仿宋_GB2312"/>
              </w:rPr>
              <w:t xml:space="preserve"> 服务要求名称</w:t>
            </w:r>
          </w:p>
        </w:tc>
        <w:tc>
          <w:tcPr>
            <w:tcW w:w="5814" w:type="dxa"/>
          </w:tcPr>
          <w:p w14:paraId="1F70D2A2">
            <w:pPr>
              <w:pStyle w:val="5"/>
              <w:jc w:val="center"/>
            </w:pPr>
            <w:r>
              <w:rPr>
                <w:rFonts w:ascii="仿宋_GB2312" w:hAnsi="仿宋_GB2312" w:eastAsia="仿宋_GB2312" w:cs="仿宋_GB2312"/>
              </w:rPr>
              <w:t xml:space="preserve"> 服务要求内容</w:t>
            </w:r>
          </w:p>
        </w:tc>
      </w:tr>
      <w:tr w14:paraId="53E1D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2C7A08CB">
            <w:pPr>
              <w:pStyle w:val="5"/>
              <w:jc w:val="center"/>
            </w:pPr>
            <w:r>
              <w:rPr>
                <w:rFonts w:ascii="仿宋_GB2312" w:hAnsi="仿宋_GB2312" w:eastAsia="仿宋_GB2312" w:cs="仿宋_GB2312"/>
              </w:rPr>
              <w:t>无</w:t>
            </w:r>
          </w:p>
        </w:tc>
      </w:tr>
    </w:tbl>
    <w:p w14:paraId="7FCE82C2">
      <w:pPr>
        <w:pStyle w:val="5"/>
        <w:jc w:val="left"/>
        <w:outlineLvl w:val="3"/>
      </w:pPr>
      <w:r>
        <w:rPr>
          <w:rFonts w:ascii="仿宋_GB2312" w:hAnsi="仿宋_GB2312" w:eastAsia="仿宋_GB2312" w:cs="仿宋_GB2312"/>
          <w:b/>
          <w:sz w:val="24"/>
        </w:rPr>
        <w:t>3.3.2.商务要求</w:t>
      </w:r>
    </w:p>
    <w:p w14:paraId="5D5FDB56">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4A70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82B345">
            <w:pPr>
              <w:pStyle w:val="5"/>
              <w:jc w:val="center"/>
            </w:pPr>
            <w:r>
              <w:rPr>
                <w:rFonts w:ascii="仿宋_GB2312" w:hAnsi="仿宋_GB2312" w:eastAsia="仿宋_GB2312" w:cs="仿宋_GB2312"/>
              </w:rPr>
              <w:t>序号</w:t>
            </w:r>
          </w:p>
        </w:tc>
        <w:tc>
          <w:tcPr>
            <w:tcW w:w="581" w:type="dxa"/>
          </w:tcPr>
          <w:p w14:paraId="7C69DE2A">
            <w:pPr>
              <w:pStyle w:val="5"/>
              <w:jc w:val="center"/>
            </w:pPr>
            <w:r>
              <w:rPr>
                <w:rFonts w:ascii="仿宋_GB2312" w:hAnsi="仿宋_GB2312" w:eastAsia="仿宋_GB2312" w:cs="仿宋_GB2312"/>
              </w:rPr>
              <w:t>符号标识</w:t>
            </w:r>
          </w:p>
        </w:tc>
        <w:tc>
          <w:tcPr>
            <w:tcW w:w="1495" w:type="dxa"/>
          </w:tcPr>
          <w:p w14:paraId="12EF1BED">
            <w:pPr>
              <w:pStyle w:val="5"/>
              <w:jc w:val="center"/>
            </w:pPr>
            <w:r>
              <w:rPr>
                <w:rFonts w:ascii="仿宋_GB2312" w:hAnsi="仿宋_GB2312" w:eastAsia="仿宋_GB2312" w:cs="仿宋_GB2312"/>
              </w:rPr>
              <w:t>商务要求名称</w:t>
            </w:r>
          </w:p>
        </w:tc>
        <w:tc>
          <w:tcPr>
            <w:tcW w:w="5814" w:type="dxa"/>
          </w:tcPr>
          <w:p w14:paraId="120726A4">
            <w:pPr>
              <w:pStyle w:val="5"/>
              <w:jc w:val="center"/>
            </w:pPr>
            <w:r>
              <w:rPr>
                <w:rFonts w:ascii="仿宋_GB2312" w:hAnsi="仿宋_GB2312" w:eastAsia="仿宋_GB2312" w:cs="仿宋_GB2312"/>
              </w:rPr>
              <w:t>商务要求内容</w:t>
            </w:r>
          </w:p>
        </w:tc>
      </w:tr>
      <w:tr w14:paraId="4563D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9DBC08">
            <w:pPr>
              <w:pStyle w:val="5"/>
              <w:jc w:val="center"/>
            </w:pPr>
            <w:r>
              <w:rPr>
                <w:rFonts w:ascii="仿宋_GB2312" w:hAnsi="仿宋_GB2312" w:eastAsia="仿宋_GB2312" w:cs="仿宋_GB2312"/>
              </w:rPr>
              <w:t>1</w:t>
            </w:r>
          </w:p>
        </w:tc>
        <w:tc>
          <w:tcPr>
            <w:tcW w:w="581" w:type="dxa"/>
          </w:tcPr>
          <w:p w14:paraId="618444B0">
            <w:pPr>
              <w:pStyle w:val="5"/>
              <w:jc w:val="center"/>
            </w:pPr>
            <w:r>
              <w:rPr>
                <w:rFonts w:ascii="仿宋_GB2312" w:hAnsi="仿宋_GB2312" w:eastAsia="仿宋_GB2312" w:cs="仿宋_GB2312"/>
              </w:rPr>
              <w:t>★</w:t>
            </w:r>
          </w:p>
        </w:tc>
        <w:tc>
          <w:tcPr>
            <w:tcW w:w="1495" w:type="dxa"/>
          </w:tcPr>
          <w:p w14:paraId="28EFA041">
            <w:pPr>
              <w:pStyle w:val="5"/>
              <w:jc w:val="left"/>
            </w:pPr>
            <w:r>
              <w:rPr>
                <w:rFonts w:ascii="仿宋_GB2312" w:hAnsi="仿宋_GB2312" w:eastAsia="仿宋_GB2312" w:cs="仿宋_GB2312"/>
              </w:rPr>
              <w:t>服务期限</w:t>
            </w:r>
          </w:p>
        </w:tc>
        <w:tc>
          <w:tcPr>
            <w:tcW w:w="5814" w:type="dxa"/>
          </w:tcPr>
          <w:p w14:paraId="6DAB2209">
            <w:pPr>
              <w:pStyle w:val="5"/>
              <w:jc w:val="left"/>
            </w:pPr>
            <w:r>
              <w:rPr>
                <w:rFonts w:ascii="仿宋_GB2312" w:hAnsi="仿宋_GB2312" w:eastAsia="仿宋_GB2312" w:cs="仿宋_GB2312"/>
              </w:rPr>
              <w:t>自合同签订之日起210日</w:t>
            </w:r>
          </w:p>
        </w:tc>
      </w:tr>
      <w:tr w14:paraId="03A90D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884760">
            <w:pPr>
              <w:pStyle w:val="5"/>
              <w:jc w:val="center"/>
            </w:pPr>
            <w:r>
              <w:rPr>
                <w:rFonts w:ascii="仿宋_GB2312" w:hAnsi="仿宋_GB2312" w:eastAsia="仿宋_GB2312" w:cs="仿宋_GB2312"/>
              </w:rPr>
              <w:t>2</w:t>
            </w:r>
          </w:p>
        </w:tc>
        <w:tc>
          <w:tcPr>
            <w:tcW w:w="581" w:type="dxa"/>
          </w:tcPr>
          <w:p w14:paraId="2A8199C6">
            <w:pPr>
              <w:pStyle w:val="5"/>
              <w:jc w:val="center"/>
            </w:pPr>
            <w:r>
              <w:rPr>
                <w:rFonts w:ascii="仿宋_GB2312" w:hAnsi="仿宋_GB2312" w:eastAsia="仿宋_GB2312" w:cs="仿宋_GB2312"/>
              </w:rPr>
              <w:t>★</w:t>
            </w:r>
          </w:p>
        </w:tc>
        <w:tc>
          <w:tcPr>
            <w:tcW w:w="1495" w:type="dxa"/>
          </w:tcPr>
          <w:p w14:paraId="6DD3E042">
            <w:pPr>
              <w:pStyle w:val="5"/>
              <w:jc w:val="left"/>
            </w:pPr>
            <w:r>
              <w:rPr>
                <w:rFonts w:ascii="仿宋_GB2312" w:hAnsi="仿宋_GB2312" w:eastAsia="仿宋_GB2312" w:cs="仿宋_GB2312"/>
              </w:rPr>
              <w:t>服务地点</w:t>
            </w:r>
          </w:p>
        </w:tc>
        <w:tc>
          <w:tcPr>
            <w:tcW w:w="5814" w:type="dxa"/>
          </w:tcPr>
          <w:p w14:paraId="65463986">
            <w:pPr>
              <w:pStyle w:val="5"/>
              <w:jc w:val="left"/>
            </w:pPr>
            <w:r>
              <w:rPr>
                <w:rFonts w:ascii="仿宋_GB2312" w:hAnsi="仿宋_GB2312" w:eastAsia="仿宋_GB2312" w:cs="仿宋_GB2312"/>
              </w:rPr>
              <w:t>威远县</w:t>
            </w:r>
          </w:p>
        </w:tc>
      </w:tr>
      <w:tr w14:paraId="37A6D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76F1F1">
            <w:pPr>
              <w:pStyle w:val="5"/>
              <w:jc w:val="center"/>
            </w:pPr>
            <w:r>
              <w:rPr>
                <w:rFonts w:ascii="仿宋_GB2312" w:hAnsi="仿宋_GB2312" w:eastAsia="仿宋_GB2312" w:cs="仿宋_GB2312"/>
              </w:rPr>
              <w:t>3</w:t>
            </w:r>
          </w:p>
        </w:tc>
        <w:tc>
          <w:tcPr>
            <w:tcW w:w="581" w:type="dxa"/>
          </w:tcPr>
          <w:p w14:paraId="3B20E9B4">
            <w:pPr>
              <w:pStyle w:val="5"/>
              <w:jc w:val="center"/>
            </w:pPr>
            <w:r>
              <w:rPr>
                <w:rFonts w:ascii="仿宋_GB2312" w:hAnsi="仿宋_GB2312" w:eastAsia="仿宋_GB2312" w:cs="仿宋_GB2312"/>
              </w:rPr>
              <w:t>★</w:t>
            </w:r>
          </w:p>
        </w:tc>
        <w:tc>
          <w:tcPr>
            <w:tcW w:w="1495" w:type="dxa"/>
          </w:tcPr>
          <w:p w14:paraId="1031DEDF">
            <w:pPr>
              <w:pStyle w:val="5"/>
              <w:jc w:val="left"/>
            </w:pPr>
            <w:r>
              <w:rPr>
                <w:rFonts w:ascii="仿宋_GB2312" w:hAnsi="仿宋_GB2312" w:eastAsia="仿宋_GB2312" w:cs="仿宋_GB2312"/>
              </w:rPr>
              <w:t>验收、交付标准和方法</w:t>
            </w:r>
          </w:p>
        </w:tc>
        <w:tc>
          <w:tcPr>
            <w:tcW w:w="5814" w:type="dxa"/>
          </w:tcPr>
          <w:p w14:paraId="651CE3E0">
            <w:pPr>
              <w:pStyle w:val="5"/>
              <w:jc w:val="left"/>
            </w:pPr>
            <w:r>
              <w:rPr>
                <w:rFonts w:ascii="仿宋_GB2312" w:hAnsi="仿宋_GB2312" w:eastAsia="仿宋_GB2312" w:cs="仿宋_GB2312"/>
              </w:rPr>
              <w:t>（1）验收由采购人组织，供应商配合进行：验收标准按国家有关规定以及采购人采购文件的质量要求和技术指标、供应商的响应文件及承诺与本合同约定标准进行验收；采购人与供应商双方如对质量要求和技术指标的约定标准有相互抵触或异议的事项，由采购人在采购与响应文件中按质量要求和技术指标比较优胜的原则确定该项的约定标准进行验收；验收时如不能满足相关规范标准及采购人使用要求或其它不符合标准及本合同规定之情形者，采购人应做出详尽的现场记录，或由采购人与供应商双方签署备忘录，此现场记录或备忘录可用作有效证据，由此产生的时间延误与有关费用由供应商承担，验收期限相应顺延；如质量验收合格，双方签署验收报告。 （2）如经供应商在采购人规定的范围内未完成或不能达到合同约定的质量标准，采购人视作供应商不能按照项目要求进行履约，须支付违约赔偿金给采购人，采购人还可依法追究供应商的违约责任。由采购人在采购与响应文件中按质量要求和技术指标比较优胜的原则确定该项的约定标准进行验收。 （3）其他未尽事宜应严格按照财政部《关于进一步加强政府采购需求和履约验收管理的指导意见》（财库〔2016〕205号）的要求进行。</w:t>
            </w:r>
          </w:p>
        </w:tc>
      </w:tr>
      <w:tr w14:paraId="6A88F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FE7196">
            <w:pPr>
              <w:pStyle w:val="5"/>
              <w:jc w:val="center"/>
            </w:pPr>
            <w:r>
              <w:rPr>
                <w:rFonts w:ascii="仿宋_GB2312" w:hAnsi="仿宋_GB2312" w:eastAsia="仿宋_GB2312" w:cs="仿宋_GB2312"/>
              </w:rPr>
              <w:t>4</w:t>
            </w:r>
          </w:p>
        </w:tc>
        <w:tc>
          <w:tcPr>
            <w:tcW w:w="581" w:type="dxa"/>
          </w:tcPr>
          <w:p w14:paraId="49212957">
            <w:pPr>
              <w:pStyle w:val="5"/>
              <w:jc w:val="center"/>
            </w:pPr>
            <w:r>
              <w:rPr>
                <w:rFonts w:ascii="仿宋_GB2312" w:hAnsi="仿宋_GB2312" w:eastAsia="仿宋_GB2312" w:cs="仿宋_GB2312"/>
              </w:rPr>
              <w:t>★</w:t>
            </w:r>
          </w:p>
        </w:tc>
        <w:tc>
          <w:tcPr>
            <w:tcW w:w="1495" w:type="dxa"/>
          </w:tcPr>
          <w:p w14:paraId="24CCD314">
            <w:pPr>
              <w:pStyle w:val="5"/>
              <w:jc w:val="left"/>
            </w:pPr>
            <w:r>
              <w:rPr>
                <w:rFonts w:ascii="仿宋_GB2312" w:hAnsi="仿宋_GB2312" w:eastAsia="仿宋_GB2312" w:cs="仿宋_GB2312"/>
              </w:rPr>
              <w:t>支付方式</w:t>
            </w:r>
          </w:p>
        </w:tc>
        <w:tc>
          <w:tcPr>
            <w:tcW w:w="5814" w:type="dxa"/>
          </w:tcPr>
          <w:p w14:paraId="61D106AE">
            <w:pPr>
              <w:pStyle w:val="5"/>
              <w:jc w:val="left"/>
            </w:pPr>
            <w:r>
              <w:rPr>
                <w:rFonts w:ascii="仿宋_GB2312" w:hAnsi="仿宋_GB2312" w:eastAsia="仿宋_GB2312" w:cs="仿宋_GB2312"/>
              </w:rPr>
              <w:t>分期付款</w:t>
            </w:r>
          </w:p>
        </w:tc>
      </w:tr>
      <w:tr w14:paraId="78367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907F95">
            <w:pPr>
              <w:pStyle w:val="5"/>
              <w:jc w:val="center"/>
            </w:pPr>
            <w:r>
              <w:rPr>
                <w:rFonts w:ascii="仿宋_GB2312" w:hAnsi="仿宋_GB2312" w:eastAsia="仿宋_GB2312" w:cs="仿宋_GB2312"/>
              </w:rPr>
              <w:t>5</w:t>
            </w:r>
          </w:p>
        </w:tc>
        <w:tc>
          <w:tcPr>
            <w:tcW w:w="581" w:type="dxa"/>
          </w:tcPr>
          <w:p w14:paraId="5E62692C">
            <w:pPr>
              <w:pStyle w:val="5"/>
              <w:jc w:val="center"/>
            </w:pPr>
            <w:r>
              <w:rPr>
                <w:rFonts w:ascii="仿宋_GB2312" w:hAnsi="仿宋_GB2312" w:eastAsia="仿宋_GB2312" w:cs="仿宋_GB2312"/>
              </w:rPr>
              <w:t>★</w:t>
            </w:r>
          </w:p>
        </w:tc>
        <w:tc>
          <w:tcPr>
            <w:tcW w:w="1495" w:type="dxa"/>
          </w:tcPr>
          <w:p w14:paraId="192411BF">
            <w:pPr>
              <w:pStyle w:val="5"/>
              <w:jc w:val="left"/>
            </w:pPr>
            <w:r>
              <w:rPr>
                <w:rFonts w:ascii="仿宋_GB2312" w:hAnsi="仿宋_GB2312" w:eastAsia="仿宋_GB2312" w:cs="仿宋_GB2312"/>
              </w:rPr>
              <w:t>付款进度安排</w:t>
            </w:r>
          </w:p>
        </w:tc>
        <w:tc>
          <w:tcPr>
            <w:tcW w:w="5814" w:type="dxa"/>
          </w:tcPr>
          <w:p w14:paraId="1AFDD775">
            <w:pPr>
              <w:pStyle w:val="5"/>
              <w:jc w:val="left"/>
            </w:pPr>
            <w:r>
              <w:rPr>
                <w:rFonts w:ascii="仿宋_GB2312" w:hAnsi="仿宋_GB2312" w:eastAsia="仿宋_GB2312" w:cs="仿宋_GB2312"/>
              </w:rPr>
              <w:t>1、合同签订后按程序办理支付手续完成后支付预付款，达到付款条件起30日内，支付合同总金额的30.00%</w:t>
            </w:r>
          </w:p>
          <w:p w14:paraId="20C8DBF1">
            <w:pPr>
              <w:pStyle w:val="5"/>
              <w:jc w:val="left"/>
            </w:pPr>
            <w:r>
              <w:rPr>
                <w:rFonts w:ascii="仿宋_GB2312" w:hAnsi="仿宋_GB2312" w:eastAsia="仿宋_GB2312" w:cs="仿宋_GB2312"/>
              </w:rPr>
              <w:t>2、供应商向采购人提供的服务验收合格之日起（递交本项目的相关资料齐全后），达到付款条件起20日内，支付合同总金额的70.00%</w:t>
            </w:r>
          </w:p>
        </w:tc>
      </w:tr>
      <w:tr w14:paraId="5816F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CD3432">
            <w:pPr>
              <w:pStyle w:val="5"/>
              <w:jc w:val="center"/>
            </w:pPr>
            <w:r>
              <w:rPr>
                <w:rFonts w:ascii="仿宋_GB2312" w:hAnsi="仿宋_GB2312" w:eastAsia="仿宋_GB2312" w:cs="仿宋_GB2312"/>
              </w:rPr>
              <w:t>6</w:t>
            </w:r>
          </w:p>
        </w:tc>
        <w:tc>
          <w:tcPr>
            <w:tcW w:w="581" w:type="dxa"/>
          </w:tcPr>
          <w:p w14:paraId="07688E31">
            <w:pPr>
              <w:pStyle w:val="5"/>
              <w:jc w:val="center"/>
            </w:pPr>
            <w:r>
              <w:rPr>
                <w:rFonts w:ascii="仿宋_GB2312" w:hAnsi="仿宋_GB2312" w:eastAsia="仿宋_GB2312" w:cs="仿宋_GB2312"/>
              </w:rPr>
              <w:t>★</w:t>
            </w:r>
          </w:p>
        </w:tc>
        <w:tc>
          <w:tcPr>
            <w:tcW w:w="1495" w:type="dxa"/>
          </w:tcPr>
          <w:p w14:paraId="4B5F352B">
            <w:pPr>
              <w:pStyle w:val="5"/>
              <w:jc w:val="left"/>
            </w:pPr>
            <w:r>
              <w:rPr>
                <w:rFonts w:ascii="仿宋_GB2312" w:hAnsi="仿宋_GB2312" w:eastAsia="仿宋_GB2312" w:cs="仿宋_GB2312"/>
              </w:rPr>
              <w:t>违约责任与解决争议的方法</w:t>
            </w:r>
          </w:p>
        </w:tc>
        <w:tc>
          <w:tcPr>
            <w:tcW w:w="5814" w:type="dxa"/>
          </w:tcPr>
          <w:p w14:paraId="739BA106">
            <w:pPr>
              <w:pStyle w:val="5"/>
              <w:jc w:val="left"/>
            </w:pPr>
            <w:r>
              <w:rPr>
                <w:rFonts w:ascii="仿宋_GB2312" w:hAnsi="仿宋_GB2312" w:eastAsia="仿宋_GB2312" w:cs="仿宋_GB2312"/>
              </w:rPr>
              <w:t>（1）采购人与成交供应商双方必须遵守本合同并执行合同中的各项规定，保证本合同的正常履行。 （2）如因成交供应商工作人员在履行职务过程中的疏忽、失职、过错等故意或者过失原因给采购人造成损失或侵害，包括但不限于甲方本身的财产损失、由此而导致的采购人对任何第三方的法律责任等，成交供应商对此均应承担全部的赔偿责任。 （3）如因采购人原因导致变更、中止或者终止政府采购合同的，采购人应当依照合同约定对供应商受到的损失予以赔偿或者补偿。</w:t>
            </w:r>
          </w:p>
        </w:tc>
      </w:tr>
    </w:tbl>
    <w:p w14:paraId="5248C911">
      <w:pPr>
        <w:pStyle w:val="5"/>
        <w:jc w:val="left"/>
        <w:outlineLvl w:val="2"/>
      </w:pPr>
      <w:r>
        <w:rPr>
          <w:rFonts w:ascii="仿宋_GB2312" w:hAnsi="仿宋_GB2312" w:eastAsia="仿宋_GB2312" w:cs="仿宋_GB2312"/>
          <w:b/>
          <w:sz w:val="28"/>
        </w:rPr>
        <w:t>3.4.其他要求</w:t>
      </w:r>
    </w:p>
    <w:p w14:paraId="7EB833FC">
      <w:pPr>
        <w:pStyle w:val="5"/>
        <w:ind w:firstLine="480"/>
        <w:jc w:val="left"/>
      </w:pPr>
      <w:r>
        <w:rPr>
          <w:rFonts w:ascii="仿宋_GB2312" w:hAnsi="仿宋_GB2312" w:eastAsia="仿宋_GB2312" w:cs="仿宋_GB2312"/>
        </w:rPr>
        <w:t>采购包1：</w:t>
      </w:r>
    </w:p>
    <w:p w14:paraId="1294DA4B">
      <w:pPr>
        <w:pStyle w:val="5"/>
        <w:jc w:val="left"/>
      </w:pPr>
      <w:r>
        <w:rPr>
          <w:rFonts w:ascii="仿宋_GB2312" w:hAnsi="仿宋_GB2312" w:eastAsia="仿宋_GB2312" w:cs="仿宋_GB2312"/>
        </w:rPr>
        <w:t>一、知识产权归属和处理方式：（1）供应商应保证在本项目中使用的任何技术、产品和服务（包括部分使用），不会产生因第三方提出侵犯其专利权、商标权或其它知识产权而引起的法律和经济纠纷，如存在前述情形，由供应商承担所有相关责任，并且赔偿由此给采购人带来的损失。采购人享有本项目实施过程中产生的知识成果及知识产权。 （2）供应商将在采购项目实 施过程中采用自有或者第三方知识成果的，使用该知识成果后，供应商需提供开发接口和开发手册等技术资料，并承诺提供无限期支持，采购人享有使用权（含采购人委托第三方在该项目后续开发的使用权）。（3）如使用供应商所不拥有的知识产权，则在报价中必须包括合法使用该知识产权的相关费用。 二、成本补偿和风险分担约定：本项目不进行成本补偿,因市场变化或政策变化造成的潜在风险，由采购人与供应商双方根据权责分担。 三、本项目执行相关国家及行业规范、标准。如本项目所涉及的相关国家及行业规范、标准、文件如有更新最新标准，则从其最新标准执行。</w:t>
      </w:r>
    </w:p>
    <w:p w14:paraId="4D94E1C4">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632DA0"/>
    <w:rsid w:val="431C74C0"/>
    <w:rsid w:val="59270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2025-08-13T00:47:00Z</dcterms:created>
  <dc:creator>Administrator</dc:creator>
  <cp:lastModifiedBy>四川知行招标</cp:lastModifiedBy>
  <dcterms:modified xsi:type="dcterms:W3CDTF">2026-05-09T07:45:30Z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120750298B304F25A6A2FC324DD9F423_12</vt:lpwstr>
  </property>
  <property fmtid="{D5CDD505-2E9C-101B-9397-08002B2CF9AE}" pid="4" name="KSOTemplateDocerSaveRecord">
    <vt:lpwstr>eyJoZGlkIjoiNjAyZDQ3Y2UxOGE2MzI4YzVlYWRkMmU4Y2EyOTI0MzciLCJ1c2VySWQiOiIyNTQ2NjM5MDgifQ==</vt:lpwstr>
  </property>
</Properties>
</file>