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BB824">
      <w:pPr>
        <w:pStyle w:val="4"/>
        <w:jc w:val="center"/>
        <w:outlineLvl w:val="1"/>
      </w:pPr>
      <w:r>
        <w:rPr>
          <w:rFonts w:ascii="仿宋_GB2312" w:hAnsi="仿宋_GB2312" w:eastAsia="仿宋_GB2312" w:cs="仿宋_GB2312"/>
          <w:b/>
          <w:sz w:val="36"/>
        </w:rPr>
        <w:t>第三章 技术、服务及其他要求</w:t>
      </w:r>
    </w:p>
    <w:p w14:paraId="04C53F2B">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37A8C7C">
      <w:pPr>
        <w:pStyle w:val="4"/>
        <w:jc w:val="left"/>
        <w:outlineLvl w:val="2"/>
      </w:pPr>
      <w:r>
        <w:rPr>
          <w:rFonts w:ascii="仿宋_GB2312" w:hAnsi="仿宋_GB2312" w:eastAsia="仿宋_GB2312" w:cs="仿宋_GB2312"/>
          <w:b/>
          <w:sz w:val="28"/>
        </w:rPr>
        <w:t>3.1.采购内容</w:t>
      </w:r>
    </w:p>
    <w:p w14:paraId="73653E1F">
      <w:pPr>
        <w:pStyle w:val="4"/>
        <w:jc w:val="left"/>
      </w:pPr>
      <w:r>
        <w:rPr>
          <w:rFonts w:ascii="仿宋_GB2312" w:hAnsi="仿宋_GB2312" w:eastAsia="仿宋_GB2312" w:cs="仿宋_GB2312"/>
        </w:rPr>
        <w:t>采购包1：</w:t>
      </w:r>
    </w:p>
    <w:p w14:paraId="59609FA0">
      <w:pPr>
        <w:pStyle w:val="4"/>
        <w:jc w:val="left"/>
      </w:pPr>
      <w:r>
        <w:rPr>
          <w:rFonts w:ascii="仿宋_GB2312" w:hAnsi="仿宋_GB2312" w:eastAsia="仿宋_GB2312" w:cs="仿宋_GB2312"/>
        </w:rPr>
        <w:t>采购包预算金额（元）: 947,900.00</w:t>
      </w:r>
    </w:p>
    <w:p w14:paraId="51EBBAD5">
      <w:pPr>
        <w:pStyle w:val="4"/>
        <w:jc w:val="left"/>
      </w:pPr>
      <w:r>
        <w:rPr>
          <w:rFonts w:ascii="仿宋_GB2312" w:hAnsi="仿宋_GB2312" w:eastAsia="仿宋_GB2312" w:cs="仿宋_GB2312"/>
        </w:rPr>
        <w:t>采购包最高限价（元）: 947,900.00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586F4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8B1C641">
            <w:pPr>
              <w:pStyle w:val="4"/>
              <w:jc w:val="center"/>
            </w:pPr>
            <w:r>
              <w:rPr>
                <w:rFonts w:ascii="仿宋_GB2312" w:hAnsi="仿宋_GB2312" w:eastAsia="仿宋_GB2312" w:cs="仿宋_GB2312"/>
              </w:rPr>
              <w:t>序号</w:t>
            </w:r>
          </w:p>
        </w:tc>
        <w:tc>
          <w:tcPr>
            <w:tcW w:w="821" w:type="dxa"/>
          </w:tcPr>
          <w:p w14:paraId="15BF2128">
            <w:pPr>
              <w:pStyle w:val="4"/>
              <w:jc w:val="center"/>
            </w:pPr>
            <w:r>
              <w:rPr>
                <w:rFonts w:ascii="仿宋_GB2312" w:hAnsi="仿宋_GB2312" w:eastAsia="仿宋_GB2312" w:cs="仿宋_GB2312"/>
              </w:rPr>
              <w:t>采购品目名称</w:t>
            </w:r>
          </w:p>
        </w:tc>
        <w:tc>
          <w:tcPr>
            <w:tcW w:w="821" w:type="dxa"/>
          </w:tcPr>
          <w:p w14:paraId="1AE5DA35">
            <w:pPr>
              <w:pStyle w:val="4"/>
              <w:jc w:val="center"/>
            </w:pPr>
            <w:r>
              <w:rPr>
                <w:rFonts w:ascii="仿宋_GB2312" w:hAnsi="仿宋_GB2312" w:eastAsia="仿宋_GB2312" w:cs="仿宋_GB2312"/>
              </w:rPr>
              <w:t>标的名称</w:t>
            </w:r>
          </w:p>
        </w:tc>
        <w:tc>
          <w:tcPr>
            <w:tcW w:w="821" w:type="dxa"/>
          </w:tcPr>
          <w:p w14:paraId="4B1C7F57">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AC85977">
            <w:pPr>
              <w:pStyle w:val="4"/>
              <w:jc w:val="center"/>
            </w:pPr>
            <w:r>
              <w:rPr>
                <w:rFonts w:ascii="仿宋_GB2312" w:hAnsi="仿宋_GB2312" w:eastAsia="仿宋_GB2312" w:cs="仿宋_GB2312"/>
              </w:rPr>
              <w:t>标的金额 （元）</w:t>
            </w:r>
          </w:p>
        </w:tc>
        <w:tc>
          <w:tcPr>
            <w:tcW w:w="821" w:type="dxa"/>
          </w:tcPr>
          <w:p w14:paraId="44859398">
            <w:pPr>
              <w:pStyle w:val="4"/>
              <w:jc w:val="center"/>
            </w:pPr>
            <w:r>
              <w:rPr>
                <w:rFonts w:ascii="仿宋_GB2312" w:hAnsi="仿宋_GB2312" w:eastAsia="仿宋_GB2312" w:cs="仿宋_GB2312"/>
              </w:rPr>
              <w:t>所属行业</w:t>
            </w:r>
          </w:p>
        </w:tc>
        <w:tc>
          <w:tcPr>
            <w:tcW w:w="821" w:type="dxa"/>
          </w:tcPr>
          <w:p w14:paraId="5FF444F1">
            <w:pPr>
              <w:pStyle w:val="4"/>
              <w:jc w:val="center"/>
            </w:pPr>
            <w:r>
              <w:rPr>
                <w:rFonts w:ascii="仿宋_GB2312" w:hAnsi="仿宋_GB2312" w:eastAsia="仿宋_GB2312" w:cs="仿宋_GB2312"/>
              </w:rPr>
              <w:t>是否涉及核心产品</w:t>
            </w:r>
          </w:p>
        </w:tc>
        <w:tc>
          <w:tcPr>
            <w:tcW w:w="821" w:type="dxa"/>
          </w:tcPr>
          <w:p w14:paraId="0337903E">
            <w:pPr>
              <w:pStyle w:val="4"/>
              <w:jc w:val="center"/>
            </w:pPr>
            <w:r>
              <w:rPr>
                <w:rFonts w:ascii="仿宋_GB2312" w:hAnsi="仿宋_GB2312" w:eastAsia="仿宋_GB2312" w:cs="仿宋_GB2312"/>
              </w:rPr>
              <w:t>是否涉及采购进口产品</w:t>
            </w:r>
          </w:p>
        </w:tc>
        <w:tc>
          <w:tcPr>
            <w:tcW w:w="821" w:type="dxa"/>
          </w:tcPr>
          <w:p w14:paraId="5D310E8E">
            <w:pPr>
              <w:pStyle w:val="4"/>
              <w:jc w:val="center"/>
            </w:pPr>
            <w:r>
              <w:rPr>
                <w:rFonts w:ascii="仿宋_GB2312" w:hAnsi="仿宋_GB2312" w:eastAsia="仿宋_GB2312" w:cs="仿宋_GB2312"/>
              </w:rPr>
              <w:t>是否涉及强制采购节能产品</w:t>
            </w:r>
          </w:p>
        </w:tc>
        <w:tc>
          <w:tcPr>
            <w:tcW w:w="639" w:type="dxa"/>
          </w:tcPr>
          <w:p w14:paraId="25409CFA">
            <w:pPr>
              <w:pStyle w:val="4"/>
              <w:jc w:val="center"/>
            </w:pPr>
            <w:r>
              <w:rPr>
                <w:rFonts w:ascii="仿宋_GB2312" w:hAnsi="仿宋_GB2312" w:eastAsia="仿宋_GB2312" w:cs="仿宋_GB2312"/>
              </w:rPr>
              <w:t>是否涉及优先采购节能产品</w:t>
            </w:r>
          </w:p>
        </w:tc>
        <w:tc>
          <w:tcPr>
            <w:tcW w:w="639" w:type="dxa"/>
          </w:tcPr>
          <w:p w14:paraId="4347B4D8">
            <w:pPr>
              <w:pStyle w:val="4"/>
              <w:jc w:val="center"/>
            </w:pPr>
            <w:r>
              <w:rPr>
                <w:rFonts w:ascii="仿宋_GB2312" w:hAnsi="仿宋_GB2312" w:eastAsia="仿宋_GB2312" w:cs="仿宋_GB2312"/>
              </w:rPr>
              <w:t>是否涉及优先采购环境标志产品</w:t>
            </w:r>
          </w:p>
        </w:tc>
      </w:tr>
      <w:tr w14:paraId="1CD48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F530956">
            <w:pPr>
              <w:pStyle w:val="4"/>
              <w:jc w:val="left"/>
            </w:pPr>
            <w:r>
              <w:rPr>
                <w:rFonts w:ascii="仿宋_GB2312" w:hAnsi="仿宋_GB2312" w:eastAsia="仿宋_GB2312" w:cs="仿宋_GB2312"/>
              </w:rPr>
              <w:t>1</w:t>
            </w:r>
          </w:p>
        </w:tc>
        <w:tc>
          <w:tcPr>
            <w:tcW w:w="821" w:type="dxa"/>
          </w:tcPr>
          <w:p w14:paraId="312007C2">
            <w:pPr>
              <w:pStyle w:val="4"/>
              <w:jc w:val="left"/>
            </w:pPr>
            <w:r>
              <w:rPr>
                <w:rFonts w:ascii="仿宋_GB2312" w:hAnsi="仿宋_GB2312" w:eastAsia="仿宋_GB2312" w:cs="仿宋_GB2312"/>
              </w:rPr>
              <w:t>A02322500 急救和生命支持设备</w:t>
            </w:r>
          </w:p>
        </w:tc>
        <w:tc>
          <w:tcPr>
            <w:tcW w:w="821" w:type="dxa"/>
          </w:tcPr>
          <w:p w14:paraId="25121BBB">
            <w:pPr>
              <w:pStyle w:val="4"/>
              <w:jc w:val="left"/>
            </w:pPr>
            <w:r>
              <w:rPr>
                <w:rFonts w:ascii="仿宋_GB2312" w:hAnsi="仿宋_GB2312" w:eastAsia="仿宋_GB2312" w:cs="仿宋_GB2312"/>
              </w:rPr>
              <w:t>视频喉镜</w:t>
            </w:r>
          </w:p>
        </w:tc>
        <w:tc>
          <w:tcPr>
            <w:tcW w:w="821" w:type="dxa"/>
          </w:tcPr>
          <w:p w14:paraId="7C12442F">
            <w:pPr>
              <w:pStyle w:val="4"/>
              <w:jc w:val="right"/>
            </w:pPr>
            <w:r>
              <w:rPr>
                <w:rFonts w:ascii="仿宋_GB2312" w:hAnsi="仿宋_GB2312" w:eastAsia="仿宋_GB2312" w:cs="仿宋_GB2312"/>
              </w:rPr>
              <w:t>1.00（个）</w:t>
            </w:r>
          </w:p>
        </w:tc>
        <w:tc>
          <w:tcPr>
            <w:tcW w:w="821" w:type="dxa"/>
          </w:tcPr>
          <w:p w14:paraId="64F9924F">
            <w:pPr>
              <w:pStyle w:val="4"/>
              <w:jc w:val="right"/>
            </w:pPr>
            <w:r>
              <w:rPr>
                <w:rFonts w:ascii="仿宋_GB2312" w:hAnsi="仿宋_GB2312" w:eastAsia="仿宋_GB2312" w:cs="仿宋_GB2312"/>
              </w:rPr>
              <w:t>30,000.00</w:t>
            </w:r>
          </w:p>
        </w:tc>
        <w:tc>
          <w:tcPr>
            <w:tcW w:w="821" w:type="dxa"/>
          </w:tcPr>
          <w:p w14:paraId="60115452">
            <w:pPr>
              <w:pStyle w:val="4"/>
              <w:jc w:val="left"/>
            </w:pPr>
            <w:r>
              <w:rPr>
                <w:rFonts w:ascii="仿宋_GB2312" w:hAnsi="仿宋_GB2312" w:eastAsia="仿宋_GB2312" w:cs="仿宋_GB2312"/>
              </w:rPr>
              <w:t>工业</w:t>
            </w:r>
          </w:p>
        </w:tc>
        <w:tc>
          <w:tcPr>
            <w:tcW w:w="821" w:type="dxa"/>
          </w:tcPr>
          <w:p w14:paraId="308B47BE">
            <w:pPr>
              <w:pStyle w:val="4"/>
              <w:jc w:val="left"/>
            </w:pPr>
            <w:r>
              <w:rPr>
                <w:rFonts w:ascii="仿宋_GB2312" w:hAnsi="仿宋_GB2312" w:eastAsia="仿宋_GB2312" w:cs="仿宋_GB2312"/>
              </w:rPr>
              <w:t>否</w:t>
            </w:r>
          </w:p>
        </w:tc>
        <w:tc>
          <w:tcPr>
            <w:tcW w:w="821" w:type="dxa"/>
          </w:tcPr>
          <w:p w14:paraId="216C225E">
            <w:pPr>
              <w:pStyle w:val="4"/>
              <w:jc w:val="left"/>
            </w:pPr>
            <w:r>
              <w:rPr>
                <w:rFonts w:ascii="仿宋_GB2312" w:hAnsi="仿宋_GB2312" w:eastAsia="仿宋_GB2312" w:cs="仿宋_GB2312"/>
              </w:rPr>
              <w:t>否</w:t>
            </w:r>
          </w:p>
        </w:tc>
        <w:tc>
          <w:tcPr>
            <w:tcW w:w="821" w:type="dxa"/>
          </w:tcPr>
          <w:p w14:paraId="0FA98C1C">
            <w:pPr>
              <w:pStyle w:val="4"/>
              <w:jc w:val="left"/>
            </w:pPr>
            <w:r>
              <w:rPr>
                <w:rFonts w:ascii="仿宋_GB2312" w:hAnsi="仿宋_GB2312" w:eastAsia="仿宋_GB2312" w:cs="仿宋_GB2312"/>
              </w:rPr>
              <w:t>否</w:t>
            </w:r>
          </w:p>
        </w:tc>
        <w:tc>
          <w:tcPr>
            <w:tcW w:w="639" w:type="dxa"/>
          </w:tcPr>
          <w:p w14:paraId="1035BF58">
            <w:pPr>
              <w:pStyle w:val="4"/>
              <w:jc w:val="left"/>
            </w:pPr>
            <w:r>
              <w:rPr>
                <w:rFonts w:ascii="仿宋_GB2312" w:hAnsi="仿宋_GB2312" w:eastAsia="仿宋_GB2312" w:cs="仿宋_GB2312"/>
              </w:rPr>
              <w:t>否</w:t>
            </w:r>
          </w:p>
        </w:tc>
        <w:tc>
          <w:tcPr>
            <w:tcW w:w="639" w:type="dxa"/>
          </w:tcPr>
          <w:p w14:paraId="5115AB2F">
            <w:pPr>
              <w:pStyle w:val="4"/>
              <w:jc w:val="left"/>
            </w:pPr>
            <w:r>
              <w:rPr>
                <w:rFonts w:ascii="仿宋_GB2312" w:hAnsi="仿宋_GB2312" w:eastAsia="仿宋_GB2312" w:cs="仿宋_GB2312"/>
              </w:rPr>
              <w:t>否</w:t>
            </w:r>
          </w:p>
        </w:tc>
      </w:tr>
      <w:tr w14:paraId="345D3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39B933">
            <w:pPr>
              <w:pStyle w:val="4"/>
              <w:jc w:val="left"/>
            </w:pPr>
            <w:r>
              <w:rPr>
                <w:rFonts w:ascii="仿宋_GB2312" w:hAnsi="仿宋_GB2312" w:eastAsia="仿宋_GB2312" w:cs="仿宋_GB2312"/>
              </w:rPr>
              <w:t>2</w:t>
            </w:r>
          </w:p>
        </w:tc>
        <w:tc>
          <w:tcPr>
            <w:tcW w:w="821" w:type="dxa"/>
          </w:tcPr>
          <w:p w14:paraId="536A477C">
            <w:pPr>
              <w:pStyle w:val="4"/>
              <w:jc w:val="left"/>
            </w:pPr>
            <w:r>
              <w:rPr>
                <w:rFonts w:ascii="仿宋_GB2312" w:hAnsi="仿宋_GB2312" w:eastAsia="仿宋_GB2312" w:cs="仿宋_GB2312"/>
              </w:rPr>
              <w:t>A02322500 急救和生命支持设备</w:t>
            </w:r>
          </w:p>
        </w:tc>
        <w:tc>
          <w:tcPr>
            <w:tcW w:w="821" w:type="dxa"/>
          </w:tcPr>
          <w:p w14:paraId="5F6B1743">
            <w:pPr>
              <w:pStyle w:val="4"/>
              <w:jc w:val="left"/>
            </w:pPr>
            <w:r>
              <w:rPr>
                <w:rFonts w:ascii="仿宋_GB2312" w:hAnsi="仿宋_GB2312" w:eastAsia="仿宋_GB2312" w:cs="仿宋_GB2312"/>
              </w:rPr>
              <w:t>转运担架脊柱板</w:t>
            </w:r>
          </w:p>
        </w:tc>
        <w:tc>
          <w:tcPr>
            <w:tcW w:w="821" w:type="dxa"/>
          </w:tcPr>
          <w:p w14:paraId="16350985">
            <w:pPr>
              <w:pStyle w:val="4"/>
              <w:jc w:val="right"/>
            </w:pPr>
            <w:r>
              <w:rPr>
                <w:rFonts w:ascii="仿宋_GB2312" w:hAnsi="仿宋_GB2312" w:eastAsia="仿宋_GB2312" w:cs="仿宋_GB2312"/>
              </w:rPr>
              <w:t>1.00（个</w:t>
            </w:r>
            <w:bookmarkStart w:id="0" w:name="_GoBack"/>
            <w:bookmarkEnd w:id="0"/>
            <w:r>
              <w:rPr>
                <w:rFonts w:ascii="仿宋_GB2312" w:hAnsi="仿宋_GB2312" w:eastAsia="仿宋_GB2312" w:cs="仿宋_GB2312"/>
              </w:rPr>
              <w:t>）</w:t>
            </w:r>
          </w:p>
        </w:tc>
        <w:tc>
          <w:tcPr>
            <w:tcW w:w="821" w:type="dxa"/>
          </w:tcPr>
          <w:p w14:paraId="13B44D33">
            <w:pPr>
              <w:pStyle w:val="4"/>
              <w:jc w:val="right"/>
            </w:pPr>
            <w:r>
              <w:rPr>
                <w:rFonts w:ascii="仿宋_GB2312" w:hAnsi="仿宋_GB2312" w:eastAsia="仿宋_GB2312" w:cs="仿宋_GB2312"/>
              </w:rPr>
              <w:t>2,000.00</w:t>
            </w:r>
          </w:p>
        </w:tc>
        <w:tc>
          <w:tcPr>
            <w:tcW w:w="821" w:type="dxa"/>
          </w:tcPr>
          <w:p w14:paraId="352499B2">
            <w:pPr>
              <w:pStyle w:val="4"/>
              <w:jc w:val="left"/>
            </w:pPr>
            <w:r>
              <w:rPr>
                <w:rFonts w:ascii="仿宋_GB2312" w:hAnsi="仿宋_GB2312" w:eastAsia="仿宋_GB2312" w:cs="仿宋_GB2312"/>
              </w:rPr>
              <w:t>工业</w:t>
            </w:r>
          </w:p>
        </w:tc>
        <w:tc>
          <w:tcPr>
            <w:tcW w:w="821" w:type="dxa"/>
          </w:tcPr>
          <w:p w14:paraId="7203C71A">
            <w:pPr>
              <w:pStyle w:val="4"/>
              <w:jc w:val="left"/>
            </w:pPr>
            <w:r>
              <w:rPr>
                <w:rFonts w:ascii="仿宋_GB2312" w:hAnsi="仿宋_GB2312" w:eastAsia="仿宋_GB2312" w:cs="仿宋_GB2312"/>
              </w:rPr>
              <w:t>否</w:t>
            </w:r>
          </w:p>
        </w:tc>
        <w:tc>
          <w:tcPr>
            <w:tcW w:w="821" w:type="dxa"/>
          </w:tcPr>
          <w:p w14:paraId="0175CBBA">
            <w:pPr>
              <w:pStyle w:val="4"/>
              <w:jc w:val="left"/>
            </w:pPr>
            <w:r>
              <w:rPr>
                <w:rFonts w:ascii="仿宋_GB2312" w:hAnsi="仿宋_GB2312" w:eastAsia="仿宋_GB2312" w:cs="仿宋_GB2312"/>
              </w:rPr>
              <w:t>否</w:t>
            </w:r>
          </w:p>
        </w:tc>
        <w:tc>
          <w:tcPr>
            <w:tcW w:w="821" w:type="dxa"/>
          </w:tcPr>
          <w:p w14:paraId="3B9610E4">
            <w:pPr>
              <w:pStyle w:val="4"/>
              <w:jc w:val="left"/>
            </w:pPr>
            <w:r>
              <w:rPr>
                <w:rFonts w:ascii="仿宋_GB2312" w:hAnsi="仿宋_GB2312" w:eastAsia="仿宋_GB2312" w:cs="仿宋_GB2312"/>
              </w:rPr>
              <w:t>否</w:t>
            </w:r>
          </w:p>
        </w:tc>
        <w:tc>
          <w:tcPr>
            <w:tcW w:w="639" w:type="dxa"/>
          </w:tcPr>
          <w:p w14:paraId="47C48994">
            <w:pPr>
              <w:pStyle w:val="4"/>
              <w:jc w:val="left"/>
            </w:pPr>
            <w:r>
              <w:rPr>
                <w:rFonts w:ascii="仿宋_GB2312" w:hAnsi="仿宋_GB2312" w:eastAsia="仿宋_GB2312" w:cs="仿宋_GB2312"/>
              </w:rPr>
              <w:t>否</w:t>
            </w:r>
          </w:p>
        </w:tc>
        <w:tc>
          <w:tcPr>
            <w:tcW w:w="639" w:type="dxa"/>
          </w:tcPr>
          <w:p w14:paraId="5A6D1C4C">
            <w:pPr>
              <w:pStyle w:val="4"/>
              <w:jc w:val="left"/>
            </w:pPr>
            <w:r>
              <w:rPr>
                <w:rFonts w:ascii="仿宋_GB2312" w:hAnsi="仿宋_GB2312" w:eastAsia="仿宋_GB2312" w:cs="仿宋_GB2312"/>
              </w:rPr>
              <w:t>否</w:t>
            </w:r>
          </w:p>
        </w:tc>
      </w:tr>
      <w:tr w14:paraId="64764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F0F538">
            <w:pPr>
              <w:pStyle w:val="4"/>
              <w:jc w:val="left"/>
            </w:pPr>
            <w:r>
              <w:rPr>
                <w:rFonts w:ascii="仿宋_GB2312" w:hAnsi="仿宋_GB2312" w:eastAsia="仿宋_GB2312" w:cs="仿宋_GB2312"/>
              </w:rPr>
              <w:t>3</w:t>
            </w:r>
          </w:p>
        </w:tc>
        <w:tc>
          <w:tcPr>
            <w:tcW w:w="821" w:type="dxa"/>
          </w:tcPr>
          <w:p w14:paraId="2007CB48">
            <w:pPr>
              <w:pStyle w:val="4"/>
              <w:jc w:val="left"/>
            </w:pPr>
            <w:r>
              <w:rPr>
                <w:rFonts w:ascii="仿宋_GB2312" w:hAnsi="仿宋_GB2312" w:eastAsia="仿宋_GB2312" w:cs="仿宋_GB2312"/>
              </w:rPr>
              <w:t>A02320500 医用超声波仪器及设备</w:t>
            </w:r>
          </w:p>
        </w:tc>
        <w:tc>
          <w:tcPr>
            <w:tcW w:w="821" w:type="dxa"/>
          </w:tcPr>
          <w:p w14:paraId="3E8EC00D">
            <w:pPr>
              <w:pStyle w:val="4"/>
              <w:jc w:val="left"/>
            </w:pPr>
            <w:r>
              <w:rPr>
                <w:rFonts w:ascii="仿宋_GB2312" w:hAnsi="仿宋_GB2312" w:eastAsia="仿宋_GB2312" w:cs="仿宋_GB2312"/>
              </w:rPr>
              <w:t>便携式全数字超声诊断系统</w:t>
            </w:r>
          </w:p>
        </w:tc>
        <w:tc>
          <w:tcPr>
            <w:tcW w:w="821" w:type="dxa"/>
          </w:tcPr>
          <w:p w14:paraId="42CFF5C8">
            <w:pPr>
              <w:pStyle w:val="4"/>
              <w:jc w:val="right"/>
            </w:pPr>
            <w:r>
              <w:rPr>
                <w:rFonts w:ascii="仿宋_GB2312" w:hAnsi="仿宋_GB2312" w:eastAsia="仿宋_GB2312" w:cs="仿宋_GB2312"/>
              </w:rPr>
              <w:t>1.00（台）</w:t>
            </w:r>
          </w:p>
        </w:tc>
        <w:tc>
          <w:tcPr>
            <w:tcW w:w="821" w:type="dxa"/>
          </w:tcPr>
          <w:p w14:paraId="6CB81D0B">
            <w:pPr>
              <w:pStyle w:val="4"/>
              <w:jc w:val="right"/>
            </w:pPr>
            <w:r>
              <w:rPr>
                <w:rFonts w:ascii="仿宋_GB2312" w:hAnsi="仿宋_GB2312" w:eastAsia="仿宋_GB2312" w:cs="仿宋_GB2312"/>
              </w:rPr>
              <w:t>340,000.00</w:t>
            </w:r>
          </w:p>
        </w:tc>
        <w:tc>
          <w:tcPr>
            <w:tcW w:w="821" w:type="dxa"/>
          </w:tcPr>
          <w:p w14:paraId="4999DA8D">
            <w:pPr>
              <w:pStyle w:val="4"/>
              <w:jc w:val="left"/>
            </w:pPr>
            <w:r>
              <w:rPr>
                <w:rFonts w:ascii="仿宋_GB2312" w:hAnsi="仿宋_GB2312" w:eastAsia="仿宋_GB2312" w:cs="仿宋_GB2312"/>
              </w:rPr>
              <w:t>工业</w:t>
            </w:r>
          </w:p>
        </w:tc>
        <w:tc>
          <w:tcPr>
            <w:tcW w:w="821" w:type="dxa"/>
          </w:tcPr>
          <w:p w14:paraId="64BA6915">
            <w:pPr>
              <w:pStyle w:val="4"/>
              <w:jc w:val="left"/>
            </w:pPr>
            <w:r>
              <w:rPr>
                <w:rFonts w:ascii="仿宋_GB2312" w:hAnsi="仿宋_GB2312" w:eastAsia="仿宋_GB2312" w:cs="仿宋_GB2312"/>
              </w:rPr>
              <w:t>是</w:t>
            </w:r>
          </w:p>
        </w:tc>
        <w:tc>
          <w:tcPr>
            <w:tcW w:w="821" w:type="dxa"/>
          </w:tcPr>
          <w:p w14:paraId="44708541">
            <w:pPr>
              <w:pStyle w:val="4"/>
              <w:jc w:val="left"/>
            </w:pPr>
            <w:r>
              <w:rPr>
                <w:rFonts w:ascii="仿宋_GB2312" w:hAnsi="仿宋_GB2312" w:eastAsia="仿宋_GB2312" w:cs="仿宋_GB2312"/>
              </w:rPr>
              <w:t>否</w:t>
            </w:r>
          </w:p>
        </w:tc>
        <w:tc>
          <w:tcPr>
            <w:tcW w:w="821" w:type="dxa"/>
          </w:tcPr>
          <w:p w14:paraId="43224C1B">
            <w:pPr>
              <w:pStyle w:val="4"/>
              <w:jc w:val="left"/>
            </w:pPr>
            <w:r>
              <w:rPr>
                <w:rFonts w:ascii="仿宋_GB2312" w:hAnsi="仿宋_GB2312" w:eastAsia="仿宋_GB2312" w:cs="仿宋_GB2312"/>
              </w:rPr>
              <w:t>否</w:t>
            </w:r>
          </w:p>
        </w:tc>
        <w:tc>
          <w:tcPr>
            <w:tcW w:w="639" w:type="dxa"/>
          </w:tcPr>
          <w:p w14:paraId="72390982">
            <w:pPr>
              <w:pStyle w:val="4"/>
              <w:jc w:val="left"/>
            </w:pPr>
            <w:r>
              <w:rPr>
                <w:rFonts w:ascii="仿宋_GB2312" w:hAnsi="仿宋_GB2312" w:eastAsia="仿宋_GB2312" w:cs="仿宋_GB2312"/>
              </w:rPr>
              <w:t>否</w:t>
            </w:r>
          </w:p>
        </w:tc>
        <w:tc>
          <w:tcPr>
            <w:tcW w:w="639" w:type="dxa"/>
          </w:tcPr>
          <w:p w14:paraId="3A8C27F9">
            <w:pPr>
              <w:pStyle w:val="4"/>
              <w:jc w:val="left"/>
            </w:pPr>
            <w:r>
              <w:rPr>
                <w:rFonts w:ascii="仿宋_GB2312" w:hAnsi="仿宋_GB2312" w:eastAsia="仿宋_GB2312" w:cs="仿宋_GB2312"/>
              </w:rPr>
              <w:t>否</w:t>
            </w:r>
          </w:p>
        </w:tc>
      </w:tr>
      <w:tr w14:paraId="60EDD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B08E2D">
            <w:pPr>
              <w:pStyle w:val="4"/>
              <w:jc w:val="left"/>
            </w:pPr>
            <w:r>
              <w:rPr>
                <w:rFonts w:ascii="仿宋_GB2312" w:hAnsi="仿宋_GB2312" w:eastAsia="仿宋_GB2312" w:cs="仿宋_GB2312"/>
              </w:rPr>
              <w:t>4</w:t>
            </w:r>
          </w:p>
        </w:tc>
        <w:tc>
          <w:tcPr>
            <w:tcW w:w="821" w:type="dxa"/>
          </w:tcPr>
          <w:p w14:paraId="6B39C82D">
            <w:pPr>
              <w:pStyle w:val="4"/>
              <w:jc w:val="left"/>
            </w:pPr>
            <w:r>
              <w:rPr>
                <w:rFonts w:ascii="仿宋_GB2312" w:hAnsi="仿宋_GB2312" w:eastAsia="仿宋_GB2312" w:cs="仿宋_GB2312"/>
              </w:rPr>
              <w:t>A02320600 医用激光仪器及设备</w:t>
            </w:r>
          </w:p>
        </w:tc>
        <w:tc>
          <w:tcPr>
            <w:tcW w:w="821" w:type="dxa"/>
          </w:tcPr>
          <w:p w14:paraId="279709BA">
            <w:pPr>
              <w:pStyle w:val="4"/>
              <w:jc w:val="left"/>
            </w:pPr>
            <w:r>
              <w:rPr>
                <w:rFonts w:ascii="仿宋_GB2312" w:hAnsi="仿宋_GB2312" w:eastAsia="仿宋_GB2312" w:cs="仿宋_GB2312"/>
              </w:rPr>
              <w:t>二氧化碳激光治疗机</w:t>
            </w:r>
          </w:p>
        </w:tc>
        <w:tc>
          <w:tcPr>
            <w:tcW w:w="821" w:type="dxa"/>
          </w:tcPr>
          <w:p w14:paraId="688D6414">
            <w:pPr>
              <w:pStyle w:val="4"/>
              <w:jc w:val="right"/>
            </w:pPr>
            <w:r>
              <w:rPr>
                <w:rFonts w:ascii="仿宋_GB2312" w:hAnsi="仿宋_GB2312" w:eastAsia="仿宋_GB2312" w:cs="仿宋_GB2312"/>
              </w:rPr>
              <w:t>1.00（台）</w:t>
            </w:r>
          </w:p>
        </w:tc>
        <w:tc>
          <w:tcPr>
            <w:tcW w:w="821" w:type="dxa"/>
          </w:tcPr>
          <w:p w14:paraId="63EC34F0">
            <w:pPr>
              <w:pStyle w:val="4"/>
              <w:jc w:val="right"/>
            </w:pPr>
            <w:r>
              <w:rPr>
                <w:rFonts w:ascii="仿宋_GB2312" w:hAnsi="仿宋_GB2312" w:eastAsia="仿宋_GB2312" w:cs="仿宋_GB2312"/>
              </w:rPr>
              <w:t>185,000.00</w:t>
            </w:r>
          </w:p>
        </w:tc>
        <w:tc>
          <w:tcPr>
            <w:tcW w:w="821" w:type="dxa"/>
          </w:tcPr>
          <w:p w14:paraId="72FB924D">
            <w:pPr>
              <w:pStyle w:val="4"/>
              <w:jc w:val="left"/>
            </w:pPr>
            <w:r>
              <w:rPr>
                <w:rFonts w:ascii="仿宋_GB2312" w:hAnsi="仿宋_GB2312" w:eastAsia="仿宋_GB2312" w:cs="仿宋_GB2312"/>
              </w:rPr>
              <w:t>工业</w:t>
            </w:r>
          </w:p>
        </w:tc>
        <w:tc>
          <w:tcPr>
            <w:tcW w:w="821" w:type="dxa"/>
          </w:tcPr>
          <w:p w14:paraId="3F35BA40">
            <w:pPr>
              <w:pStyle w:val="4"/>
              <w:jc w:val="left"/>
            </w:pPr>
            <w:r>
              <w:rPr>
                <w:rFonts w:ascii="仿宋_GB2312" w:hAnsi="仿宋_GB2312" w:eastAsia="仿宋_GB2312" w:cs="仿宋_GB2312"/>
              </w:rPr>
              <w:t>否</w:t>
            </w:r>
          </w:p>
        </w:tc>
        <w:tc>
          <w:tcPr>
            <w:tcW w:w="821" w:type="dxa"/>
          </w:tcPr>
          <w:p w14:paraId="52A4C760">
            <w:pPr>
              <w:pStyle w:val="4"/>
              <w:jc w:val="left"/>
            </w:pPr>
            <w:r>
              <w:rPr>
                <w:rFonts w:ascii="仿宋_GB2312" w:hAnsi="仿宋_GB2312" w:eastAsia="仿宋_GB2312" w:cs="仿宋_GB2312"/>
              </w:rPr>
              <w:t>否</w:t>
            </w:r>
          </w:p>
        </w:tc>
        <w:tc>
          <w:tcPr>
            <w:tcW w:w="821" w:type="dxa"/>
          </w:tcPr>
          <w:p w14:paraId="7D4A8F14">
            <w:pPr>
              <w:pStyle w:val="4"/>
              <w:jc w:val="left"/>
            </w:pPr>
            <w:r>
              <w:rPr>
                <w:rFonts w:ascii="仿宋_GB2312" w:hAnsi="仿宋_GB2312" w:eastAsia="仿宋_GB2312" w:cs="仿宋_GB2312"/>
              </w:rPr>
              <w:t>否</w:t>
            </w:r>
          </w:p>
        </w:tc>
        <w:tc>
          <w:tcPr>
            <w:tcW w:w="639" w:type="dxa"/>
          </w:tcPr>
          <w:p w14:paraId="18F43943">
            <w:pPr>
              <w:pStyle w:val="4"/>
              <w:jc w:val="left"/>
            </w:pPr>
            <w:r>
              <w:rPr>
                <w:rFonts w:ascii="仿宋_GB2312" w:hAnsi="仿宋_GB2312" w:eastAsia="仿宋_GB2312" w:cs="仿宋_GB2312"/>
              </w:rPr>
              <w:t>否</w:t>
            </w:r>
          </w:p>
        </w:tc>
        <w:tc>
          <w:tcPr>
            <w:tcW w:w="639" w:type="dxa"/>
          </w:tcPr>
          <w:p w14:paraId="57795491">
            <w:pPr>
              <w:pStyle w:val="4"/>
              <w:jc w:val="left"/>
            </w:pPr>
            <w:r>
              <w:rPr>
                <w:rFonts w:ascii="仿宋_GB2312" w:hAnsi="仿宋_GB2312" w:eastAsia="仿宋_GB2312" w:cs="仿宋_GB2312"/>
              </w:rPr>
              <w:t>否</w:t>
            </w:r>
          </w:p>
        </w:tc>
      </w:tr>
      <w:tr w14:paraId="5854F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D8967D">
            <w:pPr>
              <w:pStyle w:val="4"/>
              <w:jc w:val="left"/>
            </w:pPr>
            <w:r>
              <w:rPr>
                <w:rFonts w:ascii="仿宋_GB2312" w:hAnsi="仿宋_GB2312" w:eastAsia="仿宋_GB2312" w:cs="仿宋_GB2312"/>
              </w:rPr>
              <w:t>5</w:t>
            </w:r>
          </w:p>
        </w:tc>
        <w:tc>
          <w:tcPr>
            <w:tcW w:w="821" w:type="dxa"/>
          </w:tcPr>
          <w:p w14:paraId="2AAED843">
            <w:pPr>
              <w:pStyle w:val="4"/>
              <w:jc w:val="left"/>
            </w:pPr>
            <w:r>
              <w:rPr>
                <w:rFonts w:ascii="仿宋_GB2312" w:hAnsi="仿宋_GB2312" w:eastAsia="仿宋_GB2312" w:cs="仿宋_GB2312"/>
              </w:rPr>
              <w:t>A02322700 病房护理及医院设备</w:t>
            </w:r>
          </w:p>
        </w:tc>
        <w:tc>
          <w:tcPr>
            <w:tcW w:w="821" w:type="dxa"/>
          </w:tcPr>
          <w:p w14:paraId="6E3B4B36">
            <w:pPr>
              <w:pStyle w:val="4"/>
              <w:jc w:val="left"/>
            </w:pPr>
            <w:r>
              <w:rPr>
                <w:rFonts w:ascii="仿宋_GB2312" w:hAnsi="仿宋_GB2312" w:eastAsia="仿宋_GB2312" w:cs="仿宋_GB2312"/>
              </w:rPr>
              <w:t>抢救车</w:t>
            </w:r>
          </w:p>
        </w:tc>
        <w:tc>
          <w:tcPr>
            <w:tcW w:w="821" w:type="dxa"/>
          </w:tcPr>
          <w:p w14:paraId="3676541E">
            <w:pPr>
              <w:pStyle w:val="4"/>
              <w:jc w:val="right"/>
            </w:pPr>
            <w:r>
              <w:rPr>
                <w:rFonts w:ascii="仿宋_GB2312" w:hAnsi="仿宋_GB2312" w:eastAsia="仿宋_GB2312" w:cs="仿宋_GB2312"/>
              </w:rPr>
              <w:t>2.00（辆）</w:t>
            </w:r>
          </w:p>
        </w:tc>
        <w:tc>
          <w:tcPr>
            <w:tcW w:w="821" w:type="dxa"/>
          </w:tcPr>
          <w:p w14:paraId="501BA57D">
            <w:pPr>
              <w:pStyle w:val="4"/>
              <w:jc w:val="right"/>
            </w:pPr>
            <w:r>
              <w:rPr>
                <w:rFonts w:ascii="仿宋_GB2312" w:hAnsi="仿宋_GB2312" w:eastAsia="仿宋_GB2312" w:cs="仿宋_GB2312"/>
              </w:rPr>
              <w:t>10,000.00</w:t>
            </w:r>
          </w:p>
        </w:tc>
        <w:tc>
          <w:tcPr>
            <w:tcW w:w="821" w:type="dxa"/>
          </w:tcPr>
          <w:p w14:paraId="1DDA6B8B">
            <w:pPr>
              <w:pStyle w:val="4"/>
              <w:jc w:val="left"/>
            </w:pPr>
            <w:r>
              <w:rPr>
                <w:rFonts w:ascii="仿宋_GB2312" w:hAnsi="仿宋_GB2312" w:eastAsia="仿宋_GB2312" w:cs="仿宋_GB2312"/>
              </w:rPr>
              <w:t>工业</w:t>
            </w:r>
          </w:p>
        </w:tc>
        <w:tc>
          <w:tcPr>
            <w:tcW w:w="821" w:type="dxa"/>
          </w:tcPr>
          <w:p w14:paraId="21272F5F">
            <w:pPr>
              <w:pStyle w:val="4"/>
              <w:jc w:val="left"/>
            </w:pPr>
            <w:r>
              <w:rPr>
                <w:rFonts w:ascii="仿宋_GB2312" w:hAnsi="仿宋_GB2312" w:eastAsia="仿宋_GB2312" w:cs="仿宋_GB2312"/>
              </w:rPr>
              <w:t>否</w:t>
            </w:r>
          </w:p>
        </w:tc>
        <w:tc>
          <w:tcPr>
            <w:tcW w:w="821" w:type="dxa"/>
          </w:tcPr>
          <w:p w14:paraId="617199EC">
            <w:pPr>
              <w:pStyle w:val="4"/>
              <w:jc w:val="left"/>
            </w:pPr>
            <w:r>
              <w:rPr>
                <w:rFonts w:ascii="仿宋_GB2312" w:hAnsi="仿宋_GB2312" w:eastAsia="仿宋_GB2312" w:cs="仿宋_GB2312"/>
              </w:rPr>
              <w:t>否</w:t>
            </w:r>
          </w:p>
        </w:tc>
        <w:tc>
          <w:tcPr>
            <w:tcW w:w="821" w:type="dxa"/>
          </w:tcPr>
          <w:p w14:paraId="4F321BD5">
            <w:pPr>
              <w:pStyle w:val="4"/>
              <w:jc w:val="left"/>
            </w:pPr>
            <w:r>
              <w:rPr>
                <w:rFonts w:ascii="仿宋_GB2312" w:hAnsi="仿宋_GB2312" w:eastAsia="仿宋_GB2312" w:cs="仿宋_GB2312"/>
              </w:rPr>
              <w:t>否</w:t>
            </w:r>
          </w:p>
        </w:tc>
        <w:tc>
          <w:tcPr>
            <w:tcW w:w="639" w:type="dxa"/>
          </w:tcPr>
          <w:p w14:paraId="2D49EE4E">
            <w:pPr>
              <w:pStyle w:val="4"/>
              <w:jc w:val="left"/>
            </w:pPr>
            <w:r>
              <w:rPr>
                <w:rFonts w:ascii="仿宋_GB2312" w:hAnsi="仿宋_GB2312" w:eastAsia="仿宋_GB2312" w:cs="仿宋_GB2312"/>
              </w:rPr>
              <w:t>否</w:t>
            </w:r>
          </w:p>
        </w:tc>
        <w:tc>
          <w:tcPr>
            <w:tcW w:w="639" w:type="dxa"/>
          </w:tcPr>
          <w:p w14:paraId="7D810026">
            <w:pPr>
              <w:pStyle w:val="4"/>
              <w:jc w:val="left"/>
            </w:pPr>
            <w:r>
              <w:rPr>
                <w:rFonts w:ascii="仿宋_GB2312" w:hAnsi="仿宋_GB2312" w:eastAsia="仿宋_GB2312" w:cs="仿宋_GB2312"/>
              </w:rPr>
              <w:t>否</w:t>
            </w:r>
          </w:p>
        </w:tc>
      </w:tr>
      <w:tr w14:paraId="7685CF8F">
        <w:tblPrEx>
          <w:tblCellMar>
            <w:top w:w="0" w:type="dxa"/>
            <w:left w:w="108" w:type="dxa"/>
            <w:bottom w:w="0" w:type="dxa"/>
            <w:right w:w="108" w:type="dxa"/>
          </w:tblCellMar>
        </w:tblPrEx>
        <w:tc>
          <w:tcPr>
            <w:tcW w:w="456" w:type="dxa"/>
          </w:tcPr>
          <w:p w14:paraId="325CFB59">
            <w:pPr>
              <w:pStyle w:val="4"/>
              <w:jc w:val="left"/>
            </w:pPr>
            <w:r>
              <w:rPr>
                <w:rFonts w:ascii="仿宋_GB2312" w:hAnsi="仿宋_GB2312" w:eastAsia="仿宋_GB2312" w:cs="仿宋_GB2312"/>
              </w:rPr>
              <w:t>6</w:t>
            </w:r>
          </w:p>
        </w:tc>
        <w:tc>
          <w:tcPr>
            <w:tcW w:w="821" w:type="dxa"/>
          </w:tcPr>
          <w:p w14:paraId="00E8D900">
            <w:pPr>
              <w:pStyle w:val="4"/>
              <w:jc w:val="left"/>
            </w:pPr>
            <w:r>
              <w:rPr>
                <w:rFonts w:ascii="仿宋_GB2312" w:hAnsi="仿宋_GB2312" w:eastAsia="仿宋_GB2312" w:cs="仿宋_GB2312"/>
              </w:rPr>
              <w:t>A02322400 手术室设备及附件</w:t>
            </w:r>
          </w:p>
        </w:tc>
        <w:tc>
          <w:tcPr>
            <w:tcW w:w="821" w:type="dxa"/>
          </w:tcPr>
          <w:p w14:paraId="3F2A910F">
            <w:pPr>
              <w:pStyle w:val="4"/>
              <w:jc w:val="left"/>
            </w:pPr>
            <w:r>
              <w:rPr>
                <w:rFonts w:ascii="仿宋_GB2312" w:hAnsi="仿宋_GB2312" w:eastAsia="仿宋_GB2312" w:cs="仿宋_GB2312"/>
              </w:rPr>
              <w:t>手术无影灯</w:t>
            </w:r>
          </w:p>
        </w:tc>
        <w:tc>
          <w:tcPr>
            <w:tcW w:w="821" w:type="dxa"/>
          </w:tcPr>
          <w:p w14:paraId="347EC675">
            <w:pPr>
              <w:pStyle w:val="4"/>
              <w:jc w:val="right"/>
            </w:pPr>
            <w:r>
              <w:rPr>
                <w:rFonts w:ascii="仿宋_GB2312" w:hAnsi="仿宋_GB2312" w:eastAsia="仿宋_GB2312" w:cs="仿宋_GB2312"/>
              </w:rPr>
              <w:t>2.00（台）</w:t>
            </w:r>
          </w:p>
        </w:tc>
        <w:tc>
          <w:tcPr>
            <w:tcW w:w="821" w:type="dxa"/>
          </w:tcPr>
          <w:p w14:paraId="33165628">
            <w:pPr>
              <w:pStyle w:val="4"/>
              <w:jc w:val="right"/>
            </w:pPr>
            <w:r>
              <w:rPr>
                <w:rFonts w:ascii="仿宋_GB2312" w:hAnsi="仿宋_GB2312" w:eastAsia="仿宋_GB2312" w:cs="仿宋_GB2312"/>
              </w:rPr>
              <w:t>24,000.00</w:t>
            </w:r>
          </w:p>
        </w:tc>
        <w:tc>
          <w:tcPr>
            <w:tcW w:w="821" w:type="dxa"/>
          </w:tcPr>
          <w:p w14:paraId="3B76408D">
            <w:pPr>
              <w:pStyle w:val="4"/>
              <w:jc w:val="left"/>
            </w:pPr>
            <w:r>
              <w:rPr>
                <w:rFonts w:ascii="仿宋_GB2312" w:hAnsi="仿宋_GB2312" w:eastAsia="仿宋_GB2312" w:cs="仿宋_GB2312"/>
              </w:rPr>
              <w:t>工业</w:t>
            </w:r>
          </w:p>
        </w:tc>
        <w:tc>
          <w:tcPr>
            <w:tcW w:w="821" w:type="dxa"/>
          </w:tcPr>
          <w:p w14:paraId="51AE2545">
            <w:pPr>
              <w:pStyle w:val="4"/>
              <w:jc w:val="left"/>
            </w:pPr>
            <w:r>
              <w:rPr>
                <w:rFonts w:ascii="仿宋_GB2312" w:hAnsi="仿宋_GB2312" w:eastAsia="仿宋_GB2312" w:cs="仿宋_GB2312"/>
              </w:rPr>
              <w:t>否</w:t>
            </w:r>
          </w:p>
        </w:tc>
        <w:tc>
          <w:tcPr>
            <w:tcW w:w="821" w:type="dxa"/>
          </w:tcPr>
          <w:p w14:paraId="15D8260C">
            <w:pPr>
              <w:pStyle w:val="4"/>
              <w:jc w:val="left"/>
            </w:pPr>
            <w:r>
              <w:rPr>
                <w:rFonts w:ascii="仿宋_GB2312" w:hAnsi="仿宋_GB2312" w:eastAsia="仿宋_GB2312" w:cs="仿宋_GB2312"/>
              </w:rPr>
              <w:t>否</w:t>
            </w:r>
          </w:p>
        </w:tc>
        <w:tc>
          <w:tcPr>
            <w:tcW w:w="821" w:type="dxa"/>
          </w:tcPr>
          <w:p w14:paraId="4F7B9356">
            <w:pPr>
              <w:pStyle w:val="4"/>
              <w:jc w:val="left"/>
            </w:pPr>
            <w:r>
              <w:rPr>
                <w:rFonts w:ascii="仿宋_GB2312" w:hAnsi="仿宋_GB2312" w:eastAsia="仿宋_GB2312" w:cs="仿宋_GB2312"/>
              </w:rPr>
              <w:t>否</w:t>
            </w:r>
          </w:p>
        </w:tc>
        <w:tc>
          <w:tcPr>
            <w:tcW w:w="639" w:type="dxa"/>
          </w:tcPr>
          <w:p w14:paraId="79BB3F7A">
            <w:pPr>
              <w:pStyle w:val="4"/>
              <w:jc w:val="left"/>
            </w:pPr>
            <w:r>
              <w:rPr>
                <w:rFonts w:ascii="仿宋_GB2312" w:hAnsi="仿宋_GB2312" w:eastAsia="仿宋_GB2312" w:cs="仿宋_GB2312"/>
              </w:rPr>
              <w:t>否</w:t>
            </w:r>
          </w:p>
        </w:tc>
        <w:tc>
          <w:tcPr>
            <w:tcW w:w="639" w:type="dxa"/>
          </w:tcPr>
          <w:p w14:paraId="3C18D28B">
            <w:pPr>
              <w:pStyle w:val="4"/>
              <w:jc w:val="left"/>
            </w:pPr>
            <w:r>
              <w:rPr>
                <w:rFonts w:ascii="仿宋_GB2312" w:hAnsi="仿宋_GB2312" w:eastAsia="仿宋_GB2312" w:cs="仿宋_GB2312"/>
              </w:rPr>
              <w:t>否</w:t>
            </w:r>
          </w:p>
        </w:tc>
      </w:tr>
      <w:tr w14:paraId="5BBEE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EE81A2">
            <w:pPr>
              <w:pStyle w:val="4"/>
              <w:jc w:val="left"/>
            </w:pPr>
            <w:r>
              <w:rPr>
                <w:rFonts w:ascii="仿宋_GB2312" w:hAnsi="仿宋_GB2312" w:eastAsia="仿宋_GB2312" w:cs="仿宋_GB2312"/>
              </w:rPr>
              <w:t>7</w:t>
            </w:r>
          </w:p>
        </w:tc>
        <w:tc>
          <w:tcPr>
            <w:tcW w:w="821" w:type="dxa"/>
          </w:tcPr>
          <w:p w14:paraId="60A0E439">
            <w:pPr>
              <w:pStyle w:val="4"/>
              <w:jc w:val="left"/>
            </w:pPr>
            <w:r>
              <w:rPr>
                <w:rFonts w:ascii="仿宋_GB2312" w:hAnsi="仿宋_GB2312" w:eastAsia="仿宋_GB2312" w:cs="仿宋_GB2312"/>
              </w:rPr>
              <w:t>A02322900 医用低温、冷疗设备</w:t>
            </w:r>
          </w:p>
        </w:tc>
        <w:tc>
          <w:tcPr>
            <w:tcW w:w="821" w:type="dxa"/>
          </w:tcPr>
          <w:p w14:paraId="43985CD1">
            <w:pPr>
              <w:pStyle w:val="4"/>
              <w:jc w:val="left"/>
            </w:pPr>
            <w:r>
              <w:rPr>
                <w:rFonts w:ascii="仿宋_GB2312" w:hAnsi="仿宋_GB2312" w:eastAsia="仿宋_GB2312" w:cs="仿宋_GB2312"/>
              </w:rPr>
              <w:t>医用冷藏箱</w:t>
            </w:r>
          </w:p>
        </w:tc>
        <w:tc>
          <w:tcPr>
            <w:tcW w:w="821" w:type="dxa"/>
          </w:tcPr>
          <w:p w14:paraId="18399431">
            <w:pPr>
              <w:pStyle w:val="4"/>
              <w:jc w:val="right"/>
            </w:pPr>
            <w:r>
              <w:rPr>
                <w:rFonts w:ascii="仿宋_GB2312" w:hAnsi="仿宋_GB2312" w:eastAsia="仿宋_GB2312" w:cs="仿宋_GB2312"/>
              </w:rPr>
              <w:t>1.00（台）</w:t>
            </w:r>
          </w:p>
        </w:tc>
        <w:tc>
          <w:tcPr>
            <w:tcW w:w="821" w:type="dxa"/>
          </w:tcPr>
          <w:p w14:paraId="703C6CF7">
            <w:pPr>
              <w:pStyle w:val="4"/>
              <w:jc w:val="right"/>
            </w:pPr>
            <w:r>
              <w:rPr>
                <w:rFonts w:ascii="仿宋_GB2312" w:hAnsi="仿宋_GB2312" w:eastAsia="仿宋_GB2312" w:cs="仿宋_GB2312"/>
              </w:rPr>
              <w:t>16,000.00</w:t>
            </w:r>
          </w:p>
        </w:tc>
        <w:tc>
          <w:tcPr>
            <w:tcW w:w="821" w:type="dxa"/>
          </w:tcPr>
          <w:p w14:paraId="6E471F57">
            <w:pPr>
              <w:pStyle w:val="4"/>
              <w:jc w:val="left"/>
            </w:pPr>
            <w:r>
              <w:rPr>
                <w:rFonts w:ascii="仿宋_GB2312" w:hAnsi="仿宋_GB2312" w:eastAsia="仿宋_GB2312" w:cs="仿宋_GB2312"/>
              </w:rPr>
              <w:t>工业</w:t>
            </w:r>
          </w:p>
        </w:tc>
        <w:tc>
          <w:tcPr>
            <w:tcW w:w="821" w:type="dxa"/>
          </w:tcPr>
          <w:p w14:paraId="25A11BD4">
            <w:pPr>
              <w:pStyle w:val="4"/>
              <w:jc w:val="left"/>
            </w:pPr>
            <w:r>
              <w:rPr>
                <w:rFonts w:ascii="仿宋_GB2312" w:hAnsi="仿宋_GB2312" w:eastAsia="仿宋_GB2312" w:cs="仿宋_GB2312"/>
              </w:rPr>
              <w:t>否</w:t>
            </w:r>
          </w:p>
        </w:tc>
        <w:tc>
          <w:tcPr>
            <w:tcW w:w="821" w:type="dxa"/>
          </w:tcPr>
          <w:p w14:paraId="15B58B38">
            <w:pPr>
              <w:pStyle w:val="4"/>
              <w:jc w:val="left"/>
            </w:pPr>
            <w:r>
              <w:rPr>
                <w:rFonts w:ascii="仿宋_GB2312" w:hAnsi="仿宋_GB2312" w:eastAsia="仿宋_GB2312" w:cs="仿宋_GB2312"/>
              </w:rPr>
              <w:t>否</w:t>
            </w:r>
          </w:p>
        </w:tc>
        <w:tc>
          <w:tcPr>
            <w:tcW w:w="821" w:type="dxa"/>
          </w:tcPr>
          <w:p w14:paraId="2B415B29">
            <w:pPr>
              <w:pStyle w:val="4"/>
              <w:jc w:val="left"/>
            </w:pPr>
            <w:r>
              <w:rPr>
                <w:rFonts w:ascii="仿宋_GB2312" w:hAnsi="仿宋_GB2312" w:eastAsia="仿宋_GB2312" w:cs="仿宋_GB2312"/>
              </w:rPr>
              <w:t>否</w:t>
            </w:r>
          </w:p>
        </w:tc>
        <w:tc>
          <w:tcPr>
            <w:tcW w:w="639" w:type="dxa"/>
          </w:tcPr>
          <w:p w14:paraId="7CBF6A64">
            <w:pPr>
              <w:pStyle w:val="4"/>
              <w:jc w:val="left"/>
            </w:pPr>
            <w:r>
              <w:rPr>
                <w:rFonts w:ascii="仿宋_GB2312" w:hAnsi="仿宋_GB2312" w:eastAsia="仿宋_GB2312" w:cs="仿宋_GB2312"/>
              </w:rPr>
              <w:t>否</w:t>
            </w:r>
          </w:p>
        </w:tc>
        <w:tc>
          <w:tcPr>
            <w:tcW w:w="639" w:type="dxa"/>
          </w:tcPr>
          <w:p w14:paraId="0D62518C">
            <w:pPr>
              <w:pStyle w:val="4"/>
              <w:jc w:val="left"/>
            </w:pPr>
            <w:r>
              <w:rPr>
                <w:rFonts w:ascii="仿宋_GB2312" w:hAnsi="仿宋_GB2312" w:eastAsia="仿宋_GB2312" w:cs="仿宋_GB2312"/>
              </w:rPr>
              <w:t>否</w:t>
            </w:r>
          </w:p>
        </w:tc>
      </w:tr>
      <w:tr w14:paraId="56FC9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B313DB">
            <w:pPr>
              <w:pStyle w:val="4"/>
              <w:jc w:val="left"/>
            </w:pPr>
            <w:r>
              <w:rPr>
                <w:rFonts w:ascii="仿宋_GB2312" w:hAnsi="仿宋_GB2312" w:eastAsia="仿宋_GB2312" w:cs="仿宋_GB2312"/>
              </w:rPr>
              <w:t>8</w:t>
            </w:r>
          </w:p>
        </w:tc>
        <w:tc>
          <w:tcPr>
            <w:tcW w:w="821" w:type="dxa"/>
          </w:tcPr>
          <w:p w14:paraId="182B54C9">
            <w:pPr>
              <w:pStyle w:val="4"/>
              <w:jc w:val="left"/>
            </w:pPr>
            <w:r>
              <w:rPr>
                <w:rFonts w:ascii="仿宋_GB2312" w:hAnsi="仿宋_GB2312" w:eastAsia="仿宋_GB2312" w:cs="仿宋_GB2312"/>
              </w:rPr>
              <w:t>A02322500 急救和生命支持设备</w:t>
            </w:r>
          </w:p>
        </w:tc>
        <w:tc>
          <w:tcPr>
            <w:tcW w:w="821" w:type="dxa"/>
          </w:tcPr>
          <w:p w14:paraId="0E181444">
            <w:pPr>
              <w:pStyle w:val="4"/>
              <w:jc w:val="left"/>
            </w:pPr>
            <w:r>
              <w:rPr>
                <w:rFonts w:ascii="仿宋_GB2312" w:hAnsi="仿宋_GB2312" w:eastAsia="仿宋_GB2312" w:cs="仿宋_GB2312"/>
              </w:rPr>
              <w:t>便捷式多参数监护仪（储电）</w:t>
            </w:r>
          </w:p>
        </w:tc>
        <w:tc>
          <w:tcPr>
            <w:tcW w:w="821" w:type="dxa"/>
          </w:tcPr>
          <w:p w14:paraId="161A73B8">
            <w:pPr>
              <w:pStyle w:val="4"/>
              <w:jc w:val="right"/>
            </w:pPr>
            <w:r>
              <w:rPr>
                <w:rFonts w:ascii="仿宋_GB2312" w:hAnsi="仿宋_GB2312" w:eastAsia="仿宋_GB2312" w:cs="仿宋_GB2312"/>
              </w:rPr>
              <w:t>4.00（台）</w:t>
            </w:r>
          </w:p>
        </w:tc>
        <w:tc>
          <w:tcPr>
            <w:tcW w:w="821" w:type="dxa"/>
          </w:tcPr>
          <w:p w14:paraId="3B36DDCE">
            <w:pPr>
              <w:pStyle w:val="4"/>
              <w:jc w:val="right"/>
            </w:pPr>
            <w:r>
              <w:rPr>
                <w:rFonts w:ascii="仿宋_GB2312" w:hAnsi="仿宋_GB2312" w:eastAsia="仿宋_GB2312" w:cs="仿宋_GB2312"/>
              </w:rPr>
              <w:t>80,000.00</w:t>
            </w:r>
          </w:p>
        </w:tc>
        <w:tc>
          <w:tcPr>
            <w:tcW w:w="821" w:type="dxa"/>
          </w:tcPr>
          <w:p w14:paraId="07644698">
            <w:pPr>
              <w:pStyle w:val="4"/>
              <w:jc w:val="left"/>
            </w:pPr>
            <w:r>
              <w:rPr>
                <w:rFonts w:ascii="仿宋_GB2312" w:hAnsi="仿宋_GB2312" w:eastAsia="仿宋_GB2312" w:cs="仿宋_GB2312"/>
              </w:rPr>
              <w:t>工业</w:t>
            </w:r>
          </w:p>
        </w:tc>
        <w:tc>
          <w:tcPr>
            <w:tcW w:w="821" w:type="dxa"/>
          </w:tcPr>
          <w:p w14:paraId="1F9E40E7">
            <w:pPr>
              <w:pStyle w:val="4"/>
              <w:jc w:val="left"/>
            </w:pPr>
            <w:r>
              <w:rPr>
                <w:rFonts w:ascii="仿宋_GB2312" w:hAnsi="仿宋_GB2312" w:eastAsia="仿宋_GB2312" w:cs="仿宋_GB2312"/>
              </w:rPr>
              <w:t>否</w:t>
            </w:r>
          </w:p>
        </w:tc>
        <w:tc>
          <w:tcPr>
            <w:tcW w:w="821" w:type="dxa"/>
          </w:tcPr>
          <w:p w14:paraId="7D18C273">
            <w:pPr>
              <w:pStyle w:val="4"/>
              <w:jc w:val="left"/>
            </w:pPr>
            <w:r>
              <w:rPr>
                <w:rFonts w:ascii="仿宋_GB2312" w:hAnsi="仿宋_GB2312" w:eastAsia="仿宋_GB2312" w:cs="仿宋_GB2312"/>
              </w:rPr>
              <w:t>否</w:t>
            </w:r>
          </w:p>
        </w:tc>
        <w:tc>
          <w:tcPr>
            <w:tcW w:w="821" w:type="dxa"/>
          </w:tcPr>
          <w:p w14:paraId="138A2E86">
            <w:pPr>
              <w:pStyle w:val="4"/>
              <w:jc w:val="left"/>
            </w:pPr>
            <w:r>
              <w:rPr>
                <w:rFonts w:ascii="仿宋_GB2312" w:hAnsi="仿宋_GB2312" w:eastAsia="仿宋_GB2312" w:cs="仿宋_GB2312"/>
              </w:rPr>
              <w:t>否</w:t>
            </w:r>
          </w:p>
        </w:tc>
        <w:tc>
          <w:tcPr>
            <w:tcW w:w="639" w:type="dxa"/>
          </w:tcPr>
          <w:p w14:paraId="3AAB356E">
            <w:pPr>
              <w:pStyle w:val="4"/>
              <w:jc w:val="left"/>
            </w:pPr>
            <w:r>
              <w:rPr>
                <w:rFonts w:ascii="仿宋_GB2312" w:hAnsi="仿宋_GB2312" w:eastAsia="仿宋_GB2312" w:cs="仿宋_GB2312"/>
              </w:rPr>
              <w:t>否</w:t>
            </w:r>
          </w:p>
        </w:tc>
        <w:tc>
          <w:tcPr>
            <w:tcW w:w="639" w:type="dxa"/>
          </w:tcPr>
          <w:p w14:paraId="2D0B7869">
            <w:pPr>
              <w:pStyle w:val="4"/>
              <w:jc w:val="left"/>
            </w:pPr>
            <w:r>
              <w:rPr>
                <w:rFonts w:ascii="仿宋_GB2312" w:hAnsi="仿宋_GB2312" w:eastAsia="仿宋_GB2312" w:cs="仿宋_GB2312"/>
              </w:rPr>
              <w:t>否</w:t>
            </w:r>
          </w:p>
        </w:tc>
      </w:tr>
      <w:tr w14:paraId="00DF1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AF5CF6">
            <w:pPr>
              <w:pStyle w:val="4"/>
              <w:jc w:val="left"/>
            </w:pPr>
            <w:r>
              <w:rPr>
                <w:rFonts w:ascii="仿宋_GB2312" w:hAnsi="仿宋_GB2312" w:eastAsia="仿宋_GB2312" w:cs="仿宋_GB2312"/>
              </w:rPr>
              <w:t>9</w:t>
            </w:r>
          </w:p>
        </w:tc>
        <w:tc>
          <w:tcPr>
            <w:tcW w:w="821" w:type="dxa"/>
          </w:tcPr>
          <w:p w14:paraId="68170653">
            <w:pPr>
              <w:pStyle w:val="4"/>
              <w:jc w:val="left"/>
            </w:pPr>
            <w:r>
              <w:rPr>
                <w:rFonts w:ascii="仿宋_GB2312" w:hAnsi="仿宋_GB2312" w:eastAsia="仿宋_GB2312" w:cs="仿宋_GB2312"/>
              </w:rPr>
              <w:t>A02322500 急救和生命支持设备</w:t>
            </w:r>
          </w:p>
        </w:tc>
        <w:tc>
          <w:tcPr>
            <w:tcW w:w="821" w:type="dxa"/>
          </w:tcPr>
          <w:p w14:paraId="4D14D79B">
            <w:pPr>
              <w:pStyle w:val="4"/>
              <w:jc w:val="left"/>
            </w:pPr>
            <w:r>
              <w:rPr>
                <w:rFonts w:ascii="仿宋_GB2312" w:hAnsi="仿宋_GB2312" w:eastAsia="仿宋_GB2312" w:cs="仿宋_GB2312"/>
              </w:rPr>
              <w:t>转运呼吸机</w:t>
            </w:r>
          </w:p>
        </w:tc>
        <w:tc>
          <w:tcPr>
            <w:tcW w:w="821" w:type="dxa"/>
          </w:tcPr>
          <w:p w14:paraId="3DA968AD">
            <w:pPr>
              <w:pStyle w:val="4"/>
              <w:jc w:val="right"/>
            </w:pPr>
            <w:r>
              <w:rPr>
                <w:rFonts w:ascii="仿宋_GB2312" w:hAnsi="仿宋_GB2312" w:eastAsia="仿宋_GB2312" w:cs="仿宋_GB2312"/>
              </w:rPr>
              <w:t>1.00（台）</w:t>
            </w:r>
          </w:p>
        </w:tc>
        <w:tc>
          <w:tcPr>
            <w:tcW w:w="821" w:type="dxa"/>
          </w:tcPr>
          <w:p w14:paraId="11A03109">
            <w:pPr>
              <w:pStyle w:val="4"/>
              <w:jc w:val="right"/>
            </w:pPr>
            <w:r>
              <w:rPr>
                <w:rFonts w:ascii="仿宋_GB2312" w:hAnsi="仿宋_GB2312" w:eastAsia="仿宋_GB2312" w:cs="仿宋_GB2312"/>
              </w:rPr>
              <w:t>25,000.00</w:t>
            </w:r>
          </w:p>
        </w:tc>
        <w:tc>
          <w:tcPr>
            <w:tcW w:w="821" w:type="dxa"/>
          </w:tcPr>
          <w:p w14:paraId="0A6DA6BD">
            <w:pPr>
              <w:pStyle w:val="4"/>
              <w:jc w:val="left"/>
            </w:pPr>
            <w:r>
              <w:rPr>
                <w:rFonts w:ascii="仿宋_GB2312" w:hAnsi="仿宋_GB2312" w:eastAsia="仿宋_GB2312" w:cs="仿宋_GB2312"/>
              </w:rPr>
              <w:t>工业</w:t>
            </w:r>
          </w:p>
        </w:tc>
        <w:tc>
          <w:tcPr>
            <w:tcW w:w="821" w:type="dxa"/>
          </w:tcPr>
          <w:p w14:paraId="3FEFE506">
            <w:pPr>
              <w:pStyle w:val="4"/>
              <w:jc w:val="left"/>
            </w:pPr>
            <w:r>
              <w:rPr>
                <w:rFonts w:ascii="仿宋_GB2312" w:hAnsi="仿宋_GB2312" w:eastAsia="仿宋_GB2312" w:cs="仿宋_GB2312"/>
              </w:rPr>
              <w:t>否</w:t>
            </w:r>
          </w:p>
        </w:tc>
        <w:tc>
          <w:tcPr>
            <w:tcW w:w="821" w:type="dxa"/>
          </w:tcPr>
          <w:p w14:paraId="3A40A84E">
            <w:pPr>
              <w:pStyle w:val="4"/>
              <w:jc w:val="left"/>
            </w:pPr>
            <w:r>
              <w:rPr>
                <w:rFonts w:ascii="仿宋_GB2312" w:hAnsi="仿宋_GB2312" w:eastAsia="仿宋_GB2312" w:cs="仿宋_GB2312"/>
              </w:rPr>
              <w:t>否</w:t>
            </w:r>
          </w:p>
        </w:tc>
        <w:tc>
          <w:tcPr>
            <w:tcW w:w="821" w:type="dxa"/>
          </w:tcPr>
          <w:p w14:paraId="2620D6D9">
            <w:pPr>
              <w:pStyle w:val="4"/>
              <w:jc w:val="left"/>
            </w:pPr>
            <w:r>
              <w:rPr>
                <w:rFonts w:ascii="仿宋_GB2312" w:hAnsi="仿宋_GB2312" w:eastAsia="仿宋_GB2312" w:cs="仿宋_GB2312"/>
              </w:rPr>
              <w:t>否</w:t>
            </w:r>
          </w:p>
        </w:tc>
        <w:tc>
          <w:tcPr>
            <w:tcW w:w="639" w:type="dxa"/>
          </w:tcPr>
          <w:p w14:paraId="4B5A1671">
            <w:pPr>
              <w:pStyle w:val="4"/>
              <w:jc w:val="left"/>
            </w:pPr>
            <w:r>
              <w:rPr>
                <w:rFonts w:ascii="仿宋_GB2312" w:hAnsi="仿宋_GB2312" w:eastAsia="仿宋_GB2312" w:cs="仿宋_GB2312"/>
              </w:rPr>
              <w:t>否</w:t>
            </w:r>
          </w:p>
        </w:tc>
        <w:tc>
          <w:tcPr>
            <w:tcW w:w="639" w:type="dxa"/>
          </w:tcPr>
          <w:p w14:paraId="68B8F0D1">
            <w:pPr>
              <w:pStyle w:val="4"/>
              <w:jc w:val="left"/>
            </w:pPr>
            <w:r>
              <w:rPr>
                <w:rFonts w:ascii="仿宋_GB2312" w:hAnsi="仿宋_GB2312" w:eastAsia="仿宋_GB2312" w:cs="仿宋_GB2312"/>
              </w:rPr>
              <w:t>否</w:t>
            </w:r>
          </w:p>
        </w:tc>
      </w:tr>
      <w:tr w14:paraId="35659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246251">
            <w:pPr>
              <w:pStyle w:val="4"/>
              <w:jc w:val="left"/>
            </w:pPr>
            <w:r>
              <w:rPr>
                <w:rFonts w:ascii="仿宋_GB2312" w:hAnsi="仿宋_GB2312" w:eastAsia="仿宋_GB2312" w:cs="仿宋_GB2312"/>
              </w:rPr>
              <w:t>10</w:t>
            </w:r>
          </w:p>
        </w:tc>
        <w:tc>
          <w:tcPr>
            <w:tcW w:w="821" w:type="dxa"/>
          </w:tcPr>
          <w:p w14:paraId="68E61B27">
            <w:pPr>
              <w:pStyle w:val="4"/>
              <w:jc w:val="left"/>
            </w:pPr>
            <w:r>
              <w:rPr>
                <w:rFonts w:ascii="仿宋_GB2312" w:hAnsi="仿宋_GB2312" w:eastAsia="仿宋_GB2312" w:cs="仿宋_GB2312"/>
              </w:rPr>
              <w:t>A02322500 急救和生命支持设备</w:t>
            </w:r>
          </w:p>
        </w:tc>
        <w:tc>
          <w:tcPr>
            <w:tcW w:w="821" w:type="dxa"/>
          </w:tcPr>
          <w:p w14:paraId="6F723135">
            <w:pPr>
              <w:pStyle w:val="4"/>
              <w:jc w:val="left"/>
            </w:pPr>
            <w:r>
              <w:rPr>
                <w:rFonts w:ascii="仿宋_GB2312" w:hAnsi="仿宋_GB2312" w:eastAsia="仿宋_GB2312" w:cs="仿宋_GB2312"/>
              </w:rPr>
              <w:t>除颤监护仪</w:t>
            </w:r>
          </w:p>
        </w:tc>
        <w:tc>
          <w:tcPr>
            <w:tcW w:w="821" w:type="dxa"/>
          </w:tcPr>
          <w:p w14:paraId="3A68B167">
            <w:pPr>
              <w:pStyle w:val="4"/>
              <w:jc w:val="right"/>
            </w:pPr>
            <w:r>
              <w:rPr>
                <w:rFonts w:ascii="仿宋_GB2312" w:hAnsi="仿宋_GB2312" w:eastAsia="仿宋_GB2312" w:cs="仿宋_GB2312"/>
              </w:rPr>
              <w:t>1.00（台）</w:t>
            </w:r>
          </w:p>
        </w:tc>
        <w:tc>
          <w:tcPr>
            <w:tcW w:w="821" w:type="dxa"/>
          </w:tcPr>
          <w:p w14:paraId="441F2B88">
            <w:pPr>
              <w:pStyle w:val="4"/>
              <w:jc w:val="right"/>
            </w:pPr>
            <w:r>
              <w:rPr>
                <w:rFonts w:ascii="仿宋_GB2312" w:hAnsi="仿宋_GB2312" w:eastAsia="仿宋_GB2312" w:cs="仿宋_GB2312"/>
              </w:rPr>
              <w:t>55,000.00</w:t>
            </w:r>
          </w:p>
        </w:tc>
        <w:tc>
          <w:tcPr>
            <w:tcW w:w="821" w:type="dxa"/>
          </w:tcPr>
          <w:p w14:paraId="6676D1BC">
            <w:pPr>
              <w:pStyle w:val="4"/>
              <w:jc w:val="left"/>
            </w:pPr>
            <w:r>
              <w:rPr>
                <w:rFonts w:ascii="仿宋_GB2312" w:hAnsi="仿宋_GB2312" w:eastAsia="仿宋_GB2312" w:cs="仿宋_GB2312"/>
              </w:rPr>
              <w:t>工业</w:t>
            </w:r>
          </w:p>
        </w:tc>
        <w:tc>
          <w:tcPr>
            <w:tcW w:w="821" w:type="dxa"/>
          </w:tcPr>
          <w:p w14:paraId="46FAF99E">
            <w:pPr>
              <w:pStyle w:val="4"/>
              <w:jc w:val="left"/>
            </w:pPr>
            <w:r>
              <w:rPr>
                <w:rFonts w:ascii="仿宋_GB2312" w:hAnsi="仿宋_GB2312" w:eastAsia="仿宋_GB2312" w:cs="仿宋_GB2312"/>
              </w:rPr>
              <w:t>否</w:t>
            </w:r>
          </w:p>
        </w:tc>
        <w:tc>
          <w:tcPr>
            <w:tcW w:w="821" w:type="dxa"/>
          </w:tcPr>
          <w:p w14:paraId="53CA2315">
            <w:pPr>
              <w:pStyle w:val="4"/>
              <w:jc w:val="left"/>
            </w:pPr>
            <w:r>
              <w:rPr>
                <w:rFonts w:ascii="仿宋_GB2312" w:hAnsi="仿宋_GB2312" w:eastAsia="仿宋_GB2312" w:cs="仿宋_GB2312"/>
              </w:rPr>
              <w:t>否</w:t>
            </w:r>
          </w:p>
        </w:tc>
        <w:tc>
          <w:tcPr>
            <w:tcW w:w="821" w:type="dxa"/>
          </w:tcPr>
          <w:p w14:paraId="55A3C629">
            <w:pPr>
              <w:pStyle w:val="4"/>
              <w:jc w:val="left"/>
            </w:pPr>
            <w:r>
              <w:rPr>
                <w:rFonts w:ascii="仿宋_GB2312" w:hAnsi="仿宋_GB2312" w:eastAsia="仿宋_GB2312" w:cs="仿宋_GB2312"/>
              </w:rPr>
              <w:t>否</w:t>
            </w:r>
          </w:p>
        </w:tc>
        <w:tc>
          <w:tcPr>
            <w:tcW w:w="639" w:type="dxa"/>
          </w:tcPr>
          <w:p w14:paraId="6A7F9C2E">
            <w:pPr>
              <w:pStyle w:val="4"/>
              <w:jc w:val="left"/>
            </w:pPr>
            <w:r>
              <w:rPr>
                <w:rFonts w:ascii="仿宋_GB2312" w:hAnsi="仿宋_GB2312" w:eastAsia="仿宋_GB2312" w:cs="仿宋_GB2312"/>
              </w:rPr>
              <w:t>否</w:t>
            </w:r>
          </w:p>
        </w:tc>
        <w:tc>
          <w:tcPr>
            <w:tcW w:w="639" w:type="dxa"/>
          </w:tcPr>
          <w:p w14:paraId="2D02C87C">
            <w:pPr>
              <w:pStyle w:val="4"/>
              <w:jc w:val="left"/>
            </w:pPr>
            <w:r>
              <w:rPr>
                <w:rFonts w:ascii="仿宋_GB2312" w:hAnsi="仿宋_GB2312" w:eastAsia="仿宋_GB2312" w:cs="仿宋_GB2312"/>
              </w:rPr>
              <w:t>否</w:t>
            </w:r>
          </w:p>
        </w:tc>
      </w:tr>
      <w:tr w14:paraId="528B6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D7B7C0">
            <w:pPr>
              <w:pStyle w:val="4"/>
              <w:jc w:val="left"/>
            </w:pPr>
            <w:r>
              <w:rPr>
                <w:rFonts w:ascii="仿宋_GB2312" w:hAnsi="仿宋_GB2312" w:eastAsia="仿宋_GB2312" w:cs="仿宋_GB2312"/>
              </w:rPr>
              <w:t>11</w:t>
            </w:r>
          </w:p>
        </w:tc>
        <w:tc>
          <w:tcPr>
            <w:tcW w:w="821" w:type="dxa"/>
          </w:tcPr>
          <w:p w14:paraId="1E7DC59E">
            <w:pPr>
              <w:pStyle w:val="4"/>
              <w:jc w:val="left"/>
            </w:pPr>
            <w:r>
              <w:rPr>
                <w:rFonts w:ascii="仿宋_GB2312" w:hAnsi="仿宋_GB2312" w:eastAsia="仿宋_GB2312" w:cs="仿宋_GB2312"/>
              </w:rPr>
              <w:t>A02322500 急救和生命支持设备</w:t>
            </w:r>
          </w:p>
        </w:tc>
        <w:tc>
          <w:tcPr>
            <w:tcW w:w="821" w:type="dxa"/>
          </w:tcPr>
          <w:p w14:paraId="5E559973">
            <w:pPr>
              <w:pStyle w:val="4"/>
              <w:jc w:val="left"/>
            </w:pPr>
            <w:r>
              <w:rPr>
                <w:rFonts w:ascii="仿宋_GB2312" w:hAnsi="仿宋_GB2312" w:eastAsia="仿宋_GB2312" w:cs="仿宋_GB2312"/>
              </w:rPr>
              <w:t>便捷式氧气装置</w:t>
            </w:r>
          </w:p>
        </w:tc>
        <w:tc>
          <w:tcPr>
            <w:tcW w:w="821" w:type="dxa"/>
          </w:tcPr>
          <w:p w14:paraId="28B42570">
            <w:pPr>
              <w:pStyle w:val="4"/>
              <w:jc w:val="right"/>
            </w:pPr>
            <w:r>
              <w:rPr>
                <w:rFonts w:ascii="仿宋_GB2312" w:hAnsi="仿宋_GB2312" w:eastAsia="仿宋_GB2312" w:cs="仿宋_GB2312"/>
              </w:rPr>
              <w:t>3.00（台）</w:t>
            </w:r>
          </w:p>
        </w:tc>
        <w:tc>
          <w:tcPr>
            <w:tcW w:w="821" w:type="dxa"/>
          </w:tcPr>
          <w:p w14:paraId="325B6589">
            <w:pPr>
              <w:pStyle w:val="4"/>
              <w:jc w:val="right"/>
            </w:pPr>
            <w:r>
              <w:rPr>
                <w:rFonts w:ascii="仿宋_GB2312" w:hAnsi="仿宋_GB2312" w:eastAsia="仿宋_GB2312" w:cs="仿宋_GB2312"/>
              </w:rPr>
              <w:t>3,600.00</w:t>
            </w:r>
          </w:p>
        </w:tc>
        <w:tc>
          <w:tcPr>
            <w:tcW w:w="821" w:type="dxa"/>
          </w:tcPr>
          <w:p w14:paraId="1CFA9EEF">
            <w:pPr>
              <w:pStyle w:val="4"/>
              <w:jc w:val="left"/>
            </w:pPr>
            <w:r>
              <w:rPr>
                <w:rFonts w:ascii="仿宋_GB2312" w:hAnsi="仿宋_GB2312" w:eastAsia="仿宋_GB2312" w:cs="仿宋_GB2312"/>
              </w:rPr>
              <w:t>工业</w:t>
            </w:r>
          </w:p>
        </w:tc>
        <w:tc>
          <w:tcPr>
            <w:tcW w:w="821" w:type="dxa"/>
          </w:tcPr>
          <w:p w14:paraId="053D9E5D">
            <w:pPr>
              <w:pStyle w:val="4"/>
              <w:jc w:val="left"/>
            </w:pPr>
            <w:r>
              <w:rPr>
                <w:rFonts w:ascii="仿宋_GB2312" w:hAnsi="仿宋_GB2312" w:eastAsia="仿宋_GB2312" w:cs="仿宋_GB2312"/>
              </w:rPr>
              <w:t>否</w:t>
            </w:r>
          </w:p>
        </w:tc>
        <w:tc>
          <w:tcPr>
            <w:tcW w:w="821" w:type="dxa"/>
          </w:tcPr>
          <w:p w14:paraId="3852805C">
            <w:pPr>
              <w:pStyle w:val="4"/>
              <w:jc w:val="left"/>
            </w:pPr>
            <w:r>
              <w:rPr>
                <w:rFonts w:ascii="仿宋_GB2312" w:hAnsi="仿宋_GB2312" w:eastAsia="仿宋_GB2312" w:cs="仿宋_GB2312"/>
              </w:rPr>
              <w:t>否</w:t>
            </w:r>
          </w:p>
        </w:tc>
        <w:tc>
          <w:tcPr>
            <w:tcW w:w="821" w:type="dxa"/>
          </w:tcPr>
          <w:p w14:paraId="51F83241">
            <w:pPr>
              <w:pStyle w:val="4"/>
              <w:jc w:val="left"/>
            </w:pPr>
            <w:r>
              <w:rPr>
                <w:rFonts w:ascii="仿宋_GB2312" w:hAnsi="仿宋_GB2312" w:eastAsia="仿宋_GB2312" w:cs="仿宋_GB2312"/>
              </w:rPr>
              <w:t>否</w:t>
            </w:r>
          </w:p>
        </w:tc>
        <w:tc>
          <w:tcPr>
            <w:tcW w:w="639" w:type="dxa"/>
          </w:tcPr>
          <w:p w14:paraId="5BE01079">
            <w:pPr>
              <w:pStyle w:val="4"/>
              <w:jc w:val="left"/>
            </w:pPr>
            <w:r>
              <w:rPr>
                <w:rFonts w:ascii="仿宋_GB2312" w:hAnsi="仿宋_GB2312" w:eastAsia="仿宋_GB2312" w:cs="仿宋_GB2312"/>
              </w:rPr>
              <w:t>否</w:t>
            </w:r>
          </w:p>
        </w:tc>
        <w:tc>
          <w:tcPr>
            <w:tcW w:w="639" w:type="dxa"/>
          </w:tcPr>
          <w:p w14:paraId="31E74C87">
            <w:pPr>
              <w:pStyle w:val="4"/>
              <w:jc w:val="left"/>
            </w:pPr>
            <w:r>
              <w:rPr>
                <w:rFonts w:ascii="仿宋_GB2312" w:hAnsi="仿宋_GB2312" w:eastAsia="仿宋_GB2312" w:cs="仿宋_GB2312"/>
              </w:rPr>
              <w:t>否</w:t>
            </w:r>
          </w:p>
        </w:tc>
      </w:tr>
      <w:tr w14:paraId="45A63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58A220">
            <w:pPr>
              <w:pStyle w:val="4"/>
              <w:jc w:val="left"/>
            </w:pPr>
            <w:r>
              <w:rPr>
                <w:rFonts w:ascii="仿宋_GB2312" w:hAnsi="仿宋_GB2312" w:eastAsia="仿宋_GB2312" w:cs="仿宋_GB2312"/>
              </w:rPr>
              <w:t>12</w:t>
            </w:r>
          </w:p>
        </w:tc>
        <w:tc>
          <w:tcPr>
            <w:tcW w:w="821" w:type="dxa"/>
          </w:tcPr>
          <w:p w14:paraId="187C3BC1">
            <w:pPr>
              <w:pStyle w:val="4"/>
              <w:jc w:val="left"/>
            </w:pPr>
            <w:r>
              <w:rPr>
                <w:rFonts w:ascii="仿宋_GB2312" w:hAnsi="仿宋_GB2312" w:eastAsia="仿宋_GB2312" w:cs="仿宋_GB2312"/>
              </w:rPr>
              <w:t>A02322500 急救和生命支持设备</w:t>
            </w:r>
          </w:p>
        </w:tc>
        <w:tc>
          <w:tcPr>
            <w:tcW w:w="821" w:type="dxa"/>
          </w:tcPr>
          <w:p w14:paraId="03A639AC">
            <w:pPr>
              <w:pStyle w:val="4"/>
              <w:jc w:val="left"/>
            </w:pPr>
            <w:r>
              <w:rPr>
                <w:rFonts w:ascii="仿宋_GB2312" w:hAnsi="仿宋_GB2312" w:eastAsia="仿宋_GB2312" w:cs="仿宋_GB2312"/>
              </w:rPr>
              <w:t>输液泵</w:t>
            </w:r>
          </w:p>
        </w:tc>
        <w:tc>
          <w:tcPr>
            <w:tcW w:w="821" w:type="dxa"/>
          </w:tcPr>
          <w:p w14:paraId="10AD9795">
            <w:pPr>
              <w:pStyle w:val="4"/>
              <w:jc w:val="right"/>
            </w:pPr>
            <w:r>
              <w:rPr>
                <w:rFonts w:ascii="仿宋_GB2312" w:hAnsi="仿宋_GB2312" w:eastAsia="仿宋_GB2312" w:cs="仿宋_GB2312"/>
              </w:rPr>
              <w:t>1.00（台）</w:t>
            </w:r>
          </w:p>
        </w:tc>
        <w:tc>
          <w:tcPr>
            <w:tcW w:w="821" w:type="dxa"/>
          </w:tcPr>
          <w:p w14:paraId="7A8BD388">
            <w:pPr>
              <w:pStyle w:val="4"/>
              <w:jc w:val="right"/>
            </w:pPr>
            <w:r>
              <w:rPr>
                <w:rFonts w:ascii="仿宋_GB2312" w:hAnsi="仿宋_GB2312" w:eastAsia="仿宋_GB2312" w:cs="仿宋_GB2312"/>
              </w:rPr>
              <w:t>3,500.00</w:t>
            </w:r>
          </w:p>
        </w:tc>
        <w:tc>
          <w:tcPr>
            <w:tcW w:w="821" w:type="dxa"/>
          </w:tcPr>
          <w:p w14:paraId="3D2878A7">
            <w:pPr>
              <w:pStyle w:val="4"/>
              <w:jc w:val="left"/>
            </w:pPr>
            <w:r>
              <w:rPr>
                <w:rFonts w:ascii="仿宋_GB2312" w:hAnsi="仿宋_GB2312" w:eastAsia="仿宋_GB2312" w:cs="仿宋_GB2312"/>
              </w:rPr>
              <w:t>工业</w:t>
            </w:r>
          </w:p>
        </w:tc>
        <w:tc>
          <w:tcPr>
            <w:tcW w:w="821" w:type="dxa"/>
          </w:tcPr>
          <w:p w14:paraId="57434ED9">
            <w:pPr>
              <w:pStyle w:val="4"/>
              <w:jc w:val="left"/>
            </w:pPr>
            <w:r>
              <w:rPr>
                <w:rFonts w:ascii="仿宋_GB2312" w:hAnsi="仿宋_GB2312" w:eastAsia="仿宋_GB2312" w:cs="仿宋_GB2312"/>
              </w:rPr>
              <w:t>否</w:t>
            </w:r>
          </w:p>
        </w:tc>
        <w:tc>
          <w:tcPr>
            <w:tcW w:w="821" w:type="dxa"/>
          </w:tcPr>
          <w:p w14:paraId="62EB2C4D">
            <w:pPr>
              <w:pStyle w:val="4"/>
              <w:jc w:val="left"/>
            </w:pPr>
            <w:r>
              <w:rPr>
                <w:rFonts w:ascii="仿宋_GB2312" w:hAnsi="仿宋_GB2312" w:eastAsia="仿宋_GB2312" w:cs="仿宋_GB2312"/>
              </w:rPr>
              <w:t>否</w:t>
            </w:r>
          </w:p>
        </w:tc>
        <w:tc>
          <w:tcPr>
            <w:tcW w:w="821" w:type="dxa"/>
          </w:tcPr>
          <w:p w14:paraId="47F66B9E">
            <w:pPr>
              <w:pStyle w:val="4"/>
              <w:jc w:val="left"/>
            </w:pPr>
            <w:r>
              <w:rPr>
                <w:rFonts w:ascii="仿宋_GB2312" w:hAnsi="仿宋_GB2312" w:eastAsia="仿宋_GB2312" w:cs="仿宋_GB2312"/>
              </w:rPr>
              <w:t>否</w:t>
            </w:r>
          </w:p>
        </w:tc>
        <w:tc>
          <w:tcPr>
            <w:tcW w:w="639" w:type="dxa"/>
          </w:tcPr>
          <w:p w14:paraId="3CC064F3">
            <w:pPr>
              <w:pStyle w:val="4"/>
              <w:jc w:val="left"/>
            </w:pPr>
            <w:r>
              <w:rPr>
                <w:rFonts w:ascii="仿宋_GB2312" w:hAnsi="仿宋_GB2312" w:eastAsia="仿宋_GB2312" w:cs="仿宋_GB2312"/>
              </w:rPr>
              <w:t>否</w:t>
            </w:r>
          </w:p>
        </w:tc>
        <w:tc>
          <w:tcPr>
            <w:tcW w:w="639" w:type="dxa"/>
          </w:tcPr>
          <w:p w14:paraId="624C8CD9">
            <w:pPr>
              <w:pStyle w:val="4"/>
              <w:jc w:val="left"/>
            </w:pPr>
            <w:r>
              <w:rPr>
                <w:rFonts w:ascii="仿宋_GB2312" w:hAnsi="仿宋_GB2312" w:eastAsia="仿宋_GB2312" w:cs="仿宋_GB2312"/>
              </w:rPr>
              <w:t>否</w:t>
            </w:r>
          </w:p>
        </w:tc>
      </w:tr>
      <w:tr w14:paraId="5A045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BCA5C4">
            <w:pPr>
              <w:pStyle w:val="4"/>
              <w:jc w:val="left"/>
            </w:pPr>
            <w:r>
              <w:rPr>
                <w:rFonts w:ascii="仿宋_GB2312" w:hAnsi="仿宋_GB2312" w:eastAsia="仿宋_GB2312" w:cs="仿宋_GB2312"/>
              </w:rPr>
              <w:t>13</w:t>
            </w:r>
          </w:p>
        </w:tc>
        <w:tc>
          <w:tcPr>
            <w:tcW w:w="821" w:type="dxa"/>
          </w:tcPr>
          <w:p w14:paraId="32840E87">
            <w:pPr>
              <w:pStyle w:val="4"/>
              <w:jc w:val="left"/>
            </w:pPr>
            <w:r>
              <w:rPr>
                <w:rFonts w:ascii="仿宋_GB2312" w:hAnsi="仿宋_GB2312" w:eastAsia="仿宋_GB2312" w:cs="仿宋_GB2312"/>
              </w:rPr>
              <w:t>A02322400 手术室设备及附件</w:t>
            </w:r>
          </w:p>
        </w:tc>
        <w:tc>
          <w:tcPr>
            <w:tcW w:w="821" w:type="dxa"/>
          </w:tcPr>
          <w:p w14:paraId="4EFE2D08">
            <w:pPr>
              <w:pStyle w:val="4"/>
              <w:jc w:val="left"/>
            </w:pPr>
            <w:r>
              <w:rPr>
                <w:rFonts w:ascii="仿宋_GB2312" w:hAnsi="仿宋_GB2312" w:eastAsia="仿宋_GB2312" w:cs="仿宋_GB2312"/>
              </w:rPr>
              <w:t>高频电刀</w:t>
            </w:r>
          </w:p>
        </w:tc>
        <w:tc>
          <w:tcPr>
            <w:tcW w:w="821" w:type="dxa"/>
          </w:tcPr>
          <w:p w14:paraId="479353B3">
            <w:pPr>
              <w:pStyle w:val="4"/>
              <w:jc w:val="right"/>
            </w:pPr>
            <w:r>
              <w:rPr>
                <w:rFonts w:ascii="仿宋_GB2312" w:hAnsi="仿宋_GB2312" w:eastAsia="仿宋_GB2312" w:cs="仿宋_GB2312"/>
              </w:rPr>
              <w:t>1.00（台）</w:t>
            </w:r>
          </w:p>
        </w:tc>
        <w:tc>
          <w:tcPr>
            <w:tcW w:w="821" w:type="dxa"/>
          </w:tcPr>
          <w:p w14:paraId="0536C78A">
            <w:pPr>
              <w:pStyle w:val="4"/>
              <w:jc w:val="right"/>
            </w:pPr>
            <w:r>
              <w:rPr>
                <w:rFonts w:ascii="仿宋_GB2312" w:hAnsi="仿宋_GB2312" w:eastAsia="仿宋_GB2312" w:cs="仿宋_GB2312"/>
              </w:rPr>
              <w:t>23,000.00</w:t>
            </w:r>
          </w:p>
        </w:tc>
        <w:tc>
          <w:tcPr>
            <w:tcW w:w="821" w:type="dxa"/>
          </w:tcPr>
          <w:p w14:paraId="589550A9">
            <w:pPr>
              <w:pStyle w:val="4"/>
              <w:jc w:val="left"/>
            </w:pPr>
            <w:r>
              <w:rPr>
                <w:rFonts w:ascii="仿宋_GB2312" w:hAnsi="仿宋_GB2312" w:eastAsia="仿宋_GB2312" w:cs="仿宋_GB2312"/>
              </w:rPr>
              <w:t>工业</w:t>
            </w:r>
          </w:p>
        </w:tc>
        <w:tc>
          <w:tcPr>
            <w:tcW w:w="821" w:type="dxa"/>
          </w:tcPr>
          <w:p w14:paraId="517A7603">
            <w:pPr>
              <w:pStyle w:val="4"/>
              <w:jc w:val="left"/>
            </w:pPr>
            <w:r>
              <w:rPr>
                <w:rFonts w:ascii="仿宋_GB2312" w:hAnsi="仿宋_GB2312" w:eastAsia="仿宋_GB2312" w:cs="仿宋_GB2312"/>
              </w:rPr>
              <w:t>否</w:t>
            </w:r>
          </w:p>
        </w:tc>
        <w:tc>
          <w:tcPr>
            <w:tcW w:w="821" w:type="dxa"/>
          </w:tcPr>
          <w:p w14:paraId="249466B3">
            <w:pPr>
              <w:pStyle w:val="4"/>
              <w:jc w:val="left"/>
            </w:pPr>
            <w:r>
              <w:rPr>
                <w:rFonts w:ascii="仿宋_GB2312" w:hAnsi="仿宋_GB2312" w:eastAsia="仿宋_GB2312" w:cs="仿宋_GB2312"/>
              </w:rPr>
              <w:t>否</w:t>
            </w:r>
          </w:p>
        </w:tc>
        <w:tc>
          <w:tcPr>
            <w:tcW w:w="821" w:type="dxa"/>
          </w:tcPr>
          <w:p w14:paraId="0AF1A072">
            <w:pPr>
              <w:pStyle w:val="4"/>
              <w:jc w:val="left"/>
            </w:pPr>
            <w:r>
              <w:rPr>
                <w:rFonts w:ascii="仿宋_GB2312" w:hAnsi="仿宋_GB2312" w:eastAsia="仿宋_GB2312" w:cs="仿宋_GB2312"/>
              </w:rPr>
              <w:t>否</w:t>
            </w:r>
          </w:p>
        </w:tc>
        <w:tc>
          <w:tcPr>
            <w:tcW w:w="639" w:type="dxa"/>
          </w:tcPr>
          <w:p w14:paraId="37785512">
            <w:pPr>
              <w:pStyle w:val="4"/>
              <w:jc w:val="left"/>
            </w:pPr>
            <w:r>
              <w:rPr>
                <w:rFonts w:ascii="仿宋_GB2312" w:hAnsi="仿宋_GB2312" w:eastAsia="仿宋_GB2312" w:cs="仿宋_GB2312"/>
              </w:rPr>
              <w:t>否</w:t>
            </w:r>
          </w:p>
        </w:tc>
        <w:tc>
          <w:tcPr>
            <w:tcW w:w="639" w:type="dxa"/>
          </w:tcPr>
          <w:p w14:paraId="47D21AB8">
            <w:pPr>
              <w:pStyle w:val="4"/>
              <w:jc w:val="left"/>
            </w:pPr>
            <w:r>
              <w:rPr>
                <w:rFonts w:ascii="仿宋_GB2312" w:hAnsi="仿宋_GB2312" w:eastAsia="仿宋_GB2312" w:cs="仿宋_GB2312"/>
              </w:rPr>
              <w:t>否</w:t>
            </w:r>
          </w:p>
        </w:tc>
      </w:tr>
      <w:tr w14:paraId="283C9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06F352">
            <w:pPr>
              <w:pStyle w:val="4"/>
              <w:jc w:val="left"/>
            </w:pPr>
            <w:r>
              <w:rPr>
                <w:rFonts w:ascii="仿宋_GB2312" w:hAnsi="仿宋_GB2312" w:eastAsia="仿宋_GB2312" w:cs="仿宋_GB2312"/>
              </w:rPr>
              <w:t>14</w:t>
            </w:r>
          </w:p>
        </w:tc>
        <w:tc>
          <w:tcPr>
            <w:tcW w:w="821" w:type="dxa"/>
          </w:tcPr>
          <w:p w14:paraId="14609051">
            <w:pPr>
              <w:pStyle w:val="4"/>
              <w:jc w:val="left"/>
            </w:pPr>
            <w:r>
              <w:rPr>
                <w:rFonts w:ascii="仿宋_GB2312" w:hAnsi="仿宋_GB2312" w:eastAsia="仿宋_GB2312" w:cs="仿宋_GB2312"/>
              </w:rPr>
              <w:t>A02322700 病房护理及医院设备</w:t>
            </w:r>
          </w:p>
        </w:tc>
        <w:tc>
          <w:tcPr>
            <w:tcW w:w="821" w:type="dxa"/>
          </w:tcPr>
          <w:p w14:paraId="20F0EB1B">
            <w:pPr>
              <w:pStyle w:val="4"/>
              <w:jc w:val="left"/>
            </w:pPr>
            <w:r>
              <w:rPr>
                <w:rFonts w:ascii="仿宋_GB2312" w:hAnsi="仿宋_GB2312" w:eastAsia="仿宋_GB2312" w:cs="仿宋_GB2312"/>
              </w:rPr>
              <w:t>治疗车</w:t>
            </w:r>
          </w:p>
        </w:tc>
        <w:tc>
          <w:tcPr>
            <w:tcW w:w="821" w:type="dxa"/>
          </w:tcPr>
          <w:p w14:paraId="6489748F">
            <w:pPr>
              <w:pStyle w:val="4"/>
              <w:jc w:val="right"/>
            </w:pPr>
            <w:r>
              <w:rPr>
                <w:rFonts w:ascii="仿宋_GB2312" w:hAnsi="仿宋_GB2312" w:eastAsia="仿宋_GB2312" w:cs="仿宋_GB2312"/>
              </w:rPr>
              <w:t>5.00（辆）</w:t>
            </w:r>
          </w:p>
        </w:tc>
        <w:tc>
          <w:tcPr>
            <w:tcW w:w="821" w:type="dxa"/>
          </w:tcPr>
          <w:p w14:paraId="5547664E">
            <w:pPr>
              <w:pStyle w:val="4"/>
              <w:jc w:val="right"/>
            </w:pPr>
            <w:r>
              <w:rPr>
                <w:rFonts w:ascii="仿宋_GB2312" w:hAnsi="仿宋_GB2312" w:eastAsia="仿宋_GB2312" w:cs="仿宋_GB2312"/>
              </w:rPr>
              <w:t>9,000.00</w:t>
            </w:r>
          </w:p>
        </w:tc>
        <w:tc>
          <w:tcPr>
            <w:tcW w:w="821" w:type="dxa"/>
          </w:tcPr>
          <w:p w14:paraId="65105BEE">
            <w:pPr>
              <w:pStyle w:val="4"/>
              <w:jc w:val="left"/>
            </w:pPr>
            <w:r>
              <w:rPr>
                <w:rFonts w:ascii="仿宋_GB2312" w:hAnsi="仿宋_GB2312" w:eastAsia="仿宋_GB2312" w:cs="仿宋_GB2312"/>
              </w:rPr>
              <w:t>工业</w:t>
            </w:r>
          </w:p>
        </w:tc>
        <w:tc>
          <w:tcPr>
            <w:tcW w:w="821" w:type="dxa"/>
          </w:tcPr>
          <w:p w14:paraId="659A48D8">
            <w:pPr>
              <w:pStyle w:val="4"/>
              <w:jc w:val="left"/>
            </w:pPr>
            <w:r>
              <w:rPr>
                <w:rFonts w:ascii="仿宋_GB2312" w:hAnsi="仿宋_GB2312" w:eastAsia="仿宋_GB2312" w:cs="仿宋_GB2312"/>
              </w:rPr>
              <w:t>否</w:t>
            </w:r>
          </w:p>
        </w:tc>
        <w:tc>
          <w:tcPr>
            <w:tcW w:w="821" w:type="dxa"/>
          </w:tcPr>
          <w:p w14:paraId="147C0BC7">
            <w:pPr>
              <w:pStyle w:val="4"/>
              <w:jc w:val="left"/>
            </w:pPr>
            <w:r>
              <w:rPr>
                <w:rFonts w:ascii="仿宋_GB2312" w:hAnsi="仿宋_GB2312" w:eastAsia="仿宋_GB2312" w:cs="仿宋_GB2312"/>
              </w:rPr>
              <w:t>否</w:t>
            </w:r>
          </w:p>
        </w:tc>
        <w:tc>
          <w:tcPr>
            <w:tcW w:w="821" w:type="dxa"/>
          </w:tcPr>
          <w:p w14:paraId="59100EEC">
            <w:pPr>
              <w:pStyle w:val="4"/>
              <w:jc w:val="left"/>
            </w:pPr>
            <w:r>
              <w:rPr>
                <w:rFonts w:ascii="仿宋_GB2312" w:hAnsi="仿宋_GB2312" w:eastAsia="仿宋_GB2312" w:cs="仿宋_GB2312"/>
              </w:rPr>
              <w:t>否</w:t>
            </w:r>
          </w:p>
        </w:tc>
        <w:tc>
          <w:tcPr>
            <w:tcW w:w="639" w:type="dxa"/>
          </w:tcPr>
          <w:p w14:paraId="7FC624D2">
            <w:pPr>
              <w:pStyle w:val="4"/>
              <w:jc w:val="left"/>
            </w:pPr>
            <w:r>
              <w:rPr>
                <w:rFonts w:ascii="仿宋_GB2312" w:hAnsi="仿宋_GB2312" w:eastAsia="仿宋_GB2312" w:cs="仿宋_GB2312"/>
              </w:rPr>
              <w:t>否</w:t>
            </w:r>
          </w:p>
        </w:tc>
        <w:tc>
          <w:tcPr>
            <w:tcW w:w="639" w:type="dxa"/>
          </w:tcPr>
          <w:p w14:paraId="50C9159B">
            <w:pPr>
              <w:pStyle w:val="4"/>
              <w:jc w:val="left"/>
            </w:pPr>
            <w:r>
              <w:rPr>
                <w:rFonts w:ascii="仿宋_GB2312" w:hAnsi="仿宋_GB2312" w:eastAsia="仿宋_GB2312" w:cs="仿宋_GB2312"/>
              </w:rPr>
              <w:t>否</w:t>
            </w:r>
          </w:p>
        </w:tc>
      </w:tr>
      <w:tr w14:paraId="3BA0A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6B950F">
            <w:pPr>
              <w:pStyle w:val="4"/>
              <w:jc w:val="left"/>
            </w:pPr>
            <w:r>
              <w:rPr>
                <w:rFonts w:ascii="仿宋_GB2312" w:hAnsi="仿宋_GB2312" w:eastAsia="仿宋_GB2312" w:cs="仿宋_GB2312"/>
              </w:rPr>
              <w:t>15</w:t>
            </w:r>
          </w:p>
        </w:tc>
        <w:tc>
          <w:tcPr>
            <w:tcW w:w="821" w:type="dxa"/>
          </w:tcPr>
          <w:p w14:paraId="382F0D14">
            <w:pPr>
              <w:pStyle w:val="4"/>
              <w:jc w:val="left"/>
            </w:pPr>
            <w:r>
              <w:rPr>
                <w:rFonts w:ascii="仿宋_GB2312" w:hAnsi="仿宋_GB2312" w:eastAsia="仿宋_GB2312" w:cs="仿宋_GB2312"/>
              </w:rPr>
              <w:t>A02322700 病房护理及医院设备</w:t>
            </w:r>
          </w:p>
        </w:tc>
        <w:tc>
          <w:tcPr>
            <w:tcW w:w="821" w:type="dxa"/>
          </w:tcPr>
          <w:p w14:paraId="4D6E7ACC">
            <w:pPr>
              <w:pStyle w:val="4"/>
              <w:jc w:val="left"/>
            </w:pPr>
            <w:r>
              <w:rPr>
                <w:rFonts w:ascii="仿宋_GB2312" w:hAnsi="仿宋_GB2312" w:eastAsia="仿宋_GB2312" w:cs="仿宋_GB2312"/>
              </w:rPr>
              <w:t>体重床</w:t>
            </w:r>
          </w:p>
        </w:tc>
        <w:tc>
          <w:tcPr>
            <w:tcW w:w="821" w:type="dxa"/>
          </w:tcPr>
          <w:p w14:paraId="39871353">
            <w:pPr>
              <w:pStyle w:val="4"/>
              <w:jc w:val="right"/>
            </w:pPr>
            <w:r>
              <w:rPr>
                <w:rFonts w:ascii="仿宋_GB2312" w:hAnsi="仿宋_GB2312" w:eastAsia="仿宋_GB2312" w:cs="仿宋_GB2312"/>
              </w:rPr>
              <w:t>1.00（张）</w:t>
            </w:r>
          </w:p>
        </w:tc>
        <w:tc>
          <w:tcPr>
            <w:tcW w:w="821" w:type="dxa"/>
          </w:tcPr>
          <w:p w14:paraId="201C07C0">
            <w:pPr>
              <w:pStyle w:val="4"/>
              <w:jc w:val="right"/>
            </w:pPr>
            <w:r>
              <w:rPr>
                <w:rFonts w:ascii="仿宋_GB2312" w:hAnsi="仿宋_GB2312" w:eastAsia="仿宋_GB2312" w:cs="仿宋_GB2312"/>
              </w:rPr>
              <w:t>29,800.00</w:t>
            </w:r>
          </w:p>
        </w:tc>
        <w:tc>
          <w:tcPr>
            <w:tcW w:w="821" w:type="dxa"/>
          </w:tcPr>
          <w:p w14:paraId="73D3F2DA">
            <w:pPr>
              <w:pStyle w:val="4"/>
              <w:jc w:val="left"/>
            </w:pPr>
            <w:r>
              <w:rPr>
                <w:rFonts w:ascii="仿宋_GB2312" w:hAnsi="仿宋_GB2312" w:eastAsia="仿宋_GB2312" w:cs="仿宋_GB2312"/>
              </w:rPr>
              <w:t>工业</w:t>
            </w:r>
          </w:p>
        </w:tc>
        <w:tc>
          <w:tcPr>
            <w:tcW w:w="821" w:type="dxa"/>
          </w:tcPr>
          <w:p w14:paraId="09AA173B">
            <w:pPr>
              <w:pStyle w:val="4"/>
              <w:jc w:val="left"/>
            </w:pPr>
            <w:r>
              <w:rPr>
                <w:rFonts w:ascii="仿宋_GB2312" w:hAnsi="仿宋_GB2312" w:eastAsia="仿宋_GB2312" w:cs="仿宋_GB2312"/>
              </w:rPr>
              <w:t>否</w:t>
            </w:r>
          </w:p>
        </w:tc>
        <w:tc>
          <w:tcPr>
            <w:tcW w:w="821" w:type="dxa"/>
          </w:tcPr>
          <w:p w14:paraId="1DAF9629">
            <w:pPr>
              <w:pStyle w:val="4"/>
              <w:jc w:val="left"/>
            </w:pPr>
            <w:r>
              <w:rPr>
                <w:rFonts w:ascii="仿宋_GB2312" w:hAnsi="仿宋_GB2312" w:eastAsia="仿宋_GB2312" w:cs="仿宋_GB2312"/>
              </w:rPr>
              <w:t>否</w:t>
            </w:r>
          </w:p>
        </w:tc>
        <w:tc>
          <w:tcPr>
            <w:tcW w:w="821" w:type="dxa"/>
          </w:tcPr>
          <w:p w14:paraId="2ED72B8D">
            <w:pPr>
              <w:pStyle w:val="4"/>
              <w:jc w:val="left"/>
            </w:pPr>
            <w:r>
              <w:rPr>
                <w:rFonts w:ascii="仿宋_GB2312" w:hAnsi="仿宋_GB2312" w:eastAsia="仿宋_GB2312" w:cs="仿宋_GB2312"/>
              </w:rPr>
              <w:t>否</w:t>
            </w:r>
          </w:p>
        </w:tc>
        <w:tc>
          <w:tcPr>
            <w:tcW w:w="639" w:type="dxa"/>
          </w:tcPr>
          <w:p w14:paraId="641C81DC">
            <w:pPr>
              <w:pStyle w:val="4"/>
              <w:jc w:val="left"/>
            </w:pPr>
            <w:r>
              <w:rPr>
                <w:rFonts w:ascii="仿宋_GB2312" w:hAnsi="仿宋_GB2312" w:eastAsia="仿宋_GB2312" w:cs="仿宋_GB2312"/>
              </w:rPr>
              <w:t>否</w:t>
            </w:r>
          </w:p>
        </w:tc>
        <w:tc>
          <w:tcPr>
            <w:tcW w:w="639" w:type="dxa"/>
          </w:tcPr>
          <w:p w14:paraId="617DAD30">
            <w:pPr>
              <w:pStyle w:val="4"/>
              <w:jc w:val="left"/>
            </w:pPr>
            <w:r>
              <w:rPr>
                <w:rFonts w:ascii="仿宋_GB2312" w:hAnsi="仿宋_GB2312" w:eastAsia="仿宋_GB2312" w:cs="仿宋_GB2312"/>
              </w:rPr>
              <w:t>否</w:t>
            </w:r>
          </w:p>
        </w:tc>
      </w:tr>
      <w:tr w14:paraId="597E1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6BE199">
            <w:pPr>
              <w:pStyle w:val="4"/>
              <w:jc w:val="left"/>
            </w:pPr>
            <w:r>
              <w:rPr>
                <w:rFonts w:ascii="仿宋_GB2312" w:hAnsi="仿宋_GB2312" w:eastAsia="仿宋_GB2312" w:cs="仿宋_GB2312"/>
              </w:rPr>
              <w:t>16</w:t>
            </w:r>
          </w:p>
        </w:tc>
        <w:tc>
          <w:tcPr>
            <w:tcW w:w="821" w:type="dxa"/>
          </w:tcPr>
          <w:p w14:paraId="3AF38C3B">
            <w:pPr>
              <w:pStyle w:val="4"/>
              <w:jc w:val="left"/>
            </w:pPr>
            <w:r>
              <w:rPr>
                <w:rFonts w:ascii="仿宋_GB2312" w:hAnsi="仿宋_GB2312" w:eastAsia="仿宋_GB2312" w:cs="仿宋_GB2312"/>
              </w:rPr>
              <w:t>A02322500 急救和生命支持设备</w:t>
            </w:r>
          </w:p>
        </w:tc>
        <w:tc>
          <w:tcPr>
            <w:tcW w:w="821" w:type="dxa"/>
          </w:tcPr>
          <w:p w14:paraId="35A0C036">
            <w:pPr>
              <w:pStyle w:val="4"/>
              <w:jc w:val="left"/>
            </w:pPr>
            <w:r>
              <w:rPr>
                <w:rFonts w:ascii="仿宋_GB2312" w:hAnsi="仿宋_GB2312" w:eastAsia="仿宋_GB2312" w:cs="仿宋_GB2312"/>
              </w:rPr>
              <w:t>微量泵（双泵）（储电）</w:t>
            </w:r>
          </w:p>
        </w:tc>
        <w:tc>
          <w:tcPr>
            <w:tcW w:w="821" w:type="dxa"/>
          </w:tcPr>
          <w:p w14:paraId="65473611">
            <w:pPr>
              <w:pStyle w:val="4"/>
              <w:jc w:val="right"/>
            </w:pPr>
            <w:r>
              <w:rPr>
                <w:rFonts w:ascii="仿宋_GB2312" w:hAnsi="仿宋_GB2312" w:eastAsia="仿宋_GB2312" w:cs="仿宋_GB2312"/>
              </w:rPr>
              <w:t>2.00（台）</w:t>
            </w:r>
          </w:p>
        </w:tc>
        <w:tc>
          <w:tcPr>
            <w:tcW w:w="821" w:type="dxa"/>
          </w:tcPr>
          <w:p w14:paraId="313D9CFE">
            <w:pPr>
              <w:pStyle w:val="4"/>
              <w:jc w:val="right"/>
            </w:pPr>
            <w:r>
              <w:rPr>
                <w:rFonts w:ascii="仿宋_GB2312" w:hAnsi="仿宋_GB2312" w:eastAsia="仿宋_GB2312" w:cs="仿宋_GB2312"/>
              </w:rPr>
              <w:t>8,400.00</w:t>
            </w:r>
          </w:p>
        </w:tc>
        <w:tc>
          <w:tcPr>
            <w:tcW w:w="821" w:type="dxa"/>
          </w:tcPr>
          <w:p w14:paraId="03AB5D8F">
            <w:pPr>
              <w:pStyle w:val="4"/>
              <w:jc w:val="left"/>
            </w:pPr>
            <w:r>
              <w:rPr>
                <w:rFonts w:ascii="仿宋_GB2312" w:hAnsi="仿宋_GB2312" w:eastAsia="仿宋_GB2312" w:cs="仿宋_GB2312"/>
              </w:rPr>
              <w:t>工业</w:t>
            </w:r>
          </w:p>
        </w:tc>
        <w:tc>
          <w:tcPr>
            <w:tcW w:w="821" w:type="dxa"/>
          </w:tcPr>
          <w:p w14:paraId="115BEA33">
            <w:pPr>
              <w:pStyle w:val="4"/>
              <w:jc w:val="left"/>
            </w:pPr>
            <w:r>
              <w:rPr>
                <w:rFonts w:ascii="仿宋_GB2312" w:hAnsi="仿宋_GB2312" w:eastAsia="仿宋_GB2312" w:cs="仿宋_GB2312"/>
              </w:rPr>
              <w:t>否</w:t>
            </w:r>
          </w:p>
        </w:tc>
        <w:tc>
          <w:tcPr>
            <w:tcW w:w="821" w:type="dxa"/>
          </w:tcPr>
          <w:p w14:paraId="52E1F00C">
            <w:pPr>
              <w:pStyle w:val="4"/>
              <w:jc w:val="left"/>
            </w:pPr>
            <w:r>
              <w:rPr>
                <w:rFonts w:ascii="仿宋_GB2312" w:hAnsi="仿宋_GB2312" w:eastAsia="仿宋_GB2312" w:cs="仿宋_GB2312"/>
              </w:rPr>
              <w:t>否</w:t>
            </w:r>
          </w:p>
        </w:tc>
        <w:tc>
          <w:tcPr>
            <w:tcW w:w="821" w:type="dxa"/>
          </w:tcPr>
          <w:p w14:paraId="61C5D078">
            <w:pPr>
              <w:pStyle w:val="4"/>
              <w:jc w:val="left"/>
            </w:pPr>
            <w:r>
              <w:rPr>
                <w:rFonts w:ascii="仿宋_GB2312" w:hAnsi="仿宋_GB2312" w:eastAsia="仿宋_GB2312" w:cs="仿宋_GB2312"/>
              </w:rPr>
              <w:t>否</w:t>
            </w:r>
          </w:p>
        </w:tc>
        <w:tc>
          <w:tcPr>
            <w:tcW w:w="639" w:type="dxa"/>
          </w:tcPr>
          <w:p w14:paraId="35504BEF">
            <w:pPr>
              <w:pStyle w:val="4"/>
              <w:jc w:val="left"/>
            </w:pPr>
            <w:r>
              <w:rPr>
                <w:rFonts w:ascii="仿宋_GB2312" w:hAnsi="仿宋_GB2312" w:eastAsia="仿宋_GB2312" w:cs="仿宋_GB2312"/>
              </w:rPr>
              <w:t>否</w:t>
            </w:r>
          </w:p>
        </w:tc>
        <w:tc>
          <w:tcPr>
            <w:tcW w:w="639" w:type="dxa"/>
          </w:tcPr>
          <w:p w14:paraId="4BA4AC58">
            <w:pPr>
              <w:pStyle w:val="4"/>
              <w:jc w:val="left"/>
            </w:pPr>
            <w:r>
              <w:rPr>
                <w:rFonts w:ascii="仿宋_GB2312" w:hAnsi="仿宋_GB2312" w:eastAsia="仿宋_GB2312" w:cs="仿宋_GB2312"/>
              </w:rPr>
              <w:t>否</w:t>
            </w:r>
          </w:p>
        </w:tc>
      </w:tr>
      <w:tr w14:paraId="2CEC6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E1647F">
            <w:pPr>
              <w:pStyle w:val="4"/>
              <w:jc w:val="left"/>
            </w:pPr>
            <w:r>
              <w:rPr>
                <w:rFonts w:ascii="仿宋_GB2312" w:hAnsi="仿宋_GB2312" w:eastAsia="仿宋_GB2312" w:cs="仿宋_GB2312"/>
              </w:rPr>
              <w:t>17</w:t>
            </w:r>
          </w:p>
        </w:tc>
        <w:tc>
          <w:tcPr>
            <w:tcW w:w="821" w:type="dxa"/>
          </w:tcPr>
          <w:p w14:paraId="03744067">
            <w:pPr>
              <w:pStyle w:val="4"/>
              <w:jc w:val="left"/>
            </w:pPr>
            <w:r>
              <w:rPr>
                <w:rFonts w:ascii="仿宋_GB2312" w:hAnsi="仿宋_GB2312" w:eastAsia="仿宋_GB2312" w:cs="仿宋_GB2312"/>
              </w:rPr>
              <w:t>A02320300 医用电子生理参数检测仪器设备</w:t>
            </w:r>
          </w:p>
        </w:tc>
        <w:tc>
          <w:tcPr>
            <w:tcW w:w="821" w:type="dxa"/>
          </w:tcPr>
          <w:p w14:paraId="469CE01C">
            <w:pPr>
              <w:pStyle w:val="4"/>
              <w:jc w:val="left"/>
            </w:pPr>
            <w:r>
              <w:rPr>
                <w:rFonts w:ascii="仿宋_GB2312" w:hAnsi="仿宋_GB2312" w:eastAsia="仿宋_GB2312" w:cs="仿宋_GB2312"/>
              </w:rPr>
              <w:t>数字式十二道心电图机</w:t>
            </w:r>
          </w:p>
        </w:tc>
        <w:tc>
          <w:tcPr>
            <w:tcW w:w="821" w:type="dxa"/>
          </w:tcPr>
          <w:p w14:paraId="42D63DD1">
            <w:pPr>
              <w:pStyle w:val="4"/>
              <w:jc w:val="right"/>
            </w:pPr>
            <w:r>
              <w:rPr>
                <w:rFonts w:ascii="仿宋_GB2312" w:hAnsi="仿宋_GB2312" w:eastAsia="仿宋_GB2312" w:cs="仿宋_GB2312"/>
              </w:rPr>
              <w:t>1.00（台）</w:t>
            </w:r>
          </w:p>
        </w:tc>
        <w:tc>
          <w:tcPr>
            <w:tcW w:w="821" w:type="dxa"/>
          </w:tcPr>
          <w:p w14:paraId="11182CE6">
            <w:pPr>
              <w:pStyle w:val="4"/>
              <w:jc w:val="right"/>
            </w:pPr>
            <w:r>
              <w:rPr>
                <w:rFonts w:ascii="仿宋_GB2312" w:hAnsi="仿宋_GB2312" w:eastAsia="仿宋_GB2312" w:cs="仿宋_GB2312"/>
              </w:rPr>
              <w:t>26,000.00</w:t>
            </w:r>
          </w:p>
        </w:tc>
        <w:tc>
          <w:tcPr>
            <w:tcW w:w="821" w:type="dxa"/>
          </w:tcPr>
          <w:p w14:paraId="54164073">
            <w:pPr>
              <w:pStyle w:val="4"/>
              <w:jc w:val="left"/>
            </w:pPr>
            <w:r>
              <w:rPr>
                <w:rFonts w:ascii="仿宋_GB2312" w:hAnsi="仿宋_GB2312" w:eastAsia="仿宋_GB2312" w:cs="仿宋_GB2312"/>
              </w:rPr>
              <w:t>工业</w:t>
            </w:r>
          </w:p>
        </w:tc>
        <w:tc>
          <w:tcPr>
            <w:tcW w:w="821" w:type="dxa"/>
          </w:tcPr>
          <w:p w14:paraId="190E3052">
            <w:pPr>
              <w:pStyle w:val="4"/>
              <w:jc w:val="left"/>
            </w:pPr>
            <w:r>
              <w:rPr>
                <w:rFonts w:ascii="仿宋_GB2312" w:hAnsi="仿宋_GB2312" w:eastAsia="仿宋_GB2312" w:cs="仿宋_GB2312"/>
              </w:rPr>
              <w:t>否</w:t>
            </w:r>
          </w:p>
        </w:tc>
        <w:tc>
          <w:tcPr>
            <w:tcW w:w="821" w:type="dxa"/>
          </w:tcPr>
          <w:p w14:paraId="16F35146">
            <w:pPr>
              <w:pStyle w:val="4"/>
              <w:jc w:val="left"/>
            </w:pPr>
            <w:r>
              <w:rPr>
                <w:rFonts w:ascii="仿宋_GB2312" w:hAnsi="仿宋_GB2312" w:eastAsia="仿宋_GB2312" w:cs="仿宋_GB2312"/>
              </w:rPr>
              <w:t>否</w:t>
            </w:r>
          </w:p>
        </w:tc>
        <w:tc>
          <w:tcPr>
            <w:tcW w:w="821" w:type="dxa"/>
          </w:tcPr>
          <w:p w14:paraId="3DA05EF1">
            <w:pPr>
              <w:pStyle w:val="4"/>
              <w:jc w:val="left"/>
            </w:pPr>
            <w:r>
              <w:rPr>
                <w:rFonts w:ascii="仿宋_GB2312" w:hAnsi="仿宋_GB2312" w:eastAsia="仿宋_GB2312" w:cs="仿宋_GB2312"/>
              </w:rPr>
              <w:t>否</w:t>
            </w:r>
          </w:p>
        </w:tc>
        <w:tc>
          <w:tcPr>
            <w:tcW w:w="639" w:type="dxa"/>
          </w:tcPr>
          <w:p w14:paraId="1DBF975A">
            <w:pPr>
              <w:pStyle w:val="4"/>
              <w:jc w:val="left"/>
            </w:pPr>
            <w:r>
              <w:rPr>
                <w:rFonts w:ascii="仿宋_GB2312" w:hAnsi="仿宋_GB2312" w:eastAsia="仿宋_GB2312" w:cs="仿宋_GB2312"/>
              </w:rPr>
              <w:t>否</w:t>
            </w:r>
          </w:p>
        </w:tc>
        <w:tc>
          <w:tcPr>
            <w:tcW w:w="639" w:type="dxa"/>
          </w:tcPr>
          <w:p w14:paraId="42E175F3">
            <w:pPr>
              <w:pStyle w:val="4"/>
              <w:jc w:val="left"/>
            </w:pPr>
            <w:r>
              <w:rPr>
                <w:rFonts w:ascii="仿宋_GB2312" w:hAnsi="仿宋_GB2312" w:eastAsia="仿宋_GB2312" w:cs="仿宋_GB2312"/>
              </w:rPr>
              <w:t>否</w:t>
            </w:r>
          </w:p>
        </w:tc>
      </w:tr>
      <w:tr w14:paraId="604CB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B69DB39">
            <w:pPr>
              <w:pStyle w:val="4"/>
              <w:jc w:val="left"/>
            </w:pPr>
            <w:r>
              <w:rPr>
                <w:rFonts w:ascii="仿宋_GB2312" w:hAnsi="仿宋_GB2312" w:eastAsia="仿宋_GB2312" w:cs="仿宋_GB2312"/>
              </w:rPr>
              <w:t>18</w:t>
            </w:r>
          </w:p>
        </w:tc>
        <w:tc>
          <w:tcPr>
            <w:tcW w:w="821" w:type="dxa"/>
          </w:tcPr>
          <w:p w14:paraId="7C869330">
            <w:pPr>
              <w:pStyle w:val="4"/>
              <w:jc w:val="left"/>
            </w:pPr>
            <w:r>
              <w:rPr>
                <w:rFonts w:ascii="仿宋_GB2312" w:hAnsi="仿宋_GB2312" w:eastAsia="仿宋_GB2312" w:cs="仿宋_GB2312"/>
              </w:rPr>
              <w:t>A02322500 急救和生命支持设备</w:t>
            </w:r>
          </w:p>
        </w:tc>
        <w:tc>
          <w:tcPr>
            <w:tcW w:w="821" w:type="dxa"/>
          </w:tcPr>
          <w:p w14:paraId="59287923">
            <w:pPr>
              <w:pStyle w:val="4"/>
              <w:jc w:val="left"/>
            </w:pPr>
            <w:r>
              <w:rPr>
                <w:rFonts w:ascii="仿宋_GB2312" w:hAnsi="仿宋_GB2312" w:eastAsia="仿宋_GB2312" w:cs="仿宋_GB2312"/>
              </w:rPr>
              <w:t>电动负压吸痰装置（储电）</w:t>
            </w:r>
          </w:p>
        </w:tc>
        <w:tc>
          <w:tcPr>
            <w:tcW w:w="821" w:type="dxa"/>
          </w:tcPr>
          <w:p w14:paraId="621F4F43">
            <w:pPr>
              <w:pStyle w:val="4"/>
              <w:jc w:val="right"/>
            </w:pPr>
            <w:r>
              <w:rPr>
                <w:rFonts w:ascii="仿宋_GB2312" w:hAnsi="仿宋_GB2312" w:eastAsia="仿宋_GB2312" w:cs="仿宋_GB2312"/>
              </w:rPr>
              <w:t>2.00（台）</w:t>
            </w:r>
          </w:p>
        </w:tc>
        <w:tc>
          <w:tcPr>
            <w:tcW w:w="821" w:type="dxa"/>
          </w:tcPr>
          <w:p w14:paraId="16F4E5FD">
            <w:pPr>
              <w:pStyle w:val="4"/>
              <w:jc w:val="right"/>
            </w:pPr>
            <w:r>
              <w:rPr>
                <w:rFonts w:ascii="仿宋_GB2312" w:hAnsi="仿宋_GB2312" w:eastAsia="仿宋_GB2312" w:cs="仿宋_GB2312"/>
              </w:rPr>
              <w:t>18,000.00</w:t>
            </w:r>
          </w:p>
        </w:tc>
        <w:tc>
          <w:tcPr>
            <w:tcW w:w="821" w:type="dxa"/>
          </w:tcPr>
          <w:p w14:paraId="321D370E">
            <w:pPr>
              <w:pStyle w:val="4"/>
              <w:jc w:val="left"/>
            </w:pPr>
            <w:r>
              <w:rPr>
                <w:rFonts w:ascii="仿宋_GB2312" w:hAnsi="仿宋_GB2312" w:eastAsia="仿宋_GB2312" w:cs="仿宋_GB2312"/>
              </w:rPr>
              <w:t>工业</w:t>
            </w:r>
          </w:p>
        </w:tc>
        <w:tc>
          <w:tcPr>
            <w:tcW w:w="821" w:type="dxa"/>
          </w:tcPr>
          <w:p w14:paraId="0FD953BE">
            <w:pPr>
              <w:pStyle w:val="4"/>
              <w:jc w:val="left"/>
            </w:pPr>
            <w:r>
              <w:rPr>
                <w:rFonts w:ascii="仿宋_GB2312" w:hAnsi="仿宋_GB2312" w:eastAsia="仿宋_GB2312" w:cs="仿宋_GB2312"/>
              </w:rPr>
              <w:t>否</w:t>
            </w:r>
          </w:p>
        </w:tc>
        <w:tc>
          <w:tcPr>
            <w:tcW w:w="821" w:type="dxa"/>
          </w:tcPr>
          <w:p w14:paraId="370535FA">
            <w:pPr>
              <w:pStyle w:val="4"/>
              <w:jc w:val="left"/>
            </w:pPr>
            <w:r>
              <w:rPr>
                <w:rFonts w:ascii="仿宋_GB2312" w:hAnsi="仿宋_GB2312" w:eastAsia="仿宋_GB2312" w:cs="仿宋_GB2312"/>
              </w:rPr>
              <w:t>否</w:t>
            </w:r>
          </w:p>
        </w:tc>
        <w:tc>
          <w:tcPr>
            <w:tcW w:w="821" w:type="dxa"/>
          </w:tcPr>
          <w:p w14:paraId="4AB83BC6">
            <w:pPr>
              <w:pStyle w:val="4"/>
              <w:jc w:val="left"/>
            </w:pPr>
            <w:r>
              <w:rPr>
                <w:rFonts w:ascii="仿宋_GB2312" w:hAnsi="仿宋_GB2312" w:eastAsia="仿宋_GB2312" w:cs="仿宋_GB2312"/>
              </w:rPr>
              <w:t>否</w:t>
            </w:r>
          </w:p>
        </w:tc>
        <w:tc>
          <w:tcPr>
            <w:tcW w:w="639" w:type="dxa"/>
          </w:tcPr>
          <w:p w14:paraId="75D6614B">
            <w:pPr>
              <w:pStyle w:val="4"/>
              <w:jc w:val="left"/>
            </w:pPr>
            <w:r>
              <w:rPr>
                <w:rFonts w:ascii="仿宋_GB2312" w:hAnsi="仿宋_GB2312" w:eastAsia="仿宋_GB2312" w:cs="仿宋_GB2312"/>
              </w:rPr>
              <w:t>否</w:t>
            </w:r>
          </w:p>
        </w:tc>
        <w:tc>
          <w:tcPr>
            <w:tcW w:w="639" w:type="dxa"/>
          </w:tcPr>
          <w:p w14:paraId="5EE22419">
            <w:pPr>
              <w:pStyle w:val="4"/>
              <w:jc w:val="left"/>
            </w:pPr>
            <w:r>
              <w:rPr>
                <w:rFonts w:ascii="仿宋_GB2312" w:hAnsi="仿宋_GB2312" w:eastAsia="仿宋_GB2312" w:cs="仿宋_GB2312"/>
              </w:rPr>
              <w:t>否</w:t>
            </w:r>
          </w:p>
        </w:tc>
      </w:tr>
      <w:tr w14:paraId="61374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A3923F">
            <w:pPr>
              <w:pStyle w:val="4"/>
              <w:jc w:val="left"/>
            </w:pPr>
            <w:r>
              <w:rPr>
                <w:rFonts w:ascii="仿宋_GB2312" w:hAnsi="仿宋_GB2312" w:eastAsia="仿宋_GB2312" w:cs="仿宋_GB2312"/>
              </w:rPr>
              <w:t>19</w:t>
            </w:r>
          </w:p>
        </w:tc>
        <w:tc>
          <w:tcPr>
            <w:tcW w:w="821" w:type="dxa"/>
          </w:tcPr>
          <w:p w14:paraId="32A73C0C">
            <w:pPr>
              <w:pStyle w:val="4"/>
              <w:jc w:val="left"/>
            </w:pPr>
            <w:r>
              <w:rPr>
                <w:rFonts w:ascii="仿宋_GB2312" w:hAnsi="仿宋_GB2312" w:eastAsia="仿宋_GB2312" w:cs="仿宋_GB2312"/>
              </w:rPr>
              <w:t>A02322700 病房护理及医院设备</w:t>
            </w:r>
          </w:p>
        </w:tc>
        <w:tc>
          <w:tcPr>
            <w:tcW w:w="821" w:type="dxa"/>
          </w:tcPr>
          <w:p w14:paraId="39CA40F5">
            <w:pPr>
              <w:pStyle w:val="4"/>
              <w:jc w:val="left"/>
            </w:pPr>
            <w:r>
              <w:rPr>
                <w:rFonts w:ascii="仿宋_GB2312" w:hAnsi="仿宋_GB2312" w:eastAsia="仿宋_GB2312" w:cs="仿宋_GB2312"/>
              </w:rPr>
              <w:t>抢救床</w:t>
            </w:r>
          </w:p>
        </w:tc>
        <w:tc>
          <w:tcPr>
            <w:tcW w:w="821" w:type="dxa"/>
          </w:tcPr>
          <w:p w14:paraId="6CFA840E">
            <w:pPr>
              <w:pStyle w:val="4"/>
              <w:jc w:val="right"/>
            </w:pPr>
            <w:r>
              <w:rPr>
                <w:rFonts w:ascii="仿宋_GB2312" w:hAnsi="仿宋_GB2312" w:eastAsia="仿宋_GB2312" w:cs="仿宋_GB2312"/>
              </w:rPr>
              <w:t>3.00（项）</w:t>
            </w:r>
          </w:p>
        </w:tc>
        <w:tc>
          <w:tcPr>
            <w:tcW w:w="821" w:type="dxa"/>
          </w:tcPr>
          <w:p w14:paraId="51ED72CD">
            <w:pPr>
              <w:pStyle w:val="4"/>
              <w:jc w:val="right"/>
            </w:pPr>
            <w:r>
              <w:rPr>
                <w:rFonts w:ascii="仿宋_GB2312" w:hAnsi="仿宋_GB2312" w:eastAsia="仿宋_GB2312" w:cs="仿宋_GB2312"/>
              </w:rPr>
              <w:t>15,600.00</w:t>
            </w:r>
          </w:p>
        </w:tc>
        <w:tc>
          <w:tcPr>
            <w:tcW w:w="821" w:type="dxa"/>
          </w:tcPr>
          <w:p w14:paraId="3FECBB17">
            <w:pPr>
              <w:pStyle w:val="4"/>
              <w:jc w:val="left"/>
            </w:pPr>
            <w:r>
              <w:rPr>
                <w:rFonts w:ascii="仿宋_GB2312" w:hAnsi="仿宋_GB2312" w:eastAsia="仿宋_GB2312" w:cs="仿宋_GB2312"/>
              </w:rPr>
              <w:t>工业</w:t>
            </w:r>
          </w:p>
        </w:tc>
        <w:tc>
          <w:tcPr>
            <w:tcW w:w="821" w:type="dxa"/>
          </w:tcPr>
          <w:p w14:paraId="35A362DB">
            <w:pPr>
              <w:pStyle w:val="4"/>
              <w:jc w:val="left"/>
            </w:pPr>
            <w:r>
              <w:rPr>
                <w:rFonts w:ascii="仿宋_GB2312" w:hAnsi="仿宋_GB2312" w:eastAsia="仿宋_GB2312" w:cs="仿宋_GB2312"/>
              </w:rPr>
              <w:t>否</w:t>
            </w:r>
          </w:p>
        </w:tc>
        <w:tc>
          <w:tcPr>
            <w:tcW w:w="821" w:type="dxa"/>
          </w:tcPr>
          <w:p w14:paraId="4B0CF2C0">
            <w:pPr>
              <w:pStyle w:val="4"/>
              <w:jc w:val="left"/>
            </w:pPr>
            <w:r>
              <w:rPr>
                <w:rFonts w:ascii="仿宋_GB2312" w:hAnsi="仿宋_GB2312" w:eastAsia="仿宋_GB2312" w:cs="仿宋_GB2312"/>
              </w:rPr>
              <w:t>否</w:t>
            </w:r>
          </w:p>
        </w:tc>
        <w:tc>
          <w:tcPr>
            <w:tcW w:w="821" w:type="dxa"/>
          </w:tcPr>
          <w:p w14:paraId="073BDE76">
            <w:pPr>
              <w:pStyle w:val="4"/>
              <w:jc w:val="left"/>
            </w:pPr>
            <w:r>
              <w:rPr>
                <w:rFonts w:ascii="仿宋_GB2312" w:hAnsi="仿宋_GB2312" w:eastAsia="仿宋_GB2312" w:cs="仿宋_GB2312"/>
              </w:rPr>
              <w:t>否</w:t>
            </w:r>
          </w:p>
        </w:tc>
        <w:tc>
          <w:tcPr>
            <w:tcW w:w="639" w:type="dxa"/>
          </w:tcPr>
          <w:p w14:paraId="076D4409">
            <w:pPr>
              <w:pStyle w:val="4"/>
              <w:jc w:val="left"/>
            </w:pPr>
            <w:r>
              <w:rPr>
                <w:rFonts w:ascii="仿宋_GB2312" w:hAnsi="仿宋_GB2312" w:eastAsia="仿宋_GB2312" w:cs="仿宋_GB2312"/>
              </w:rPr>
              <w:t>否</w:t>
            </w:r>
          </w:p>
        </w:tc>
        <w:tc>
          <w:tcPr>
            <w:tcW w:w="639" w:type="dxa"/>
          </w:tcPr>
          <w:p w14:paraId="4E031BC8">
            <w:pPr>
              <w:pStyle w:val="4"/>
              <w:jc w:val="left"/>
            </w:pPr>
            <w:r>
              <w:rPr>
                <w:rFonts w:ascii="仿宋_GB2312" w:hAnsi="仿宋_GB2312" w:eastAsia="仿宋_GB2312" w:cs="仿宋_GB2312"/>
              </w:rPr>
              <w:t>否</w:t>
            </w:r>
          </w:p>
        </w:tc>
      </w:tr>
      <w:tr w14:paraId="64353E21">
        <w:tblPrEx>
          <w:tblCellMar>
            <w:top w:w="0" w:type="dxa"/>
            <w:left w:w="108" w:type="dxa"/>
            <w:bottom w:w="0" w:type="dxa"/>
            <w:right w:w="108" w:type="dxa"/>
          </w:tblCellMar>
        </w:tblPrEx>
        <w:tc>
          <w:tcPr>
            <w:tcW w:w="456" w:type="dxa"/>
          </w:tcPr>
          <w:p w14:paraId="238C763C">
            <w:pPr>
              <w:pStyle w:val="4"/>
              <w:jc w:val="left"/>
            </w:pPr>
            <w:r>
              <w:rPr>
                <w:rFonts w:ascii="仿宋_GB2312" w:hAnsi="仿宋_GB2312" w:eastAsia="仿宋_GB2312" w:cs="仿宋_GB2312"/>
              </w:rPr>
              <w:t>20</w:t>
            </w:r>
          </w:p>
        </w:tc>
        <w:tc>
          <w:tcPr>
            <w:tcW w:w="821" w:type="dxa"/>
          </w:tcPr>
          <w:p w14:paraId="66FA63C8">
            <w:pPr>
              <w:pStyle w:val="4"/>
              <w:jc w:val="left"/>
            </w:pPr>
            <w:r>
              <w:rPr>
                <w:rFonts w:ascii="仿宋_GB2312" w:hAnsi="仿宋_GB2312" w:eastAsia="仿宋_GB2312" w:cs="仿宋_GB2312"/>
              </w:rPr>
              <w:t>A02322400 手术室设备及附件</w:t>
            </w:r>
          </w:p>
        </w:tc>
        <w:tc>
          <w:tcPr>
            <w:tcW w:w="821" w:type="dxa"/>
          </w:tcPr>
          <w:p w14:paraId="5B1B5ED3">
            <w:pPr>
              <w:pStyle w:val="4"/>
              <w:jc w:val="left"/>
            </w:pPr>
            <w:r>
              <w:rPr>
                <w:rFonts w:ascii="仿宋_GB2312" w:hAnsi="仿宋_GB2312" w:eastAsia="仿宋_GB2312" w:cs="仿宋_GB2312"/>
              </w:rPr>
              <w:t>手术床</w:t>
            </w:r>
          </w:p>
        </w:tc>
        <w:tc>
          <w:tcPr>
            <w:tcW w:w="821" w:type="dxa"/>
          </w:tcPr>
          <w:p w14:paraId="0913F133">
            <w:pPr>
              <w:pStyle w:val="4"/>
              <w:jc w:val="right"/>
            </w:pPr>
            <w:r>
              <w:rPr>
                <w:rFonts w:ascii="仿宋_GB2312" w:hAnsi="仿宋_GB2312" w:eastAsia="仿宋_GB2312" w:cs="仿宋_GB2312"/>
              </w:rPr>
              <w:t>2.00（张）</w:t>
            </w:r>
          </w:p>
        </w:tc>
        <w:tc>
          <w:tcPr>
            <w:tcW w:w="821" w:type="dxa"/>
          </w:tcPr>
          <w:p w14:paraId="6DF1F92D">
            <w:pPr>
              <w:pStyle w:val="4"/>
              <w:jc w:val="right"/>
            </w:pPr>
            <w:r>
              <w:rPr>
                <w:rFonts w:ascii="仿宋_GB2312" w:hAnsi="仿宋_GB2312" w:eastAsia="仿宋_GB2312" w:cs="仿宋_GB2312"/>
              </w:rPr>
              <w:t>44,000.00</w:t>
            </w:r>
          </w:p>
        </w:tc>
        <w:tc>
          <w:tcPr>
            <w:tcW w:w="821" w:type="dxa"/>
          </w:tcPr>
          <w:p w14:paraId="2065AB03">
            <w:pPr>
              <w:pStyle w:val="4"/>
              <w:jc w:val="left"/>
            </w:pPr>
            <w:r>
              <w:rPr>
                <w:rFonts w:ascii="仿宋_GB2312" w:hAnsi="仿宋_GB2312" w:eastAsia="仿宋_GB2312" w:cs="仿宋_GB2312"/>
              </w:rPr>
              <w:t>工业</w:t>
            </w:r>
          </w:p>
        </w:tc>
        <w:tc>
          <w:tcPr>
            <w:tcW w:w="821" w:type="dxa"/>
          </w:tcPr>
          <w:p w14:paraId="77861C9E">
            <w:pPr>
              <w:pStyle w:val="4"/>
              <w:jc w:val="left"/>
            </w:pPr>
            <w:r>
              <w:rPr>
                <w:rFonts w:ascii="仿宋_GB2312" w:hAnsi="仿宋_GB2312" w:eastAsia="仿宋_GB2312" w:cs="仿宋_GB2312"/>
              </w:rPr>
              <w:t>否</w:t>
            </w:r>
          </w:p>
        </w:tc>
        <w:tc>
          <w:tcPr>
            <w:tcW w:w="821" w:type="dxa"/>
          </w:tcPr>
          <w:p w14:paraId="23530C33">
            <w:pPr>
              <w:pStyle w:val="4"/>
              <w:jc w:val="left"/>
            </w:pPr>
            <w:r>
              <w:rPr>
                <w:rFonts w:ascii="仿宋_GB2312" w:hAnsi="仿宋_GB2312" w:eastAsia="仿宋_GB2312" w:cs="仿宋_GB2312"/>
              </w:rPr>
              <w:t>否</w:t>
            </w:r>
          </w:p>
        </w:tc>
        <w:tc>
          <w:tcPr>
            <w:tcW w:w="821" w:type="dxa"/>
          </w:tcPr>
          <w:p w14:paraId="6FF2DD93">
            <w:pPr>
              <w:pStyle w:val="4"/>
              <w:jc w:val="left"/>
            </w:pPr>
            <w:r>
              <w:rPr>
                <w:rFonts w:ascii="仿宋_GB2312" w:hAnsi="仿宋_GB2312" w:eastAsia="仿宋_GB2312" w:cs="仿宋_GB2312"/>
              </w:rPr>
              <w:t>否</w:t>
            </w:r>
          </w:p>
        </w:tc>
        <w:tc>
          <w:tcPr>
            <w:tcW w:w="639" w:type="dxa"/>
          </w:tcPr>
          <w:p w14:paraId="48AF679D">
            <w:pPr>
              <w:pStyle w:val="4"/>
              <w:jc w:val="left"/>
            </w:pPr>
            <w:r>
              <w:rPr>
                <w:rFonts w:ascii="仿宋_GB2312" w:hAnsi="仿宋_GB2312" w:eastAsia="仿宋_GB2312" w:cs="仿宋_GB2312"/>
              </w:rPr>
              <w:t>否</w:t>
            </w:r>
          </w:p>
        </w:tc>
        <w:tc>
          <w:tcPr>
            <w:tcW w:w="639" w:type="dxa"/>
          </w:tcPr>
          <w:p w14:paraId="6E60249E">
            <w:pPr>
              <w:pStyle w:val="4"/>
              <w:jc w:val="left"/>
            </w:pPr>
            <w:r>
              <w:rPr>
                <w:rFonts w:ascii="仿宋_GB2312" w:hAnsi="仿宋_GB2312" w:eastAsia="仿宋_GB2312" w:cs="仿宋_GB2312"/>
              </w:rPr>
              <w:t>否</w:t>
            </w:r>
          </w:p>
        </w:tc>
      </w:tr>
    </w:tbl>
    <w:p w14:paraId="3BE0AC72">
      <w:pPr>
        <w:pStyle w:val="4"/>
        <w:jc w:val="left"/>
      </w:pPr>
      <w:r>
        <w:rPr>
          <w:rFonts w:ascii="仿宋_GB2312" w:hAnsi="仿宋_GB2312" w:eastAsia="仿宋_GB2312" w:cs="仿宋_GB2312"/>
        </w:rPr>
        <w:t>是否适用本国产品标准：</w:t>
      </w:r>
    </w:p>
    <w:p w14:paraId="60083679">
      <w:pPr>
        <w:pStyle w:val="4"/>
        <w:jc w:val="left"/>
      </w:pPr>
      <w:r>
        <w:rPr>
          <w:rFonts w:ascii="仿宋_GB2312" w:hAnsi="仿宋_GB2312" w:eastAsia="仿宋_GB2312" w:cs="仿宋_GB2312"/>
        </w:rPr>
        <w:t>采购包1：是</w:t>
      </w:r>
    </w:p>
    <w:p w14:paraId="0BD32AA6">
      <w:pPr>
        <w:pStyle w:val="4"/>
        <w:jc w:val="left"/>
        <w:outlineLvl w:val="3"/>
      </w:pPr>
      <w:r>
        <w:rPr>
          <w:rFonts w:ascii="仿宋_GB2312" w:hAnsi="仿宋_GB2312" w:eastAsia="仿宋_GB2312" w:cs="仿宋_GB2312"/>
          <w:b/>
          <w:sz w:val="24"/>
        </w:rPr>
        <w:t>报价要求</w:t>
      </w:r>
    </w:p>
    <w:p w14:paraId="10B54B1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45C09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0C8A11">
            <w:pPr>
              <w:pStyle w:val="4"/>
              <w:jc w:val="center"/>
            </w:pPr>
            <w:r>
              <w:rPr>
                <w:rFonts w:ascii="仿宋_GB2312" w:hAnsi="仿宋_GB2312" w:eastAsia="仿宋_GB2312" w:cs="仿宋_GB2312"/>
              </w:rPr>
              <w:t>序号</w:t>
            </w:r>
          </w:p>
        </w:tc>
        <w:tc>
          <w:tcPr>
            <w:tcW w:w="1707" w:type="dxa"/>
          </w:tcPr>
          <w:p w14:paraId="7D15D5C6">
            <w:pPr>
              <w:pStyle w:val="4"/>
              <w:jc w:val="center"/>
            </w:pPr>
            <w:r>
              <w:rPr>
                <w:rFonts w:ascii="仿宋_GB2312" w:hAnsi="仿宋_GB2312" w:eastAsia="仿宋_GB2312" w:cs="仿宋_GB2312"/>
              </w:rPr>
              <w:t>报价内容</w:t>
            </w:r>
          </w:p>
        </w:tc>
        <w:tc>
          <w:tcPr>
            <w:tcW w:w="1138" w:type="dxa"/>
          </w:tcPr>
          <w:p w14:paraId="75A6D670">
            <w:pPr>
              <w:pStyle w:val="4"/>
              <w:jc w:val="center"/>
            </w:pPr>
            <w:r>
              <w:rPr>
                <w:rFonts w:ascii="仿宋_GB2312" w:hAnsi="仿宋_GB2312" w:eastAsia="仿宋_GB2312" w:cs="仿宋_GB2312"/>
              </w:rPr>
              <w:t>数量（计量单位）</w:t>
            </w:r>
          </w:p>
        </w:tc>
        <w:tc>
          <w:tcPr>
            <w:tcW w:w="1365" w:type="dxa"/>
          </w:tcPr>
          <w:p w14:paraId="31E23138">
            <w:pPr>
              <w:pStyle w:val="4"/>
              <w:jc w:val="center"/>
            </w:pPr>
            <w:r>
              <w:rPr>
                <w:rFonts w:ascii="仿宋_GB2312" w:hAnsi="仿宋_GB2312" w:eastAsia="仿宋_GB2312" w:cs="仿宋_GB2312"/>
              </w:rPr>
              <w:t>最高限价</w:t>
            </w:r>
          </w:p>
        </w:tc>
        <w:tc>
          <w:tcPr>
            <w:tcW w:w="1138" w:type="dxa"/>
          </w:tcPr>
          <w:p w14:paraId="74FF90B5">
            <w:pPr>
              <w:pStyle w:val="4"/>
              <w:jc w:val="center"/>
            </w:pPr>
            <w:r>
              <w:rPr>
                <w:rFonts w:ascii="仿宋_GB2312" w:hAnsi="仿宋_GB2312" w:eastAsia="仿宋_GB2312" w:cs="仿宋_GB2312"/>
              </w:rPr>
              <w:t>价款形式</w:t>
            </w:r>
          </w:p>
        </w:tc>
        <w:tc>
          <w:tcPr>
            <w:tcW w:w="1934" w:type="dxa"/>
          </w:tcPr>
          <w:p w14:paraId="07D288C9">
            <w:pPr>
              <w:pStyle w:val="4"/>
              <w:jc w:val="center"/>
            </w:pPr>
            <w:r>
              <w:rPr>
                <w:rFonts w:ascii="仿宋_GB2312" w:hAnsi="仿宋_GB2312" w:eastAsia="仿宋_GB2312" w:cs="仿宋_GB2312"/>
              </w:rPr>
              <w:t>报价说明</w:t>
            </w:r>
          </w:p>
        </w:tc>
      </w:tr>
      <w:tr w14:paraId="28619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4B9755E">
            <w:pPr>
              <w:pStyle w:val="4"/>
              <w:jc w:val="center"/>
            </w:pPr>
            <w:r>
              <w:rPr>
                <w:rFonts w:ascii="仿宋_GB2312" w:hAnsi="仿宋_GB2312" w:eastAsia="仿宋_GB2312" w:cs="仿宋_GB2312"/>
              </w:rPr>
              <w:t>1</w:t>
            </w:r>
          </w:p>
        </w:tc>
        <w:tc>
          <w:tcPr>
            <w:tcW w:w="1707" w:type="dxa"/>
          </w:tcPr>
          <w:p w14:paraId="06ECBF80">
            <w:pPr>
              <w:pStyle w:val="4"/>
              <w:jc w:val="center"/>
            </w:pPr>
            <w:r>
              <w:rPr>
                <w:rFonts w:ascii="仿宋_GB2312" w:hAnsi="仿宋_GB2312" w:eastAsia="仿宋_GB2312" w:cs="仿宋_GB2312"/>
              </w:rPr>
              <w:t>视频喉镜</w:t>
            </w:r>
          </w:p>
        </w:tc>
        <w:tc>
          <w:tcPr>
            <w:tcW w:w="1138" w:type="dxa"/>
          </w:tcPr>
          <w:p w14:paraId="36B23F9A">
            <w:pPr>
              <w:pStyle w:val="4"/>
              <w:jc w:val="center"/>
            </w:pPr>
            <w:r>
              <w:rPr>
                <w:rFonts w:ascii="仿宋_GB2312" w:hAnsi="仿宋_GB2312" w:eastAsia="仿宋_GB2312" w:cs="仿宋_GB2312"/>
              </w:rPr>
              <w:t>1.00（个）</w:t>
            </w:r>
          </w:p>
        </w:tc>
        <w:tc>
          <w:tcPr>
            <w:tcW w:w="1365" w:type="dxa"/>
          </w:tcPr>
          <w:p w14:paraId="70A8CB1F">
            <w:pPr>
              <w:pStyle w:val="4"/>
              <w:jc w:val="center"/>
            </w:pPr>
            <w:r>
              <w:rPr>
                <w:rFonts w:ascii="仿宋_GB2312" w:hAnsi="仿宋_GB2312" w:eastAsia="仿宋_GB2312" w:cs="仿宋_GB2312"/>
              </w:rPr>
              <w:t>30,000.00</w:t>
            </w:r>
          </w:p>
        </w:tc>
        <w:tc>
          <w:tcPr>
            <w:tcW w:w="1138" w:type="dxa"/>
          </w:tcPr>
          <w:p w14:paraId="5A81DFFE">
            <w:pPr>
              <w:pStyle w:val="4"/>
              <w:jc w:val="center"/>
            </w:pPr>
            <w:r>
              <w:rPr>
                <w:rFonts w:ascii="仿宋_GB2312" w:hAnsi="仿宋_GB2312" w:eastAsia="仿宋_GB2312" w:cs="仿宋_GB2312"/>
              </w:rPr>
              <w:t>总价</w:t>
            </w:r>
          </w:p>
        </w:tc>
        <w:tc>
          <w:tcPr>
            <w:tcW w:w="1934" w:type="dxa"/>
          </w:tcPr>
          <w:p w14:paraId="43614271">
            <w:pPr>
              <w:pStyle w:val="4"/>
              <w:jc w:val="left"/>
            </w:pPr>
            <w:r>
              <w:rPr>
                <w:rFonts w:ascii="仿宋_GB2312" w:hAnsi="仿宋_GB2312" w:eastAsia="仿宋_GB2312" w:cs="仿宋_GB2312"/>
              </w:rPr>
              <w:t>无</w:t>
            </w:r>
          </w:p>
        </w:tc>
      </w:tr>
      <w:tr w14:paraId="3F997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3540B9">
            <w:pPr>
              <w:pStyle w:val="4"/>
              <w:jc w:val="center"/>
            </w:pPr>
            <w:r>
              <w:rPr>
                <w:rFonts w:ascii="仿宋_GB2312" w:hAnsi="仿宋_GB2312" w:eastAsia="仿宋_GB2312" w:cs="仿宋_GB2312"/>
              </w:rPr>
              <w:t>2</w:t>
            </w:r>
          </w:p>
        </w:tc>
        <w:tc>
          <w:tcPr>
            <w:tcW w:w="1707" w:type="dxa"/>
          </w:tcPr>
          <w:p w14:paraId="7C8A87FD">
            <w:pPr>
              <w:pStyle w:val="4"/>
              <w:jc w:val="center"/>
            </w:pPr>
            <w:r>
              <w:rPr>
                <w:rFonts w:ascii="仿宋_GB2312" w:hAnsi="仿宋_GB2312" w:eastAsia="仿宋_GB2312" w:cs="仿宋_GB2312"/>
              </w:rPr>
              <w:t>转运担架脊柱板</w:t>
            </w:r>
          </w:p>
        </w:tc>
        <w:tc>
          <w:tcPr>
            <w:tcW w:w="1138" w:type="dxa"/>
          </w:tcPr>
          <w:p w14:paraId="03BB8687">
            <w:pPr>
              <w:pStyle w:val="4"/>
              <w:jc w:val="center"/>
            </w:pPr>
            <w:r>
              <w:rPr>
                <w:rFonts w:ascii="仿宋_GB2312" w:hAnsi="仿宋_GB2312" w:eastAsia="仿宋_GB2312" w:cs="仿宋_GB2312"/>
              </w:rPr>
              <w:t>1.00（个）</w:t>
            </w:r>
          </w:p>
        </w:tc>
        <w:tc>
          <w:tcPr>
            <w:tcW w:w="1365" w:type="dxa"/>
          </w:tcPr>
          <w:p w14:paraId="3EC84FE4">
            <w:pPr>
              <w:pStyle w:val="4"/>
              <w:jc w:val="center"/>
            </w:pPr>
            <w:r>
              <w:rPr>
                <w:rFonts w:ascii="仿宋_GB2312" w:hAnsi="仿宋_GB2312" w:eastAsia="仿宋_GB2312" w:cs="仿宋_GB2312"/>
              </w:rPr>
              <w:t>2,000.00</w:t>
            </w:r>
          </w:p>
        </w:tc>
        <w:tc>
          <w:tcPr>
            <w:tcW w:w="1138" w:type="dxa"/>
          </w:tcPr>
          <w:p w14:paraId="000972E3">
            <w:pPr>
              <w:pStyle w:val="4"/>
              <w:jc w:val="center"/>
            </w:pPr>
            <w:r>
              <w:rPr>
                <w:rFonts w:ascii="仿宋_GB2312" w:hAnsi="仿宋_GB2312" w:eastAsia="仿宋_GB2312" w:cs="仿宋_GB2312"/>
              </w:rPr>
              <w:t>总价</w:t>
            </w:r>
          </w:p>
        </w:tc>
        <w:tc>
          <w:tcPr>
            <w:tcW w:w="1934" w:type="dxa"/>
          </w:tcPr>
          <w:p w14:paraId="69C2934F">
            <w:pPr>
              <w:pStyle w:val="4"/>
              <w:jc w:val="left"/>
            </w:pPr>
            <w:r>
              <w:rPr>
                <w:rFonts w:ascii="仿宋_GB2312" w:hAnsi="仿宋_GB2312" w:eastAsia="仿宋_GB2312" w:cs="仿宋_GB2312"/>
              </w:rPr>
              <w:t>无</w:t>
            </w:r>
          </w:p>
        </w:tc>
      </w:tr>
      <w:tr w14:paraId="3C5EA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ABF322">
            <w:pPr>
              <w:pStyle w:val="4"/>
              <w:jc w:val="center"/>
            </w:pPr>
            <w:r>
              <w:rPr>
                <w:rFonts w:ascii="仿宋_GB2312" w:hAnsi="仿宋_GB2312" w:eastAsia="仿宋_GB2312" w:cs="仿宋_GB2312"/>
              </w:rPr>
              <w:t>3</w:t>
            </w:r>
          </w:p>
        </w:tc>
        <w:tc>
          <w:tcPr>
            <w:tcW w:w="1707" w:type="dxa"/>
          </w:tcPr>
          <w:p w14:paraId="58BDE533">
            <w:pPr>
              <w:pStyle w:val="4"/>
              <w:jc w:val="center"/>
            </w:pPr>
            <w:r>
              <w:rPr>
                <w:rFonts w:ascii="仿宋_GB2312" w:hAnsi="仿宋_GB2312" w:eastAsia="仿宋_GB2312" w:cs="仿宋_GB2312"/>
              </w:rPr>
              <w:t>便携式全数字超声诊断系统</w:t>
            </w:r>
          </w:p>
        </w:tc>
        <w:tc>
          <w:tcPr>
            <w:tcW w:w="1138" w:type="dxa"/>
          </w:tcPr>
          <w:p w14:paraId="3E8B613E">
            <w:pPr>
              <w:pStyle w:val="4"/>
              <w:jc w:val="center"/>
            </w:pPr>
            <w:r>
              <w:rPr>
                <w:rFonts w:ascii="仿宋_GB2312" w:hAnsi="仿宋_GB2312" w:eastAsia="仿宋_GB2312" w:cs="仿宋_GB2312"/>
              </w:rPr>
              <w:t>1.00（台）</w:t>
            </w:r>
          </w:p>
        </w:tc>
        <w:tc>
          <w:tcPr>
            <w:tcW w:w="1365" w:type="dxa"/>
          </w:tcPr>
          <w:p w14:paraId="2410C0BF">
            <w:pPr>
              <w:pStyle w:val="4"/>
              <w:jc w:val="center"/>
            </w:pPr>
            <w:r>
              <w:rPr>
                <w:rFonts w:ascii="仿宋_GB2312" w:hAnsi="仿宋_GB2312" w:eastAsia="仿宋_GB2312" w:cs="仿宋_GB2312"/>
              </w:rPr>
              <w:t>340,000.00</w:t>
            </w:r>
          </w:p>
        </w:tc>
        <w:tc>
          <w:tcPr>
            <w:tcW w:w="1138" w:type="dxa"/>
          </w:tcPr>
          <w:p w14:paraId="01426125">
            <w:pPr>
              <w:pStyle w:val="4"/>
              <w:jc w:val="center"/>
            </w:pPr>
            <w:r>
              <w:rPr>
                <w:rFonts w:ascii="仿宋_GB2312" w:hAnsi="仿宋_GB2312" w:eastAsia="仿宋_GB2312" w:cs="仿宋_GB2312"/>
              </w:rPr>
              <w:t>总价</w:t>
            </w:r>
          </w:p>
        </w:tc>
        <w:tc>
          <w:tcPr>
            <w:tcW w:w="1934" w:type="dxa"/>
          </w:tcPr>
          <w:p w14:paraId="1022E8E8">
            <w:pPr>
              <w:pStyle w:val="4"/>
              <w:jc w:val="left"/>
            </w:pPr>
            <w:r>
              <w:rPr>
                <w:rFonts w:ascii="仿宋_GB2312" w:hAnsi="仿宋_GB2312" w:eastAsia="仿宋_GB2312" w:cs="仿宋_GB2312"/>
              </w:rPr>
              <w:t>无</w:t>
            </w:r>
          </w:p>
        </w:tc>
      </w:tr>
      <w:tr w14:paraId="15C5E827">
        <w:tblPrEx>
          <w:tblCellMar>
            <w:top w:w="0" w:type="dxa"/>
            <w:left w:w="108" w:type="dxa"/>
            <w:bottom w:w="0" w:type="dxa"/>
            <w:right w:w="108" w:type="dxa"/>
          </w:tblCellMar>
        </w:tblPrEx>
        <w:tc>
          <w:tcPr>
            <w:tcW w:w="1024" w:type="dxa"/>
          </w:tcPr>
          <w:p w14:paraId="3BDBA555">
            <w:pPr>
              <w:pStyle w:val="4"/>
              <w:jc w:val="center"/>
            </w:pPr>
            <w:r>
              <w:rPr>
                <w:rFonts w:ascii="仿宋_GB2312" w:hAnsi="仿宋_GB2312" w:eastAsia="仿宋_GB2312" w:cs="仿宋_GB2312"/>
              </w:rPr>
              <w:t>4</w:t>
            </w:r>
          </w:p>
        </w:tc>
        <w:tc>
          <w:tcPr>
            <w:tcW w:w="1707" w:type="dxa"/>
          </w:tcPr>
          <w:p w14:paraId="249A6CC6">
            <w:pPr>
              <w:pStyle w:val="4"/>
              <w:jc w:val="center"/>
            </w:pPr>
            <w:r>
              <w:rPr>
                <w:rFonts w:ascii="仿宋_GB2312" w:hAnsi="仿宋_GB2312" w:eastAsia="仿宋_GB2312" w:cs="仿宋_GB2312"/>
              </w:rPr>
              <w:t>二氧化碳激光治疗机</w:t>
            </w:r>
          </w:p>
        </w:tc>
        <w:tc>
          <w:tcPr>
            <w:tcW w:w="1138" w:type="dxa"/>
          </w:tcPr>
          <w:p w14:paraId="2EF99E5B">
            <w:pPr>
              <w:pStyle w:val="4"/>
              <w:jc w:val="center"/>
            </w:pPr>
            <w:r>
              <w:rPr>
                <w:rFonts w:ascii="仿宋_GB2312" w:hAnsi="仿宋_GB2312" w:eastAsia="仿宋_GB2312" w:cs="仿宋_GB2312"/>
              </w:rPr>
              <w:t>1.00（台）</w:t>
            </w:r>
          </w:p>
        </w:tc>
        <w:tc>
          <w:tcPr>
            <w:tcW w:w="1365" w:type="dxa"/>
          </w:tcPr>
          <w:p w14:paraId="4061A356">
            <w:pPr>
              <w:pStyle w:val="4"/>
              <w:jc w:val="center"/>
            </w:pPr>
            <w:r>
              <w:rPr>
                <w:rFonts w:ascii="仿宋_GB2312" w:hAnsi="仿宋_GB2312" w:eastAsia="仿宋_GB2312" w:cs="仿宋_GB2312"/>
              </w:rPr>
              <w:t>185,000.00</w:t>
            </w:r>
          </w:p>
        </w:tc>
        <w:tc>
          <w:tcPr>
            <w:tcW w:w="1138" w:type="dxa"/>
          </w:tcPr>
          <w:p w14:paraId="7B2F4541">
            <w:pPr>
              <w:pStyle w:val="4"/>
              <w:jc w:val="center"/>
            </w:pPr>
            <w:r>
              <w:rPr>
                <w:rFonts w:ascii="仿宋_GB2312" w:hAnsi="仿宋_GB2312" w:eastAsia="仿宋_GB2312" w:cs="仿宋_GB2312"/>
              </w:rPr>
              <w:t>总价</w:t>
            </w:r>
          </w:p>
        </w:tc>
        <w:tc>
          <w:tcPr>
            <w:tcW w:w="1934" w:type="dxa"/>
          </w:tcPr>
          <w:p w14:paraId="22D31C89">
            <w:pPr>
              <w:pStyle w:val="4"/>
              <w:jc w:val="left"/>
            </w:pPr>
            <w:r>
              <w:rPr>
                <w:rFonts w:ascii="仿宋_GB2312" w:hAnsi="仿宋_GB2312" w:eastAsia="仿宋_GB2312" w:cs="仿宋_GB2312"/>
              </w:rPr>
              <w:t>无</w:t>
            </w:r>
          </w:p>
        </w:tc>
      </w:tr>
      <w:tr w14:paraId="4BB3C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BEB35B">
            <w:pPr>
              <w:pStyle w:val="4"/>
              <w:jc w:val="center"/>
            </w:pPr>
            <w:r>
              <w:rPr>
                <w:rFonts w:ascii="仿宋_GB2312" w:hAnsi="仿宋_GB2312" w:eastAsia="仿宋_GB2312" w:cs="仿宋_GB2312"/>
              </w:rPr>
              <w:t>5</w:t>
            </w:r>
          </w:p>
        </w:tc>
        <w:tc>
          <w:tcPr>
            <w:tcW w:w="1707" w:type="dxa"/>
          </w:tcPr>
          <w:p w14:paraId="4037BA28">
            <w:pPr>
              <w:pStyle w:val="4"/>
              <w:jc w:val="center"/>
            </w:pPr>
            <w:r>
              <w:rPr>
                <w:rFonts w:ascii="仿宋_GB2312" w:hAnsi="仿宋_GB2312" w:eastAsia="仿宋_GB2312" w:cs="仿宋_GB2312"/>
              </w:rPr>
              <w:t>抢救车</w:t>
            </w:r>
          </w:p>
        </w:tc>
        <w:tc>
          <w:tcPr>
            <w:tcW w:w="1138" w:type="dxa"/>
          </w:tcPr>
          <w:p w14:paraId="0925B321">
            <w:pPr>
              <w:pStyle w:val="4"/>
              <w:jc w:val="center"/>
            </w:pPr>
            <w:r>
              <w:rPr>
                <w:rFonts w:ascii="仿宋_GB2312" w:hAnsi="仿宋_GB2312" w:eastAsia="仿宋_GB2312" w:cs="仿宋_GB2312"/>
              </w:rPr>
              <w:t>2.00（辆）</w:t>
            </w:r>
          </w:p>
        </w:tc>
        <w:tc>
          <w:tcPr>
            <w:tcW w:w="1365" w:type="dxa"/>
          </w:tcPr>
          <w:p w14:paraId="4CDAFFD8">
            <w:pPr>
              <w:pStyle w:val="4"/>
              <w:jc w:val="center"/>
            </w:pPr>
            <w:r>
              <w:rPr>
                <w:rFonts w:ascii="仿宋_GB2312" w:hAnsi="仿宋_GB2312" w:eastAsia="仿宋_GB2312" w:cs="仿宋_GB2312"/>
              </w:rPr>
              <w:t>10,000.00</w:t>
            </w:r>
          </w:p>
        </w:tc>
        <w:tc>
          <w:tcPr>
            <w:tcW w:w="1138" w:type="dxa"/>
          </w:tcPr>
          <w:p w14:paraId="542B1760">
            <w:pPr>
              <w:pStyle w:val="4"/>
              <w:jc w:val="center"/>
            </w:pPr>
            <w:r>
              <w:rPr>
                <w:rFonts w:ascii="仿宋_GB2312" w:hAnsi="仿宋_GB2312" w:eastAsia="仿宋_GB2312" w:cs="仿宋_GB2312"/>
              </w:rPr>
              <w:t>总价</w:t>
            </w:r>
          </w:p>
        </w:tc>
        <w:tc>
          <w:tcPr>
            <w:tcW w:w="1934" w:type="dxa"/>
          </w:tcPr>
          <w:p w14:paraId="324C1483">
            <w:pPr>
              <w:pStyle w:val="4"/>
              <w:jc w:val="left"/>
            </w:pPr>
            <w:r>
              <w:rPr>
                <w:rFonts w:ascii="仿宋_GB2312" w:hAnsi="仿宋_GB2312" w:eastAsia="仿宋_GB2312" w:cs="仿宋_GB2312"/>
              </w:rPr>
              <w:t>无</w:t>
            </w:r>
          </w:p>
        </w:tc>
      </w:tr>
      <w:tr w14:paraId="7EBBA1C9">
        <w:tblPrEx>
          <w:tblCellMar>
            <w:top w:w="0" w:type="dxa"/>
            <w:left w:w="108" w:type="dxa"/>
            <w:bottom w:w="0" w:type="dxa"/>
            <w:right w:w="108" w:type="dxa"/>
          </w:tblCellMar>
        </w:tblPrEx>
        <w:tc>
          <w:tcPr>
            <w:tcW w:w="1024" w:type="dxa"/>
          </w:tcPr>
          <w:p w14:paraId="435E1DD0">
            <w:pPr>
              <w:pStyle w:val="4"/>
              <w:jc w:val="center"/>
            </w:pPr>
            <w:r>
              <w:rPr>
                <w:rFonts w:ascii="仿宋_GB2312" w:hAnsi="仿宋_GB2312" w:eastAsia="仿宋_GB2312" w:cs="仿宋_GB2312"/>
              </w:rPr>
              <w:t>6</w:t>
            </w:r>
          </w:p>
        </w:tc>
        <w:tc>
          <w:tcPr>
            <w:tcW w:w="1707" w:type="dxa"/>
          </w:tcPr>
          <w:p w14:paraId="44F31ED7">
            <w:pPr>
              <w:pStyle w:val="4"/>
              <w:jc w:val="center"/>
            </w:pPr>
            <w:r>
              <w:rPr>
                <w:rFonts w:ascii="仿宋_GB2312" w:hAnsi="仿宋_GB2312" w:eastAsia="仿宋_GB2312" w:cs="仿宋_GB2312"/>
              </w:rPr>
              <w:t>手术无影灯</w:t>
            </w:r>
          </w:p>
        </w:tc>
        <w:tc>
          <w:tcPr>
            <w:tcW w:w="1138" w:type="dxa"/>
          </w:tcPr>
          <w:p w14:paraId="2E0EAA81">
            <w:pPr>
              <w:pStyle w:val="4"/>
              <w:jc w:val="center"/>
            </w:pPr>
            <w:r>
              <w:rPr>
                <w:rFonts w:ascii="仿宋_GB2312" w:hAnsi="仿宋_GB2312" w:eastAsia="仿宋_GB2312" w:cs="仿宋_GB2312"/>
              </w:rPr>
              <w:t>2.00（台）</w:t>
            </w:r>
          </w:p>
        </w:tc>
        <w:tc>
          <w:tcPr>
            <w:tcW w:w="1365" w:type="dxa"/>
          </w:tcPr>
          <w:p w14:paraId="2B3CDAEF">
            <w:pPr>
              <w:pStyle w:val="4"/>
              <w:jc w:val="center"/>
            </w:pPr>
            <w:r>
              <w:rPr>
                <w:rFonts w:ascii="仿宋_GB2312" w:hAnsi="仿宋_GB2312" w:eastAsia="仿宋_GB2312" w:cs="仿宋_GB2312"/>
              </w:rPr>
              <w:t>24,000.00</w:t>
            </w:r>
          </w:p>
        </w:tc>
        <w:tc>
          <w:tcPr>
            <w:tcW w:w="1138" w:type="dxa"/>
          </w:tcPr>
          <w:p w14:paraId="2535670F">
            <w:pPr>
              <w:pStyle w:val="4"/>
              <w:jc w:val="center"/>
            </w:pPr>
            <w:r>
              <w:rPr>
                <w:rFonts w:ascii="仿宋_GB2312" w:hAnsi="仿宋_GB2312" w:eastAsia="仿宋_GB2312" w:cs="仿宋_GB2312"/>
              </w:rPr>
              <w:t>总价</w:t>
            </w:r>
          </w:p>
        </w:tc>
        <w:tc>
          <w:tcPr>
            <w:tcW w:w="1934" w:type="dxa"/>
          </w:tcPr>
          <w:p w14:paraId="6F2E2D54">
            <w:pPr>
              <w:pStyle w:val="4"/>
              <w:jc w:val="left"/>
            </w:pPr>
            <w:r>
              <w:rPr>
                <w:rFonts w:ascii="仿宋_GB2312" w:hAnsi="仿宋_GB2312" w:eastAsia="仿宋_GB2312" w:cs="仿宋_GB2312"/>
              </w:rPr>
              <w:t>无</w:t>
            </w:r>
          </w:p>
        </w:tc>
      </w:tr>
      <w:tr w14:paraId="044D2605">
        <w:tblPrEx>
          <w:tblCellMar>
            <w:top w:w="0" w:type="dxa"/>
            <w:left w:w="108" w:type="dxa"/>
            <w:bottom w:w="0" w:type="dxa"/>
            <w:right w:w="108" w:type="dxa"/>
          </w:tblCellMar>
        </w:tblPrEx>
        <w:tc>
          <w:tcPr>
            <w:tcW w:w="1024" w:type="dxa"/>
          </w:tcPr>
          <w:p w14:paraId="7E94AE29">
            <w:pPr>
              <w:pStyle w:val="4"/>
              <w:jc w:val="center"/>
            </w:pPr>
            <w:r>
              <w:rPr>
                <w:rFonts w:ascii="仿宋_GB2312" w:hAnsi="仿宋_GB2312" w:eastAsia="仿宋_GB2312" w:cs="仿宋_GB2312"/>
              </w:rPr>
              <w:t>7</w:t>
            </w:r>
          </w:p>
        </w:tc>
        <w:tc>
          <w:tcPr>
            <w:tcW w:w="1707" w:type="dxa"/>
          </w:tcPr>
          <w:p w14:paraId="4E492850">
            <w:pPr>
              <w:pStyle w:val="4"/>
              <w:jc w:val="center"/>
            </w:pPr>
            <w:r>
              <w:rPr>
                <w:rFonts w:ascii="仿宋_GB2312" w:hAnsi="仿宋_GB2312" w:eastAsia="仿宋_GB2312" w:cs="仿宋_GB2312"/>
              </w:rPr>
              <w:t>医用冷藏箱</w:t>
            </w:r>
          </w:p>
        </w:tc>
        <w:tc>
          <w:tcPr>
            <w:tcW w:w="1138" w:type="dxa"/>
          </w:tcPr>
          <w:p w14:paraId="65E3B230">
            <w:pPr>
              <w:pStyle w:val="4"/>
              <w:jc w:val="center"/>
            </w:pPr>
            <w:r>
              <w:rPr>
                <w:rFonts w:ascii="仿宋_GB2312" w:hAnsi="仿宋_GB2312" w:eastAsia="仿宋_GB2312" w:cs="仿宋_GB2312"/>
              </w:rPr>
              <w:t>1.00（台）</w:t>
            </w:r>
          </w:p>
        </w:tc>
        <w:tc>
          <w:tcPr>
            <w:tcW w:w="1365" w:type="dxa"/>
          </w:tcPr>
          <w:p w14:paraId="58D8F8DE">
            <w:pPr>
              <w:pStyle w:val="4"/>
              <w:jc w:val="center"/>
            </w:pPr>
            <w:r>
              <w:rPr>
                <w:rFonts w:ascii="仿宋_GB2312" w:hAnsi="仿宋_GB2312" w:eastAsia="仿宋_GB2312" w:cs="仿宋_GB2312"/>
              </w:rPr>
              <w:t>16,000.00</w:t>
            </w:r>
          </w:p>
        </w:tc>
        <w:tc>
          <w:tcPr>
            <w:tcW w:w="1138" w:type="dxa"/>
          </w:tcPr>
          <w:p w14:paraId="65450F20">
            <w:pPr>
              <w:pStyle w:val="4"/>
              <w:jc w:val="center"/>
            </w:pPr>
            <w:r>
              <w:rPr>
                <w:rFonts w:ascii="仿宋_GB2312" w:hAnsi="仿宋_GB2312" w:eastAsia="仿宋_GB2312" w:cs="仿宋_GB2312"/>
              </w:rPr>
              <w:t>总价</w:t>
            </w:r>
          </w:p>
        </w:tc>
        <w:tc>
          <w:tcPr>
            <w:tcW w:w="1934" w:type="dxa"/>
          </w:tcPr>
          <w:p w14:paraId="7C5DB8FD">
            <w:pPr>
              <w:pStyle w:val="4"/>
              <w:jc w:val="left"/>
            </w:pPr>
            <w:r>
              <w:rPr>
                <w:rFonts w:ascii="仿宋_GB2312" w:hAnsi="仿宋_GB2312" w:eastAsia="仿宋_GB2312" w:cs="仿宋_GB2312"/>
              </w:rPr>
              <w:t>无</w:t>
            </w:r>
          </w:p>
        </w:tc>
      </w:tr>
      <w:tr w14:paraId="46099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8E22BEC">
            <w:pPr>
              <w:pStyle w:val="4"/>
              <w:jc w:val="center"/>
            </w:pPr>
            <w:r>
              <w:rPr>
                <w:rFonts w:ascii="仿宋_GB2312" w:hAnsi="仿宋_GB2312" w:eastAsia="仿宋_GB2312" w:cs="仿宋_GB2312"/>
              </w:rPr>
              <w:t>8</w:t>
            </w:r>
          </w:p>
        </w:tc>
        <w:tc>
          <w:tcPr>
            <w:tcW w:w="1707" w:type="dxa"/>
          </w:tcPr>
          <w:p w14:paraId="4587CF5D">
            <w:pPr>
              <w:pStyle w:val="4"/>
              <w:jc w:val="center"/>
            </w:pPr>
            <w:r>
              <w:rPr>
                <w:rFonts w:ascii="仿宋_GB2312" w:hAnsi="仿宋_GB2312" w:eastAsia="仿宋_GB2312" w:cs="仿宋_GB2312"/>
              </w:rPr>
              <w:t>便捷式多参数监护仪（储电）</w:t>
            </w:r>
          </w:p>
        </w:tc>
        <w:tc>
          <w:tcPr>
            <w:tcW w:w="1138" w:type="dxa"/>
          </w:tcPr>
          <w:p w14:paraId="23D6CDEE">
            <w:pPr>
              <w:pStyle w:val="4"/>
              <w:jc w:val="center"/>
            </w:pPr>
            <w:r>
              <w:rPr>
                <w:rFonts w:ascii="仿宋_GB2312" w:hAnsi="仿宋_GB2312" w:eastAsia="仿宋_GB2312" w:cs="仿宋_GB2312"/>
              </w:rPr>
              <w:t>4.00（台）</w:t>
            </w:r>
          </w:p>
        </w:tc>
        <w:tc>
          <w:tcPr>
            <w:tcW w:w="1365" w:type="dxa"/>
          </w:tcPr>
          <w:p w14:paraId="7E0E5DEB">
            <w:pPr>
              <w:pStyle w:val="4"/>
              <w:jc w:val="center"/>
            </w:pPr>
            <w:r>
              <w:rPr>
                <w:rFonts w:ascii="仿宋_GB2312" w:hAnsi="仿宋_GB2312" w:eastAsia="仿宋_GB2312" w:cs="仿宋_GB2312"/>
              </w:rPr>
              <w:t>80,000.00</w:t>
            </w:r>
          </w:p>
        </w:tc>
        <w:tc>
          <w:tcPr>
            <w:tcW w:w="1138" w:type="dxa"/>
          </w:tcPr>
          <w:p w14:paraId="014F5C01">
            <w:pPr>
              <w:pStyle w:val="4"/>
              <w:jc w:val="center"/>
            </w:pPr>
            <w:r>
              <w:rPr>
                <w:rFonts w:ascii="仿宋_GB2312" w:hAnsi="仿宋_GB2312" w:eastAsia="仿宋_GB2312" w:cs="仿宋_GB2312"/>
              </w:rPr>
              <w:t>总价</w:t>
            </w:r>
          </w:p>
        </w:tc>
        <w:tc>
          <w:tcPr>
            <w:tcW w:w="1934" w:type="dxa"/>
          </w:tcPr>
          <w:p w14:paraId="532B3F06">
            <w:pPr>
              <w:pStyle w:val="4"/>
              <w:jc w:val="left"/>
            </w:pPr>
            <w:r>
              <w:rPr>
                <w:rFonts w:ascii="仿宋_GB2312" w:hAnsi="仿宋_GB2312" w:eastAsia="仿宋_GB2312" w:cs="仿宋_GB2312"/>
              </w:rPr>
              <w:t>无</w:t>
            </w:r>
          </w:p>
        </w:tc>
      </w:tr>
      <w:tr w14:paraId="7F3F3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F5F26C">
            <w:pPr>
              <w:pStyle w:val="4"/>
              <w:jc w:val="center"/>
            </w:pPr>
            <w:r>
              <w:rPr>
                <w:rFonts w:ascii="仿宋_GB2312" w:hAnsi="仿宋_GB2312" w:eastAsia="仿宋_GB2312" w:cs="仿宋_GB2312"/>
              </w:rPr>
              <w:t>9</w:t>
            </w:r>
          </w:p>
        </w:tc>
        <w:tc>
          <w:tcPr>
            <w:tcW w:w="1707" w:type="dxa"/>
          </w:tcPr>
          <w:p w14:paraId="21805E58">
            <w:pPr>
              <w:pStyle w:val="4"/>
              <w:jc w:val="center"/>
            </w:pPr>
            <w:r>
              <w:rPr>
                <w:rFonts w:ascii="仿宋_GB2312" w:hAnsi="仿宋_GB2312" w:eastAsia="仿宋_GB2312" w:cs="仿宋_GB2312"/>
              </w:rPr>
              <w:t>转运呼吸机</w:t>
            </w:r>
          </w:p>
        </w:tc>
        <w:tc>
          <w:tcPr>
            <w:tcW w:w="1138" w:type="dxa"/>
          </w:tcPr>
          <w:p w14:paraId="03DA6931">
            <w:pPr>
              <w:pStyle w:val="4"/>
              <w:jc w:val="center"/>
            </w:pPr>
            <w:r>
              <w:rPr>
                <w:rFonts w:ascii="仿宋_GB2312" w:hAnsi="仿宋_GB2312" w:eastAsia="仿宋_GB2312" w:cs="仿宋_GB2312"/>
              </w:rPr>
              <w:t>1.00（台）</w:t>
            </w:r>
          </w:p>
        </w:tc>
        <w:tc>
          <w:tcPr>
            <w:tcW w:w="1365" w:type="dxa"/>
          </w:tcPr>
          <w:p w14:paraId="7600E1F5">
            <w:pPr>
              <w:pStyle w:val="4"/>
              <w:jc w:val="center"/>
            </w:pPr>
            <w:r>
              <w:rPr>
                <w:rFonts w:ascii="仿宋_GB2312" w:hAnsi="仿宋_GB2312" w:eastAsia="仿宋_GB2312" w:cs="仿宋_GB2312"/>
              </w:rPr>
              <w:t>25,000.00</w:t>
            </w:r>
          </w:p>
        </w:tc>
        <w:tc>
          <w:tcPr>
            <w:tcW w:w="1138" w:type="dxa"/>
          </w:tcPr>
          <w:p w14:paraId="3D28EF62">
            <w:pPr>
              <w:pStyle w:val="4"/>
              <w:jc w:val="center"/>
            </w:pPr>
            <w:r>
              <w:rPr>
                <w:rFonts w:ascii="仿宋_GB2312" w:hAnsi="仿宋_GB2312" w:eastAsia="仿宋_GB2312" w:cs="仿宋_GB2312"/>
              </w:rPr>
              <w:t>总价</w:t>
            </w:r>
          </w:p>
        </w:tc>
        <w:tc>
          <w:tcPr>
            <w:tcW w:w="1934" w:type="dxa"/>
          </w:tcPr>
          <w:p w14:paraId="2F4D8379">
            <w:pPr>
              <w:pStyle w:val="4"/>
              <w:jc w:val="left"/>
            </w:pPr>
            <w:r>
              <w:rPr>
                <w:rFonts w:ascii="仿宋_GB2312" w:hAnsi="仿宋_GB2312" w:eastAsia="仿宋_GB2312" w:cs="仿宋_GB2312"/>
              </w:rPr>
              <w:t>无</w:t>
            </w:r>
          </w:p>
        </w:tc>
      </w:tr>
      <w:tr w14:paraId="4E16C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926BFCF">
            <w:pPr>
              <w:pStyle w:val="4"/>
              <w:jc w:val="center"/>
            </w:pPr>
            <w:r>
              <w:rPr>
                <w:rFonts w:ascii="仿宋_GB2312" w:hAnsi="仿宋_GB2312" w:eastAsia="仿宋_GB2312" w:cs="仿宋_GB2312"/>
              </w:rPr>
              <w:t>10</w:t>
            </w:r>
          </w:p>
        </w:tc>
        <w:tc>
          <w:tcPr>
            <w:tcW w:w="1707" w:type="dxa"/>
          </w:tcPr>
          <w:p w14:paraId="59A69A23">
            <w:pPr>
              <w:pStyle w:val="4"/>
              <w:jc w:val="center"/>
            </w:pPr>
            <w:r>
              <w:rPr>
                <w:rFonts w:ascii="仿宋_GB2312" w:hAnsi="仿宋_GB2312" w:eastAsia="仿宋_GB2312" w:cs="仿宋_GB2312"/>
              </w:rPr>
              <w:t>除颤监护仪</w:t>
            </w:r>
          </w:p>
        </w:tc>
        <w:tc>
          <w:tcPr>
            <w:tcW w:w="1138" w:type="dxa"/>
          </w:tcPr>
          <w:p w14:paraId="2E5D315A">
            <w:pPr>
              <w:pStyle w:val="4"/>
              <w:jc w:val="center"/>
            </w:pPr>
            <w:r>
              <w:rPr>
                <w:rFonts w:ascii="仿宋_GB2312" w:hAnsi="仿宋_GB2312" w:eastAsia="仿宋_GB2312" w:cs="仿宋_GB2312"/>
              </w:rPr>
              <w:t>1.00（台）</w:t>
            </w:r>
          </w:p>
        </w:tc>
        <w:tc>
          <w:tcPr>
            <w:tcW w:w="1365" w:type="dxa"/>
          </w:tcPr>
          <w:p w14:paraId="296C4F13">
            <w:pPr>
              <w:pStyle w:val="4"/>
              <w:jc w:val="center"/>
            </w:pPr>
            <w:r>
              <w:rPr>
                <w:rFonts w:ascii="仿宋_GB2312" w:hAnsi="仿宋_GB2312" w:eastAsia="仿宋_GB2312" w:cs="仿宋_GB2312"/>
              </w:rPr>
              <w:t>55,000.00</w:t>
            </w:r>
          </w:p>
        </w:tc>
        <w:tc>
          <w:tcPr>
            <w:tcW w:w="1138" w:type="dxa"/>
          </w:tcPr>
          <w:p w14:paraId="25E53B10">
            <w:pPr>
              <w:pStyle w:val="4"/>
              <w:jc w:val="center"/>
            </w:pPr>
            <w:r>
              <w:rPr>
                <w:rFonts w:ascii="仿宋_GB2312" w:hAnsi="仿宋_GB2312" w:eastAsia="仿宋_GB2312" w:cs="仿宋_GB2312"/>
              </w:rPr>
              <w:t>总价</w:t>
            </w:r>
          </w:p>
        </w:tc>
        <w:tc>
          <w:tcPr>
            <w:tcW w:w="1934" w:type="dxa"/>
          </w:tcPr>
          <w:p w14:paraId="2A953647">
            <w:pPr>
              <w:pStyle w:val="4"/>
              <w:jc w:val="left"/>
            </w:pPr>
            <w:r>
              <w:rPr>
                <w:rFonts w:ascii="仿宋_GB2312" w:hAnsi="仿宋_GB2312" w:eastAsia="仿宋_GB2312" w:cs="仿宋_GB2312"/>
              </w:rPr>
              <w:t>无</w:t>
            </w:r>
          </w:p>
        </w:tc>
      </w:tr>
      <w:tr w14:paraId="653AA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4C3C3D1">
            <w:pPr>
              <w:pStyle w:val="4"/>
              <w:jc w:val="center"/>
            </w:pPr>
            <w:r>
              <w:rPr>
                <w:rFonts w:ascii="仿宋_GB2312" w:hAnsi="仿宋_GB2312" w:eastAsia="仿宋_GB2312" w:cs="仿宋_GB2312"/>
              </w:rPr>
              <w:t>11</w:t>
            </w:r>
          </w:p>
        </w:tc>
        <w:tc>
          <w:tcPr>
            <w:tcW w:w="1707" w:type="dxa"/>
          </w:tcPr>
          <w:p w14:paraId="549B0E2A">
            <w:pPr>
              <w:pStyle w:val="4"/>
              <w:jc w:val="center"/>
            </w:pPr>
            <w:r>
              <w:rPr>
                <w:rFonts w:ascii="仿宋_GB2312" w:hAnsi="仿宋_GB2312" w:eastAsia="仿宋_GB2312" w:cs="仿宋_GB2312"/>
              </w:rPr>
              <w:t>便捷式氧气装置</w:t>
            </w:r>
          </w:p>
        </w:tc>
        <w:tc>
          <w:tcPr>
            <w:tcW w:w="1138" w:type="dxa"/>
          </w:tcPr>
          <w:p w14:paraId="526FCB9F">
            <w:pPr>
              <w:pStyle w:val="4"/>
              <w:jc w:val="center"/>
            </w:pPr>
            <w:r>
              <w:rPr>
                <w:rFonts w:ascii="仿宋_GB2312" w:hAnsi="仿宋_GB2312" w:eastAsia="仿宋_GB2312" w:cs="仿宋_GB2312"/>
              </w:rPr>
              <w:t>3.00（台）</w:t>
            </w:r>
          </w:p>
        </w:tc>
        <w:tc>
          <w:tcPr>
            <w:tcW w:w="1365" w:type="dxa"/>
          </w:tcPr>
          <w:p w14:paraId="41EC03D4">
            <w:pPr>
              <w:pStyle w:val="4"/>
              <w:jc w:val="center"/>
            </w:pPr>
            <w:r>
              <w:rPr>
                <w:rFonts w:ascii="仿宋_GB2312" w:hAnsi="仿宋_GB2312" w:eastAsia="仿宋_GB2312" w:cs="仿宋_GB2312"/>
              </w:rPr>
              <w:t>3,600.00</w:t>
            </w:r>
          </w:p>
        </w:tc>
        <w:tc>
          <w:tcPr>
            <w:tcW w:w="1138" w:type="dxa"/>
          </w:tcPr>
          <w:p w14:paraId="294FE3F7">
            <w:pPr>
              <w:pStyle w:val="4"/>
              <w:jc w:val="center"/>
            </w:pPr>
            <w:r>
              <w:rPr>
                <w:rFonts w:ascii="仿宋_GB2312" w:hAnsi="仿宋_GB2312" w:eastAsia="仿宋_GB2312" w:cs="仿宋_GB2312"/>
              </w:rPr>
              <w:t>总价</w:t>
            </w:r>
          </w:p>
        </w:tc>
        <w:tc>
          <w:tcPr>
            <w:tcW w:w="1934" w:type="dxa"/>
          </w:tcPr>
          <w:p w14:paraId="54D90BE9">
            <w:pPr>
              <w:pStyle w:val="4"/>
              <w:jc w:val="left"/>
            </w:pPr>
            <w:r>
              <w:rPr>
                <w:rFonts w:ascii="仿宋_GB2312" w:hAnsi="仿宋_GB2312" w:eastAsia="仿宋_GB2312" w:cs="仿宋_GB2312"/>
              </w:rPr>
              <w:t>无</w:t>
            </w:r>
          </w:p>
        </w:tc>
      </w:tr>
      <w:tr w14:paraId="2853F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08D7B3">
            <w:pPr>
              <w:pStyle w:val="4"/>
              <w:jc w:val="center"/>
            </w:pPr>
            <w:r>
              <w:rPr>
                <w:rFonts w:ascii="仿宋_GB2312" w:hAnsi="仿宋_GB2312" w:eastAsia="仿宋_GB2312" w:cs="仿宋_GB2312"/>
              </w:rPr>
              <w:t>12</w:t>
            </w:r>
          </w:p>
        </w:tc>
        <w:tc>
          <w:tcPr>
            <w:tcW w:w="1707" w:type="dxa"/>
          </w:tcPr>
          <w:p w14:paraId="682D03A3">
            <w:pPr>
              <w:pStyle w:val="4"/>
              <w:jc w:val="center"/>
            </w:pPr>
            <w:r>
              <w:rPr>
                <w:rFonts w:ascii="仿宋_GB2312" w:hAnsi="仿宋_GB2312" w:eastAsia="仿宋_GB2312" w:cs="仿宋_GB2312"/>
              </w:rPr>
              <w:t>输液泵</w:t>
            </w:r>
          </w:p>
        </w:tc>
        <w:tc>
          <w:tcPr>
            <w:tcW w:w="1138" w:type="dxa"/>
          </w:tcPr>
          <w:p w14:paraId="2771976C">
            <w:pPr>
              <w:pStyle w:val="4"/>
              <w:jc w:val="center"/>
            </w:pPr>
            <w:r>
              <w:rPr>
                <w:rFonts w:ascii="仿宋_GB2312" w:hAnsi="仿宋_GB2312" w:eastAsia="仿宋_GB2312" w:cs="仿宋_GB2312"/>
              </w:rPr>
              <w:t>1.00（台）</w:t>
            </w:r>
          </w:p>
        </w:tc>
        <w:tc>
          <w:tcPr>
            <w:tcW w:w="1365" w:type="dxa"/>
          </w:tcPr>
          <w:p w14:paraId="2A12AAD3">
            <w:pPr>
              <w:pStyle w:val="4"/>
              <w:jc w:val="center"/>
            </w:pPr>
            <w:r>
              <w:rPr>
                <w:rFonts w:ascii="仿宋_GB2312" w:hAnsi="仿宋_GB2312" w:eastAsia="仿宋_GB2312" w:cs="仿宋_GB2312"/>
              </w:rPr>
              <w:t>3,500.00</w:t>
            </w:r>
          </w:p>
        </w:tc>
        <w:tc>
          <w:tcPr>
            <w:tcW w:w="1138" w:type="dxa"/>
          </w:tcPr>
          <w:p w14:paraId="051313E2">
            <w:pPr>
              <w:pStyle w:val="4"/>
              <w:jc w:val="center"/>
            </w:pPr>
            <w:r>
              <w:rPr>
                <w:rFonts w:ascii="仿宋_GB2312" w:hAnsi="仿宋_GB2312" w:eastAsia="仿宋_GB2312" w:cs="仿宋_GB2312"/>
              </w:rPr>
              <w:t>总价</w:t>
            </w:r>
          </w:p>
        </w:tc>
        <w:tc>
          <w:tcPr>
            <w:tcW w:w="1934" w:type="dxa"/>
          </w:tcPr>
          <w:p w14:paraId="08AC7CDE">
            <w:pPr>
              <w:pStyle w:val="4"/>
              <w:jc w:val="left"/>
            </w:pPr>
            <w:r>
              <w:rPr>
                <w:rFonts w:ascii="仿宋_GB2312" w:hAnsi="仿宋_GB2312" w:eastAsia="仿宋_GB2312" w:cs="仿宋_GB2312"/>
              </w:rPr>
              <w:t>无</w:t>
            </w:r>
          </w:p>
        </w:tc>
      </w:tr>
      <w:tr w14:paraId="0C11FE2E">
        <w:tblPrEx>
          <w:tblCellMar>
            <w:top w:w="0" w:type="dxa"/>
            <w:left w:w="108" w:type="dxa"/>
            <w:bottom w:w="0" w:type="dxa"/>
            <w:right w:w="108" w:type="dxa"/>
          </w:tblCellMar>
        </w:tblPrEx>
        <w:tc>
          <w:tcPr>
            <w:tcW w:w="1024" w:type="dxa"/>
          </w:tcPr>
          <w:p w14:paraId="04C814C3">
            <w:pPr>
              <w:pStyle w:val="4"/>
              <w:jc w:val="center"/>
            </w:pPr>
            <w:r>
              <w:rPr>
                <w:rFonts w:ascii="仿宋_GB2312" w:hAnsi="仿宋_GB2312" w:eastAsia="仿宋_GB2312" w:cs="仿宋_GB2312"/>
              </w:rPr>
              <w:t>13</w:t>
            </w:r>
          </w:p>
        </w:tc>
        <w:tc>
          <w:tcPr>
            <w:tcW w:w="1707" w:type="dxa"/>
          </w:tcPr>
          <w:p w14:paraId="16E73DC5">
            <w:pPr>
              <w:pStyle w:val="4"/>
              <w:jc w:val="center"/>
            </w:pPr>
            <w:r>
              <w:rPr>
                <w:rFonts w:ascii="仿宋_GB2312" w:hAnsi="仿宋_GB2312" w:eastAsia="仿宋_GB2312" w:cs="仿宋_GB2312"/>
              </w:rPr>
              <w:t>高频电刀</w:t>
            </w:r>
          </w:p>
        </w:tc>
        <w:tc>
          <w:tcPr>
            <w:tcW w:w="1138" w:type="dxa"/>
          </w:tcPr>
          <w:p w14:paraId="552A2958">
            <w:pPr>
              <w:pStyle w:val="4"/>
              <w:jc w:val="center"/>
            </w:pPr>
            <w:r>
              <w:rPr>
                <w:rFonts w:ascii="仿宋_GB2312" w:hAnsi="仿宋_GB2312" w:eastAsia="仿宋_GB2312" w:cs="仿宋_GB2312"/>
              </w:rPr>
              <w:t>1.00（台）</w:t>
            </w:r>
          </w:p>
        </w:tc>
        <w:tc>
          <w:tcPr>
            <w:tcW w:w="1365" w:type="dxa"/>
          </w:tcPr>
          <w:p w14:paraId="3F62009E">
            <w:pPr>
              <w:pStyle w:val="4"/>
              <w:jc w:val="center"/>
            </w:pPr>
            <w:r>
              <w:rPr>
                <w:rFonts w:ascii="仿宋_GB2312" w:hAnsi="仿宋_GB2312" w:eastAsia="仿宋_GB2312" w:cs="仿宋_GB2312"/>
              </w:rPr>
              <w:t>23,000.00</w:t>
            </w:r>
          </w:p>
        </w:tc>
        <w:tc>
          <w:tcPr>
            <w:tcW w:w="1138" w:type="dxa"/>
          </w:tcPr>
          <w:p w14:paraId="71A04F10">
            <w:pPr>
              <w:pStyle w:val="4"/>
              <w:jc w:val="center"/>
            </w:pPr>
            <w:r>
              <w:rPr>
                <w:rFonts w:ascii="仿宋_GB2312" w:hAnsi="仿宋_GB2312" w:eastAsia="仿宋_GB2312" w:cs="仿宋_GB2312"/>
              </w:rPr>
              <w:t>总价</w:t>
            </w:r>
          </w:p>
        </w:tc>
        <w:tc>
          <w:tcPr>
            <w:tcW w:w="1934" w:type="dxa"/>
          </w:tcPr>
          <w:p w14:paraId="0317FEAD">
            <w:pPr>
              <w:pStyle w:val="4"/>
              <w:jc w:val="left"/>
            </w:pPr>
            <w:r>
              <w:rPr>
                <w:rFonts w:ascii="仿宋_GB2312" w:hAnsi="仿宋_GB2312" w:eastAsia="仿宋_GB2312" w:cs="仿宋_GB2312"/>
              </w:rPr>
              <w:t>无</w:t>
            </w:r>
          </w:p>
        </w:tc>
      </w:tr>
      <w:tr w14:paraId="3564E7F0">
        <w:tblPrEx>
          <w:tblCellMar>
            <w:top w:w="0" w:type="dxa"/>
            <w:left w:w="108" w:type="dxa"/>
            <w:bottom w:w="0" w:type="dxa"/>
            <w:right w:w="108" w:type="dxa"/>
          </w:tblCellMar>
        </w:tblPrEx>
        <w:tc>
          <w:tcPr>
            <w:tcW w:w="1024" w:type="dxa"/>
          </w:tcPr>
          <w:p w14:paraId="566E29C6">
            <w:pPr>
              <w:pStyle w:val="4"/>
              <w:jc w:val="center"/>
            </w:pPr>
            <w:r>
              <w:rPr>
                <w:rFonts w:ascii="仿宋_GB2312" w:hAnsi="仿宋_GB2312" w:eastAsia="仿宋_GB2312" w:cs="仿宋_GB2312"/>
              </w:rPr>
              <w:t>14</w:t>
            </w:r>
          </w:p>
        </w:tc>
        <w:tc>
          <w:tcPr>
            <w:tcW w:w="1707" w:type="dxa"/>
          </w:tcPr>
          <w:p w14:paraId="372C2949">
            <w:pPr>
              <w:pStyle w:val="4"/>
              <w:jc w:val="center"/>
            </w:pPr>
            <w:r>
              <w:rPr>
                <w:rFonts w:ascii="仿宋_GB2312" w:hAnsi="仿宋_GB2312" w:eastAsia="仿宋_GB2312" w:cs="仿宋_GB2312"/>
              </w:rPr>
              <w:t>治疗车</w:t>
            </w:r>
          </w:p>
        </w:tc>
        <w:tc>
          <w:tcPr>
            <w:tcW w:w="1138" w:type="dxa"/>
          </w:tcPr>
          <w:p w14:paraId="6B30F9CA">
            <w:pPr>
              <w:pStyle w:val="4"/>
              <w:jc w:val="center"/>
            </w:pPr>
            <w:r>
              <w:rPr>
                <w:rFonts w:ascii="仿宋_GB2312" w:hAnsi="仿宋_GB2312" w:eastAsia="仿宋_GB2312" w:cs="仿宋_GB2312"/>
              </w:rPr>
              <w:t>5.00（辆）</w:t>
            </w:r>
          </w:p>
        </w:tc>
        <w:tc>
          <w:tcPr>
            <w:tcW w:w="1365" w:type="dxa"/>
          </w:tcPr>
          <w:p w14:paraId="755D5E90">
            <w:pPr>
              <w:pStyle w:val="4"/>
              <w:jc w:val="center"/>
            </w:pPr>
            <w:r>
              <w:rPr>
                <w:rFonts w:ascii="仿宋_GB2312" w:hAnsi="仿宋_GB2312" w:eastAsia="仿宋_GB2312" w:cs="仿宋_GB2312"/>
              </w:rPr>
              <w:t>9,000.00</w:t>
            </w:r>
          </w:p>
        </w:tc>
        <w:tc>
          <w:tcPr>
            <w:tcW w:w="1138" w:type="dxa"/>
          </w:tcPr>
          <w:p w14:paraId="11924770">
            <w:pPr>
              <w:pStyle w:val="4"/>
              <w:jc w:val="center"/>
            </w:pPr>
            <w:r>
              <w:rPr>
                <w:rFonts w:ascii="仿宋_GB2312" w:hAnsi="仿宋_GB2312" w:eastAsia="仿宋_GB2312" w:cs="仿宋_GB2312"/>
              </w:rPr>
              <w:t>总价</w:t>
            </w:r>
          </w:p>
        </w:tc>
        <w:tc>
          <w:tcPr>
            <w:tcW w:w="1934" w:type="dxa"/>
          </w:tcPr>
          <w:p w14:paraId="73503FE8">
            <w:pPr>
              <w:pStyle w:val="4"/>
              <w:jc w:val="left"/>
            </w:pPr>
            <w:r>
              <w:rPr>
                <w:rFonts w:ascii="仿宋_GB2312" w:hAnsi="仿宋_GB2312" w:eastAsia="仿宋_GB2312" w:cs="仿宋_GB2312"/>
              </w:rPr>
              <w:t>无</w:t>
            </w:r>
          </w:p>
        </w:tc>
      </w:tr>
      <w:tr w14:paraId="5F77C822">
        <w:tblPrEx>
          <w:tblCellMar>
            <w:top w:w="0" w:type="dxa"/>
            <w:left w:w="108" w:type="dxa"/>
            <w:bottom w:w="0" w:type="dxa"/>
            <w:right w:w="108" w:type="dxa"/>
          </w:tblCellMar>
        </w:tblPrEx>
        <w:tc>
          <w:tcPr>
            <w:tcW w:w="1024" w:type="dxa"/>
          </w:tcPr>
          <w:p w14:paraId="7D587FD7">
            <w:pPr>
              <w:pStyle w:val="4"/>
              <w:jc w:val="center"/>
            </w:pPr>
            <w:r>
              <w:rPr>
                <w:rFonts w:ascii="仿宋_GB2312" w:hAnsi="仿宋_GB2312" w:eastAsia="仿宋_GB2312" w:cs="仿宋_GB2312"/>
              </w:rPr>
              <w:t>15</w:t>
            </w:r>
          </w:p>
        </w:tc>
        <w:tc>
          <w:tcPr>
            <w:tcW w:w="1707" w:type="dxa"/>
          </w:tcPr>
          <w:p w14:paraId="487D9727">
            <w:pPr>
              <w:pStyle w:val="4"/>
              <w:jc w:val="center"/>
            </w:pPr>
            <w:r>
              <w:rPr>
                <w:rFonts w:ascii="仿宋_GB2312" w:hAnsi="仿宋_GB2312" w:eastAsia="仿宋_GB2312" w:cs="仿宋_GB2312"/>
              </w:rPr>
              <w:t>体重床</w:t>
            </w:r>
          </w:p>
        </w:tc>
        <w:tc>
          <w:tcPr>
            <w:tcW w:w="1138" w:type="dxa"/>
          </w:tcPr>
          <w:p w14:paraId="23C4042B">
            <w:pPr>
              <w:pStyle w:val="4"/>
              <w:jc w:val="center"/>
            </w:pPr>
            <w:r>
              <w:rPr>
                <w:rFonts w:ascii="仿宋_GB2312" w:hAnsi="仿宋_GB2312" w:eastAsia="仿宋_GB2312" w:cs="仿宋_GB2312"/>
              </w:rPr>
              <w:t>1.00（张）</w:t>
            </w:r>
          </w:p>
        </w:tc>
        <w:tc>
          <w:tcPr>
            <w:tcW w:w="1365" w:type="dxa"/>
          </w:tcPr>
          <w:p w14:paraId="08B86850">
            <w:pPr>
              <w:pStyle w:val="4"/>
              <w:jc w:val="center"/>
            </w:pPr>
            <w:r>
              <w:rPr>
                <w:rFonts w:ascii="仿宋_GB2312" w:hAnsi="仿宋_GB2312" w:eastAsia="仿宋_GB2312" w:cs="仿宋_GB2312"/>
              </w:rPr>
              <w:t>29,800.00</w:t>
            </w:r>
          </w:p>
        </w:tc>
        <w:tc>
          <w:tcPr>
            <w:tcW w:w="1138" w:type="dxa"/>
          </w:tcPr>
          <w:p w14:paraId="392ADED7">
            <w:pPr>
              <w:pStyle w:val="4"/>
              <w:jc w:val="center"/>
            </w:pPr>
            <w:r>
              <w:rPr>
                <w:rFonts w:ascii="仿宋_GB2312" w:hAnsi="仿宋_GB2312" w:eastAsia="仿宋_GB2312" w:cs="仿宋_GB2312"/>
              </w:rPr>
              <w:t>总价</w:t>
            </w:r>
          </w:p>
        </w:tc>
        <w:tc>
          <w:tcPr>
            <w:tcW w:w="1934" w:type="dxa"/>
          </w:tcPr>
          <w:p w14:paraId="2355A438">
            <w:pPr>
              <w:pStyle w:val="4"/>
              <w:jc w:val="left"/>
            </w:pPr>
            <w:r>
              <w:rPr>
                <w:rFonts w:ascii="仿宋_GB2312" w:hAnsi="仿宋_GB2312" w:eastAsia="仿宋_GB2312" w:cs="仿宋_GB2312"/>
              </w:rPr>
              <w:t>无</w:t>
            </w:r>
          </w:p>
        </w:tc>
      </w:tr>
      <w:tr w14:paraId="2007E514">
        <w:tblPrEx>
          <w:tblCellMar>
            <w:top w:w="0" w:type="dxa"/>
            <w:left w:w="108" w:type="dxa"/>
            <w:bottom w:w="0" w:type="dxa"/>
            <w:right w:w="108" w:type="dxa"/>
          </w:tblCellMar>
        </w:tblPrEx>
        <w:tc>
          <w:tcPr>
            <w:tcW w:w="1024" w:type="dxa"/>
          </w:tcPr>
          <w:p w14:paraId="289E02E0">
            <w:pPr>
              <w:pStyle w:val="4"/>
              <w:jc w:val="center"/>
            </w:pPr>
            <w:r>
              <w:rPr>
                <w:rFonts w:ascii="仿宋_GB2312" w:hAnsi="仿宋_GB2312" w:eastAsia="仿宋_GB2312" w:cs="仿宋_GB2312"/>
              </w:rPr>
              <w:t>16</w:t>
            </w:r>
          </w:p>
        </w:tc>
        <w:tc>
          <w:tcPr>
            <w:tcW w:w="1707" w:type="dxa"/>
          </w:tcPr>
          <w:p w14:paraId="693A8554">
            <w:pPr>
              <w:pStyle w:val="4"/>
              <w:jc w:val="center"/>
            </w:pPr>
            <w:r>
              <w:rPr>
                <w:rFonts w:ascii="仿宋_GB2312" w:hAnsi="仿宋_GB2312" w:eastAsia="仿宋_GB2312" w:cs="仿宋_GB2312"/>
              </w:rPr>
              <w:t>微量泵（双泵）（储电）</w:t>
            </w:r>
          </w:p>
        </w:tc>
        <w:tc>
          <w:tcPr>
            <w:tcW w:w="1138" w:type="dxa"/>
          </w:tcPr>
          <w:p w14:paraId="567BCFF7">
            <w:pPr>
              <w:pStyle w:val="4"/>
              <w:jc w:val="center"/>
            </w:pPr>
            <w:r>
              <w:rPr>
                <w:rFonts w:ascii="仿宋_GB2312" w:hAnsi="仿宋_GB2312" w:eastAsia="仿宋_GB2312" w:cs="仿宋_GB2312"/>
              </w:rPr>
              <w:t>2.00（台）</w:t>
            </w:r>
          </w:p>
        </w:tc>
        <w:tc>
          <w:tcPr>
            <w:tcW w:w="1365" w:type="dxa"/>
          </w:tcPr>
          <w:p w14:paraId="3F8AC918">
            <w:pPr>
              <w:pStyle w:val="4"/>
              <w:jc w:val="center"/>
            </w:pPr>
            <w:r>
              <w:rPr>
                <w:rFonts w:ascii="仿宋_GB2312" w:hAnsi="仿宋_GB2312" w:eastAsia="仿宋_GB2312" w:cs="仿宋_GB2312"/>
              </w:rPr>
              <w:t>8,400.00</w:t>
            </w:r>
          </w:p>
        </w:tc>
        <w:tc>
          <w:tcPr>
            <w:tcW w:w="1138" w:type="dxa"/>
          </w:tcPr>
          <w:p w14:paraId="77C3569A">
            <w:pPr>
              <w:pStyle w:val="4"/>
              <w:jc w:val="center"/>
            </w:pPr>
            <w:r>
              <w:rPr>
                <w:rFonts w:ascii="仿宋_GB2312" w:hAnsi="仿宋_GB2312" w:eastAsia="仿宋_GB2312" w:cs="仿宋_GB2312"/>
              </w:rPr>
              <w:t>总价</w:t>
            </w:r>
          </w:p>
        </w:tc>
        <w:tc>
          <w:tcPr>
            <w:tcW w:w="1934" w:type="dxa"/>
          </w:tcPr>
          <w:p w14:paraId="35452FDC">
            <w:pPr>
              <w:pStyle w:val="4"/>
              <w:jc w:val="left"/>
            </w:pPr>
            <w:r>
              <w:rPr>
                <w:rFonts w:ascii="仿宋_GB2312" w:hAnsi="仿宋_GB2312" w:eastAsia="仿宋_GB2312" w:cs="仿宋_GB2312"/>
              </w:rPr>
              <w:t>无</w:t>
            </w:r>
          </w:p>
        </w:tc>
      </w:tr>
      <w:tr w14:paraId="6D073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5CC0865">
            <w:pPr>
              <w:pStyle w:val="4"/>
              <w:jc w:val="center"/>
            </w:pPr>
            <w:r>
              <w:rPr>
                <w:rFonts w:ascii="仿宋_GB2312" w:hAnsi="仿宋_GB2312" w:eastAsia="仿宋_GB2312" w:cs="仿宋_GB2312"/>
              </w:rPr>
              <w:t>17</w:t>
            </w:r>
          </w:p>
        </w:tc>
        <w:tc>
          <w:tcPr>
            <w:tcW w:w="1707" w:type="dxa"/>
          </w:tcPr>
          <w:p w14:paraId="5BEDBF86">
            <w:pPr>
              <w:pStyle w:val="4"/>
              <w:jc w:val="center"/>
            </w:pPr>
            <w:r>
              <w:rPr>
                <w:rFonts w:ascii="仿宋_GB2312" w:hAnsi="仿宋_GB2312" w:eastAsia="仿宋_GB2312" w:cs="仿宋_GB2312"/>
              </w:rPr>
              <w:t>数字式十二道心电图机</w:t>
            </w:r>
          </w:p>
        </w:tc>
        <w:tc>
          <w:tcPr>
            <w:tcW w:w="1138" w:type="dxa"/>
          </w:tcPr>
          <w:p w14:paraId="2A13B01D">
            <w:pPr>
              <w:pStyle w:val="4"/>
              <w:jc w:val="center"/>
            </w:pPr>
            <w:r>
              <w:rPr>
                <w:rFonts w:ascii="仿宋_GB2312" w:hAnsi="仿宋_GB2312" w:eastAsia="仿宋_GB2312" w:cs="仿宋_GB2312"/>
              </w:rPr>
              <w:t>1.00（台）</w:t>
            </w:r>
          </w:p>
        </w:tc>
        <w:tc>
          <w:tcPr>
            <w:tcW w:w="1365" w:type="dxa"/>
          </w:tcPr>
          <w:p w14:paraId="1EACD839">
            <w:pPr>
              <w:pStyle w:val="4"/>
              <w:jc w:val="center"/>
            </w:pPr>
            <w:r>
              <w:rPr>
                <w:rFonts w:ascii="仿宋_GB2312" w:hAnsi="仿宋_GB2312" w:eastAsia="仿宋_GB2312" w:cs="仿宋_GB2312"/>
              </w:rPr>
              <w:t>26,000.00</w:t>
            </w:r>
          </w:p>
        </w:tc>
        <w:tc>
          <w:tcPr>
            <w:tcW w:w="1138" w:type="dxa"/>
          </w:tcPr>
          <w:p w14:paraId="34C52027">
            <w:pPr>
              <w:pStyle w:val="4"/>
              <w:jc w:val="center"/>
            </w:pPr>
            <w:r>
              <w:rPr>
                <w:rFonts w:ascii="仿宋_GB2312" w:hAnsi="仿宋_GB2312" w:eastAsia="仿宋_GB2312" w:cs="仿宋_GB2312"/>
              </w:rPr>
              <w:t>总价</w:t>
            </w:r>
          </w:p>
        </w:tc>
        <w:tc>
          <w:tcPr>
            <w:tcW w:w="1934" w:type="dxa"/>
          </w:tcPr>
          <w:p w14:paraId="0727D33A">
            <w:pPr>
              <w:pStyle w:val="4"/>
              <w:jc w:val="left"/>
            </w:pPr>
            <w:r>
              <w:rPr>
                <w:rFonts w:ascii="仿宋_GB2312" w:hAnsi="仿宋_GB2312" w:eastAsia="仿宋_GB2312" w:cs="仿宋_GB2312"/>
              </w:rPr>
              <w:t>无</w:t>
            </w:r>
          </w:p>
        </w:tc>
      </w:tr>
      <w:tr w14:paraId="10790526">
        <w:tblPrEx>
          <w:tblCellMar>
            <w:top w:w="0" w:type="dxa"/>
            <w:left w:w="108" w:type="dxa"/>
            <w:bottom w:w="0" w:type="dxa"/>
            <w:right w:w="108" w:type="dxa"/>
          </w:tblCellMar>
        </w:tblPrEx>
        <w:tc>
          <w:tcPr>
            <w:tcW w:w="1024" w:type="dxa"/>
          </w:tcPr>
          <w:p w14:paraId="1829E8F3">
            <w:pPr>
              <w:pStyle w:val="4"/>
              <w:jc w:val="center"/>
            </w:pPr>
            <w:r>
              <w:rPr>
                <w:rFonts w:ascii="仿宋_GB2312" w:hAnsi="仿宋_GB2312" w:eastAsia="仿宋_GB2312" w:cs="仿宋_GB2312"/>
              </w:rPr>
              <w:t>18</w:t>
            </w:r>
          </w:p>
        </w:tc>
        <w:tc>
          <w:tcPr>
            <w:tcW w:w="1707" w:type="dxa"/>
          </w:tcPr>
          <w:p w14:paraId="7BF7DF71">
            <w:pPr>
              <w:pStyle w:val="4"/>
              <w:jc w:val="center"/>
            </w:pPr>
            <w:r>
              <w:rPr>
                <w:rFonts w:ascii="仿宋_GB2312" w:hAnsi="仿宋_GB2312" w:eastAsia="仿宋_GB2312" w:cs="仿宋_GB2312"/>
              </w:rPr>
              <w:t>电动负压吸痰装置（储电）</w:t>
            </w:r>
          </w:p>
        </w:tc>
        <w:tc>
          <w:tcPr>
            <w:tcW w:w="1138" w:type="dxa"/>
          </w:tcPr>
          <w:p w14:paraId="15C7142F">
            <w:pPr>
              <w:pStyle w:val="4"/>
              <w:jc w:val="center"/>
            </w:pPr>
            <w:r>
              <w:rPr>
                <w:rFonts w:ascii="仿宋_GB2312" w:hAnsi="仿宋_GB2312" w:eastAsia="仿宋_GB2312" w:cs="仿宋_GB2312"/>
              </w:rPr>
              <w:t>2.00（台）</w:t>
            </w:r>
          </w:p>
        </w:tc>
        <w:tc>
          <w:tcPr>
            <w:tcW w:w="1365" w:type="dxa"/>
          </w:tcPr>
          <w:p w14:paraId="1416F62A">
            <w:pPr>
              <w:pStyle w:val="4"/>
              <w:jc w:val="center"/>
            </w:pPr>
            <w:r>
              <w:rPr>
                <w:rFonts w:ascii="仿宋_GB2312" w:hAnsi="仿宋_GB2312" w:eastAsia="仿宋_GB2312" w:cs="仿宋_GB2312"/>
              </w:rPr>
              <w:t>18,000.00</w:t>
            </w:r>
          </w:p>
        </w:tc>
        <w:tc>
          <w:tcPr>
            <w:tcW w:w="1138" w:type="dxa"/>
          </w:tcPr>
          <w:p w14:paraId="2FE721D0">
            <w:pPr>
              <w:pStyle w:val="4"/>
              <w:jc w:val="center"/>
            </w:pPr>
            <w:r>
              <w:rPr>
                <w:rFonts w:ascii="仿宋_GB2312" w:hAnsi="仿宋_GB2312" w:eastAsia="仿宋_GB2312" w:cs="仿宋_GB2312"/>
              </w:rPr>
              <w:t>总价</w:t>
            </w:r>
          </w:p>
        </w:tc>
        <w:tc>
          <w:tcPr>
            <w:tcW w:w="1934" w:type="dxa"/>
          </w:tcPr>
          <w:p w14:paraId="65934FEF">
            <w:pPr>
              <w:pStyle w:val="4"/>
              <w:jc w:val="left"/>
            </w:pPr>
            <w:r>
              <w:rPr>
                <w:rFonts w:ascii="仿宋_GB2312" w:hAnsi="仿宋_GB2312" w:eastAsia="仿宋_GB2312" w:cs="仿宋_GB2312"/>
              </w:rPr>
              <w:t>无</w:t>
            </w:r>
          </w:p>
        </w:tc>
      </w:tr>
      <w:tr w14:paraId="6463A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3FE6DB">
            <w:pPr>
              <w:pStyle w:val="4"/>
              <w:jc w:val="center"/>
            </w:pPr>
            <w:r>
              <w:rPr>
                <w:rFonts w:ascii="仿宋_GB2312" w:hAnsi="仿宋_GB2312" w:eastAsia="仿宋_GB2312" w:cs="仿宋_GB2312"/>
              </w:rPr>
              <w:t>19</w:t>
            </w:r>
          </w:p>
        </w:tc>
        <w:tc>
          <w:tcPr>
            <w:tcW w:w="1707" w:type="dxa"/>
          </w:tcPr>
          <w:p w14:paraId="5F77177B">
            <w:pPr>
              <w:pStyle w:val="4"/>
              <w:jc w:val="center"/>
            </w:pPr>
            <w:r>
              <w:rPr>
                <w:rFonts w:ascii="仿宋_GB2312" w:hAnsi="仿宋_GB2312" w:eastAsia="仿宋_GB2312" w:cs="仿宋_GB2312"/>
              </w:rPr>
              <w:t>抢救床</w:t>
            </w:r>
          </w:p>
        </w:tc>
        <w:tc>
          <w:tcPr>
            <w:tcW w:w="1138" w:type="dxa"/>
          </w:tcPr>
          <w:p w14:paraId="3D5FF95B">
            <w:pPr>
              <w:pStyle w:val="4"/>
              <w:jc w:val="center"/>
            </w:pPr>
            <w:r>
              <w:rPr>
                <w:rFonts w:ascii="仿宋_GB2312" w:hAnsi="仿宋_GB2312" w:eastAsia="仿宋_GB2312" w:cs="仿宋_GB2312"/>
              </w:rPr>
              <w:t>3.00（项）</w:t>
            </w:r>
          </w:p>
        </w:tc>
        <w:tc>
          <w:tcPr>
            <w:tcW w:w="1365" w:type="dxa"/>
          </w:tcPr>
          <w:p w14:paraId="363A2EAD">
            <w:pPr>
              <w:pStyle w:val="4"/>
              <w:jc w:val="center"/>
            </w:pPr>
            <w:r>
              <w:rPr>
                <w:rFonts w:ascii="仿宋_GB2312" w:hAnsi="仿宋_GB2312" w:eastAsia="仿宋_GB2312" w:cs="仿宋_GB2312"/>
              </w:rPr>
              <w:t>15,600.00</w:t>
            </w:r>
          </w:p>
        </w:tc>
        <w:tc>
          <w:tcPr>
            <w:tcW w:w="1138" w:type="dxa"/>
          </w:tcPr>
          <w:p w14:paraId="366EA3BF">
            <w:pPr>
              <w:pStyle w:val="4"/>
              <w:jc w:val="center"/>
            </w:pPr>
            <w:r>
              <w:rPr>
                <w:rFonts w:ascii="仿宋_GB2312" w:hAnsi="仿宋_GB2312" w:eastAsia="仿宋_GB2312" w:cs="仿宋_GB2312"/>
              </w:rPr>
              <w:t>总价</w:t>
            </w:r>
          </w:p>
        </w:tc>
        <w:tc>
          <w:tcPr>
            <w:tcW w:w="1934" w:type="dxa"/>
          </w:tcPr>
          <w:p w14:paraId="307317E3">
            <w:pPr>
              <w:pStyle w:val="4"/>
              <w:jc w:val="left"/>
            </w:pPr>
            <w:r>
              <w:rPr>
                <w:rFonts w:ascii="仿宋_GB2312" w:hAnsi="仿宋_GB2312" w:eastAsia="仿宋_GB2312" w:cs="仿宋_GB2312"/>
              </w:rPr>
              <w:t>无</w:t>
            </w:r>
          </w:p>
        </w:tc>
      </w:tr>
      <w:tr w14:paraId="137B9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D9E7A2">
            <w:pPr>
              <w:pStyle w:val="4"/>
              <w:jc w:val="center"/>
            </w:pPr>
            <w:r>
              <w:rPr>
                <w:rFonts w:ascii="仿宋_GB2312" w:hAnsi="仿宋_GB2312" w:eastAsia="仿宋_GB2312" w:cs="仿宋_GB2312"/>
              </w:rPr>
              <w:t>20</w:t>
            </w:r>
          </w:p>
        </w:tc>
        <w:tc>
          <w:tcPr>
            <w:tcW w:w="1707" w:type="dxa"/>
          </w:tcPr>
          <w:p w14:paraId="4ADF0069">
            <w:pPr>
              <w:pStyle w:val="4"/>
              <w:jc w:val="center"/>
            </w:pPr>
            <w:r>
              <w:rPr>
                <w:rFonts w:ascii="仿宋_GB2312" w:hAnsi="仿宋_GB2312" w:eastAsia="仿宋_GB2312" w:cs="仿宋_GB2312"/>
              </w:rPr>
              <w:t>手术床</w:t>
            </w:r>
          </w:p>
        </w:tc>
        <w:tc>
          <w:tcPr>
            <w:tcW w:w="1138" w:type="dxa"/>
          </w:tcPr>
          <w:p w14:paraId="78858C63">
            <w:pPr>
              <w:pStyle w:val="4"/>
              <w:jc w:val="center"/>
            </w:pPr>
            <w:r>
              <w:rPr>
                <w:rFonts w:ascii="仿宋_GB2312" w:hAnsi="仿宋_GB2312" w:eastAsia="仿宋_GB2312" w:cs="仿宋_GB2312"/>
              </w:rPr>
              <w:t>2.00（张）</w:t>
            </w:r>
          </w:p>
        </w:tc>
        <w:tc>
          <w:tcPr>
            <w:tcW w:w="1365" w:type="dxa"/>
          </w:tcPr>
          <w:p w14:paraId="52FECD16">
            <w:pPr>
              <w:pStyle w:val="4"/>
              <w:jc w:val="center"/>
            </w:pPr>
            <w:r>
              <w:rPr>
                <w:rFonts w:ascii="仿宋_GB2312" w:hAnsi="仿宋_GB2312" w:eastAsia="仿宋_GB2312" w:cs="仿宋_GB2312"/>
              </w:rPr>
              <w:t>44,000.00</w:t>
            </w:r>
          </w:p>
        </w:tc>
        <w:tc>
          <w:tcPr>
            <w:tcW w:w="1138" w:type="dxa"/>
          </w:tcPr>
          <w:p w14:paraId="6D2D6BD2">
            <w:pPr>
              <w:pStyle w:val="4"/>
              <w:jc w:val="center"/>
            </w:pPr>
            <w:r>
              <w:rPr>
                <w:rFonts w:ascii="仿宋_GB2312" w:hAnsi="仿宋_GB2312" w:eastAsia="仿宋_GB2312" w:cs="仿宋_GB2312"/>
              </w:rPr>
              <w:t>总价</w:t>
            </w:r>
          </w:p>
        </w:tc>
        <w:tc>
          <w:tcPr>
            <w:tcW w:w="1934" w:type="dxa"/>
          </w:tcPr>
          <w:p w14:paraId="54D2F3AF">
            <w:pPr>
              <w:pStyle w:val="4"/>
              <w:jc w:val="left"/>
            </w:pPr>
            <w:r>
              <w:rPr>
                <w:rFonts w:ascii="仿宋_GB2312" w:hAnsi="仿宋_GB2312" w:eastAsia="仿宋_GB2312" w:cs="仿宋_GB2312"/>
              </w:rPr>
              <w:t>无</w:t>
            </w:r>
          </w:p>
        </w:tc>
      </w:tr>
    </w:tbl>
    <w:p w14:paraId="65AA53E3">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62A1A813">
      <w:pPr>
        <w:pStyle w:val="4"/>
        <w:jc w:val="left"/>
        <w:outlineLvl w:val="3"/>
      </w:pPr>
      <w:r>
        <w:rPr>
          <w:rFonts w:ascii="仿宋_GB2312" w:hAnsi="仿宋_GB2312" w:eastAsia="仿宋_GB2312" w:cs="仿宋_GB2312"/>
          <w:b/>
          <w:sz w:val="24"/>
        </w:rPr>
        <w:t>本项目涉及核心产品：</w:t>
      </w:r>
    </w:p>
    <w:p w14:paraId="665DCC6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7444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209DE9">
            <w:pPr>
              <w:pStyle w:val="4"/>
              <w:jc w:val="center"/>
            </w:pPr>
            <w:r>
              <w:rPr>
                <w:rFonts w:ascii="仿宋_GB2312" w:hAnsi="仿宋_GB2312" w:eastAsia="仿宋_GB2312" w:cs="仿宋_GB2312"/>
              </w:rPr>
              <w:t>序号</w:t>
            </w:r>
          </w:p>
        </w:tc>
        <w:tc>
          <w:tcPr>
            <w:tcW w:w="2492" w:type="dxa"/>
          </w:tcPr>
          <w:p w14:paraId="7B694E1C">
            <w:pPr>
              <w:pStyle w:val="4"/>
              <w:jc w:val="center"/>
            </w:pPr>
            <w:r>
              <w:rPr>
                <w:rFonts w:ascii="仿宋_GB2312" w:hAnsi="仿宋_GB2312" w:eastAsia="仿宋_GB2312" w:cs="仿宋_GB2312"/>
              </w:rPr>
              <w:t>采购品目名称</w:t>
            </w:r>
          </w:p>
        </w:tc>
        <w:tc>
          <w:tcPr>
            <w:tcW w:w="2492" w:type="dxa"/>
          </w:tcPr>
          <w:p w14:paraId="2D57C133">
            <w:pPr>
              <w:pStyle w:val="4"/>
              <w:jc w:val="center"/>
            </w:pPr>
            <w:r>
              <w:rPr>
                <w:rFonts w:ascii="仿宋_GB2312" w:hAnsi="仿宋_GB2312" w:eastAsia="仿宋_GB2312" w:cs="仿宋_GB2312"/>
              </w:rPr>
              <w:t>标的名称</w:t>
            </w:r>
          </w:p>
        </w:tc>
        <w:tc>
          <w:tcPr>
            <w:tcW w:w="2492" w:type="dxa"/>
          </w:tcPr>
          <w:p w14:paraId="110F6919">
            <w:pPr>
              <w:pStyle w:val="4"/>
              <w:jc w:val="center"/>
            </w:pPr>
            <w:r>
              <w:rPr>
                <w:rFonts w:ascii="仿宋_GB2312" w:hAnsi="仿宋_GB2312" w:eastAsia="仿宋_GB2312" w:cs="仿宋_GB2312"/>
              </w:rPr>
              <w:t>产品名称</w:t>
            </w:r>
          </w:p>
        </w:tc>
      </w:tr>
      <w:tr w14:paraId="42E9E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B869F5">
            <w:pPr>
              <w:pStyle w:val="4"/>
              <w:jc w:val="left"/>
            </w:pPr>
            <w:r>
              <w:rPr>
                <w:rFonts w:ascii="仿宋_GB2312" w:hAnsi="仿宋_GB2312" w:eastAsia="仿宋_GB2312" w:cs="仿宋_GB2312"/>
              </w:rPr>
              <w:t>1</w:t>
            </w:r>
          </w:p>
        </w:tc>
        <w:tc>
          <w:tcPr>
            <w:tcW w:w="2492" w:type="dxa"/>
          </w:tcPr>
          <w:p w14:paraId="62D47696">
            <w:pPr>
              <w:pStyle w:val="4"/>
              <w:jc w:val="left"/>
            </w:pPr>
            <w:r>
              <w:rPr>
                <w:rFonts w:ascii="仿宋_GB2312" w:hAnsi="仿宋_GB2312" w:eastAsia="仿宋_GB2312" w:cs="仿宋_GB2312"/>
              </w:rPr>
              <w:t>A02320500 医用超声波仪器及设备</w:t>
            </w:r>
          </w:p>
        </w:tc>
        <w:tc>
          <w:tcPr>
            <w:tcW w:w="2492" w:type="dxa"/>
          </w:tcPr>
          <w:p w14:paraId="0201A431">
            <w:pPr>
              <w:pStyle w:val="4"/>
              <w:jc w:val="left"/>
            </w:pPr>
            <w:r>
              <w:rPr>
                <w:rFonts w:ascii="仿宋_GB2312" w:hAnsi="仿宋_GB2312" w:eastAsia="仿宋_GB2312" w:cs="仿宋_GB2312"/>
              </w:rPr>
              <w:t>便携式全数字超声诊断系统</w:t>
            </w:r>
          </w:p>
        </w:tc>
        <w:tc>
          <w:tcPr>
            <w:tcW w:w="2492" w:type="dxa"/>
          </w:tcPr>
          <w:p w14:paraId="18B8567C">
            <w:pPr>
              <w:pStyle w:val="4"/>
              <w:jc w:val="left"/>
            </w:pPr>
            <w:r>
              <w:rPr>
                <w:rFonts w:ascii="仿宋_GB2312" w:hAnsi="仿宋_GB2312" w:eastAsia="仿宋_GB2312" w:cs="仿宋_GB2312"/>
              </w:rPr>
              <w:t>便携式全数字超声诊断系统</w:t>
            </w:r>
          </w:p>
        </w:tc>
      </w:tr>
    </w:tbl>
    <w:p w14:paraId="71DBE9FC">
      <w:pPr>
        <w:pStyle w:val="4"/>
        <w:ind w:firstLine="480"/>
        <w:jc w:val="left"/>
      </w:pPr>
      <w:r>
        <w:rPr>
          <w:rFonts w:ascii="仿宋_GB2312" w:hAnsi="仿宋_GB2312" w:eastAsia="仿宋_GB2312" w:cs="仿宋_GB2312"/>
        </w:rPr>
        <w:t>注：涉及核心产品的，具体评审规定见第五章。</w:t>
      </w:r>
    </w:p>
    <w:p w14:paraId="12896768">
      <w:pPr>
        <w:pStyle w:val="4"/>
        <w:jc w:val="left"/>
        <w:outlineLvl w:val="3"/>
      </w:pPr>
      <w:r>
        <w:rPr>
          <w:rFonts w:ascii="仿宋_GB2312" w:hAnsi="仿宋_GB2312" w:eastAsia="仿宋_GB2312" w:cs="仿宋_GB2312"/>
          <w:b/>
          <w:sz w:val="24"/>
        </w:rPr>
        <w:t>本项目涉及采购进口产品：</w:t>
      </w:r>
    </w:p>
    <w:p w14:paraId="1030598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95E6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3C081E">
            <w:pPr>
              <w:pStyle w:val="4"/>
              <w:jc w:val="center"/>
            </w:pPr>
            <w:r>
              <w:rPr>
                <w:rFonts w:ascii="仿宋_GB2312" w:hAnsi="仿宋_GB2312" w:eastAsia="仿宋_GB2312" w:cs="仿宋_GB2312"/>
              </w:rPr>
              <w:t>序号</w:t>
            </w:r>
          </w:p>
        </w:tc>
        <w:tc>
          <w:tcPr>
            <w:tcW w:w="2492" w:type="dxa"/>
          </w:tcPr>
          <w:p w14:paraId="69DEE6B9">
            <w:pPr>
              <w:pStyle w:val="4"/>
              <w:jc w:val="center"/>
            </w:pPr>
            <w:r>
              <w:rPr>
                <w:rFonts w:ascii="仿宋_GB2312" w:hAnsi="仿宋_GB2312" w:eastAsia="仿宋_GB2312" w:cs="仿宋_GB2312"/>
              </w:rPr>
              <w:t>采购品目名称</w:t>
            </w:r>
          </w:p>
        </w:tc>
        <w:tc>
          <w:tcPr>
            <w:tcW w:w="2492" w:type="dxa"/>
          </w:tcPr>
          <w:p w14:paraId="0A63873C">
            <w:pPr>
              <w:pStyle w:val="4"/>
              <w:jc w:val="center"/>
            </w:pPr>
            <w:r>
              <w:rPr>
                <w:rFonts w:ascii="仿宋_GB2312" w:hAnsi="仿宋_GB2312" w:eastAsia="仿宋_GB2312" w:cs="仿宋_GB2312"/>
              </w:rPr>
              <w:t>标的名称</w:t>
            </w:r>
          </w:p>
        </w:tc>
        <w:tc>
          <w:tcPr>
            <w:tcW w:w="2492" w:type="dxa"/>
          </w:tcPr>
          <w:p w14:paraId="582C3572">
            <w:pPr>
              <w:pStyle w:val="4"/>
              <w:jc w:val="center"/>
            </w:pPr>
            <w:r>
              <w:rPr>
                <w:rFonts w:ascii="仿宋_GB2312" w:hAnsi="仿宋_GB2312" w:eastAsia="仿宋_GB2312" w:cs="仿宋_GB2312"/>
              </w:rPr>
              <w:t>产品名称</w:t>
            </w:r>
          </w:p>
        </w:tc>
      </w:tr>
      <w:tr w14:paraId="46C71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D48928">
            <w:pPr>
              <w:pStyle w:val="4"/>
              <w:jc w:val="center"/>
            </w:pPr>
            <w:r>
              <w:rPr>
                <w:rFonts w:ascii="仿宋_GB2312" w:hAnsi="仿宋_GB2312" w:eastAsia="仿宋_GB2312" w:cs="仿宋_GB2312"/>
              </w:rPr>
              <w:t>不涉及</w:t>
            </w:r>
          </w:p>
        </w:tc>
      </w:tr>
    </w:tbl>
    <w:p w14:paraId="4A0102BC">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7BE1811E">
      <w:pPr>
        <w:pStyle w:val="4"/>
        <w:jc w:val="left"/>
        <w:outlineLvl w:val="3"/>
      </w:pPr>
      <w:r>
        <w:rPr>
          <w:rFonts w:ascii="仿宋_GB2312" w:hAnsi="仿宋_GB2312" w:eastAsia="仿宋_GB2312" w:cs="仿宋_GB2312"/>
          <w:b/>
          <w:sz w:val="24"/>
        </w:rPr>
        <w:t>本项目涉及强制采购节能产品：</w:t>
      </w:r>
    </w:p>
    <w:p w14:paraId="4893588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D4CA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CA32E1">
            <w:pPr>
              <w:pStyle w:val="4"/>
              <w:jc w:val="center"/>
            </w:pPr>
            <w:r>
              <w:rPr>
                <w:rFonts w:ascii="仿宋_GB2312" w:hAnsi="仿宋_GB2312" w:eastAsia="仿宋_GB2312" w:cs="仿宋_GB2312"/>
              </w:rPr>
              <w:t>序号</w:t>
            </w:r>
          </w:p>
        </w:tc>
        <w:tc>
          <w:tcPr>
            <w:tcW w:w="2492" w:type="dxa"/>
          </w:tcPr>
          <w:p w14:paraId="0BAE4849">
            <w:pPr>
              <w:pStyle w:val="4"/>
              <w:jc w:val="center"/>
            </w:pPr>
            <w:r>
              <w:rPr>
                <w:rFonts w:ascii="仿宋_GB2312" w:hAnsi="仿宋_GB2312" w:eastAsia="仿宋_GB2312" w:cs="仿宋_GB2312"/>
              </w:rPr>
              <w:t>采购品目名称</w:t>
            </w:r>
          </w:p>
        </w:tc>
        <w:tc>
          <w:tcPr>
            <w:tcW w:w="2492" w:type="dxa"/>
          </w:tcPr>
          <w:p w14:paraId="60CE41C2">
            <w:pPr>
              <w:pStyle w:val="4"/>
              <w:jc w:val="center"/>
            </w:pPr>
            <w:r>
              <w:rPr>
                <w:rFonts w:ascii="仿宋_GB2312" w:hAnsi="仿宋_GB2312" w:eastAsia="仿宋_GB2312" w:cs="仿宋_GB2312"/>
              </w:rPr>
              <w:t>标的名称</w:t>
            </w:r>
          </w:p>
        </w:tc>
        <w:tc>
          <w:tcPr>
            <w:tcW w:w="2492" w:type="dxa"/>
          </w:tcPr>
          <w:p w14:paraId="6B42A897">
            <w:pPr>
              <w:pStyle w:val="4"/>
              <w:jc w:val="center"/>
            </w:pPr>
            <w:r>
              <w:rPr>
                <w:rFonts w:ascii="仿宋_GB2312" w:hAnsi="仿宋_GB2312" w:eastAsia="仿宋_GB2312" w:cs="仿宋_GB2312"/>
              </w:rPr>
              <w:t>产品名称</w:t>
            </w:r>
          </w:p>
        </w:tc>
      </w:tr>
      <w:tr w14:paraId="302C5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D4C2DA8">
            <w:pPr>
              <w:pStyle w:val="4"/>
              <w:jc w:val="center"/>
            </w:pPr>
            <w:r>
              <w:rPr>
                <w:rFonts w:ascii="仿宋_GB2312" w:hAnsi="仿宋_GB2312" w:eastAsia="仿宋_GB2312" w:cs="仿宋_GB2312"/>
              </w:rPr>
              <w:t>不涉及</w:t>
            </w:r>
          </w:p>
        </w:tc>
      </w:tr>
    </w:tbl>
    <w:p w14:paraId="0AAF9237">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78252CDF">
      <w:pPr>
        <w:pStyle w:val="4"/>
        <w:jc w:val="left"/>
      </w:pPr>
      <w:r>
        <w:rPr>
          <w:rFonts w:ascii="仿宋_GB2312" w:hAnsi="仿宋_GB2312" w:eastAsia="仿宋_GB2312" w:cs="仿宋_GB2312"/>
          <w:b/>
        </w:rPr>
        <w:t>本项目涉及优先采购节能产品：</w:t>
      </w:r>
    </w:p>
    <w:p w14:paraId="4E535E2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3B0002E">
        <w:tc>
          <w:tcPr>
            <w:tcW w:w="831" w:type="dxa"/>
          </w:tcPr>
          <w:p w14:paraId="6351DECF">
            <w:pPr>
              <w:pStyle w:val="4"/>
              <w:jc w:val="center"/>
            </w:pPr>
            <w:r>
              <w:rPr>
                <w:rFonts w:ascii="仿宋_GB2312" w:hAnsi="仿宋_GB2312" w:eastAsia="仿宋_GB2312" w:cs="仿宋_GB2312"/>
              </w:rPr>
              <w:t>序号</w:t>
            </w:r>
          </w:p>
        </w:tc>
        <w:tc>
          <w:tcPr>
            <w:tcW w:w="2492" w:type="dxa"/>
          </w:tcPr>
          <w:p w14:paraId="1A09AE23">
            <w:pPr>
              <w:pStyle w:val="4"/>
              <w:jc w:val="center"/>
            </w:pPr>
            <w:r>
              <w:rPr>
                <w:rFonts w:ascii="仿宋_GB2312" w:hAnsi="仿宋_GB2312" w:eastAsia="仿宋_GB2312" w:cs="仿宋_GB2312"/>
              </w:rPr>
              <w:t>采购品目名称</w:t>
            </w:r>
          </w:p>
        </w:tc>
        <w:tc>
          <w:tcPr>
            <w:tcW w:w="2492" w:type="dxa"/>
          </w:tcPr>
          <w:p w14:paraId="7CFC68F6">
            <w:pPr>
              <w:pStyle w:val="4"/>
              <w:jc w:val="center"/>
            </w:pPr>
            <w:r>
              <w:rPr>
                <w:rFonts w:ascii="仿宋_GB2312" w:hAnsi="仿宋_GB2312" w:eastAsia="仿宋_GB2312" w:cs="仿宋_GB2312"/>
              </w:rPr>
              <w:t>标的名称</w:t>
            </w:r>
          </w:p>
        </w:tc>
        <w:tc>
          <w:tcPr>
            <w:tcW w:w="2492" w:type="dxa"/>
          </w:tcPr>
          <w:p w14:paraId="6F7818F5">
            <w:pPr>
              <w:pStyle w:val="4"/>
              <w:jc w:val="center"/>
            </w:pPr>
            <w:r>
              <w:rPr>
                <w:rFonts w:ascii="仿宋_GB2312" w:hAnsi="仿宋_GB2312" w:eastAsia="仿宋_GB2312" w:cs="仿宋_GB2312"/>
              </w:rPr>
              <w:t>产品名称</w:t>
            </w:r>
          </w:p>
        </w:tc>
      </w:tr>
      <w:tr w14:paraId="6E968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F947B87">
            <w:pPr>
              <w:pStyle w:val="4"/>
              <w:jc w:val="center"/>
            </w:pPr>
            <w:r>
              <w:rPr>
                <w:rFonts w:ascii="仿宋_GB2312" w:hAnsi="仿宋_GB2312" w:eastAsia="仿宋_GB2312" w:cs="仿宋_GB2312"/>
              </w:rPr>
              <w:t>不涉及</w:t>
            </w:r>
          </w:p>
        </w:tc>
      </w:tr>
    </w:tbl>
    <w:p w14:paraId="63D888A7">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604FE7A4">
      <w:pPr>
        <w:pStyle w:val="4"/>
        <w:jc w:val="left"/>
        <w:outlineLvl w:val="3"/>
      </w:pPr>
      <w:r>
        <w:rPr>
          <w:rFonts w:ascii="仿宋_GB2312" w:hAnsi="仿宋_GB2312" w:eastAsia="仿宋_GB2312" w:cs="仿宋_GB2312"/>
          <w:b/>
          <w:sz w:val="24"/>
        </w:rPr>
        <w:t>本项目涉及优先采购环境标志产品：</w:t>
      </w:r>
    </w:p>
    <w:p w14:paraId="74E4A6C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74F1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004978F">
            <w:pPr>
              <w:pStyle w:val="4"/>
              <w:jc w:val="center"/>
            </w:pPr>
            <w:r>
              <w:rPr>
                <w:rFonts w:ascii="仿宋_GB2312" w:hAnsi="仿宋_GB2312" w:eastAsia="仿宋_GB2312" w:cs="仿宋_GB2312"/>
              </w:rPr>
              <w:t>序号</w:t>
            </w:r>
          </w:p>
        </w:tc>
        <w:tc>
          <w:tcPr>
            <w:tcW w:w="2492" w:type="dxa"/>
          </w:tcPr>
          <w:p w14:paraId="0FE5657D">
            <w:pPr>
              <w:pStyle w:val="4"/>
              <w:jc w:val="center"/>
            </w:pPr>
            <w:r>
              <w:rPr>
                <w:rFonts w:ascii="仿宋_GB2312" w:hAnsi="仿宋_GB2312" w:eastAsia="仿宋_GB2312" w:cs="仿宋_GB2312"/>
              </w:rPr>
              <w:t>采购品目名称</w:t>
            </w:r>
          </w:p>
        </w:tc>
        <w:tc>
          <w:tcPr>
            <w:tcW w:w="2492" w:type="dxa"/>
          </w:tcPr>
          <w:p w14:paraId="36807EF4">
            <w:pPr>
              <w:pStyle w:val="4"/>
              <w:jc w:val="center"/>
            </w:pPr>
            <w:r>
              <w:rPr>
                <w:rFonts w:ascii="仿宋_GB2312" w:hAnsi="仿宋_GB2312" w:eastAsia="仿宋_GB2312" w:cs="仿宋_GB2312"/>
              </w:rPr>
              <w:t>标的名称</w:t>
            </w:r>
          </w:p>
        </w:tc>
        <w:tc>
          <w:tcPr>
            <w:tcW w:w="2492" w:type="dxa"/>
          </w:tcPr>
          <w:p w14:paraId="1F1A2992">
            <w:pPr>
              <w:pStyle w:val="4"/>
              <w:jc w:val="center"/>
            </w:pPr>
            <w:r>
              <w:rPr>
                <w:rFonts w:ascii="仿宋_GB2312" w:hAnsi="仿宋_GB2312" w:eastAsia="仿宋_GB2312" w:cs="仿宋_GB2312"/>
              </w:rPr>
              <w:t>产品名称</w:t>
            </w:r>
          </w:p>
        </w:tc>
      </w:tr>
      <w:tr w14:paraId="6C174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1299766">
            <w:pPr>
              <w:pStyle w:val="4"/>
              <w:jc w:val="center"/>
            </w:pPr>
            <w:r>
              <w:rPr>
                <w:rFonts w:ascii="仿宋_GB2312" w:hAnsi="仿宋_GB2312" w:eastAsia="仿宋_GB2312" w:cs="仿宋_GB2312"/>
              </w:rPr>
              <w:t>不涉及</w:t>
            </w:r>
          </w:p>
        </w:tc>
      </w:tr>
    </w:tbl>
    <w:p w14:paraId="518C2BA2">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04023E4">
      <w:pPr>
        <w:pStyle w:val="4"/>
        <w:jc w:val="left"/>
        <w:outlineLvl w:val="2"/>
      </w:pPr>
      <w:r>
        <w:rPr>
          <w:rFonts w:ascii="仿宋_GB2312" w:hAnsi="仿宋_GB2312" w:eastAsia="仿宋_GB2312" w:cs="仿宋_GB2312"/>
          <w:b/>
          <w:sz w:val="28"/>
        </w:rPr>
        <w:t>3.2.技术要求</w:t>
      </w:r>
    </w:p>
    <w:p w14:paraId="19D88B4D">
      <w:pPr>
        <w:pStyle w:val="4"/>
        <w:jc w:val="left"/>
      </w:pPr>
      <w:r>
        <w:rPr>
          <w:rFonts w:ascii="仿宋_GB2312" w:hAnsi="仿宋_GB2312" w:eastAsia="仿宋_GB2312" w:cs="仿宋_GB2312"/>
        </w:rPr>
        <w:t>采购包1：</w:t>
      </w:r>
    </w:p>
    <w:p w14:paraId="35E96B65">
      <w:pPr>
        <w:pStyle w:val="4"/>
        <w:jc w:val="left"/>
      </w:pPr>
      <w:r>
        <w:rPr>
          <w:rFonts w:ascii="仿宋_GB2312" w:hAnsi="仿宋_GB2312" w:eastAsia="仿宋_GB2312" w:cs="仿宋_GB2312"/>
        </w:rPr>
        <w:t>标的名称：视频喉镜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B3B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D501BBC">
            <w:pPr>
              <w:pStyle w:val="4"/>
              <w:jc w:val="center"/>
            </w:pPr>
            <w:r>
              <w:rPr>
                <w:rFonts w:ascii="仿宋_GB2312" w:hAnsi="仿宋_GB2312" w:eastAsia="仿宋_GB2312" w:cs="仿宋_GB2312"/>
              </w:rPr>
              <w:t>序号</w:t>
            </w:r>
          </w:p>
        </w:tc>
        <w:tc>
          <w:tcPr>
            <w:tcW w:w="581" w:type="dxa"/>
          </w:tcPr>
          <w:p w14:paraId="37AD24F9">
            <w:pPr>
              <w:pStyle w:val="4"/>
              <w:jc w:val="center"/>
            </w:pPr>
            <w:r>
              <w:rPr>
                <w:rFonts w:ascii="仿宋_GB2312" w:hAnsi="仿宋_GB2312" w:eastAsia="仿宋_GB2312" w:cs="仿宋_GB2312"/>
              </w:rPr>
              <w:t>符号标识</w:t>
            </w:r>
          </w:p>
        </w:tc>
        <w:tc>
          <w:tcPr>
            <w:tcW w:w="1495" w:type="dxa"/>
          </w:tcPr>
          <w:p w14:paraId="0BEBA322">
            <w:pPr>
              <w:pStyle w:val="4"/>
              <w:jc w:val="center"/>
            </w:pPr>
            <w:r>
              <w:rPr>
                <w:rFonts w:ascii="仿宋_GB2312" w:hAnsi="仿宋_GB2312" w:eastAsia="仿宋_GB2312" w:cs="仿宋_GB2312"/>
              </w:rPr>
              <w:t>技术要求名称</w:t>
            </w:r>
          </w:p>
        </w:tc>
        <w:tc>
          <w:tcPr>
            <w:tcW w:w="5814" w:type="dxa"/>
          </w:tcPr>
          <w:p w14:paraId="3F4CD6B9">
            <w:pPr>
              <w:pStyle w:val="4"/>
              <w:jc w:val="center"/>
            </w:pPr>
            <w:r>
              <w:rPr>
                <w:rFonts w:ascii="仿宋_GB2312" w:hAnsi="仿宋_GB2312" w:eastAsia="仿宋_GB2312" w:cs="仿宋_GB2312"/>
              </w:rPr>
              <w:t>技术参数与性能指标</w:t>
            </w:r>
          </w:p>
        </w:tc>
      </w:tr>
      <w:tr w14:paraId="209E1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E4647E">
            <w:pPr>
              <w:pStyle w:val="4"/>
              <w:jc w:val="center"/>
            </w:pPr>
            <w:r>
              <w:rPr>
                <w:rFonts w:ascii="仿宋_GB2312" w:hAnsi="仿宋_GB2312" w:eastAsia="仿宋_GB2312" w:cs="仿宋_GB2312"/>
              </w:rPr>
              <w:t>1</w:t>
            </w:r>
          </w:p>
        </w:tc>
        <w:tc>
          <w:tcPr>
            <w:tcW w:w="581" w:type="dxa"/>
          </w:tcPr>
          <w:p w14:paraId="6AD8D3A7"/>
        </w:tc>
        <w:tc>
          <w:tcPr>
            <w:tcW w:w="1495" w:type="dxa"/>
          </w:tcPr>
          <w:p w14:paraId="36A78370">
            <w:pPr>
              <w:pStyle w:val="4"/>
              <w:jc w:val="left"/>
            </w:pPr>
            <w:r>
              <w:rPr>
                <w:rFonts w:ascii="仿宋_GB2312" w:hAnsi="仿宋_GB2312" w:eastAsia="仿宋_GB2312" w:cs="仿宋_GB2312"/>
              </w:rPr>
              <w:t>视频喉镜</w:t>
            </w:r>
          </w:p>
        </w:tc>
        <w:tc>
          <w:tcPr>
            <w:tcW w:w="5814" w:type="dxa"/>
          </w:tcPr>
          <w:p w14:paraId="710540FA">
            <w:pPr>
              <w:pStyle w:val="4"/>
              <w:ind w:firstLine="200"/>
              <w:jc w:val="both"/>
            </w:pPr>
            <w:r>
              <w:rPr>
                <w:rFonts w:ascii="仿宋_GB2312" w:hAnsi="仿宋_GB2312" w:eastAsia="仿宋_GB2312" w:cs="仿宋_GB2312"/>
                <w:sz w:val="24"/>
              </w:rPr>
              <w:t>▲1.视频喉镜整体机身采用铝合金材质构成；</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r>
              <w:br w:type="textWrapping"/>
            </w:r>
            <w:r>
              <w:rPr>
                <w:rFonts w:ascii="仿宋_GB2312" w:hAnsi="仿宋_GB2312" w:eastAsia="仿宋_GB2312" w:cs="仿宋_GB2312"/>
                <w:sz w:val="24"/>
              </w:rPr>
              <w:t>▲2.显示屏：3.0TFT，分辨率：≥720（H）×480（V）；</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r>
              <w:br w:type="textWrapping"/>
            </w:r>
            <w:r>
              <w:rPr>
                <w:rFonts w:ascii="仿宋_GB2312" w:hAnsi="仿宋_GB2312" w:eastAsia="仿宋_GB2312" w:cs="仿宋_GB2312"/>
                <w:sz w:val="24"/>
              </w:rPr>
              <w:t>▲3.摄像头像素：≥200万；</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r>
              <w:br w:type="textWrapping"/>
            </w:r>
            <w:r>
              <w:rPr>
                <w:rFonts w:ascii="仿宋_GB2312" w:hAnsi="仿宋_GB2312" w:eastAsia="仿宋_GB2312" w:cs="仿宋_GB2312"/>
                <w:sz w:val="24"/>
              </w:rPr>
              <w:t>4.景深：距离窥视片片尖0-50mm；</w:t>
            </w:r>
            <w:r>
              <w:br w:type="textWrapping"/>
            </w:r>
            <w:r>
              <w:rPr>
                <w:rFonts w:ascii="仿宋_GB2312" w:hAnsi="仿宋_GB2312" w:eastAsia="仿宋_GB2312" w:cs="仿宋_GB2312"/>
                <w:sz w:val="24"/>
              </w:rPr>
              <w:t>5.视场角：60°±15%；</w:t>
            </w:r>
            <w:r>
              <w:br w:type="textWrapping"/>
            </w:r>
            <w:r>
              <w:rPr>
                <w:rFonts w:ascii="仿宋_GB2312" w:hAnsi="仿宋_GB2312" w:eastAsia="仿宋_GB2312" w:cs="仿宋_GB2312"/>
                <w:sz w:val="24"/>
              </w:rPr>
              <w:t>6.光照度：≥1500Lux；</w:t>
            </w:r>
            <w:r>
              <w:br w:type="textWrapping"/>
            </w:r>
            <w:r>
              <w:rPr>
                <w:rFonts w:ascii="仿宋_GB2312" w:hAnsi="仿宋_GB2312" w:eastAsia="仿宋_GB2312" w:cs="仿宋_GB2312"/>
                <w:sz w:val="24"/>
              </w:rPr>
              <w:t>7.分辨率：空间分辨率≥7lp/mm；</w:t>
            </w:r>
            <w:r>
              <w:br w:type="textWrapping"/>
            </w:r>
            <w:r>
              <w:rPr>
                <w:rFonts w:ascii="仿宋_GB2312" w:hAnsi="仿宋_GB2312" w:eastAsia="仿宋_GB2312" w:cs="仿宋_GB2312"/>
                <w:sz w:val="24"/>
              </w:rPr>
              <w:t>8.显示器前后旋转角度：0～130°；</w:t>
            </w:r>
            <w:r>
              <w:br w:type="textWrapping"/>
            </w:r>
            <w:r>
              <w:rPr>
                <w:rFonts w:ascii="仿宋_GB2312" w:hAnsi="仿宋_GB2312" w:eastAsia="仿宋_GB2312" w:cs="仿宋_GB2312"/>
                <w:sz w:val="24"/>
              </w:rPr>
              <w:t>9.显示器左右旋转角度：0～270°；</w:t>
            </w:r>
            <w:r>
              <w:br w:type="textWrapping"/>
            </w:r>
            <w:r>
              <w:rPr>
                <w:rFonts w:ascii="仿宋_GB2312" w:hAnsi="仿宋_GB2312" w:eastAsia="仿宋_GB2312" w:cs="仿宋_GB2312"/>
                <w:sz w:val="24"/>
              </w:rPr>
              <w:t>10.电池：内置可充电电池，TYPE-C接口充电，通用USB接口充电；</w:t>
            </w:r>
            <w:r>
              <w:br w:type="textWrapping"/>
            </w:r>
            <w:r>
              <w:rPr>
                <w:rFonts w:ascii="仿宋_GB2312" w:hAnsi="仿宋_GB2312" w:eastAsia="仿宋_GB2312" w:cs="仿宋_GB2312"/>
                <w:sz w:val="24"/>
              </w:rPr>
              <w:t>11.多媒体系统：主机内置多媒体系统，可一键实现拍照、录像、存储；</w:t>
            </w:r>
            <w:r>
              <w:br w:type="textWrapping"/>
            </w:r>
            <w:r>
              <w:rPr>
                <w:rFonts w:ascii="仿宋_GB2312" w:hAnsi="仿宋_GB2312" w:eastAsia="仿宋_GB2312" w:cs="仿宋_GB2312"/>
                <w:sz w:val="24"/>
              </w:rPr>
              <w:t>12.存储：≥16G，可储存相片≥10万张，可储存录像≥4.5小时；</w:t>
            </w:r>
            <w:r>
              <w:br w:type="textWrapping"/>
            </w:r>
            <w:r>
              <w:rPr>
                <w:rFonts w:ascii="仿宋_GB2312" w:hAnsi="仿宋_GB2312" w:eastAsia="仿宋_GB2312" w:cs="仿宋_GB2312"/>
                <w:sz w:val="24"/>
              </w:rPr>
              <w:t>13.操作手柄整体不可拆分，消毒更彻底；</w:t>
            </w:r>
            <w:r>
              <w:br w:type="textWrapping"/>
            </w:r>
            <w:r>
              <w:rPr>
                <w:rFonts w:ascii="仿宋_GB2312" w:hAnsi="仿宋_GB2312" w:eastAsia="仿宋_GB2312" w:cs="仿宋_GB2312"/>
                <w:sz w:val="24"/>
              </w:rPr>
              <w:t>14.显示器：显示器支持上下左右旋转；</w:t>
            </w:r>
            <w:r>
              <w:br w:type="textWrapping"/>
            </w:r>
            <w:r>
              <w:rPr>
                <w:rFonts w:ascii="仿宋_GB2312" w:hAnsi="仿宋_GB2312" w:eastAsia="仿宋_GB2312" w:cs="仿宋_GB2312"/>
                <w:sz w:val="24"/>
              </w:rPr>
              <w:t>15.同一主机可适配多种规格喉镜片，包括但不限于：新生儿、0-2岁小儿、2-6岁儿童、成人、成人大号；</w:t>
            </w:r>
            <w:r>
              <w:br w:type="textWrapping"/>
            </w:r>
            <w:r>
              <w:rPr>
                <w:rFonts w:ascii="仿宋_GB2312" w:hAnsi="仿宋_GB2312" w:eastAsia="仿宋_GB2312" w:cs="仿宋_GB2312"/>
                <w:sz w:val="24"/>
              </w:rPr>
              <w:t>▲16.兼容性：主机可选择适配≥5个不同尺寸的重复使用窥视片、一次性窥视片或硬管镜；</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r>
              <w:br w:type="textWrapping"/>
            </w:r>
            <w:r>
              <w:rPr>
                <w:rFonts w:ascii="仿宋_GB2312" w:hAnsi="仿宋_GB2312" w:eastAsia="仿宋_GB2312" w:cs="仿宋_GB2312"/>
                <w:sz w:val="24"/>
              </w:rPr>
              <w:t>17.生物相容性：窥视片采用高强度医用材质，无刺激，无细胞毒性；</w:t>
            </w:r>
            <w:r>
              <w:br w:type="textWrapping"/>
            </w:r>
            <w:r>
              <w:rPr>
                <w:rFonts w:ascii="仿宋_GB2312" w:hAnsi="仿宋_GB2312" w:eastAsia="仿宋_GB2312" w:cs="仿宋_GB2312"/>
                <w:sz w:val="24"/>
              </w:rPr>
              <w:t>18.热插拔：更换操作部无需关机，即插即用；</w:t>
            </w:r>
            <w:r>
              <w:br w:type="textWrapping"/>
            </w:r>
            <w:r>
              <w:rPr>
                <w:rFonts w:ascii="仿宋_GB2312" w:hAnsi="仿宋_GB2312" w:eastAsia="仿宋_GB2312" w:cs="仿宋_GB2312"/>
                <w:sz w:val="24"/>
              </w:rPr>
              <w:t>19.承重：操作手柄一体化，稳定坚固，能承受≥50N的轴向拉力；</w:t>
            </w:r>
            <w:r>
              <w:br w:type="textWrapping"/>
            </w:r>
            <w:r>
              <w:rPr>
                <w:rFonts w:ascii="仿宋_GB2312" w:hAnsi="仿宋_GB2312" w:eastAsia="仿宋_GB2312" w:cs="仿宋_GB2312"/>
                <w:sz w:val="24"/>
              </w:rPr>
              <w:t>20.防水等级：≥IPX7；</w:t>
            </w:r>
            <w:r>
              <w:br w:type="textWrapping"/>
            </w:r>
            <w:r>
              <w:rPr>
                <w:rFonts w:ascii="仿宋_GB2312" w:hAnsi="仿宋_GB2312" w:eastAsia="仿宋_GB2312" w:cs="仿宋_GB2312"/>
                <w:sz w:val="24"/>
              </w:rPr>
              <w:t>▲21.便捷操作：手柄与主机之间的连接方式采用旋转插拔；</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r>
              <w:br w:type="textWrapping"/>
            </w:r>
            <w:r>
              <w:rPr>
                <w:rFonts w:ascii="仿宋_GB2312" w:hAnsi="仿宋_GB2312" w:eastAsia="仿宋_GB2312" w:cs="仿宋_GB2312"/>
                <w:sz w:val="24"/>
              </w:rPr>
              <w:t>22.电量续航时间：≥3.5小时；</w:t>
            </w:r>
            <w:r>
              <w:br w:type="textWrapping"/>
            </w:r>
            <w:r>
              <w:rPr>
                <w:rFonts w:ascii="仿宋_GB2312" w:hAnsi="仿宋_GB2312" w:eastAsia="仿宋_GB2312" w:cs="仿宋_GB2312"/>
                <w:sz w:val="24"/>
              </w:rPr>
              <w:t>23.智能除雾：镜片前端采用智能温控系统，具备时时防雾功能，支持开机即用。</w:t>
            </w:r>
            <w:r>
              <w:br w:type="textWrapping"/>
            </w:r>
            <w:r>
              <w:rPr>
                <w:rFonts w:ascii="仿宋_GB2312" w:hAnsi="仿宋_GB2312" w:eastAsia="仿宋_GB2312" w:cs="仿宋_GB2312"/>
                <w:sz w:val="24"/>
              </w:rPr>
              <w:t>24.正常工作环境：</w:t>
            </w:r>
            <w:r>
              <w:br w:type="textWrapping"/>
            </w:r>
            <w:r>
              <w:rPr>
                <w:rFonts w:ascii="仿宋_GB2312" w:hAnsi="仿宋_GB2312" w:eastAsia="仿宋_GB2312" w:cs="仿宋_GB2312"/>
                <w:sz w:val="24"/>
              </w:rPr>
              <w:t>24.1温度：5℃～40℃；</w:t>
            </w:r>
            <w:r>
              <w:br w:type="textWrapping"/>
            </w:r>
            <w:r>
              <w:rPr>
                <w:rFonts w:ascii="仿宋_GB2312" w:hAnsi="仿宋_GB2312" w:eastAsia="仿宋_GB2312" w:cs="仿宋_GB2312"/>
                <w:sz w:val="24"/>
              </w:rPr>
              <w:t>24.2湿度：30%～70%；</w:t>
            </w:r>
            <w:r>
              <w:br w:type="textWrapping"/>
            </w:r>
            <w:r>
              <w:rPr>
                <w:rFonts w:ascii="仿宋_GB2312" w:hAnsi="仿宋_GB2312" w:eastAsia="仿宋_GB2312" w:cs="仿宋_GB2312"/>
                <w:sz w:val="24"/>
              </w:rPr>
              <w:t>24.3大气压力：860hpa～1060hpa。</w:t>
            </w:r>
          </w:p>
          <w:p w14:paraId="100F121B">
            <w:pPr>
              <w:pStyle w:val="4"/>
              <w:jc w:val="left"/>
            </w:pPr>
            <w:r>
              <w:rPr>
                <w:rFonts w:ascii="仿宋_GB2312" w:hAnsi="仿宋_GB2312" w:eastAsia="仿宋_GB2312" w:cs="仿宋_GB2312"/>
                <w:b/>
                <w:sz w:val="24"/>
              </w:rPr>
              <w:t>★25.所投产品须符合《医疗器械注册与备案管理办法》要求并提供产品的注册/备案证明材料</w:t>
            </w:r>
            <w:r>
              <w:rPr>
                <w:rFonts w:ascii="仿宋_GB2312" w:hAnsi="仿宋_GB2312" w:eastAsia="仿宋_GB2312" w:cs="仿宋_GB2312"/>
                <w:sz w:val="24"/>
              </w:rPr>
              <w:t>。</w:t>
            </w:r>
          </w:p>
        </w:tc>
      </w:tr>
    </w:tbl>
    <w:p w14:paraId="7C375CAE">
      <w:pPr>
        <w:pStyle w:val="4"/>
        <w:jc w:val="left"/>
      </w:pPr>
      <w:r>
        <w:rPr>
          <w:rFonts w:ascii="仿宋_GB2312" w:hAnsi="仿宋_GB2312" w:eastAsia="仿宋_GB2312" w:cs="仿宋_GB2312"/>
        </w:rPr>
        <w:t>标的名称：转运担架脊柱板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46E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AB1F4E">
            <w:pPr>
              <w:pStyle w:val="4"/>
              <w:jc w:val="center"/>
            </w:pPr>
            <w:r>
              <w:rPr>
                <w:rFonts w:ascii="仿宋_GB2312" w:hAnsi="仿宋_GB2312" w:eastAsia="仿宋_GB2312" w:cs="仿宋_GB2312"/>
              </w:rPr>
              <w:t>序号</w:t>
            </w:r>
          </w:p>
        </w:tc>
        <w:tc>
          <w:tcPr>
            <w:tcW w:w="581" w:type="dxa"/>
          </w:tcPr>
          <w:p w14:paraId="18EB78A8">
            <w:pPr>
              <w:pStyle w:val="4"/>
              <w:jc w:val="center"/>
            </w:pPr>
            <w:r>
              <w:rPr>
                <w:rFonts w:ascii="仿宋_GB2312" w:hAnsi="仿宋_GB2312" w:eastAsia="仿宋_GB2312" w:cs="仿宋_GB2312"/>
              </w:rPr>
              <w:t>符号标识</w:t>
            </w:r>
          </w:p>
        </w:tc>
        <w:tc>
          <w:tcPr>
            <w:tcW w:w="1495" w:type="dxa"/>
          </w:tcPr>
          <w:p w14:paraId="34A5C8DB">
            <w:pPr>
              <w:pStyle w:val="4"/>
              <w:jc w:val="center"/>
            </w:pPr>
            <w:r>
              <w:rPr>
                <w:rFonts w:ascii="仿宋_GB2312" w:hAnsi="仿宋_GB2312" w:eastAsia="仿宋_GB2312" w:cs="仿宋_GB2312"/>
              </w:rPr>
              <w:t>技术要求名称</w:t>
            </w:r>
          </w:p>
        </w:tc>
        <w:tc>
          <w:tcPr>
            <w:tcW w:w="5814" w:type="dxa"/>
          </w:tcPr>
          <w:p w14:paraId="07B0FE4C">
            <w:pPr>
              <w:pStyle w:val="4"/>
              <w:jc w:val="center"/>
            </w:pPr>
            <w:r>
              <w:rPr>
                <w:rFonts w:ascii="仿宋_GB2312" w:hAnsi="仿宋_GB2312" w:eastAsia="仿宋_GB2312" w:cs="仿宋_GB2312"/>
              </w:rPr>
              <w:t>技术参数与性能指标</w:t>
            </w:r>
          </w:p>
        </w:tc>
      </w:tr>
      <w:tr w14:paraId="71258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8B6F96">
            <w:pPr>
              <w:pStyle w:val="4"/>
              <w:jc w:val="center"/>
            </w:pPr>
            <w:r>
              <w:rPr>
                <w:rFonts w:ascii="仿宋_GB2312" w:hAnsi="仿宋_GB2312" w:eastAsia="仿宋_GB2312" w:cs="仿宋_GB2312"/>
              </w:rPr>
              <w:t>1</w:t>
            </w:r>
          </w:p>
        </w:tc>
        <w:tc>
          <w:tcPr>
            <w:tcW w:w="581" w:type="dxa"/>
          </w:tcPr>
          <w:p w14:paraId="5AC3A594"/>
        </w:tc>
        <w:tc>
          <w:tcPr>
            <w:tcW w:w="1495" w:type="dxa"/>
          </w:tcPr>
          <w:p w14:paraId="11FC5E92">
            <w:pPr>
              <w:pStyle w:val="4"/>
              <w:jc w:val="left"/>
            </w:pPr>
            <w:r>
              <w:rPr>
                <w:rFonts w:ascii="仿宋_GB2312" w:hAnsi="仿宋_GB2312" w:eastAsia="仿宋_GB2312" w:cs="仿宋_GB2312"/>
              </w:rPr>
              <w:t>转运担架脊柱板</w:t>
            </w:r>
          </w:p>
        </w:tc>
        <w:tc>
          <w:tcPr>
            <w:tcW w:w="5814" w:type="dxa"/>
          </w:tcPr>
          <w:p w14:paraId="1A4723C3">
            <w:pPr>
              <w:pStyle w:val="4"/>
              <w:jc w:val="left"/>
            </w:pPr>
            <w:r>
              <w:rPr>
                <w:rFonts w:ascii="仿宋_GB2312" w:hAnsi="仿宋_GB2312" w:eastAsia="仿宋_GB2312" w:cs="仿宋_GB2312"/>
                <w:sz w:val="24"/>
              </w:rPr>
              <w:t>1.材质：HDPE高强度塑料（一体吹塑）；</w:t>
            </w:r>
          </w:p>
          <w:p w14:paraId="5F4AB40D">
            <w:pPr>
              <w:pStyle w:val="4"/>
              <w:jc w:val="left"/>
            </w:pPr>
            <w:r>
              <w:rPr>
                <w:rFonts w:ascii="仿宋_GB2312" w:hAnsi="仿宋_GB2312" w:eastAsia="仿宋_GB2312" w:cs="仿宋_GB2312"/>
                <w:sz w:val="24"/>
              </w:rPr>
              <w:t>2.尺寸：≥184×45×6cm；</w:t>
            </w:r>
          </w:p>
          <w:p w14:paraId="096C55C4">
            <w:pPr>
              <w:pStyle w:val="4"/>
              <w:jc w:val="left"/>
            </w:pPr>
            <w:r>
              <w:rPr>
                <w:rFonts w:ascii="仿宋_GB2312" w:hAnsi="仿宋_GB2312" w:eastAsia="仿宋_GB2312" w:cs="仿宋_GB2312"/>
                <w:sz w:val="24"/>
              </w:rPr>
              <w:t>3.自重：≥8kg</w:t>
            </w:r>
            <w:r>
              <w:rPr>
                <w:rFonts w:ascii="仿宋_GB2312" w:hAnsi="仿宋_GB2312" w:eastAsia="仿宋_GB2312" w:cs="仿宋_GB2312"/>
              </w:rPr>
              <w:t>；</w:t>
            </w:r>
          </w:p>
          <w:p w14:paraId="7ED12C0B">
            <w:pPr>
              <w:pStyle w:val="4"/>
              <w:jc w:val="left"/>
            </w:pPr>
            <w:r>
              <w:rPr>
                <w:rFonts w:ascii="仿宋_GB2312" w:hAnsi="仿宋_GB2312" w:eastAsia="仿宋_GB2312" w:cs="仿宋_GB2312"/>
                <w:sz w:val="24"/>
              </w:rPr>
              <w:t>4.承重：≥181kg</w:t>
            </w:r>
            <w:r>
              <w:rPr>
                <w:rFonts w:ascii="仿宋_GB2312" w:hAnsi="仿宋_GB2312" w:eastAsia="仿宋_GB2312" w:cs="仿宋_GB2312"/>
              </w:rPr>
              <w:t>；</w:t>
            </w:r>
          </w:p>
          <w:p w14:paraId="50638A2F">
            <w:pPr>
              <w:pStyle w:val="4"/>
              <w:jc w:val="left"/>
            </w:pPr>
            <w:r>
              <w:rPr>
                <w:rFonts w:ascii="仿宋_GB2312" w:hAnsi="仿宋_GB2312" w:eastAsia="仿宋_GB2312" w:cs="仿宋_GB2312"/>
                <w:sz w:val="24"/>
              </w:rPr>
              <w:t>▲5.转运担架脊柱板可透X光、CT、MRI；</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0660BE8E">
            <w:pPr>
              <w:pStyle w:val="4"/>
              <w:jc w:val="left"/>
            </w:pPr>
            <w:r>
              <w:rPr>
                <w:rFonts w:ascii="仿宋_GB2312" w:hAnsi="仿宋_GB2312" w:eastAsia="仿宋_GB2312" w:cs="仿宋_GB2312"/>
                <w:sz w:val="24"/>
              </w:rPr>
              <w:t>6.可水上漂浮；</w:t>
            </w:r>
          </w:p>
          <w:p w14:paraId="1251E12F">
            <w:pPr>
              <w:pStyle w:val="4"/>
              <w:jc w:val="left"/>
            </w:pPr>
            <w:r>
              <w:rPr>
                <w:rFonts w:ascii="仿宋_GB2312" w:hAnsi="仿宋_GB2312" w:eastAsia="仿宋_GB2312" w:cs="仿宋_GB2312"/>
                <w:sz w:val="24"/>
              </w:rPr>
              <w:t>7.配3根安全绑带；</w:t>
            </w:r>
          </w:p>
          <w:p w14:paraId="2B1B24CE">
            <w:pPr>
              <w:pStyle w:val="4"/>
              <w:jc w:val="left"/>
            </w:pPr>
            <w:r>
              <w:rPr>
                <w:rFonts w:ascii="仿宋_GB2312" w:hAnsi="仿宋_GB2312" w:eastAsia="仿宋_GB2312" w:cs="仿宋_GB2312"/>
                <w:sz w:val="24"/>
              </w:rPr>
              <w:t>8.可搭配头部固定器使用；</w:t>
            </w:r>
          </w:p>
          <w:p w14:paraId="735ACF2C">
            <w:pPr>
              <w:pStyle w:val="4"/>
              <w:jc w:val="left"/>
            </w:pPr>
            <w:r>
              <w:rPr>
                <w:rFonts w:ascii="仿宋_GB2312" w:hAnsi="仿宋_GB2312" w:eastAsia="仿宋_GB2312" w:cs="仿宋_GB2312"/>
                <w:b/>
                <w:sz w:val="24"/>
              </w:rPr>
              <w:t>★9.所投产品须符合《医疗器械注册与备案管理办法》要求并提供产品的注册/备案证明材料</w:t>
            </w:r>
            <w:r>
              <w:rPr>
                <w:rFonts w:ascii="仿宋_GB2312" w:hAnsi="仿宋_GB2312" w:eastAsia="仿宋_GB2312" w:cs="仿宋_GB2312"/>
                <w:sz w:val="24"/>
              </w:rPr>
              <w:t>。</w:t>
            </w:r>
          </w:p>
        </w:tc>
      </w:tr>
    </w:tbl>
    <w:p w14:paraId="4E244C31">
      <w:pPr>
        <w:pStyle w:val="4"/>
        <w:jc w:val="left"/>
      </w:pPr>
      <w:r>
        <w:rPr>
          <w:rFonts w:ascii="仿宋_GB2312" w:hAnsi="仿宋_GB2312" w:eastAsia="仿宋_GB2312" w:cs="仿宋_GB2312"/>
        </w:rPr>
        <w:t>标的名称：便携式全数字超声诊断系统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B43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AD1775">
            <w:pPr>
              <w:pStyle w:val="4"/>
              <w:jc w:val="center"/>
            </w:pPr>
            <w:r>
              <w:rPr>
                <w:rFonts w:ascii="仿宋_GB2312" w:hAnsi="仿宋_GB2312" w:eastAsia="仿宋_GB2312" w:cs="仿宋_GB2312"/>
              </w:rPr>
              <w:t>序号</w:t>
            </w:r>
          </w:p>
        </w:tc>
        <w:tc>
          <w:tcPr>
            <w:tcW w:w="581" w:type="dxa"/>
          </w:tcPr>
          <w:p w14:paraId="2C393CFF">
            <w:pPr>
              <w:pStyle w:val="4"/>
              <w:jc w:val="center"/>
            </w:pPr>
            <w:r>
              <w:rPr>
                <w:rFonts w:ascii="仿宋_GB2312" w:hAnsi="仿宋_GB2312" w:eastAsia="仿宋_GB2312" w:cs="仿宋_GB2312"/>
              </w:rPr>
              <w:t>符号标识</w:t>
            </w:r>
          </w:p>
        </w:tc>
        <w:tc>
          <w:tcPr>
            <w:tcW w:w="1495" w:type="dxa"/>
          </w:tcPr>
          <w:p w14:paraId="5B6E4D4E">
            <w:pPr>
              <w:pStyle w:val="4"/>
              <w:jc w:val="center"/>
            </w:pPr>
            <w:r>
              <w:rPr>
                <w:rFonts w:ascii="仿宋_GB2312" w:hAnsi="仿宋_GB2312" w:eastAsia="仿宋_GB2312" w:cs="仿宋_GB2312"/>
              </w:rPr>
              <w:t>技术要求名称</w:t>
            </w:r>
          </w:p>
        </w:tc>
        <w:tc>
          <w:tcPr>
            <w:tcW w:w="5814" w:type="dxa"/>
          </w:tcPr>
          <w:p w14:paraId="2C20AA51">
            <w:pPr>
              <w:pStyle w:val="4"/>
              <w:jc w:val="center"/>
            </w:pPr>
            <w:r>
              <w:rPr>
                <w:rFonts w:ascii="仿宋_GB2312" w:hAnsi="仿宋_GB2312" w:eastAsia="仿宋_GB2312" w:cs="仿宋_GB2312"/>
              </w:rPr>
              <w:t>技术参数与性能指标</w:t>
            </w:r>
          </w:p>
        </w:tc>
      </w:tr>
      <w:tr w14:paraId="0BDDF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243E48">
            <w:pPr>
              <w:pStyle w:val="4"/>
              <w:jc w:val="center"/>
            </w:pPr>
            <w:r>
              <w:rPr>
                <w:rFonts w:ascii="仿宋_GB2312" w:hAnsi="仿宋_GB2312" w:eastAsia="仿宋_GB2312" w:cs="仿宋_GB2312"/>
              </w:rPr>
              <w:t>1</w:t>
            </w:r>
          </w:p>
        </w:tc>
        <w:tc>
          <w:tcPr>
            <w:tcW w:w="581" w:type="dxa"/>
          </w:tcPr>
          <w:p w14:paraId="6D51B999"/>
        </w:tc>
        <w:tc>
          <w:tcPr>
            <w:tcW w:w="1495" w:type="dxa"/>
          </w:tcPr>
          <w:p w14:paraId="4E90ECCB">
            <w:pPr>
              <w:pStyle w:val="4"/>
              <w:jc w:val="left"/>
            </w:pPr>
            <w:r>
              <w:rPr>
                <w:rFonts w:ascii="仿宋_GB2312" w:hAnsi="仿宋_GB2312" w:eastAsia="仿宋_GB2312" w:cs="仿宋_GB2312"/>
              </w:rPr>
              <w:t>便携式全数字超声诊断系统</w:t>
            </w:r>
          </w:p>
        </w:tc>
        <w:tc>
          <w:tcPr>
            <w:tcW w:w="5814" w:type="dxa"/>
          </w:tcPr>
          <w:p w14:paraId="089E0951">
            <w:pPr>
              <w:pStyle w:val="4"/>
              <w:jc w:val="left"/>
            </w:pPr>
            <w:r>
              <w:rPr>
                <w:rFonts w:ascii="仿宋_GB2312" w:hAnsi="仿宋_GB2312" w:eastAsia="仿宋_GB2312" w:cs="仿宋_GB2312"/>
                <w:b/>
                <w:sz w:val="24"/>
              </w:rPr>
              <w:t>一、主机</w:t>
            </w:r>
          </w:p>
          <w:p w14:paraId="4F6A422F">
            <w:pPr>
              <w:pStyle w:val="4"/>
              <w:ind w:firstLine="240"/>
              <w:jc w:val="left"/>
            </w:pPr>
            <w:r>
              <w:rPr>
                <w:rFonts w:ascii="仿宋_GB2312" w:hAnsi="仿宋_GB2312" w:eastAsia="仿宋_GB2312" w:cs="仿宋_GB2312"/>
                <w:sz w:val="24"/>
              </w:rPr>
              <w:t>1.≥14.5英寸高清晰度LCD显示器，支持前后倾斜角度：0°-120°；</w:t>
            </w:r>
          </w:p>
          <w:p w14:paraId="3F7962F6">
            <w:pPr>
              <w:pStyle w:val="4"/>
              <w:ind w:firstLine="240"/>
              <w:jc w:val="left"/>
            </w:pPr>
            <w:r>
              <w:rPr>
                <w:rFonts w:ascii="仿宋_GB2312" w:hAnsi="仿宋_GB2312" w:eastAsia="仿宋_GB2312" w:cs="仿宋_GB2312"/>
                <w:sz w:val="24"/>
              </w:rPr>
              <w:t>2.≥10英寸触摸式操作屏，支持手势控制，并可根据使用优先级自定义菜单布局及创建文件夹；</w:t>
            </w:r>
          </w:p>
          <w:p w14:paraId="57CCF986">
            <w:pPr>
              <w:pStyle w:val="4"/>
              <w:ind w:firstLine="240"/>
              <w:jc w:val="left"/>
            </w:pPr>
            <w:r>
              <w:rPr>
                <w:rFonts w:ascii="仿宋_GB2312" w:hAnsi="仿宋_GB2312" w:eastAsia="仿宋_GB2312" w:cs="仿宋_GB2312"/>
                <w:sz w:val="24"/>
              </w:rPr>
              <w:t>▲3.两块可拔插插槽，置换锂电池：单个容量≥4900mA；</w:t>
            </w:r>
            <w:r>
              <w:rPr>
                <w:rFonts w:ascii="仿宋_GB2312" w:hAnsi="仿宋_GB2312" w:eastAsia="仿宋_GB2312" w:cs="仿宋_GB2312"/>
                <w:b/>
                <w:sz w:val="24"/>
              </w:rPr>
              <w:t>（提供有国家认可的第三方检测机构出具的检测（检验）报告扫描件或原始制造商产品技术白皮书或产品彩页或样机功能截图的扫描件予以佐证）</w:t>
            </w:r>
          </w:p>
          <w:p w14:paraId="040A0ED6">
            <w:pPr>
              <w:pStyle w:val="4"/>
              <w:ind w:firstLine="240"/>
              <w:jc w:val="left"/>
            </w:pPr>
            <w:r>
              <w:rPr>
                <w:rFonts w:ascii="仿宋_GB2312" w:hAnsi="仿宋_GB2312" w:eastAsia="仿宋_GB2312" w:cs="仿宋_GB2312"/>
                <w:sz w:val="24"/>
              </w:rPr>
              <w:t>▲4.主机内置探头接口两个，所配探头可互通互用；</w:t>
            </w:r>
            <w:r>
              <w:rPr>
                <w:rFonts w:ascii="仿宋_GB2312" w:hAnsi="仿宋_GB2312" w:eastAsia="仿宋_GB2312" w:cs="仿宋_GB2312"/>
                <w:b/>
                <w:sz w:val="24"/>
              </w:rPr>
              <w:t>（提供有国家认可的第三方检测机构出具的检测（检验）报告扫描件或原始制造商产品技术白皮书或产品彩页或样机功能截图的扫描件予以佐证）</w:t>
            </w:r>
          </w:p>
          <w:p w14:paraId="3BBBF732">
            <w:pPr>
              <w:pStyle w:val="4"/>
              <w:ind w:firstLine="240"/>
              <w:jc w:val="left"/>
            </w:pPr>
            <w:r>
              <w:rPr>
                <w:rFonts w:ascii="仿宋_GB2312" w:hAnsi="仿宋_GB2312" w:eastAsia="仿宋_GB2312" w:cs="仿宋_GB2312"/>
                <w:sz w:val="24"/>
              </w:rPr>
              <w:t>5.TAI-自适应组织成像,自适应多普勒成像,自适应空间复合成像；</w:t>
            </w:r>
          </w:p>
          <w:p w14:paraId="11FA7772">
            <w:pPr>
              <w:pStyle w:val="4"/>
              <w:ind w:firstLine="240"/>
              <w:jc w:val="left"/>
            </w:pPr>
            <w:r>
              <w:rPr>
                <w:rFonts w:ascii="仿宋_GB2312" w:hAnsi="仿宋_GB2312" w:eastAsia="仿宋_GB2312" w:cs="仿宋_GB2312"/>
                <w:sz w:val="24"/>
              </w:rPr>
              <w:t>6.Esri-斑点噪声抑制成像；</w:t>
            </w:r>
          </w:p>
          <w:p w14:paraId="5A964848">
            <w:pPr>
              <w:pStyle w:val="4"/>
              <w:ind w:firstLine="240"/>
              <w:jc w:val="left"/>
            </w:pPr>
            <w:r>
              <w:rPr>
                <w:rFonts w:ascii="仿宋_GB2312" w:hAnsi="仿宋_GB2312" w:eastAsia="仿宋_GB2312" w:cs="仿宋_GB2312"/>
                <w:sz w:val="24"/>
              </w:rPr>
              <w:t>7.频率复合成像（频段显示可调可视）；</w:t>
            </w:r>
          </w:p>
          <w:p w14:paraId="78F4A207">
            <w:pPr>
              <w:pStyle w:val="4"/>
              <w:ind w:firstLine="240"/>
              <w:jc w:val="left"/>
            </w:pPr>
            <w:r>
              <w:rPr>
                <w:rFonts w:ascii="仿宋_GB2312" w:hAnsi="仿宋_GB2312" w:eastAsia="仿宋_GB2312" w:cs="仿宋_GB2312"/>
                <w:sz w:val="24"/>
              </w:rPr>
              <w:t>8.谐波成像模式；</w:t>
            </w:r>
          </w:p>
          <w:p w14:paraId="1BB119EF">
            <w:pPr>
              <w:pStyle w:val="4"/>
              <w:ind w:firstLine="240"/>
              <w:jc w:val="left"/>
            </w:pPr>
            <w:r>
              <w:rPr>
                <w:rFonts w:ascii="仿宋_GB2312" w:hAnsi="仿宋_GB2312" w:eastAsia="仿宋_GB2312" w:cs="仿宋_GB2312"/>
                <w:sz w:val="24"/>
              </w:rPr>
              <w:t>9.数字多波束合成；</w:t>
            </w:r>
          </w:p>
          <w:p w14:paraId="33245CD6">
            <w:pPr>
              <w:pStyle w:val="4"/>
              <w:ind w:firstLine="240"/>
              <w:jc w:val="left"/>
            </w:pPr>
            <w:r>
              <w:rPr>
                <w:rFonts w:ascii="仿宋_GB2312" w:hAnsi="仿宋_GB2312" w:eastAsia="仿宋_GB2312" w:cs="仿宋_GB2312"/>
                <w:sz w:val="24"/>
              </w:rPr>
              <w:t>10.彩色多普勒成像（包括彩色、能量、方向能量多普勒模式）,频谱多普勒成像,连续波多普勒成像；</w:t>
            </w:r>
          </w:p>
          <w:p w14:paraId="1572FFD5">
            <w:pPr>
              <w:pStyle w:val="4"/>
              <w:ind w:firstLine="240"/>
              <w:jc w:val="left"/>
            </w:pPr>
            <w:r>
              <w:rPr>
                <w:rFonts w:ascii="仿宋_GB2312" w:hAnsi="仿宋_GB2312" w:eastAsia="仿宋_GB2312" w:cs="仿宋_GB2312"/>
                <w:sz w:val="24"/>
              </w:rPr>
              <w:t>11.独立角度偏转；</w:t>
            </w:r>
          </w:p>
          <w:p w14:paraId="5AC5C00D">
            <w:pPr>
              <w:pStyle w:val="4"/>
              <w:ind w:firstLine="240"/>
              <w:jc w:val="left"/>
            </w:pPr>
            <w:r>
              <w:rPr>
                <w:rFonts w:ascii="仿宋_GB2312" w:hAnsi="仿宋_GB2312" w:eastAsia="仿宋_GB2312" w:cs="仿宋_GB2312"/>
                <w:sz w:val="24"/>
              </w:rPr>
              <w:t>12.实时三同步（B+C+D）；</w:t>
            </w:r>
          </w:p>
          <w:p w14:paraId="673A63BC">
            <w:pPr>
              <w:pStyle w:val="4"/>
              <w:ind w:firstLine="240"/>
              <w:jc w:val="left"/>
            </w:pPr>
            <w:r>
              <w:rPr>
                <w:rFonts w:ascii="仿宋_GB2312" w:hAnsi="仿宋_GB2312" w:eastAsia="仿宋_GB2312" w:cs="仿宋_GB2312"/>
                <w:sz w:val="24"/>
              </w:rPr>
              <w:t>13.主机重量≤5kg；</w:t>
            </w:r>
          </w:p>
          <w:p w14:paraId="0C65E0EB">
            <w:pPr>
              <w:pStyle w:val="4"/>
              <w:ind w:firstLine="240"/>
              <w:jc w:val="left"/>
            </w:pPr>
            <w:r>
              <w:rPr>
                <w:rFonts w:ascii="仿宋_GB2312" w:hAnsi="仿宋_GB2312" w:eastAsia="仿宋_GB2312" w:cs="仿宋_GB2312"/>
                <w:sz w:val="24"/>
              </w:rPr>
              <w:t>▲14.配置1个可升降专用台车</w:t>
            </w:r>
            <w:r>
              <w:rPr>
                <w:rFonts w:ascii="仿宋_GB2312" w:hAnsi="仿宋_GB2312" w:eastAsia="仿宋_GB2312" w:cs="仿宋_GB2312"/>
              </w:rPr>
              <w:t>。</w:t>
            </w:r>
            <w:r>
              <w:rPr>
                <w:rFonts w:ascii="仿宋_GB2312" w:hAnsi="仿宋_GB2312" w:eastAsia="仿宋_GB2312" w:cs="仿宋_GB2312"/>
                <w:b/>
                <w:sz w:val="24"/>
              </w:rPr>
              <w:t>（提供有国家认可的第三方检测机构出具的检测（检验）报告扫描件或原始制造商产品技术白皮书或产品彩页或样机功能截图的扫描件予以佐证）</w:t>
            </w:r>
          </w:p>
          <w:p w14:paraId="518C58B7">
            <w:pPr>
              <w:pStyle w:val="4"/>
              <w:jc w:val="left"/>
            </w:pPr>
            <w:r>
              <w:rPr>
                <w:rFonts w:ascii="仿宋_GB2312" w:hAnsi="仿宋_GB2312" w:eastAsia="仿宋_GB2312" w:cs="仿宋_GB2312"/>
                <w:b/>
                <w:sz w:val="24"/>
              </w:rPr>
              <w:t>二、注释、体位图及测量/分析/报告</w:t>
            </w:r>
          </w:p>
          <w:p w14:paraId="4EED936D">
            <w:pPr>
              <w:pStyle w:val="4"/>
              <w:ind w:firstLine="240"/>
              <w:jc w:val="left"/>
            </w:pPr>
            <w:r>
              <w:rPr>
                <w:rFonts w:ascii="仿宋_GB2312" w:hAnsi="仿宋_GB2312" w:eastAsia="仿宋_GB2312" w:cs="仿宋_GB2312"/>
                <w:sz w:val="24"/>
              </w:rPr>
              <w:t>1.注释：支持中英文注释，支持自定义注释, ≥258个自定义词组，体位图：≥90个</w:t>
            </w:r>
          </w:p>
          <w:p w14:paraId="084FA8BA">
            <w:pPr>
              <w:pStyle w:val="4"/>
              <w:ind w:firstLine="240"/>
              <w:jc w:val="left"/>
            </w:pPr>
            <w:r>
              <w:rPr>
                <w:rFonts w:ascii="仿宋_GB2312" w:hAnsi="仿宋_GB2312" w:eastAsia="仿宋_GB2312" w:cs="仿宋_GB2312"/>
                <w:sz w:val="24"/>
              </w:rPr>
              <w:t>2.常规测量软件包：</w:t>
            </w:r>
          </w:p>
          <w:p w14:paraId="4D56EBD1">
            <w:pPr>
              <w:pStyle w:val="4"/>
              <w:ind w:firstLine="240"/>
              <w:jc w:val="left"/>
            </w:pPr>
            <w:r>
              <w:rPr>
                <w:rFonts w:ascii="仿宋_GB2312" w:hAnsi="仿宋_GB2312" w:eastAsia="仿宋_GB2312" w:cs="仿宋_GB2312"/>
                <w:sz w:val="24"/>
              </w:rPr>
              <w:t>2.1二维测量：距离、周长、面积、角度、体积、狭窄比等；</w:t>
            </w:r>
          </w:p>
          <w:p w14:paraId="2B4BED37">
            <w:pPr>
              <w:pStyle w:val="4"/>
              <w:ind w:firstLine="240"/>
              <w:jc w:val="left"/>
            </w:pPr>
            <w:r>
              <w:rPr>
                <w:rFonts w:ascii="仿宋_GB2312" w:hAnsi="仿宋_GB2312" w:eastAsia="仿宋_GB2312" w:cs="仿宋_GB2312"/>
                <w:sz w:val="24"/>
              </w:rPr>
              <w:t>2.2多普勒测量：自动/手动描迹：收缩峰值速度，舒张末期血流速度，平均血流速度，阻力指数，搏动指数，收缩峰值速度/舒张末期血流速度比值，心率，时间，最大速度频谱波的平均血流速度，时间平均速度等；</w:t>
            </w:r>
          </w:p>
          <w:p w14:paraId="23AF6771">
            <w:pPr>
              <w:pStyle w:val="4"/>
              <w:ind w:firstLine="240"/>
              <w:jc w:val="left"/>
            </w:pPr>
            <w:r>
              <w:rPr>
                <w:rFonts w:ascii="仿宋_GB2312" w:hAnsi="仿宋_GB2312" w:eastAsia="仿宋_GB2312" w:cs="仿宋_GB2312"/>
                <w:sz w:val="24"/>
              </w:rPr>
              <w:t>2.3 M型测量：距离、时间、斜率、心率等。</w:t>
            </w:r>
          </w:p>
          <w:p w14:paraId="3E5C6473">
            <w:pPr>
              <w:pStyle w:val="4"/>
              <w:ind w:firstLine="240"/>
              <w:jc w:val="left"/>
            </w:pPr>
            <w:r>
              <w:rPr>
                <w:rFonts w:ascii="仿宋_GB2312" w:hAnsi="仿宋_GB2312" w:eastAsia="仿宋_GB2312" w:cs="仿宋_GB2312"/>
                <w:sz w:val="24"/>
              </w:rPr>
              <w:t>3.全科测量软件包：腹部、妇科、产科、心脏、泌尿、小器官、儿科、血管；</w:t>
            </w:r>
          </w:p>
          <w:p w14:paraId="529FD26D">
            <w:pPr>
              <w:pStyle w:val="4"/>
              <w:ind w:firstLine="240"/>
              <w:jc w:val="left"/>
            </w:pPr>
            <w:r>
              <w:rPr>
                <w:rFonts w:ascii="仿宋_GB2312" w:hAnsi="仿宋_GB2312" w:eastAsia="仿宋_GB2312" w:cs="仿宋_GB2312"/>
                <w:sz w:val="24"/>
              </w:rPr>
              <w:t>4.支持报告打印；</w:t>
            </w:r>
          </w:p>
          <w:p w14:paraId="4CF0C208">
            <w:pPr>
              <w:pStyle w:val="4"/>
              <w:ind w:firstLine="240"/>
              <w:jc w:val="left"/>
            </w:pPr>
            <w:r>
              <w:rPr>
                <w:rFonts w:ascii="仿宋_GB2312" w:hAnsi="仿宋_GB2312" w:eastAsia="仿宋_GB2312" w:cs="仿宋_GB2312"/>
                <w:sz w:val="24"/>
              </w:rPr>
              <w:t>5.测量报告概览；</w:t>
            </w:r>
          </w:p>
          <w:p w14:paraId="03B68DB3">
            <w:pPr>
              <w:pStyle w:val="4"/>
              <w:ind w:firstLine="240"/>
              <w:jc w:val="left"/>
            </w:pPr>
            <w:r>
              <w:rPr>
                <w:rFonts w:ascii="仿宋_GB2312" w:hAnsi="仿宋_GB2312" w:eastAsia="仿宋_GB2312" w:cs="仿宋_GB2312"/>
                <w:sz w:val="24"/>
              </w:rPr>
              <w:t>6.可编辑工作表；</w:t>
            </w:r>
          </w:p>
          <w:p w14:paraId="1FDAE0C4">
            <w:pPr>
              <w:pStyle w:val="4"/>
              <w:ind w:firstLine="240"/>
              <w:jc w:val="left"/>
            </w:pPr>
            <w:r>
              <w:rPr>
                <w:rFonts w:ascii="仿宋_GB2312" w:hAnsi="仿宋_GB2312" w:eastAsia="仿宋_GB2312" w:cs="仿宋_GB2312"/>
                <w:sz w:val="24"/>
              </w:rPr>
              <w:t>7.报告布局自适应调节。</w:t>
            </w:r>
          </w:p>
          <w:p w14:paraId="5AC7646A">
            <w:pPr>
              <w:pStyle w:val="4"/>
              <w:jc w:val="left"/>
            </w:pPr>
            <w:r>
              <w:rPr>
                <w:rFonts w:ascii="仿宋_GB2312" w:hAnsi="仿宋_GB2312" w:eastAsia="仿宋_GB2312" w:cs="仿宋_GB2312"/>
                <w:b/>
                <w:sz w:val="24"/>
              </w:rPr>
              <w:t>三、电影回放和图像后处理</w:t>
            </w:r>
          </w:p>
          <w:p w14:paraId="79B9EF16">
            <w:pPr>
              <w:pStyle w:val="4"/>
              <w:ind w:firstLine="240"/>
              <w:jc w:val="left"/>
            </w:pPr>
            <w:r>
              <w:rPr>
                <w:rFonts w:ascii="仿宋_GB2312" w:hAnsi="仿宋_GB2312" w:eastAsia="仿宋_GB2312" w:cs="仿宋_GB2312"/>
                <w:sz w:val="24"/>
              </w:rPr>
              <w:t>1.所有模式下可用；</w:t>
            </w:r>
          </w:p>
          <w:p w14:paraId="5960E950">
            <w:pPr>
              <w:pStyle w:val="4"/>
              <w:ind w:firstLine="240"/>
              <w:jc w:val="left"/>
            </w:pPr>
            <w:r>
              <w:rPr>
                <w:rFonts w:ascii="仿宋_GB2312" w:hAnsi="仿宋_GB2312" w:eastAsia="仿宋_GB2312" w:cs="仿宋_GB2312"/>
                <w:sz w:val="24"/>
              </w:rPr>
              <w:t>2.图片回放：B模式 最大：≥32000帧，Color：最大：≥31000帧；</w:t>
            </w:r>
          </w:p>
          <w:p w14:paraId="67276329">
            <w:pPr>
              <w:pStyle w:val="4"/>
              <w:ind w:firstLine="240"/>
              <w:jc w:val="left"/>
            </w:pPr>
            <w:r>
              <w:rPr>
                <w:rFonts w:ascii="仿宋_GB2312" w:hAnsi="仿宋_GB2312" w:eastAsia="仿宋_GB2312" w:cs="仿宋_GB2312"/>
                <w:sz w:val="24"/>
              </w:rPr>
              <w:t>3.支持手动、自动回放电影；</w:t>
            </w:r>
          </w:p>
          <w:p w14:paraId="632728E6">
            <w:pPr>
              <w:pStyle w:val="4"/>
              <w:ind w:firstLine="240"/>
              <w:jc w:val="left"/>
            </w:pPr>
            <w:r>
              <w:rPr>
                <w:rFonts w:ascii="仿宋_GB2312" w:hAnsi="仿宋_GB2312" w:eastAsia="仿宋_GB2312" w:cs="仿宋_GB2312"/>
                <w:sz w:val="24"/>
              </w:rPr>
              <w:t>4.电影存储时间长度可预置。</w:t>
            </w:r>
          </w:p>
          <w:p w14:paraId="3686A554">
            <w:pPr>
              <w:pStyle w:val="4"/>
              <w:jc w:val="left"/>
            </w:pPr>
            <w:r>
              <w:rPr>
                <w:rFonts w:ascii="仿宋_GB2312" w:hAnsi="仿宋_GB2312" w:eastAsia="仿宋_GB2312" w:cs="仿宋_GB2312"/>
                <w:b/>
                <w:sz w:val="24"/>
              </w:rPr>
              <w:t>四、数据存储和管理</w:t>
            </w:r>
          </w:p>
          <w:p w14:paraId="6368FD4F">
            <w:pPr>
              <w:pStyle w:val="4"/>
              <w:ind w:firstLine="240"/>
              <w:jc w:val="left"/>
            </w:pPr>
            <w:r>
              <w:rPr>
                <w:rFonts w:ascii="仿宋_GB2312" w:hAnsi="仿宋_GB2312" w:eastAsia="仿宋_GB2312" w:cs="仿宋_GB2312"/>
                <w:sz w:val="24"/>
              </w:rPr>
              <w:t>1.≥120G SSD硬盘；</w:t>
            </w:r>
          </w:p>
          <w:p w14:paraId="7E46888A">
            <w:pPr>
              <w:pStyle w:val="4"/>
              <w:ind w:firstLine="240"/>
              <w:jc w:val="left"/>
            </w:pPr>
            <w:r>
              <w:rPr>
                <w:rFonts w:ascii="仿宋_GB2312" w:hAnsi="仿宋_GB2312" w:eastAsia="仿宋_GB2312" w:cs="仿宋_GB2312"/>
                <w:sz w:val="24"/>
              </w:rPr>
              <w:t>2.至少支持四种图片压缩类型：无损、高、中、低；</w:t>
            </w:r>
          </w:p>
          <w:p w14:paraId="3F52750A">
            <w:pPr>
              <w:pStyle w:val="4"/>
              <w:ind w:firstLine="240"/>
              <w:jc w:val="left"/>
            </w:pPr>
            <w:r>
              <w:rPr>
                <w:rFonts w:ascii="仿宋_GB2312" w:hAnsi="仿宋_GB2312" w:eastAsia="仿宋_GB2312" w:cs="仿宋_GB2312"/>
                <w:sz w:val="24"/>
              </w:rPr>
              <w:t>3.支持多种导出图像格式：BMP、Raw、DICOM；</w:t>
            </w:r>
          </w:p>
          <w:p w14:paraId="135B221D">
            <w:pPr>
              <w:pStyle w:val="4"/>
              <w:ind w:firstLine="240"/>
              <w:jc w:val="left"/>
            </w:pPr>
            <w:r>
              <w:rPr>
                <w:rFonts w:ascii="仿宋_GB2312" w:hAnsi="仿宋_GB2312" w:eastAsia="仿宋_GB2312" w:cs="仿宋_GB2312"/>
                <w:sz w:val="24"/>
              </w:rPr>
              <w:t>4.可导出病人报告；</w:t>
            </w:r>
          </w:p>
          <w:p w14:paraId="47848EC5">
            <w:pPr>
              <w:pStyle w:val="4"/>
              <w:ind w:firstLine="240"/>
              <w:jc w:val="left"/>
            </w:pPr>
            <w:r>
              <w:rPr>
                <w:rFonts w:ascii="仿宋_GB2312" w:hAnsi="仿宋_GB2312" w:eastAsia="仿宋_GB2312" w:cs="仿宋_GB2312"/>
                <w:sz w:val="24"/>
              </w:rPr>
              <w:t>5.图片储存：≥20000张无损静态图片。</w:t>
            </w:r>
          </w:p>
          <w:p w14:paraId="399D681C">
            <w:pPr>
              <w:pStyle w:val="4"/>
              <w:jc w:val="left"/>
            </w:pPr>
            <w:r>
              <w:rPr>
                <w:rFonts w:ascii="仿宋_GB2312" w:hAnsi="仿宋_GB2312" w:eastAsia="仿宋_GB2312" w:cs="仿宋_GB2312"/>
                <w:b/>
                <w:sz w:val="24"/>
              </w:rPr>
              <w:t>五、连通性要求</w:t>
            </w:r>
          </w:p>
          <w:p w14:paraId="39CB2509">
            <w:pPr>
              <w:pStyle w:val="4"/>
              <w:ind w:firstLine="240"/>
              <w:jc w:val="left"/>
            </w:pPr>
            <w:r>
              <w:rPr>
                <w:rFonts w:ascii="仿宋_GB2312" w:hAnsi="仿宋_GB2312" w:eastAsia="仿宋_GB2312" w:cs="仿宋_GB2312"/>
                <w:sz w:val="24"/>
              </w:rPr>
              <w:t>1.视频输出：HDMI、S-video， 不少于3个USB接口（包含USB2.0、USB3.0）；</w:t>
            </w:r>
          </w:p>
          <w:p w14:paraId="79AE3131">
            <w:pPr>
              <w:pStyle w:val="4"/>
              <w:ind w:firstLine="240"/>
              <w:jc w:val="left"/>
            </w:pPr>
            <w:r>
              <w:rPr>
                <w:rFonts w:ascii="仿宋_GB2312" w:hAnsi="仿宋_GB2312" w:eastAsia="仿宋_GB2312" w:cs="仿宋_GB2312"/>
                <w:sz w:val="24"/>
              </w:rPr>
              <w:t>2.支持网络连接，支持DICOM 3.0。</w:t>
            </w:r>
          </w:p>
          <w:p w14:paraId="536EAB93">
            <w:pPr>
              <w:pStyle w:val="4"/>
              <w:jc w:val="left"/>
            </w:pPr>
            <w:r>
              <w:rPr>
                <w:rFonts w:ascii="仿宋_GB2312" w:hAnsi="仿宋_GB2312" w:eastAsia="仿宋_GB2312" w:cs="仿宋_GB2312"/>
                <w:b/>
                <w:sz w:val="24"/>
              </w:rPr>
              <w:t>六、系统技术参数及要求</w:t>
            </w:r>
          </w:p>
          <w:p w14:paraId="52807BA3">
            <w:pPr>
              <w:pStyle w:val="4"/>
              <w:ind w:firstLine="240"/>
              <w:jc w:val="left"/>
            </w:pPr>
            <w:r>
              <w:rPr>
                <w:rFonts w:ascii="仿宋_GB2312" w:hAnsi="仿宋_GB2312" w:eastAsia="仿宋_GB2312" w:cs="仿宋_GB2312"/>
                <w:sz w:val="24"/>
              </w:rPr>
              <w:t>1.二维灰阶（B）：</w:t>
            </w:r>
          </w:p>
          <w:p w14:paraId="6463F49E">
            <w:pPr>
              <w:pStyle w:val="4"/>
              <w:ind w:firstLine="240"/>
              <w:jc w:val="left"/>
            </w:pPr>
            <w:r>
              <w:rPr>
                <w:rFonts w:ascii="仿宋_GB2312" w:hAnsi="仿宋_GB2312" w:eastAsia="仿宋_GB2312" w:cs="仿宋_GB2312"/>
                <w:sz w:val="24"/>
              </w:rPr>
              <w:t>1.1特征成像：细腻、常规、穿透 可调可视；</w:t>
            </w:r>
          </w:p>
          <w:p w14:paraId="034653AD">
            <w:pPr>
              <w:pStyle w:val="4"/>
              <w:ind w:firstLine="240"/>
              <w:jc w:val="left"/>
            </w:pPr>
            <w:r>
              <w:rPr>
                <w:rFonts w:ascii="仿宋_GB2312" w:hAnsi="仿宋_GB2312" w:eastAsia="仿宋_GB2312" w:cs="仿宋_GB2312"/>
                <w:sz w:val="24"/>
              </w:rPr>
              <w:t>1.2 TGC: ≥8段；</w:t>
            </w:r>
          </w:p>
          <w:p w14:paraId="630FF065">
            <w:pPr>
              <w:pStyle w:val="4"/>
              <w:ind w:firstLine="240"/>
              <w:jc w:val="left"/>
            </w:pPr>
            <w:r>
              <w:rPr>
                <w:rFonts w:ascii="仿宋_GB2312" w:hAnsi="仿宋_GB2312" w:eastAsia="仿宋_GB2312" w:cs="仿宋_GB2312"/>
                <w:sz w:val="24"/>
              </w:rPr>
              <w:t>1.3二维灰阶：≥256，灰阶：≥10档；</w:t>
            </w:r>
          </w:p>
          <w:p w14:paraId="0600D284">
            <w:pPr>
              <w:pStyle w:val="4"/>
              <w:ind w:firstLine="240"/>
              <w:jc w:val="left"/>
            </w:pPr>
            <w:r>
              <w:rPr>
                <w:rFonts w:ascii="仿宋_GB2312" w:hAnsi="仿宋_GB2312" w:eastAsia="仿宋_GB2312" w:cs="仿宋_GB2312"/>
                <w:sz w:val="24"/>
              </w:rPr>
              <w:t>1.4扫描角度：≥120°；</w:t>
            </w:r>
          </w:p>
          <w:p w14:paraId="7491D109">
            <w:pPr>
              <w:pStyle w:val="4"/>
              <w:ind w:firstLine="240"/>
              <w:jc w:val="left"/>
            </w:pPr>
            <w:r>
              <w:rPr>
                <w:rFonts w:ascii="仿宋_GB2312" w:hAnsi="仿宋_GB2312" w:eastAsia="仿宋_GB2312" w:cs="仿宋_GB2312"/>
                <w:sz w:val="24"/>
              </w:rPr>
              <w:t>▲1.5最大探测深度：≥45CM；</w:t>
            </w:r>
            <w:r>
              <w:rPr>
                <w:rFonts w:ascii="仿宋_GB2312" w:hAnsi="仿宋_GB2312" w:eastAsia="仿宋_GB2312" w:cs="仿宋_GB2312"/>
                <w:b/>
                <w:sz w:val="24"/>
              </w:rPr>
              <w:t>（提供有国家认可的第三方检测机构出具的检测（检验）报告扫描件或原始制造商产品技术白皮书或产品彩页或样机功能截图的扫描件予以佐证）</w:t>
            </w:r>
          </w:p>
          <w:p w14:paraId="2F1AE746">
            <w:pPr>
              <w:pStyle w:val="4"/>
              <w:ind w:firstLine="240"/>
              <w:jc w:val="left"/>
            </w:pPr>
            <w:r>
              <w:rPr>
                <w:rFonts w:ascii="仿宋_GB2312" w:hAnsi="仿宋_GB2312" w:eastAsia="仿宋_GB2312" w:cs="仿宋_GB2312"/>
                <w:sz w:val="24"/>
              </w:rPr>
              <w:t>1.6焦点位置：≥8档；</w:t>
            </w:r>
          </w:p>
          <w:p w14:paraId="77CA1457">
            <w:pPr>
              <w:pStyle w:val="4"/>
              <w:ind w:firstLine="240"/>
              <w:jc w:val="left"/>
            </w:pPr>
            <w:r>
              <w:rPr>
                <w:rFonts w:ascii="仿宋_GB2312" w:hAnsi="仿宋_GB2312" w:eastAsia="仿宋_GB2312" w:cs="仿宋_GB2312"/>
                <w:sz w:val="24"/>
              </w:rPr>
              <w:t>1.7频率：≥5组 且为频段显示，频率范围：1.0-12.0HMz；</w:t>
            </w:r>
          </w:p>
          <w:p w14:paraId="17712F09">
            <w:pPr>
              <w:pStyle w:val="4"/>
              <w:ind w:firstLine="240"/>
              <w:jc w:val="left"/>
            </w:pPr>
            <w:r>
              <w:rPr>
                <w:rFonts w:ascii="仿宋_GB2312" w:hAnsi="仿宋_GB2312" w:eastAsia="仿宋_GB2312" w:cs="仿宋_GB2312"/>
                <w:sz w:val="24"/>
              </w:rPr>
              <w:t>1.8系统动态范围：≥96dB。</w:t>
            </w:r>
          </w:p>
          <w:p w14:paraId="3A2C8982">
            <w:pPr>
              <w:pStyle w:val="4"/>
              <w:ind w:firstLine="240"/>
              <w:jc w:val="left"/>
            </w:pPr>
            <w:r>
              <w:rPr>
                <w:rFonts w:ascii="仿宋_GB2312" w:hAnsi="仿宋_GB2312" w:eastAsia="仿宋_GB2312" w:cs="仿宋_GB2312"/>
                <w:sz w:val="24"/>
              </w:rPr>
              <w:t>2.彩色多普勒（Color）：</w:t>
            </w:r>
          </w:p>
          <w:p w14:paraId="467AFC42">
            <w:pPr>
              <w:pStyle w:val="4"/>
              <w:ind w:left="240"/>
              <w:jc w:val="left"/>
            </w:pPr>
            <w:r>
              <w:rPr>
                <w:rFonts w:ascii="仿宋_GB2312" w:hAnsi="仿宋_GB2312" w:eastAsia="仿宋_GB2312" w:cs="仿宋_GB2312"/>
                <w:sz w:val="24"/>
              </w:rPr>
              <w:t>2.1自适应血流成像：高速、中速、低速一键调节；2.2双实时：B、B+C；</w:t>
            </w:r>
          </w:p>
          <w:p w14:paraId="055DF2AD">
            <w:pPr>
              <w:pStyle w:val="4"/>
              <w:ind w:firstLine="240"/>
              <w:jc w:val="left"/>
            </w:pPr>
            <w:r>
              <w:rPr>
                <w:rFonts w:ascii="仿宋_GB2312" w:hAnsi="仿宋_GB2312" w:eastAsia="仿宋_GB2312" w:cs="仿宋_GB2312"/>
                <w:sz w:val="24"/>
              </w:rPr>
              <w:t>2.3取样框偏转:±10度 (线阵探头)；</w:t>
            </w:r>
          </w:p>
          <w:p w14:paraId="7A4F4EE7">
            <w:pPr>
              <w:pStyle w:val="4"/>
              <w:ind w:firstLine="240"/>
              <w:jc w:val="left"/>
            </w:pPr>
            <w:r>
              <w:rPr>
                <w:rFonts w:ascii="仿宋_GB2312" w:hAnsi="仿宋_GB2312" w:eastAsia="仿宋_GB2312" w:cs="仿宋_GB2312"/>
                <w:sz w:val="24"/>
              </w:rPr>
              <w:t>2.4扫描角度偏转：±15度 (线阵探头)；</w:t>
            </w:r>
          </w:p>
          <w:p w14:paraId="5C372FF2">
            <w:pPr>
              <w:pStyle w:val="4"/>
              <w:ind w:firstLine="240"/>
              <w:jc w:val="left"/>
            </w:pPr>
            <w:r>
              <w:rPr>
                <w:rFonts w:ascii="仿宋_GB2312" w:hAnsi="仿宋_GB2312" w:eastAsia="仿宋_GB2312" w:cs="仿宋_GB2312"/>
                <w:sz w:val="24"/>
              </w:rPr>
              <w:t xml:space="preserve">2.5彩色增益：≥100dB；  </w:t>
            </w:r>
          </w:p>
          <w:p w14:paraId="302CF1D1">
            <w:pPr>
              <w:pStyle w:val="4"/>
              <w:ind w:firstLine="240"/>
              <w:jc w:val="left"/>
            </w:pPr>
            <w:r>
              <w:rPr>
                <w:rFonts w:ascii="仿宋_GB2312" w:hAnsi="仿宋_GB2312" w:eastAsia="仿宋_GB2312" w:cs="仿宋_GB2312"/>
                <w:sz w:val="24"/>
              </w:rPr>
              <w:t>3.脉冲多普勒（PW）：</w:t>
            </w:r>
          </w:p>
          <w:p w14:paraId="56EB19AC">
            <w:pPr>
              <w:pStyle w:val="4"/>
              <w:ind w:firstLine="240"/>
              <w:jc w:val="left"/>
            </w:pPr>
            <w:r>
              <w:rPr>
                <w:rFonts w:ascii="仿宋_GB2312" w:hAnsi="仿宋_GB2312" w:eastAsia="仿宋_GB2312" w:cs="仿宋_GB2312"/>
                <w:sz w:val="24"/>
              </w:rPr>
              <w:t>3.1显示方式：1:2；1:1；2:1上下分屏；</w:t>
            </w:r>
          </w:p>
          <w:p w14:paraId="2BD85482">
            <w:pPr>
              <w:pStyle w:val="4"/>
              <w:ind w:firstLine="240"/>
              <w:jc w:val="left"/>
            </w:pPr>
            <w:r>
              <w:rPr>
                <w:rFonts w:ascii="仿宋_GB2312" w:hAnsi="仿宋_GB2312" w:eastAsia="仿宋_GB2312" w:cs="仿宋_GB2312"/>
                <w:sz w:val="24"/>
              </w:rPr>
              <w:t>3.2实时三同步：B+C+PW；</w:t>
            </w:r>
          </w:p>
          <w:p w14:paraId="1144A1D8">
            <w:pPr>
              <w:pStyle w:val="4"/>
              <w:ind w:firstLine="240"/>
              <w:jc w:val="left"/>
            </w:pPr>
            <w:r>
              <w:rPr>
                <w:rFonts w:ascii="仿宋_GB2312" w:hAnsi="仿宋_GB2312" w:eastAsia="仿宋_GB2312" w:cs="仿宋_GB2312"/>
                <w:sz w:val="24"/>
              </w:rPr>
              <w:t>3.3增益：0-100dB ；</w:t>
            </w:r>
          </w:p>
          <w:p w14:paraId="24A2AA23">
            <w:pPr>
              <w:pStyle w:val="4"/>
              <w:ind w:firstLine="240"/>
              <w:jc w:val="left"/>
            </w:pPr>
            <w:r>
              <w:rPr>
                <w:rFonts w:ascii="仿宋_GB2312" w:hAnsi="仿宋_GB2312" w:eastAsia="仿宋_GB2312" w:cs="仿宋_GB2312"/>
                <w:sz w:val="24"/>
              </w:rPr>
              <w:t>3.4动态范围：10-70dB；</w:t>
            </w:r>
          </w:p>
          <w:p w14:paraId="58A3CF56">
            <w:pPr>
              <w:pStyle w:val="4"/>
              <w:ind w:firstLine="240"/>
              <w:jc w:val="left"/>
            </w:pPr>
            <w:r>
              <w:rPr>
                <w:rFonts w:ascii="仿宋_GB2312" w:hAnsi="仿宋_GB2312" w:eastAsia="仿宋_GB2312" w:cs="仿宋_GB2312"/>
                <w:sz w:val="24"/>
              </w:rPr>
              <w:t>4.连续多普勒（CW）：</w:t>
            </w:r>
          </w:p>
          <w:p w14:paraId="69184495">
            <w:pPr>
              <w:pStyle w:val="4"/>
              <w:ind w:firstLine="240"/>
              <w:jc w:val="left"/>
            </w:pPr>
            <w:r>
              <w:rPr>
                <w:rFonts w:ascii="仿宋_GB2312" w:hAnsi="仿宋_GB2312" w:eastAsia="仿宋_GB2312" w:cs="仿宋_GB2312"/>
                <w:sz w:val="24"/>
              </w:rPr>
              <w:t>4.1血流速度：高速/中速/低速一键调节；</w:t>
            </w:r>
          </w:p>
          <w:p w14:paraId="27D53F03">
            <w:pPr>
              <w:pStyle w:val="4"/>
              <w:ind w:firstLine="240"/>
              <w:jc w:val="left"/>
            </w:pPr>
            <w:r>
              <w:rPr>
                <w:rFonts w:ascii="仿宋_GB2312" w:hAnsi="仿宋_GB2312" w:eastAsia="仿宋_GB2312" w:cs="仿宋_GB2312"/>
                <w:sz w:val="24"/>
              </w:rPr>
              <w:t>4.2灰阶图谱: ≥11档；</w:t>
            </w:r>
          </w:p>
          <w:p w14:paraId="08F15E9C">
            <w:pPr>
              <w:pStyle w:val="4"/>
              <w:ind w:firstLine="240"/>
              <w:jc w:val="left"/>
            </w:pPr>
            <w:r>
              <w:rPr>
                <w:rFonts w:ascii="仿宋_GB2312" w:hAnsi="仿宋_GB2312" w:eastAsia="仿宋_GB2312" w:cs="仿宋_GB2312"/>
                <w:sz w:val="24"/>
              </w:rPr>
              <w:t>4.3增益: 0-100dB；</w:t>
            </w:r>
          </w:p>
          <w:p w14:paraId="3E156417">
            <w:pPr>
              <w:pStyle w:val="4"/>
              <w:ind w:firstLine="240"/>
              <w:jc w:val="left"/>
            </w:pPr>
            <w:r>
              <w:rPr>
                <w:rFonts w:ascii="仿宋_GB2312" w:hAnsi="仿宋_GB2312" w:eastAsia="仿宋_GB2312" w:cs="仿宋_GB2312"/>
                <w:sz w:val="24"/>
              </w:rPr>
              <w:t>4.4动态范围: 10-70 dB；</w:t>
            </w:r>
          </w:p>
          <w:p w14:paraId="05BA84BF">
            <w:pPr>
              <w:pStyle w:val="4"/>
              <w:ind w:firstLine="240"/>
              <w:jc w:val="left"/>
            </w:pPr>
            <w:r>
              <w:rPr>
                <w:rFonts w:ascii="仿宋_GB2312" w:hAnsi="仿宋_GB2312" w:eastAsia="仿宋_GB2312" w:cs="仿宋_GB2312"/>
                <w:sz w:val="24"/>
              </w:rPr>
              <w:t>4.5壁滤波：低/中/高一键调节；</w:t>
            </w:r>
          </w:p>
          <w:p w14:paraId="08EE7F46">
            <w:pPr>
              <w:pStyle w:val="4"/>
              <w:ind w:firstLine="240"/>
              <w:jc w:val="left"/>
            </w:pPr>
            <w:r>
              <w:rPr>
                <w:rFonts w:ascii="仿宋_GB2312" w:hAnsi="仿宋_GB2312" w:eastAsia="仿宋_GB2312" w:cs="仿宋_GB2312"/>
                <w:sz w:val="24"/>
              </w:rPr>
              <w:t>5.M模：</w:t>
            </w:r>
          </w:p>
          <w:p w14:paraId="72AFEADF">
            <w:pPr>
              <w:pStyle w:val="4"/>
              <w:ind w:firstLine="240"/>
              <w:jc w:val="left"/>
            </w:pPr>
            <w:r>
              <w:rPr>
                <w:rFonts w:ascii="仿宋_GB2312" w:hAnsi="仿宋_GB2312" w:eastAsia="仿宋_GB2312" w:cs="仿宋_GB2312"/>
                <w:sz w:val="24"/>
              </w:rPr>
              <w:t>5.1扫描速度: 1-12s；</w:t>
            </w:r>
          </w:p>
          <w:p w14:paraId="16C947FE">
            <w:pPr>
              <w:pStyle w:val="4"/>
              <w:ind w:firstLine="240"/>
              <w:jc w:val="left"/>
            </w:pPr>
            <w:r>
              <w:rPr>
                <w:rFonts w:ascii="仿宋_GB2312" w:hAnsi="仿宋_GB2312" w:eastAsia="仿宋_GB2312" w:cs="仿宋_GB2312"/>
                <w:sz w:val="24"/>
              </w:rPr>
              <w:t>5.2线相关：≥3档；</w:t>
            </w:r>
          </w:p>
          <w:p w14:paraId="402089F8">
            <w:pPr>
              <w:pStyle w:val="4"/>
              <w:ind w:firstLine="240"/>
              <w:jc w:val="left"/>
            </w:pPr>
            <w:r>
              <w:rPr>
                <w:rFonts w:ascii="仿宋_GB2312" w:hAnsi="仿宋_GB2312" w:eastAsia="仿宋_GB2312" w:cs="仿宋_GB2312"/>
                <w:sz w:val="24"/>
              </w:rPr>
              <w:t>5.3灰阶图谱: ≥11档；</w:t>
            </w:r>
          </w:p>
          <w:p w14:paraId="50450104">
            <w:pPr>
              <w:pStyle w:val="4"/>
              <w:ind w:firstLine="240"/>
              <w:jc w:val="left"/>
            </w:pPr>
            <w:r>
              <w:rPr>
                <w:rFonts w:ascii="仿宋_GB2312" w:hAnsi="仿宋_GB2312" w:eastAsia="仿宋_GB2312" w:cs="仿宋_GB2312"/>
                <w:sz w:val="24"/>
              </w:rPr>
              <w:t>5.4增益: 0-100dB。</w:t>
            </w:r>
          </w:p>
          <w:p w14:paraId="5C2ECF42">
            <w:pPr>
              <w:pStyle w:val="4"/>
              <w:jc w:val="left"/>
            </w:pPr>
            <w:r>
              <w:rPr>
                <w:rFonts w:ascii="仿宋_GB2312" w:hAnsi="仿宋_GB2312" w:eastAsia="仿宋_GB2312" w:cs="仿宋_GB2312"/>
                <w:b/>
                <w:sz w:val="24"/>
              </w:rPr>
              <w:t>七、探头规格</w:t>
            </w:r>
          </w:p>
          <w:p w14:paraId="703CFBBA">
            <w:pPr>
              <w:pStyle w:val="4"/>
              <w:ind w:firstLine="240"/>
              <w:jc w:val="left"/>
            </w:pPr>
            <w:r>
              <w:rPr>
                <w:rFonts w:ascii="仿宋_GB2312" w:hAnsi="仿宋_GB2312" w:eastAsia="仿宋_GB2312" w:cs="仿宋_GB2312"/>
                <w:sz w:val="24"/>
              </w:rPr>
              <w:t>1.可支持探头类型：凸阵、线阵、腔内、相控阵、微凸探头；</w:t>
            </w:r>
          </w:p>
          <w:p w14:paraId="2BF58297">
            <w:pPr>
              <w:pStyle w:val="4"/>
              <w:ind w:firstLine="240"/>
              <w:jc w:val="left"/>
            </w:pPr>
            <w:r>
              <w:rPr>
                <w:rFonts w:ascii="仿宋_GB2312" w:hAnsi="仿宋_GB2312" w:eastAsia="仿宋_GB2312" w:cs="仿宋_GB2312"/>
                <w:sz w:val="24"/>
              </w:rPr>
              <w:t>2.探头连接方式：晶片触点式（非针孔式）插头连接；</w:t>
            </w:r>
          </w:p>
          <w:p w14:paraId="2AD3EF06">
            <w:pPr>
              <w:pStyle w:val="4"/>
              <w:ind w:firstLine="240"/>
              <w:jc w:val="left"/>
            </w:pPr>
            <w:r>
              <w:rPr>
                <w:rFonts w:ascii="仿宋_GB2312" w:hAnsi="仿宋_GB2312" w:eastAsia="仿宋_GB2312" w:cs="仿宋_GB2312"/>
                <w:sz w:val="24"/>
              </w:rPr>
              <w:t>3.探头频率：频率带宽1.0-12.0 MHz（依赖不同探头）；</w:t>
            </w:r>
          </w:p>
          <w:p w14:paraId="00FE75D9">
            <w:pPr>
              <w:pStyle w:val="4"/>
              <w:ind w:firstLine="240"/>
              <w:jc w:val="left"/>
            </w:pPr>
            <w:r>
              <w:rPr>
                <w:rFonts w:ascii="仿宋_GB2312" w:hAnsi="仿宋_GB2312" w:eastAsia="仿宋_GB2312" w:cs="仿宋_GB2312"/>
                <w:sz w:val="24"/>
              </w:rPr>
              <w:t>4.二维、谐波、彩色及频谱多普勒模式分别独立变频；</w:t>
            </w:r>
          </w:p>
          <w:p w14:paraId="03FFFE23">
            <w:pPr>
              <w:pStyle w:val="4"/>
              <w:ind w:firstLine="240"/>
              <w:jc w:val="left"/>
            </w:pPr>
            <w:r>
              <w:rPr>
                <w:rFonts w:ascii="仿宋_GB2312" w:hAnsi="仿宋_GB2312" w:eastAsia="仿宋_GB2312" w:cs="仿宋_GB2312"/>
                <w:sz w:val="24"/>
              </w:rPr>
              <w:t>5.扫描频率：凸阵探头：超宽频五变频，频率2.0- 5.0 MHz，线阵探头：超宽频五变频，频率5.0-12.0 MHz。</w:t>
            </w:r>
          </w:p>
          <w:p w14:paraId="70EDF807">
            <w:pPr>
              <w:pStyle w:val="4"/>
              <w:jc w:val="left"/>
            </w:pPr>
            <w:r>
              <w:rPr>
                <w:rFonts w:ascii="仿宋_GB2312" w:hAnsi="仿宋_GB2312" w:eastAsia="仿宋_GB2312" w:cs="仿宋_GB2312"/>
                <w:b/>
                <w:sz w:val="24"/>
              </w:rPr>
              <w:t>八、医疗器械注册证</w:t>
            </w:r>
          </w:p>
          <w:p w14:paraId="13BF3C4A">
            <w:pPr>
              <w:pStyle w:val="4"/>
              <w:jc w:val="left"/>
            </w:pPr>
            <w:r>
              <w:rPr>
                <w:rFonts w:ascii="仿宋_GB2312" w:hAnsi="仿宋_GB2312" w:eastAsia="仿宋_GB2312" w:cs="仿宋_GB2312"/>
                <w:b/>
                <w:sz w:val="24"/>
              </w:rPr>
              <w:t>★1.所投产品须符合《医疗器械注册与备案管理办法》要求并提供产品的注册/备案证明材料。</w:t>
            </w:r>
          </w:p>
        </w:tc>
      </w:tr>
    </w:tbl>
    <w:p w14:paraId="32282F7E">
      <w:pPr>
        <w:pStyle w:val="4"/>
        <w:jc w:val="left"/>
      </w:pPr>
      <w:r>
        <w:rPr>
          <w:rFonts w:ascii="仿宋_GB2312" w:hAnsi="仿宋_GB2312" w:eastAsia="仿宋_GB2312" w:cs="仿宋_GB2312"/>
        </w:rPr>
        <w:t>标的名称：二氧化碳激光治疗机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F7F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132333">
            <w:pPr>
              <w:pStyle w:val="4"/>
              <w:jc w:val="center"/>
            </w:pPr>
            <w:r>
              <w:rPr>
                <w:rFonts w:ascii="仿宋_GB2312" w:hAnsi="仿宋_GB2312" w:eastAsia="仿宋_GB2312" w:cs="仿宋_GB2312"/>
              </w:rPr>
              <w:t>序号</w:t>
            </w:r>
          </w:p>
        </w:tc>
        <w:tc>
          <w:tcPr>
            <w:tcW w:w="581" w:type="dxa"/>
          </w:tcPr>
          <w:p w14:paraId="6049418A">
            <w:pPr>
              <w:pStyle w:val="4"/>
              <w:jc w:val="center"/>
            </w:pPr>
            <w:r>
              <w:rPr>
                <w:rFonts w:ascii="仿宋_GB2312" w:hAnsi="仿宋_GB2312" w:eastAsia="仿宋_GB2312" w:cs="仿宋_GB2312"/>
              </w:rPr>
              <w:t>符号标识</w:t>
            </w:r>
          </w:p>
        </w:tc>
        <w:tc>
          <w:tcPr>
            <w:tcW w:w="1495" w:type="dxa"/>
          </w:tcPr>
          <w:p w14:paraId="71A5AE8B">
            <w:pPr>
              <w:pStyle w:val="4"/>
              <w:jc w:val="center"/>
            </w:pPr>
            <w:r>
              <w:rPr>
                <w:rFonts w:ascii="仿宋_GB2312" w:hAnsi="仿宋_GB2312" w:eastAsia="仿宋_GB2312" w:cs="仿宋_GB2312"/>
              </w:rPr>
              <w:t>技术要求名称</w:t>
            </w:r>
          </w:p>
        </w:tc>
        <w:tc>
          <w:tcPr>
            <w:tcW w:w="5814" w:type="dxa"/>
          </w:tcPr>
          <w:p w14:paraId="05DC65C6">
            <w:pPr>
              <w:pStyle w:val="4"/>
              <w:jc w:val="center"/>
            </w:pPr>
            <w:r>
              <w:rPr>
                <w:rFonts w:ascii="仿宋_GB2312" w:hAnsi="仿宋_GB2312" w:eastAsia="仿宋_GB2312" w:cs="仿宋_GB2312"/>
              </w:rPr>
              <w:t>技术参数与性能指标</w:t>
            </w:r>
          </w:p>
        </w:tc>
      </w:tr>
      <w:tr w14:paraId="31F6E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0A762F">
            <w:pPr>
              <w:pStyle w:val="4"/>
              <w:jc w:val="center"/>
            </w:pPr>
            <w:r>
              <w:rPr>
                <w:rFonts w:ascii="仿宋_GB2312" w:hAnsi="仿宋_GB2312" w:eastAsia="仿宋_GB2312" w:cs="仿宋_GB2312"/>
              </w:rPr>
              <w:t>1</w:t>
            </w:r>
          </w:p>
        </w:tc>
        <w:tc>
          <w:tcPr>
            <w:tcW w:w="581" w:type="dxa"/>
          </w:tcPr>
          <w:p w14:paraId="656AB941"/>
        </w:tc>
        <w:tc>
          <w:tcPr>
            <w:tcW w:w="1495" w:type="dxa"/>
          </w:tcPr>
          <w:p w14:paraId="36DCC12A">
            <w:pPr>
              <w:pStyle w:val="4"/>
              <w:jc w:val="left"/>
            </w:pPr>
            <w:r>
              <w:rPr>
                <w:rFonts w:ascii="仿宋_GB2312" w:hAnsi="仿宋_GB2312" w:eastAsia="仿宋_GB2312" w:cs="仿宋_GB2312"/>
              </w:rPr>
              <w:t>二氧化碳激光治疗机</w:t>
            </w:r>
          </w:p>
        </w:tc>
        <w:tc>
          <w:tcPr>
            <w:tcW w:w="5814" w:type="dxa"/>
          </w:tcPr>
          <w:p w14:paraId="37176AC7">
            <w:pPr>
              <w:pStyle w:val="4"/>
              <w:ind w:firstLine="240"/>
              <w:jc w:val="left"/>
            </w:pPr>
            <w:r>
              <w:rPr>
                <w:rFonts w:ascii="仿宋_GB2312" w:hAnsi="仿宋_GB2312" w:eastAsia="仿宋_GB2312" w:cs="仿宋_GB2312"/>
                <w:sz w:val="24"/>
              </w:rPr>
              <w:t>▲1.激光器类型：≥40</w:t>
            </w:r>
            <w:r>
              <w:rPr>
                <w:rFonts w:ascii="仿宋_GB2312" w:hAnsi="仿宋_GB2312" w:eastAsia="仿宋_GB2312" w:cs="仿宋_GB2312"/>
              </w:rPr>
              <w:t>W</w:t>
            </w:r>
            <w:r>
              <w:rPr>
                <w:rFonts w:ascii="仿宋_GB2312" w:hAnsi="仿宋_GB2312" w:eastAsia="仿宋_GB2312" w:cs="仿宋_GB2312"/>
                <w:sz w:val="24"/>
              </w:rPr>
              <w:t>大功率多模CO2激光器；</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4079A4E7">
            <w:pPr>
              <w:pStyle w:val="4"/>
              <w:ind w:firstLine="240"/>
              <w:jc w:val="left"/>
            </w:pPr>
            <w:r>
              <w:rPr>
                <w:rFonts w:ascii="仿宋_GB2312" w:hAnsi="仿宋_GB2312" w:eastAsia="仿宋_GB2312" w:cs="仿宋_GB2312"/>
                <w:sz w:val="24"/>
              </w:rPr>
              <w:t>2.激光模式：多模；  3.输出激光波长：10600nm；</w:t>
            </w:r>
          </w:p>
          <w:p w14:paraId="68C6ED95">
            <w:pPr>
              <w:pStyle w:val="4"/>
              <w:ind w:firstLine="240"/>
              <w:jc w:val="left"/>
            </w:pPr>
            <w:r>
              <w:rPr>
                <w:rFonts w:ascii="仿宋_GB2312" w:hAnsi="仿宋_GB2312" w:eastAsia="仿宋_GB2312" w:cs="仿宋_GB2312"/>
                <w:sz w:val="24"/>
              </w:rPr>
              <w:t>▲4.激光功率：≥35W；根据临床使用支持1-35W可调；</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03C139D1">
            <w:pPr>
              <w:pStyle w:val="4"/>
              <w:ind w:firstLine="240"/>
              <w:jc w:val="left"/>
            </w:pPr>
            <w:r>
              <w:rPr>
                <w:rFonts w:ascii="仿宋_GB2312" w:hAnsi="仿宋_GB2312" w:eastAsia="仿宋_GB2312" w:cs="仿宋_GB2312"/>
                <w:sz w:val="24"/>
              </w:rPr>
              <w:t>▲5.功率不稳定度：≤5%；</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42AEACC2">
            <w:pPr>
              <w:pStyle w:val="4"/>
              <w:ind w:firstLine="240"/>
              <w:jc w:val="left"/>
            </w:pPr>
            <w:r>
              <w:rPr>
                <w:rFonts w:ascii="仿宋_GB2312" w:hAnsi="仿宋_GB2312" w:eastAsia="仿宋_GB2312" w:cs="仿宋_GB2312"/>
                <w:sz w:val="24"/>
              </w:rPr>
              <w:t>6.焦点光斑直径：f=50≤0.2mm；f=100≤0.4mm；</w:t>
            </w:r>
          </w:p>
          <w:p w14:paraId="102860B8">
            <w:pPr>
              <w:pStyle w:val="4"/>
              <w:ind w:left="240"/>
              <w:jc w:val="left"/>
            </w:pPr>
            <w:r>
              <w:rPr>
                <w:rFonts w:ascii="仿宋_GB2312" w:hAnsi="仿宋_GB2312" w:eastAsia="仿宋_GB2312" w:cs="仿宋_GB2312"/>
                <w:sz w:val="24"/>
              </w:rPr>
              <w:t>7.发散角：≤4.0mard；</w:t>
            </w:r>
          </w:p>
          <w:p w14:paraId="2440D0EE">
            <w:pPr>
              <w:pStyle w:val="4"/>
              <w:ind w:firstLine="240"/>
              <w:jc w:val="left"/>
            </w:pPr>
            <w:r>
              <w:rPr>
                <w:rFonts w:ascii="仿宋_GB2312" w:hAnsi="仿宋_GB2312" w:eastAsia="仿宋_GB2312" w:cs="仿宋_GB2312"/>
                <w:sz w:val="24"/>
              </w:rPr>
              <w:t xml:space="preserve">8.同光路指示：波长630-650nm，功率小于5mw的半导体激光；  </w:t>
            </w:r>
          </w:p>
          <w:p w14:paraId="58E39A77">
            <w:pPr>
              <w:pStyle w:val="4"/>
              <w:ind w:firstLine="240"/>
              <w:jc w:val="left"/>
            </w:pPr>
            <w:r>
              <w:rPr>
                <w:rFonts w:ascii="仿宋_GB2312" w:hAnsi="仿宋_GB2312" w:eastAsia="仿宋_GB2312" w:cs="仿宋_GB2312"/>
                <w:sz w:val="24"/>
              </w:rPr>
              <w:t xml:space="preserve">9.工作环境：5～40摄氏度；  </w:t>
            </w:r>
          </w:p>
          <w:p w14:paraId="32D58E68">
            <w:pPr>
              <w:pStyle w:val="4"/>
              <w:ind w:firstLine="240"/>
              <w:jc w:val="left"/>
            </w:pPr>
            <w:r>
              <w:rPr>
                <w:rFonts w:ascii="仿宋_GB2312" w:hAnsi="仿宋_GB2312" w:eastAsia="仿宋_GB2312" w:cs="仿宋_GB2312"/>
                <w:sz w:val="24"/>
              </w:rPr>
              <w:t>10.关节臂：7关节导光关节臂,360度全方位操作无死角；</w:t>
            </w:r>
          </w:p>
          <w:p w14:paraId="4E871155">
            <w:pPr>
              <w:pStyle w:val="4"/>
              <w:ind w:firstLine="240"/>
              <w:jc w:val="left"/>
            </w:pPr>
            <w:r>
              <w:rPr>
                <w:rFonts w:ascii="仿宋_GB2312" w:hAnsi="仿宋_GB2312" w:eastAsia="仿宋_GB2312" w:cs="仿宋_GB2312"/>
                <w:sz w:val="24"/>
              </w:rPr>
              <w:t>11.点阵扫描模式：</w:t>
            </w:r>
          </w:p>
          <w:p w14:paraId="36B2AB3E">
            <w:pPr>
              <w:pStyle w:val="4"/>
              <w:ind w:firstLine="240"/>
              <w:jc w:val="left"/>
            </w:pPr>
            <w:r>
              <w:rPr>
                <w:rFonts w:ascii="仿宋_GB2312" w:hAnsi="仿宋_GB2312" w:eastAsia="仿宋_GB2312" w:cs="仿宋_GB2312"/>
                <w:sz w:val="24"/>
              </w:rPr>
              <w:t xml:space="preserve">11.1图形样式：圆形、正方形、环形、三角形，长方形，直线，椭圆，六边形等多种图形；  </w:t>
            </w:r>
          </w:p>
          <w:p w14:paraId="2BDE038D">
            <w:pPr>
              <w:pStyle w:val="4"/>
              <w:ind w:firstLine="240"/>
              <w:jc w:val="left"/>
            </w:pPr>
            <w:r>
              <w:rPr>
                <w:rFonts w:ascii="仿宋_GB2312" w:hAnsi="仿宋_GB2312" w:eastAsia="仿宋_GB2312" w:cs="仿宋_GB2312"/>
                <w:sz w:val="24"/>
              </w:rPr>
              <w:t>11.2图形大小：点到面连续可调，最大扫描面积≥20×20mm；</w:t>
            </w:r>
          </w:p>
          <w:p w14:paraId="634AED04">
            <w:pPr>
              <w:pStyle w:val="4"/>
              <w:ind w:firstLine="240"/>
              <w:jc w:val="left"/>
            </w:pPr>
            <w:r>
              <w:rPr>
                <w:rFonts w:ascii="仿宋_GB2312" w:hAnsi="仿宋_GB2312" w:eastAsia="仿宋_GB2312" w:cs="仿宋_GB2312"/>
                <w:sz w:val="24"/>
              </w:rPr>
              <w:t>11.3能量输出：点移动时间，点停留时间，点覆盖率，点扫描次数均可调节；</w:t>
            </w:r>
          </w:p>
          <w:p w14:paraId="14D3F0A7">
            <w:pPr>
              <w:pStyle w:val="4"/>
              <w:ind w:firstLine="240"/>
              <w:jc w:val="left"/>
            </w:pPr>
            <w:r>
              <w:rPr>
                <w:rFonts w:ascii="仿宋_GB2312" w:hAnsi="仿宋_GB2312" w:eastAsia="仿宋_GB2312" w:cs="仿宋_GB2312"/>
                <w:sz w:val="24"/>
              </w:rPr>
              <w:t>11.4扫描方式：顺序扫描、随机扫描、隔行扫描。</w:t>
            </w:r>
          </w:p>
          <w:p w14:paraId="22CC6237">
            <w:pPr>
              <w:pStyle w:val="4"/>
              <w:ind w:firstLine="240"/>
              <w:jc w:val="left"/>
            </w:pPr>
            <w:r>
              <w:rPr>
                <w:rFonts w:ascii="仿宋_GB2312" w:hAnsi="仿宋_GB2312" w:eastAsia="仿宋_GB2312" w:cs="仿宋_GB2312"/>
                <w:sz w:val="24"/>
              </w:rPr>
              <w:t>12.单脉冲能量：0.1-350mj；</w:t>
            </w:r>
          </w:p>
          <w:p w14:paraId="4CC62C94">
            <w:pPr>
              <w:pStyle w:val="4"/>
              <w:ind w:firstLine="240"/>
              <w:jc w:val="left"/>
            </w:pPr>
            <w:r>
              <w:rPr>
                <w:rFonts w:ascii="仿宋_GB2312" w:hAnsi="仿宋_GB2312" w:eastAsia="仿宋_GB2312" w:cs="仿宋_GB2312"/>
                <w:sz w:val="24"/>
              </w:rPr>
              <w:t>13.冷却系统：封闭式循环水和风冷，配有恒温报警和过滤系统；</w:t>
            </w:r>
          </w:p>
          <w:p w14:paraId="48C082C5">
            <w:pPr>
              <w:pStyle w:val="4"/>
              <w:ind w:firstLine="240"/>
              <w:jc w:val="left"/>
            </w:pPr>
            <w:r>
              <w:rPr>
                <w:rFonts w:ascii="仿宋_GB2312" w:hAnsi="仿宋_GB2312" w:eastAsia="仿宋_GB2312" w:cs="仿宋_GB2312"/>
                <w:sz w:val="24"/>
              </w:rPr>
              <w:t>▲14.操作和控制：≥10英寸彩色液晶触摸屏和微电脑控制；</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263F4ABE">
            <w:pPr>
              <w:pStyle w:val="4"/>
              <w:ind w:firstLine="240"/>
              <w:jc w:val="left"/>
            </w:pPr>
            <w:r>
              <w:rPr>
                <w:rFonts w:ascii="仿宋_GB2312" w:hAnsi="仿宋_GB2312" w:eastAsia="仿宋_GB2312" w:cs="仿宋_GB2312"/>
              </w:rPr>
              <w:t xml:space="preserve"> </w:t>
            </w:r>
            <w:r>
              <w:rPr>
                <w:rFonts w:ascii="仿宋_GB2312" w:hAnsi="仿宋_GB2312" w:eastAsia="仿宋_GB2312" w:cs="仿宋_GB2312"/>
                <w:sz w:val="24"/>
              </w:rPr>
              <w:t>15.液晶显示：功率、工作方式、工作状态、参数设置等信息；</w:t>
            </w:r>
          </w:p>
          <w:p w14:paraId="082207F2">
            <w:pPr>
              <w:pStyle w:val="4"/>
              <w:ind w:firstLine="240"/>
              <w:jc w:val="left"/>
            </w:pPr>
            <w:r>
              <w:rPr>
                <w:rFonts w:ascii="仿宋_GB2312" w:hAnsi="仿宋_GB2312" w:eastAsia="仿宋_GB2312" w:cs="仿宋_GB2312"/>
                <w:sz w:val="24"/>
              </w:rPr>
              <w:t>16.拥有参数记忆功能，至少包括：功率、图形、大小、毫秒间隔、毫秒延时、点间距；</w:t>
            </w:r>
          </w:p>
          <w:p w14:paraId="09153B28">
            <w:pPr>
              <w:pStyle w:val="4"/>
              <w:ind w:firstLine="240"/>
              <w:jc w:val="left"/>
            </w:pPr>
            <w:r>
              <w:rPr>
                <w:rFonts w:ascii="仿宋_GB2312" w:hAnsi="仿宋_GB2312" w:eastAsia="仿宋_GB2312" w:cs="仿宋_GB2312"/>
                <w:sz w:val="24"/>
              </w:rPr>
              <w:t>17.工作电源：交流220V，50HZ。</w:t>
            </w:r>
          </w:p>
          <w:p w14:paraId="141C870C">
            <w:pPr>
              <w:pStyle w:val="4"/>
              <w:ind w:firstLine="240"/>
              <w:jc w:val="left"/>
            </w:pPr>
            <w:r>
              <w:rPr>
                <w:rFonts w:ascii="仿宋_GB2312" w:hAnsi="仿宋_GB2312" w:eastAsia="仿宋_GB2312" w:cs="仿宋_GB2312"/>
                <w:b/>
                <w:sz w:val="24"/>
              </w:rPr>
              <w:t>★18.所投产品须符合《医疗器械注册与备案管理办法》要求并提供产品的注册/备案证明材料。</w:t>
            </w:r>
          </w:p>
        </w:tc>
      </w:tr>
    </w:tbl>
    <w:p w14:paraId="1CDE8B01">
      <w:pPr>
        <w:pStyle w:val="4"/>
        <w:jc w:val="left"/>
      </w:pPr>
      <w:r>
        <w:rPr>
          <w:rFonts w:ascii="仿宋_GB2312" w:hAnsi="仿宋_GB2312" w:eastAsia="仿宋_GB2312" w:cs="仿宋_GB2312"/>
        </w:rPr>
        <w:t>标的名称：抢救车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12B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2BD284">
            <w:pPr>
              <w:pStyle w:val="4"/>
              <w:jc w:val="center"/>
            </w:pPr>
            <w:r>
              <w:rPr>
                <w:rFonts w:ascii="仿宋_GB2312" w:hAnsi="仿宋_GB2312" w:eastAsia="仿宋_GB2312" w:cs="仿宋_GB2312"/>
              </w:rPr>
              <w:t>序号</w:t>
            </w:r>
          </w:p>
        </w:tc>
        <w:tc>
          <w:tcPr>
            <w:tcW w:w="581" w:type="dxa"/>
          </w:tcPr>
          <w:p w14:paraId="30732D66">
            <w:pPr>
              <w:pStyle w:val="4"/>
              <w:jc w:val="center"/>
            </w:pPr>
            <w:r>
              <w:rPr>
                <w:rFonts w:ascii="仿宋_GB2312" w:hAnsi="仿宋_GB2312" w:eastAsia="仿宋_GB2312" w:cs="仿宋_GB2312"/>
              </w:rPr>
              <w:t>符号标识</w:t>
            </w:r>
          </w:p>
        </w:tc>
        <w:tc>
          <w:tcPr>
            <w:tcW w:w="1495" w:type="dxa"/>
          </w:tcPr>
          <w:p w14:paraId="019CCF6A">
            <w:pPr>
              <w:pStyle w:val="4"/>
              <w:jc w:val="center"/>
            </w:pPr>
            <w:r>
              <w:rPr>
                <w:rFonts w:ascii="仿宋_GB2312" w:hAnsi="仿宋_GB2312" w:eastAsia="仿宋_GB2312" w:cs="仿宋_GB2312"/>
              </w:rPr>
              <w:t>技术要求名称</w:t>
            </w:r>
          </w:p>
        </w:tc>
        <w:tc>
          <w:tcPr>
            <w:tcW w:w="5814" w:type="dxa"/>
          </w:tcPr>
          <w:p w14:paraId="49824D0D">
            <w:pPr>
              <w:pStyle w:val="4"/>
              <w:jc w:val="center"/>
            </w:pPr>
            <w:r>
              <w:rPr>
                <w:rFonts w:ascii="仿宋_GB2312" w:hAnsi="仿宋_GB2312" w:eastAsia="仿宋_GB2312" w:cs="仿宋_GB2312"/>
              </w:rPr>
              <w:t>技术参数与性能指标</w:t>
            </w:r>
          </w:p>
        </w:tc>
      </w:tr>
      <w:tr w14:paraId="25CDF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BE20B5">
            <w:pPr>
              <w:pStyle w:val="4"/>
              <w:jc w:val="center"/>
            </w:pPr>
            <w:r>
              <w:rPr>
                <w:rFonts w:ascii="仿宋_GB2312" w:hAnsi="仿宋_GB2312" w:eastAsia="仿宋_GB2312" w:cs="仿宋_GB2312"/>
              </w:rPr>
              <w:t>1</w:t>
            </w:r>
          </w:p>
        </w:tc>
        <w:tc>
          <w:tcPr>
            <w:tcW w:w="581" w:type="dxa"/>
          </w:tcPr>
          <w:p w14:paraId="74A1BEF4"/>
        </w:tc>
        <w:tc>
          <w:tcPr>
            <w:tcW w:w="1495" w:type="dxa"/>
          </w:tcPr>
          <w:p w14:paraId="02BAE44D">
            <w:pPr>
              <w:pStyle w:val="4"/>
              <w:jc w:val="left"/>
            </w:pPr>
            <w:r>
              <w:rPr>
                <w:rFonts w:ascii="仿宋_GB2312" w:hAnsi="仿宋_GB2312" w:eastAsia="仿宋_GB2312" w:cs="仿宋_GB2312"/>
              </w:rPr>
              <w:t>抢救车</w:t>
            </w:r>
          </w:p>
        </w:tc>
        <w:tc>
          <w:tcPr>
            <w:tcW w:w="5814" w:type="dxa"/>
          </w:tcPr>
          <w:p w14:paraId="157EA7F2">
            <w:pPr>
              <w:pStyle w:val="4"/>
              <w:ind w:firstLine="200"/>
              <w:jc w:val="left"/>
            </w:pPr>
            <w:r>
              <w:rPr>
                <w:rFonts w:ascii="仿宋_GB2312" w:hAnsi="仿宋_GB2312" w:eastAsia="仿宋_GB2312" w:cs="仿宋_GB2312"/>
                <w:sz w:val="24"/>
              </w:rPr>
              <w:t xml:space="preserve">1.规格：≥750×480×930mm；                                   </w:t>
            </w:r>
          </w:p>
          <w:p w14:paraId="35203444">
            <w:pPr>
              <w:pStyle w:val="4"/>
              <w:ind w:firstLine="200"/>
              <w:jc w:val="both"/>
            </w:pPr>
            <w:r>
              <w:rPr>
                <w:rFonts w:ascii="仿宋_GB2312" w:hAnsi="仿宋_GB2312" w:eastAsia="仿宋_GB2312" w:cs="仿宋_GB2312"/>
                <w:sz w:val="24"/>
              </w:rPr>
              <w:t>2.主体：由铝、钢、ABS工程塑料结构组成；四柱承重；</w:t>
            </w:r>
          </w:p>
          <w:p w14:paraId="0768FA19">
            <w:pPr>
              <w:pStyle w:val="4"/>
              <w:ind w:firstLine="200"/>
              <w:jc w:val="both"/>
            </w:pPr>
            <w:r>
              <w:rPr>
                <w:rFonts w:ascii="仿宋_GB2312" w:hAnsi="仿宋_GB2312" w:eastAsia="仿宋_GB2312" w:cs="仿宋_GB2312"/>
                <w:sz w:val="24"/>
              </w:rPr>
              <w:t xml:space="preserve">▲3.ABS双层底面注塑工艺成型两侧扶手台面，凹陷设计可防止物品滑落，台面上配不锈钢护栏，透明软玻璃、除颤平台，隐形式副工作台，侧边资料盒，方便存放资料，左右两侧各配一个花篮，两只2L圆锐气桶；两只ABS污物桶； </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r>
              <w:rPr>
                <w:rFonts w:ascii="仿宋_GB2312" w:hAnsi="仿宋_GB2312" w:eastAsia="仿宋_GB2312" w:cs="仿宋_GB2312"/>
                <w:sz w:val="24"/>
              </w:rPr>
              <w:t xml:space="preserve">                                                               </w:t>
            </w:r>
          </w:p>
          <w:p w14:paraId="2DC8DFD1">
            <w:pPr>
              <w:pStyle w:val="4"/>
              <w:ind w:firstLine="200"/>
              <w:jc w:val="both"/>
            </w:pPr>
            <w:r>
              <w:rPr>
                <w:rFonts w:ascii="仿宋_GB2312" w:hAnsi="仿宋_GB2312" w:eastAsia="仿宋_GB2312" w:cs="仿宋_GB2312"/>
                <w:sz w:val="24"/>
              </w:rPr>
              <w:t>4.升降输液架外杆，内杆Φ16，4个Φ6回旋；背面：除颤板上下托挂钩、5M电源插板、氧气瓶基座；</w:t>
            </w:r>
          </w:p>
          <w:p w14:paraId="61B1D0EB">
            <w:pPr>
              <w:pStyle w:val="4"/>
              <w:ind w:firstLine="200"/>
              <w:jc w:val="both"/>
            </w:pPr>
            <w:r>
              <w:rPr>
                <w:rFonts w:ascii="仿宋_GB2312" w:hAnsi="仿宋_GB2312" w:eastAsia="仿宋_GB2312" w:cs="仿宋_GB2312"/>
                <w:sz w:val="24"/>
              </w:rPr>
              <w:t>5.中控锁，配置有五层抽屉（二小抽，二中抽，一大抽），内置3×3分隔片，可自由分隔；</w:t>
            </w:r>
          </w:p>
          <w:p w14:paraId="4B521760">
            <w:pPr>
              <w:pStyle w:val="4"/>
              <w:ind w:firstLine="200"/>
              <w:jc w:val="both"/>
            </w:pPr>
            <w:r>
              <w:rPr>
                <w:rFonts w:ascii="仿宋_GB2312" w:hAnsi="仿宋_GB2312" w:eastAsia="仿宋_GB2312" w:cs="仿宋_GB2312"/>
                <w:sz w:val="24"/>
              </w:rPr>
              <w:t>6.静音脚轮，其中两只带刹车，可在任意状态下使用刹车功能，可在平整地面上任意推动，转向。</w:t>
            </w:r>
          </w:p>
          <w:p w14:paraId="590E497F">
            <w:pPr>
              <w:pStyle w:val="4"/>
              <w:ind w:firstLine="200"/>
              <w:jc w:val="both"/>
            </w:pPr>
            <w:r>
              <w:rPr>
                <w:rFonts w:ascii="仿宋_GB2312" w:hAnsi="仿宋_GB2312" w:eastAsia="仿宋_GB2312" w:cs="仿宋_GB2312"/>
                <w:sz w:val="24"/>
              </w:rPr>
              <w:t>7.尺寸：</w:t>
            </w:r>
          </w:p>
          <w:p w14:paraId="166D6EC8">
            <w:pPr>
              <w:pStyle w:val="4"/>
              <w:ind w:firstLine="200"/>
              <w:jc w:val="both"/>
            </w:pPr>
            <w:r>
              <w:rPr>
                <w:rFonts w:ascii="仿宋_GB2312" w:hAnsi="仿宋_GB2312" w:eastAsia="仿宋_GB2312" w:cs="仿宋_GB2312"/>
                <w:sz w:val="24"/>
              </w:rPr>
              <w:t>7.1小抽外深：≥470×390×72mm，内深：≥425×375×72mm；</w:t>
            </w:r>
          </w:p>
          <w:p w14:paraId="5A042221">
            <w:pPr>
              <w:pStyle w:val="4"/>
              <w:ind w:firstLine="200"/>
              <w:jc w:val="both"/>
            </w:pPr>
            <w:r>
              <w:rPr>
                <w:rFonts w:ascii="仿宋_GB2312" w:hAnsi="仿宋_GB2312" w:eastAsia="仿宋_GB2312" w:cs="仿宋_GB2312"/>
                <w:sz w:val="24"/>
              </w:rPr>
              <w:t>7.2中抽外深：≥470×390×112mm，内深：≥425×375×112mm；</w:t>
            </w:r>
          </w:p>
          <w:p w14:paraId="5ABFDAE1">
            <w:pPr>
              <w:pStyle w:val="4"/>
              <w:ind w:firstLine="240"/>
              <w:jc w:val="left"/>
            </w:pPr>
            <w:r>
              <w:rPr>
                <w:rFonts w:ascii="仿宋_GB2312" w:hAnsi="仿宋_GB2312" w:eastAsia="仿宋_GB2312" w:cs="仿宋_GB2312"/>
                <w:sz w:val="24"/>
              </w:rPr>
              <w:t>7.3大抽外深：≥470×375×230mm，内深：≥425×375×230mm；</w:t>
            </w:r>
          </w:p>
          <w:p w14:paraId="345C892E">
            <w:pPr>
              <w:pStyle w:val="4"/>
              <w:ind w:firstLine="240"/>
              <w:jc w:val="left"/>
            </w:pPr>
            <w:r>
              <w:rPr>
                <w:rFonts w:ascii="仿宋_GB2312" w:hAnsi="仿宋_GB2312" w:eastAsia="仿宋_GB2312" w:cs="仿宋_GB2312"/>
                <w:sz w:val="24"/>
              </w:rPr>
              <w:t>7.4小抽面板：≥495×80mm；</w:t>
            </w:r>
          </w:p>
          <w:p w14:paraId="397B6235">
            <w:pPr>
              <w:pStyle w:val="4"/>
              <w:ind w:firstLine="240"/>
              <w:jc w:val="left"/>
            </w:pPr>
            <w:r>
              <w:rPr>
                <w:rFonts w:ascii="仿宋_GB2312" w:hAnsi="仿宋_GB2312" w:eastAsia="仿宋_GB2312" w:cs="仿宋_GB2312"/>
                <w:sz w:val="24"/>
              </w:rPr>
              <w:t>7.5中抽面板：≥495×120mm；</w:t>
            </w:r>
          </w:p>
          <w:p w14:paraId="2C57A2CD">
            <w:pPr>
              <w:pStyle w:val="4"/>
              <w:ind w:firstLine="240"/>
              <w:jc w:val="left"/>
            </w:pPr>
            <w:r>
              <w:rPr>
                <w:rFonts w:ascii="仿宋_GB2312" w:hAnsi="仿宋_GB2312" w:eastAsia="仿宋_GB2312" w:cs="仿宋_GB2312"/>
                <w:sz w:val="24"/>
              </w:rPr>
              <w:t>7.6大抽面板：≥495×235mm；</w:t>
            </w:r>
          </w:p>
          <w:p w14:paraId="6C769A3C">
            <w:pPr>
              <w:pStyle w:val="4"/>
              <w:ind w:firstLine="240"/>
              <w:jc w:val="left"/>
            </w:pPr>
            <w:r>
              <w:rPr>
                <w:rFonts w:ascii="仿宋_GB2312" w:hAnsi="仿宋_GB2312" w:eastAsia="仿宋_GB2312" w:cs="仿宋_GB2312"/>
                <w:sz w:val="24"/>
              </w:rPr>
              <w:t>7.7台面使用面积：≥520×435mm；</w:t>
            </w:r>
          </w:p>
          <w:p w14:paraId="030F815F">
            <w:pPr>
              <w:pStyle w:val="4"/>
              <w:ind w:firstLine="240"/>
              <w:jc w:val="left"/>
            </w:pPr>
            <w:r>
              <w:rPr>
                <w:rFonts w:ascii="仿宋_GB2312" w:hAnsi="仿宋_GB2312" w:eastAsia="仿宋_GB2312" w:cs="仿宋_GB2312"/>
                <w:sz w:val="24"/>
              </w:rPr>
              <w:t>7.8高度：轮子到台面：≥940mm、轮子到护栏：≥1020m、轮子到除颤平台：≥1185mm；</w:t>
            </w:r>
          </w:p>
          <w:p w14:paraId="61D9B554">
            <w:pPr>
              <w:pStyle w:val="4"/>
              <w:ind w:firstLine="200"/>
              <w:jc w:val="both"/>
            </w:pPr>
            <w:r>
              <w:rPr>
                <w:rFonts w:ascii="仿宋_GB2312" w:hAnsi="仿宋_GB2312" w:eastAsia="仿宋_GB2312" w:cs="仿宋_GB2312"/>
                <w:sz w:val="24"/>
              </w:rPr>
              <w:t>7.9配件尺寸：除颤平台：≥350×300mm、副工作台：≥340×295mm、小花篮：≥130×330×120mm、大花篮：≥336×180×150mm、垃圾桶：≥170×170×226mm、带盖高度：≥295mm、资料盒：≥410×110×320mm、断针筒：≥130×130×115mm、心肺复苏板：≥530×410×20mm、输液杆：≥865mm。</w:t>
            </w:r>
          </w:p>
        </w:tc>
      </w:tr>
    </w:tbl>
    <w:p w14:paraId="0503E3A3">
      <w:pPr>
        <w:pStyle w:val="4"/>
        <w:jc w:val="left"/>
      </w:pPr>
      <w:r>
        <w:rPr>
          <w:rFonts w:ascii="仿宋_GB2312" w:hAnsi="仿宋_GB2312" w:eastAsia="仿宋_GB2312" w:cs="仿宋_GB2312"/>
        </w:rPr>
        <w:t>标的名称：手术无影灯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38B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1ED152">
            <w:pPr>
              <w:pStyle w:val="4"/>
              <w:jc w:val="center"/>
            </w:pPr>
            <w:r>
              <w:rPr>
                <w:rFonts w:ascii="仿宋_GB2312" w:hAnsi="仿宋_GB2312" w:eastAsia="仿宋_GB2312" w:cs="仿宋_GB2312"/>
              </w:rPr>
              <w:t>序号</w:t>
            </w:r>
          </w:p>
        </w:tc>
        <w:tc>
          <w:tcPr>
            <w:tcW w:w="581" w:type="dxa"/>
          </w:tcPr>
          <w:p w14:paraId="50DCA5B0">
            <w:pPr>
              <w:pStyle w:val="4"/>
              <w:jc w:val="center"/>
            </w:pPr>
            <w:r>
              <w:rPr>
                <w:rFonts w:ascii="仿宋_GB2312" w:hAnsi="仿宋_GB2312" w:eastAsia="仿宋_GB2312" w:cs="仿宋_GB2312"/>
              </w:rPr>
              <w:t>符号标识</w:t>
            </w:r>
          </w:p>
        </w:tc>
        <w:tc>
          <w:tcPr>
            <w:tcW w:w="1495" w:type="dxa"/>
          </w:tcPr>
          <w:p w14:paraId="4BFF22F1">
            <w:pPr>
              <w:pStyle w:val="4"/>
              <w:jc w:val="center"/>
            </w:pPr>
            <w:r>
              <w:rPr>
                <w:rFonts w:ascii="仿宋_GB2312" w:hAnsi="仿宋_GB2312" w:eastAsia="仿宋_GB2312" w:cs="仿宋_GB2312"/>
              </w:rPr>
              <w:t>技术要求名称</w:t>
            </w:r>
          </w:p>
        </w:tc>
        <w:tc>
          <w:tcPr>
            <w:tcW w:w="5814" w:type="dxa"/>
          </w:tcPr>
          <w:p w14:paraId="700F46FD">
            <w:pPr>
              <w:pStyle w:val="4"/>
              <w:jc w:val="center"/>
            </w:pPr>
            <w:r>
              <w:rPr>
                <w:rFonts w:ascii="仿宋_GB2312" w:hAnsi="仿宋_GB2312" w:eastAsia="仿宋_GB2312" w:cs="仿宋_GB2312"/>
              </w:rPr>
              <w:t>技术参数与性能指标</w:t>
            </w:r>
          </w:p>
        </w:tc>
      </w:tr>
      <w:tr w14:paraId="7D4DC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68287D">
            <w:pPr>
              <w:pStyle w:val="4"/>
              <w:jc w:val="center"/>
            </w:pPr>
            <w:r>
              <w:rPr>
                <w:rFonts w:ascii="仿宋_GB2312" w:hAnsi="仿宋_GB2312" w:eastAsia="仿宋_GB2312" w:cs="仿宋_GB2312"/>
              </w:rPr>
              <w:t>1</w:t>
            </w:r>
          </w:p>
        </w:tc>
        <w:tc>
          <w:tcPr>
            <w:tcW w:w="581" w:type="dxa"/>
          </w:tcPr>
          <w:p w14:paraId="43F74DE4"/>
        </w:tc>
        <w:tc>
          <w:tcPr>
            <w:tcW w:w="1495" w:type="dxa"/>
          </w:tcPr>
          <w:p w14:paraId="1029FFB4">
            <w:pPr>
              <w:pStyle w:val="4"/>
              <w:jc w:val="left"/>
            </w:pPr>
            <w:r>
              <w:rPr>
                <w:rFonts w:ascii="仿宋_GB2312" w:hAnsi="仿宋_GB2312" w:eastAsia="仿宋_GB2312" w:cs="仿宋_GB2312"/>
              </w:rPr>
              <w:t>手术无影灯</w:t>
            </w:r>
          </w:p>
        </w:tc>
        <w:tc>
          <w:tcPr>
            <w:tcW w:w="5814" w:type="dxa"/>
          </w:tcPr>
          <w:p w14:paraId="68A13838">
            <w:pPr>
              <w:pStyle w:val="4"/>
              <w:ind w:firstLine="240"/>
              <w:jc w:val="left"/>
            </w:pPr>
            <w:r>
              <w:rPr>
                <w:rFonts w:ascii="仿宋_GB2312" w:hAnsi="仿宋_GB2312" w:eastAsia="仿宋_GB2312" w:cs="仿宋_GB2312"/>
                <w:sz w:val="24"/>
              </w:rPr>
              <w:t>1.照度（相距1M处LUX)：40000-160000；</w:t>
            </w:r>
          </w:p>
          <w:p w14:paraId="31A4D145">
            <w:pPr>
              <w:pStyle w:val="4"/>
              <w:ind w:firstLine="240"/>
              <w:jc w:val="left"/>
            </w:pPr>
            <w:r>
              <w:rPr>
                <w:rFonts w:ascii="仿宋_GB2312" w:hAnsi="仿宋_GB2312" w:eastAsia="仿宋_GB2312" w:cs="仿宋_GB2312"/>
                <w:sz w:val="24"/>
              </w:rPr>
              <w:t>▲2.色温（K）：3000-5500；</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715640C6">
            <w:pPr>
              <w:pStyle w:val="4"/>
              <w:ind w:firstLine="240"/>
              <w:jc w:val="left"/>
            </w:pPr>
            <w:r>
              <w:rPr>
                <w:rFonts w:ascii="仿宋_GB2312" w:hAnsi="仿宋_GB2312" w:eastAsia="仿宋_GB2312" w:cs="仿宋_GB2312"/>
                <w:sz w:val="24"/>
              </w:rPr>
              <w:t>3.光斑直径（mm）：100—300；</w:t>
            </w:r>
          </w:p>
          <w:p w14:paraId="4ACD26D5">
            <w:pPr>
              <w:pStyle w:val="4"/>
              <w:ind w:firstLine="240"/>
              <w:jc w:val="left"/>
            </w:pPr>
            <w:r>
              <w:rPr>
                <w:rFonts w:ascii="仿宋_GB2312" w:hAnsi="仿宋_GB2312" w:eastAsia="仿宋_GB2312" w:cs="仿宋_GB2312"/>
                <w:sz w:val="24"/>
              </w:rPr>
              <w:t>4.照明深度（mm）：≥1200；</w:t>
            </w:r>
          </w:p>
          <w:p w14:paraId="0F99CD6A">
            <w:pPr>
              <w:pStyle w:val="4"/>
              <w:ind w:firstLine="240"/>
              <w:jc w:val="left"/>
            </w:pPr>
            <w:r>
              <w:rPr>
                <w:rFonts w:ascii="仿宋_GB2312" w:hAnsi="仿宋_GB2312" w:eastAsia="仿宋_GB2312" w:cs="仿宋_GB2312"/>
                <w:sz w:val="24"/>
              </w:rPr>
              <w:t>5.亮度调节：1-100</w:t>
            </w:r>
            <w:r>
              <w:rPr>
                <w:rFonts w:ascii="仿宋_GB2312" w:hAnsi="仿宋_GB2312" w:eastAsia="仿宋_GB2312" w:cs="仿宋_GB2312"/>
              </w:rPr>
              <w:t>；</w:t>
            </w:r>
          </w:p>
          <w:p w14:paraId="7740C217">
            <w:pPr>
              <w:pStyle w:val="4"/>
              <w:ind w:firstLine="240"/>
              <w:jc w:val="left"/>
            </w:pPr>
            <w:r>
              <w:rPr>
                <w:rFonts w:ascii="仿宋_GB2312" w:hAnsi="仿宋_GB2312" w:eastAsia="仿宋_GB2312" w:cs="仿宋_GB2312"/>
                <w:sz w:val="24"/>
              </w:rPr>
              <w:t>6.演色性指数CRI：≥97%；</w:t>
            </w:r>
          </w:p>
          <w:p w14:paraId="63119A56">
            <w:pPr>
              <w:pStyle w:val="4"/>
              <w:ind w:firstLine="240"/>
              <w:jc w:val="left"/>
            </w:pPr>
            <w:r>
              <w:rPr>
                <w:rFonts w:ascii="仿宋_GB2312" w:hAnsi="仿宋_GB2312" w:eastAsia="仿宋_GB2312" w:cs="仿宋_GB2312"/>
                <w:sz w:val="24"/>
              </w:rPr>
              <w:t>7.色彩还原指数Ra：≥97%；</w:t>
            </w:r>
          </w:p>
          <w:p w14:paraId="580F8E06">
            <w:pPr>
              <w:pStyle w:val="4"/>
              <w:ind w:firstLine="240"/>
              <w:jc w:val="left"/>
            </w:pPr>
            <w:r>
              <w:rPr>
                <w:rFonts w:ascii="仿宋_GB2312" w:hAnsi="仿宋_GB2312" w:eastAsia="仿宋_GB2312" w:cs="仿宋_GB2312"/>
                <w:sz w:val="24"/>
              </w:rPr>
              <w:t>8.术者头部温升：≤1℃；</w:t>
            </w:r>
          </w:p>
          <w:p w14:paraId="4C119729">
            <w:pPr>
              <w:pStyle w:val="4"/>
              <w:ind w:firstLine="240"/>
              <w:jc w:val="left"/>
            </w:pPr>
            <w:r>
              <w:rPr>
                <w:rFonts w:ascii="仿宋_GB2312" w:hAnsi="仿宋_GB2312" w:eastAsia="仿宋_GB2312" w:cs="仿宋_GB2312"/>
                <w:sz w:val="24"/>
              </w:rPr>
              <w:t>9.术野工作区域温升：≤2℃；</w:t>
            </w:r>
          </w:p>
          <w:p w14:paraId="274D7EBA">
            <w:pPr>
              <w:pStyle w:val="4"/>
              <w:ind w:firstLine="240"/>
              <w:jc w:val="left"/>
            </w:pPr>
            <w:r>
              <w:rPr>
                <w:rFonts w:ascii="仿宋_GB2312" w:hAnsi="仿宋_GB2312" w:eastAsia="仿宋_GB2312" w:cs="仿宋_GB2312"/>
                <w:sz w:val="24"/>
              </w:rPr>
              <w:t>10.电源电压：100-240VAC、50/60HZ；</w:t>
            </w:r>
          </w:p>
          <w:p w14:paraId="017DFDE0">
            <w:pPr>
              <w:pStyle w:val="4"/>
              <w:ind w:firstLine="240"/>
              <w:jc w:val="left"/>
            </w:pPr>
            <w:r>
              <w:rPr>
                <w:rFonts w:ascii="仿宋_GB2312" w:hAnsi="仿宋_GB2312" w:eastAsia="仿宋_GB2312" w:cs="仿宋_GB2312"/>
                <w:sz w:val="24"/>
              </w:rPr>
              <w:t>11.输入功率：400VA；</w:t>
            </w:r>
          </w:p>
          <w:p w14:paraId="705EC024">
            <w:pPr>
              <w:pStyle w:val="4"/>
              <w:ind w:firstLine="240"/>
              <w:jc w:val="left"/>
            </w:pPr>
            <w:r>
              <w:rPr>
                <w:rFonts w:ascii="仿宋_GB2312" w:hAnsi="仿宋_GB2312" w:eastAsia="仿宋_GB2312" w:cs="仿宋_GB2312"/>
                <w:sz w:val="24"/>
              </w:rPr>
              <w:t>12.灯泡平均寿命（h）：≥60000；</w:t>
            </w:r>
          </w:p>
          <w:p w14:paraId="0365C496">
            <w:pPr>
              <w:pStyle w:val="4"/>
              <w:ind w:firstLine="240"/>
              <w:jc w:val="left"/>
            </w:pPr>
            <w:r>
              <w:rPr>
                <w:rFonts w:ascii="仿宋_GB2312" w:hAnsi="仿宋_GB2312" w:eastAsia="仿宋_GB2312" w:cs="仿宋_GB2312"/>
                <w:sz w:val="24"/>
              </w:rPr>
              <w:t>13.灯泡功率：3W/3V。</w:t>
            </w:r>
          </w:p>
          <w:p w14:paraId="78B746CB">
            <w:pPr>
              <w:pStyle w:val="4"/>
              <w:jc w:val="left"/>
            </w:pPr>
            <w:r>
              <w:rPr>
                <w:rFonts w:ascii="仿宋_GB2312" w:hAnsi="仿宋_GB2312" w:eastAsia="仿宋_GB2312" w:cs="仿宋_GB2312"/>
                <w:b/>
                <w:sz w:val="24"/>
              </w:rPr>
              <w:t xml:space="preserve"> ★14.所投产品须符合《医疗器械注册与备案管理办法》要求并提供产品的注册/备案证明材料。</w:t>
            </w:r>
          </w:p>
        </w:tc>
      </w:tr>
    </w:tbl>
    <w:p w14:paraId="015AAD10">
      <w:pPr>
        <w:pStyle w:val="4"/>
        <w:jc w:val="left"/>
      </w:pPr>
      <w:r>
        <w:rPr>
          <w:rFonts w:ascii="仿宋_GB2312" w:hAnsi="仿宋_GB2312" w:eastAsia="仿宋_GB2312" w:cs="仿宋_GB2312"/>
        </w:rPr>
        <w:t>标的名称：医用冷藏箱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3BA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C0E9AF">
            <w:pPr>
              <w:pStyle w:val="4"/>
              <w:jc w:val="center"/>
            </w:pPr>
            <w:r>
              <w:rPr>
                <w:rFonts w:ascii="仿宋_GB2312" w:hAnsi="仿宋_GB2312" w:eastAsia="仿宋_GB2312" w:cs="仿宋_GB2312"/>
              </w:rPr>
              <w:t>序号</w:t>
            </w:r>
          </w:p>
        </w:tc>
        <w:tc>
          <w:tcPr>
            <w:tcW w:w="581" w:type="dxa"/>
          </w:tcPr>
          <w:p w14:paraId="719A2D33">
            <w:pPr>
              <w:pStyle w:val="4"/>
              <w:jc w:val="center"/>
            </w:pPr>
            <w:r>
              <w:rPr>
                <w:rFonts w:ascii="仿宋_GB2312" w:hAnsi="仿宋_GB2312" w:eastAsia="仿宋_GB2312" w:cs="仿宋_GB2312"/>
              </w:rPr>
              <w:t>符号标识</w:t>
            </w:r>
          </w:p>
        </w:tc>
        <w:tc>
          <w:tcPr>
            <w:tcW w:w="1495" w:type="dxa"/>
          </w:tcPr>
          <w:p w14:paraId="71AA41CD">
            <w:pPr>
              <w:pStyle w:val="4"/>
              <w:jc w:val="center"/>
            </w:pPr>
            <w:r>
              <w:rPr>
                <w:rFonts w:ascii="仿宋_GB2312" w:hAnsi="仿宋_GB2312" w:eastAsia="仿宋_GB2312" w:cs="仿宋_GB2312"/>
              </w:rPr>
              <w:t>技术要求名称</w:t>
            </w:r>
          </w:p>
        </w:tc>
        <w:tc>
          <w:tcPr>
            <w:tcW w:w="5814" w:type="dxa"/>
          </w:tcPr>
          <w:p w14:paraId="76A34CD2">
            <w:pPr>
              <w:pStyle w:val="4"/>
              <w:jc w:val="center"/>
            </w:pPr>
            <w:r>
              <w:rPr>
                <w:rFonts w:ascii="仿宋_GB2312" w:hAnsi="仿宋_GB2312" w:eastAsia="仿宋_GB2312" w:cs="仿宋_GB2312"/>
              </w:rPr>
              <w:t>技术参数与性能指标</w:t>
            </w:r>
          </w:p>
        </w:tc>
      </w:tr>
      <w:tr w14:paraId="4ED78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B84CA2">
            <w:pPr>
              <w:pStyle w:val="4"/>
              <w:jc w:val="center"/>
            </w:pPr>
            <w:r>
              <w:rPr>
                <w:rFonts w:ascii="仿宋_GB2312" w:hAnsi="仿宋_GB2312" w:eastAsia="仿宋_GB2312" w:cs="仿宋_GB2312"/>
              </w:rPr>
              <w:t>1</w:t>
            </w:r>
          </w:p>
        </w:tc>
        <w:tc>
          <w:tcPr>
            <w:tcW w:w="581" w:type="dxa"/>
          </w:tcPr>
          <w:p w14:paraId="66C3791D"/>
        </w:tc>
        <w:tc>
          <w:tcPr>
            <w:tcW w:w="1495" w:type="dxa"/>
          </w:tcPr>
          <w:p w14:paraId="2DFDE7F0">
            <w:pPr>
              <w:pStyle w:val="4"/>
              <w:jc w:val="left"/>
            </w:pPr>
            <w:r>
              <w:rPr>
                <w:rFonts w:ascii="仿宋_GB2312" w:hAnsi="仿宋_GB2312" w:eastAsia="仿宋_GB2312" w:cs="仿宋_GB2312"/>
              </w:rPr>
              <w:t>医用冷藏箱</w:t>
            </w:r>
          </w:p>
        </w:tc>
        <w:tc>
          <w:tcPr>
            <w:tcW w:w="5814" w:type="dxa"/>
          </w:tcPr>
          <w:p w14:paraId="3B561145">
            <w:pPr>
              <w:pStyle w:val="4"/>
              <w:ind w:firstLine="240"/>
              <w:jc w:val="left"/>
            </w:pPr>
            <w:r>
              <w:rPr>
                <w:rFonts w:ascii="仿宋_GB2312" w:hAnsi="仿宋_GB2312" w:eastAsia="仿宋_GB2312" w:cs="仿宋_GB2312"/>
                <w:sz w:val="24"/>
              </w:rPr>
              <w:t>1.有效容积≥390L，采用微电脑控制，控制与显示精度0.1℃，LED数码管显示；</w:t>
            </w:r>
          </w:p>
          <w:p w14:paraId="77E656C4">
            <w:pPr>
              <w:pStyle w:val="4"/>
              <w:ind w:firstLine="240"/>
              <w:jc w:val="left"/>
            </w:pPr>
            <w:r>
              <w:rPr>
                <w:rFonts w:ascii="仿宋_GB2312" w:hAnsi="仿宋_GB2312" w:eastAsia="仿宋_GB2312" w:cs="仿宋_GB2312"/>
                <w:sz w:val="24"/>
              </w:rPr>
              <w:t>2.箱内温度2～8℃，风冷设计，采用循环风冷背吹，使箱内温度均匀；</w:t>
            </w:r>
          </w:p>
          <w:p w14:paraId="2F87894A">
            <w:pPr>
              <w:pStyle w:val="4"/>
              <w:ind w:firstLine="240"/>
              <w:jc w:val="left"/>
            </w:pPr>
            <w:r>
              <w:rPr>
                <w:rFonts w:ascii="仿宋_GB2312" w:hAnsi="仿宋_GB2312" w:eastAsia="仿宋_GB2312" w:cs="仿宋_GB2312"/>
                <w:sz w:val="24"/>
              </w:rPr>
              <w:t>3.温度控制：电脑板控制，数字温度显示，可通过调整设定温度使箱内温度恒定控制在2℃-8℃，调节增量为0.1℃，分辨率0.1℃。显示温度可选择检测温度或者仿生温度；</w:t>
            </w:r>
          </w:p>
          <w:p w14:paraId="56CB9183">
            <w:pPr>
              <w:pStyle w:val="4"/>
              <w:ind w:firstLine="240"/>
              <w:jc w:val="left"/>
            </w:pPr>
            <w:r>
              <w:rPr>
                <w:rFonts w:ascii="仿宋_GB2312" w:hAnsi="仿宋_GB2312" w:eastAsia="仿宋_GB2312" w:cs="仿宋_GB2312"/>
                <w:sz w:val="24"/>
              </w:rPr>
              <w:t>▲4.多种故障报警至少包括：高低温报警、传感器报警、电池电量低报警、开门报警、断电报警、制冷系统故障报警；</w:t>
            </w:r>
            <w:r>
              <w:rPr>
                <w:rFonts w:ascii="仿宋_GB2312" w:hAnsi="仿宋_GB2312" w:eastAsia="仿宋_GB2312" w:cs="仿宋_GB2312"/>
                <w:b/>
                <w:sz w:val="24"/>
              </w:rPr>
              <w:t>（提供有国家认可的第三方检测机构出具的检测（检验）报告扫描件或原始制造商产品说明书或产品彩页或技术白皮书的扫描件予以佐证）</w:t>
            </w:r>
          </w:p>
          <w:p w14:paraId="1CDEC3C1">
            <w:pPr>
              <w:pStyle w:val="4"/>
              <w:ind w:firstLine="240"/>
              <w:jc w:val="left"/>
            </w:pPr>
            <w:r>
              <w:rPr>
                <w:rFonts w:ascii="仿宋_GB2312" w:hAnsi="仿宋_GB2312" w:eastAsia="仿宋_GB2312" w:cs="仿宋_GB2312"/>
                <w:sz w:val="24"/>
              </w:rPr>
              <w:t>5.报警方式至少包括：声音报警、灯光报警、远程报警；</w:t>
            </w:r>
          </w:p>
          <w:p w14:paraId="189356A8">
            <w:pPr>
              <w:pStyle w:val="4"/>
              <w:ind w:firstLine="240"/>
              <w:jc w:val="left"/>
            </w:pPr>
            <w:r>
              <w:rPr>
                <w:rFonts w:ascii="仿宋_GB2312" w:hAnsi="仿宋_GB2312" w:eastAsia="仿宋_GB2312" w:cs="仿宋_GB2312"/>
                <w:sz w:val="24"/>
              </w:rPr>
              <w:t>6.具有冷凝水汇集后自动蒸发功能；</w:t>
            </w:r>
          </w:p>
          <w:p w14:paraId="23337351">
            <w:pPr>
              <w:pStyle w:val="4"/>
              <w:ind w:firstLine="240"/>
              <w:jc w:val="left"/>
            </w:pPr>
            <w:r>
              <w:rPr>
                <w:rFonts w:ascii="仿宋_GB2312" w:hAnsi="仿宋_GB2312" w:eastAsia="仿宋_GB2312" w:cs="仿宋_GB2312"/>
                <w:sz w:val="24"/>
              </w:rPr>
              <w:t>7.具有远程报警功能，可连接报警器到其他房间实现报警功能；</w:t>
            </w:r>
          </w:p>
          <w:p w14:paraId="2FADB694">
            <w:pPr>
              <w:pStyle w:val="4"/>
              <w:ind w:firstLine="240"/>
              <w:jc w:val="left"/>
            </w:pPr>
            <w:r>
              <w:rPr>
                <w:rFonts w:ascii="仿宋_GB2312" w:hAnsi="仿宋_GB2312" w:eastAsia="仿宋_GB2312" w:cs="仿宋_GB2312"/>
                <w:sz w:val="24"/>
              </w:rPr>
              <w:t>8.配备脚轮，可灵活移动、可通过底脚固定；</w:t>
            </w:r>
          </w:p>
          <w:p w14:paraId="5A893832">
            <w:pPr>
              <w:pStyle w:val="4"/>
              <w:ind w:firstLine="240"/>
              <w:jc w:val="left"/>
            </w:pPr>
            <w:r>
              <w:rPr>
                <w:rFonts w:ascii="仿宋_GB2312" w:hAnsi="仿宋_GB2312" w:eastAsia="仿宋_GB2312" w:cs="仿宋_GB2312"/>
                <w:sz w:val="24"/>
              </w:rPr>
              <w:t>9.配备冷凝风机；</w:t>
            </w:r>
          </w:p>
          <w:p w14:paraId="54052B85">
            <w:pPr>
              <w:pStyle w:val="4"/>
              <w:ind w:firstLine="240"/>
              <w:jc w:val="left"/>
            </w:pPr>
            <w:r>
              <w:rPr>
                <w:rFonts w:ascii="仿宋_GB2312" w:hAnsi="仿宋_GB2312" w:eastAsia="仿宋_GB2312" w:cs="仿宋_GB2312"/>
                <w:sz w:val="24"/>
              </w:rPr>
              <w:t>10.材料：箱体采用喷涂钢板，内胆PS吸附内胆，防菌防腐蚀；</w:t>
            </w:r>
          </w:p>
          <w:p w14:paraId="2E22BDC7">
            <w:pPr>
              <w:pStyle w:val="4"/>
              <w:ind w:firstLine="240"/>
              <w:jc w:val="left"/>
            </w:pPr>
            <w:r>
              <w:rPr>
                <w:rFonts w:ascii="仿宋_GB2312" w:hAnsi="仿宋_GB2312" w:eastAsia="仿宋_GB2312" w:cs="仿宋_GB2312"/>
                <w:sz w:val="24"/>
              </w:rPr>
              <w:t>▲11.门体：电极式加热玻璃门，支持32℃环温，达到85%湿度条件下无凝露；</w:t>
            </w:r>
            <w:r>
              <w:rPr>
                <w:rFonts w:ascii="仿宋_GB2312" w:hAnsi="仿宋_GB2312" w:eastAsia="仿宋_GB2312" w:cs="仿宋_GB2312"/>
                <w:b/>
                <w:sz w:val="24"/>
              </w:rPr>
              <w:t>（提供有国家认可的第三方检测机构出具的检测（检验）报告扫描件或原始制造商产品说明书或产品彩页或技术白皮书的扫描件予以佐证）</w:t>
            </w:r>
          </w:p>
          <w:p w14:paraId="2B9E26AF">
            <w:pPr>
              <w:pStyle w:val="4"/>
              <w:ind w:firstLine="240"/>
              <w:jc w:val="left"/>
            </w:pPr>
            <w:r>
              <w:rPr>
                <w:rFonts w:ascii="仿宋_GB2312" w:hAnsi="仿宋_GB2312" w:eastAsia="仿宋_GB2312" w:cs="仿宋_GB2312"/>
                <w:sz w:val="24"/>
              </w:rPr>
              <w:t>12.冷藏箱具有自动关门功能；</w:t>
            </w:r>
          </w:p>
          <w:p w14:paraId="585ABBA0">
            <w:pPr>
              <w:pStyle w:val="4"/>
              <w:ind w:firstLine="240"/>
              <w:jc w:val="left"/>
            </w:pPr>
            <w:r>
              <w:rPr>
                <w:rFonts w:ascii="仿宋_GB2312" w:hAnsi="仿宋_GB2312" w:eastAsia="仿宋_GB2312" w:cs="仿宋_GB2312"/>
                <w:sz w:val="24"/>
              </w:rPr>
              <w:t>13.多层搁架设计，可实现物品分类存取；</w:t>
            </w:r>
          </w:p>
          <w:p w14:paraId="31922FFF">
            <w:pPr>
              <w:pStyle w:val="4"/>
              <w:ind w:firstLine="240"/>
              <w:jc w:val="left"/>
            </w:pPr>
            <w:r>
              <w:rPr>
                <w:rFonts w:ascii="仿宋_GB2312" w:hAnsi="仿宋_GB2312" w:eastAsia="仿宋_GB2312" w:cs="仿宋_GB2312"/>
                <w:sz w:val="24"/>
              </w:rPr>
              <w:t>14.照明灯：采用LED冷光源；</w:t>
            </w:r>
          </w:p>
          <w:p w14:paraId="2604409D">
            <w:pPr>
              <w:pStyle w:val="4"/>
              <w:ind w:firstLine="240"/>
              <w:jc w:val="left"/>
            </w:pPr>
            <w:r>
              <w:rPr>
                <w:rFonts w:ascii="仿宋_GB2312" w:hAnsi="仿宋_GB2312" w:eastAsia="仿宋_GB2312" w:cs="仿宋_GB2312"/>
                <w:sz w:val="24"/>
              </w:rPr>
              <w:t>▲15.门体带门锁，同时在侧面增加锁扣，可挂锁；</w:t>
            </w:r>
            <w:r>
              <w:rPr>
                <w:rFonts w:ascii="仿宋_GB2312" w:hAnsi="仿宋_GB2312" w:eastAsia="仿宋_GB2312" w:cs="仿宋_GB2312"/>
                <w:b/>
                <w:sz w:val="24"/>
              </w:rPr>
              <w:t>（提供有国家认可的第三方检测机构出具的检测（检验）报告扫描件或原始制造商产品说明书或产品彩页或技术白皮书的扫描件予以佐证）</w:t>
            </w:r>
          </w:p>
          <w:p w14:paraId="0E0A3ADE">
            <w:pPr>
              <w:pStyle w:val="4"/>
              <w:ind w:firstLine="240"/>
              <w:jc w:val="left"/>
            </w:pPr>
            <w:r>
              <w:rPr>
                <w:rFonts w:ascii="仿宋_GB2312" w:hAnsi="仿宋_GB2312" w:eastAsia="仿宋_GB2312" w:cs="仿宋_GB2312"/>
                <w:sz w:val="24"/>
              </w:rPr>
              <w:t>▲16.具有后备电池设计，断电后仍可持续显示箱内温度及声光报警≥24小时，电脑板具有断电记忆功能，报警声音可取消；</w:t>
            </w:r>
            <w:r>
              <w:rPr>
                <w:rFonts w:ascii="仿宋_GB2312" w:hAnsi="仿宋_GB2312" w:eastAsia="仿宋_GB2312" w:cs="仿宋_GB2312"/>
                <w:b/>
                <w:sz w:val="24"/>
              </w:rPr>
              <w:t>（提供有国家认可的第三方检测机构出具的检测（检验）报告扫描件或原始制造商产品说明书或产品彩页或技术白皮书的扫描件予以佐证）</w:t>
            </w:r>
          </w:p>
          <w:p w14:paraId="23221051">
            <w:pPr>
              <w:pStyle w:val="4"/>
              <w:ind w:firstLine="240"/>
              <w:jc w:val="left"/>
            </w:pPr>
            <w:r>
              <w:rPr>
                <w:rFonts w:ascii="仿宋_GB2312" w:hAnsi="仿宋_GB2312" w:eastAsia="仿宋_GB2312" w:cs="仿宋_GB2312"/>
                <w:sz w:val="24"/>
              </w:rPr>
              <w:t>▲17.整机噪音≤41分贝以下；</w:t>
            </w:r>
            <w:r>
              <w:rPr>
                <w:rFonts w:ascii="仿宋_GB2312" w:hAnsi="仿宋_GB2312" w:eastAsia="仿宋_GB2312" w:cs="仿宋_GB2312"/>
                <w:b/>
                <w:sz w:val="24"/>
              </w:rPr>
              <w:t>（提供有国家认可的第三方检测机构出具的检测（检验）报告扫描件或原始制造商产品说明书或产品彩页或技术白皮书的扫描件予以佐证）</w:t>
            </w:r>
          </w:p>
          <w:p w14:paraId="3C70B642">
            <w:pPr>
              <w:pStyle w:val="4"/>
              <w:ind w:firstLine="240"/>
              <w:jc w:val="left"/>
            </w:pPr>
            <w:r>
              <w:rPr>
                <w:rFonts w:ascii="仿宋_GB2312" w:hAnsi="仿宋_GB2312" w:eastAsia="仿宋_GB2312" w:cs="仿宋_GB2312"/>
                <w:b/>
                <w:sz w:val="24"/>
              </w:rPr>
              <w:t>★18.所投产品须符合《医疗器械注册与备案管理办法》要求并提供产品的注册/备案证明材料。</w:t>
            </w:r>
          </w:p>
        </w:tc>
      </w:tr>
    </w:tbl>
    <w:p w14:paraId="48105105">
      <w:pPr>
        <w:pStyle w:val="4"/>
        <w:jc w:val="left"/>
      </w:pPr>
      <w:r>
        <w:rPr>
          <w:rFonts w:ascii="仿宋_GB2312" w:hAnsi="仿宋_GB2312" w:eastAsia="仿宋_GB2312" w:cs="仿宋_GB2312"/>
        </w:rPr>
        <w:t>标的名称：便捷式多参数监护仪（储电）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3136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2A2269">
            <w:pPr>
              <w:pStyle w:val="4"/>
              <w:jc w:val="center"/>
            </w:pPr>
            <w:r>
              <w:rPr>
                <w:rFonts w:ascii="仿宋_GB2312" w:hAnsi="仿宋_GB2312" w:eastAsia="仿宋_GB2312" w:cs="仿宋_GB2312"/>
              </w:rPr>
              <w:t>序号</w:t>
            </w:r>
          </w:p>
        </w:tc>
        <w:tc>
          <w:tcPr>
            <w:tcW w:w="581" w:type="dxa"/>
          </w:tcPr>
          <w:p w14:paraId="01FFB627">
            <w:pPr>
              <w:pStyle w:val="4"/>
              <w:jc w:val="center"/>
            </w:pPr>
            <w:r>
              <w:rPr>
                <w:rFonts w:ascii="仿宋_GB2312" w:hAnsi="仿宋_GB2312" w:eastAsia="仿宋_GB2312" w:cs="仿宋_GB2312"/>
              </w:rPr>
              <w:t>符号标识</w:t>
            </w:r>
          </w:p>
        </w:tc>
        <w:tc>
          <w:tcPr>
            <w:tcW w:w="1495" w:type="dxa"/>
          </w:tcPr>
          <w:p w14:paraId="6DD95478">
            <w:pPr>
              <w:pStyle w:val="4"/>
              <w:jc w:val="center"/>
            </w:pPr>
            <w:r>
              <w:rPr>
                <w:rFonts w:ascii="仿宋_GB2312" w:hAnsi="仿宋_GB2312" w:eastAsia="仿宋_GB2312" w:cs="仿宋_GB2312"/>
              </w:rPr>
              <w:t>技术要求名称</w:t>
            </w:r>
          </w:p>
        </w:tc>
        <w:tc>
          <w:tcPr>
            <w:tcW w:w="5814" w:type="dxa"/>
          </w:tcPr>
          <w:p w14:paraId="7B17B6D6">
            <w:pPr>
              <w:pStyle w:val="4"/>
              <w:jc w:val="center"/>
            </w:pPr>
            <w:r>
              <w:rPr>
                <w:rFonts w:ascii="仿宋_GB2312" w:hAnsi="仿宋_GB2312" w:eastAsia="仿宋_GB2312" w:cs="仿宋_GB2312"/>
              </w:rPr>
              <w:t>技术参数与性能指标</w:t>
            </w:r>
          </w:p>
        </w:tc>
      </w:tr>
      <w:tr w14:paraId="6D82E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4AC3F8">
            <w:pPr>
              <w:pStyle w:val="4"/>
              <w:jc w:val="center"/>
            </w:pPr>
            <w:r>
              <w:rPr>
                <w:rFonts w:ascii="仿宋_GB2312" w:hAnsi="仿宋_GB2312" w:eastAsia="仿宋_GB2312" w:cs="仿宋_GB2312"/>
              </w:rPr>
              <w:t>1</w:t>
            </w:r>
          </w:p>
        </w:tc>
        <w:tc>
          <w:tcPr>
            <w:tcW w:w="581" w:type="dxa"/>
          </w:tcPr>
          <w:p w14:paraId="1DFE0496"/>
        </w:tc>
        <w:tc>
          <w:tcPr>
            <w:tcW w:w="1495" w:type="dxa"/>
          </w:tcPr>
          <w:p w14:paraId="3AC22287">
            <w:pPr>
              <w:pStyle w:val="4"/>
              <w:jc w:val="left"/>
            </w:pPr>
            <w:r>
              <w:rPr>
                <w:rFonts w:ascii="仿宋_GB2312" w:hAnsi="仿宋_GB2312" w:eastAsia="仿宋_GB2312" w:cs="仿宋_GB2312"/>
              </w:rPr>
              <w:t>便捷式多参数监护仪（储电）</w:t>
            </w:r>
          </w:p>
        </w:tc>
        <w:tc>
          <w:tcPr>
            <w:tcW w:w="5814" w:type="dxa"/>
          </w:tcPr>
          <w:p w14:paraId="316485ED">
            <w:pPr>
              <w:pStyle w:val="4"/>
              <w:ind w:firstLine="240"/>
              <w:jc w:val="left"/>
            </w:pPr>
            <w:r>
              <w:rPr>
                <w:rFonts w:ascii="仿宋_GB2312" w:hAnsi="仿宋_GB2312" w:eastAsia="仿宋_GB2312" w:cs="仿宋_GB2312"/>
                <w:sz w:val="24"/>
              </w:rPr>
              <w:t>1.一体式监护仪,具有配件收纳箱（非外接）；</w:t>
            </w:r>
          </w:p>
          <w:p w14:paraId="68546F60">
            <w:pPr>
              <w:pStyle w:val="4"/>
              <w:ind w:firstLine="240"/>
              <w:jc w:val="left"/>
            </w:pPr>
            <w:r>
              <w:rPr>
                <w:rFonts w:ascii="仿宋_GB2312" w:hAnsi="仿宋_GB2312" w:eastAsia="仿宋_GB2312" w:cs="仿宋_GB2312"/>
                <w:sz w:val="24"/>
              </w:rPr>
              <w:t>▲2.≥12.1英寸电容式触摸屏，屏幕可亮度自动调节；</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243FFE3C">
            <w:pPr>
              <w:pStyle w:val="4"/>
              <w:ind w:firstLine="240"/>
              <w:jc w:val="left"/>
            </w:pPr>
            <w:r>
              <w:rPr>
                <w:rFonts w:ascii="仿宋_GB2312" w:hAnsi="仿宋_GB2312" w:eastAsia="仿宋_GB2312" w:cs="仿宋_GB2312"/>
                <w:sz w:val="24"/>
              </w:rPr>
              <w:t>3.监测参数至少包括：心电，呼吸，无创血压，血氧饱和度，脉搏，体温；</w:t>
            </w:r>
          </w:p>
          <w:p w14:paraId="014B15C7">
            <w:pPr>
              <w:pStyle w:val="4"/>
              <w:ind w:firstLine="240"/>
              <w:jc w:val="left"/>
            </w:pPr>
            <w:r>
              <w:rPr>
                <w:rFonts w:ascii="仿宋_GB2312" w:hAnsi="仿宋_GB2312" w:eastAsia="仿宋_GB2312" w:cs="仿宋_GB2312"/>
                <w:sz w:val="24"/>
              </w:rPr>
              <w:t>4.具备3导、5导、6导心电导联切换功能；</w:t>
            </w:r>
          </w:p>
          <w:p w14:paraId="4E0BC21E">
            <w:pPr>
              <w:pStyle w:val="4"/>
              <w:ind w:firstLine="240"/>
              <w:jc w:val="left"/>
            </w:pPr>
            <w:r>
              <w:rPr>
                <w:rFonts w:ascii="仿宋_GB2312" w:hAnsi="仿宋_GB2312" w:eastAsia="仿宋_GB2312" w:cs="仿宋_GB2312"/>
                <w:sz w:val="24"/>
              </w:rPr>
              <w:t>5.具备ECG多导同步分析功能，支持同时分析多个心电导联；</w:t>
            </w:r>
          </w:p>
          <w:p w14:paraId="2E9E40F4">
            <w:pPr>
              <w:pStyle w:val="4"/>
              <w:ind w:firstLine="240"/>
              <w:jc w:val="left"/>
            </w:pPr>
            <w:r>
              <w:rPr>
                <w:rFonts w:ascii="仿宋_GB2312" w:hAnsi="仿宋_GB2312" w:eastAsia="仿宋_GB2312" w:cs="仿宋_GB2312"/>
                <w:sz w:val="24"/>
              </w:rPr>
              <w:t>▲6.支持≥25种心律失常分析，至少包括房颤分析；具备QT/QTc分析、ST Graphic窗口显示</w:t>
            </w:r>
            <w:r>
              <w:rPr>
                <w:rFonts w:ascii="仿宋_GB2312" w:hAnsi="仿宋_GB2312" w:eastAsia="仿宋_GB2312" w:cs="仿宋_GB2312"/>
              </w:rPr>
              <w:t>；</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1C855C66">
            <w:pPr>
              <w:pStyle w:val="4"/>
              <w:ind w:firstLine="240"/>
              <w:jc w:val="left"/>
            </w:pPr>
            <w:r>
              <w:rPr>
                <w:rFonts w:ascii="仿宋_GB2312" w:hAnsi="仿宋_GB2312" w:eastAsia="仿宋_GB2312" w:cs="仿宋_GB2312"/>
                <w:sz w:val="24"/>
              </w:rPr>
              <w:t>7.无创血压具有手动、周期、快速、序列、整点测量方式；</w:t>
            </w:r>
          </w:p>
          <w:p w14:paraId="66978648">
            <w:pPr>
              <w:pStyle w:val="4"/>
              <w:ind w:firstLine="240"/>
              <w:jc w:val="left"/>
            </w:pPr>
            <w:r>
              <w:rPr>
                <w:rFonts w:ascii="仿宋_GB2312" w:hAnsi="仿宋_GB2312" w:eastAsia="仿宋_GB2312" w:cs="仿宋_GB2312"/>
                <w:sz w:val="24"/>
              </w:rPr>
              <w:t>8.可监测灌注指数PI，反应末梢循环的功能状态；</w:t>
            </w:r>
          </w:p>
          <w:p w14:paraId="55E73231">
            <w:pPr>
              <w:pStyle w:val="4"/>
              <w:ind w:firstLine="240"/>
              <w:jc w:val="left"/>
            </w:pPr>
            <w:r>
              <w:rPr>
                <w:rFonts w:ascii="仿宋_GB2312" w:hAnsi="仿宋_GB2312" w:eastAsia="仿宋_GB2312" w:cs="仿宋_GB2312"/>
                <w:sz w:val="24"/>
              </w:rPr>
              <w:t>▲9.呼吸率及呼吸波形可通过血氧探头监测；</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524C21E1">
            <w:pPr>
              <w:pStyle w:val="4"/>
              <w:ind w:firstLine="240"/>
              <w:jc w:val="left"/>
            </w:pPr>
            <w:r>
              <w:rPr>
                <w:rFonts w:ascii="仿宋_GB2312" w:hAnsi="仿宋_GB2312" w:eastAsia="仿宋_GB2312" w:cs="仿宋_GB2312"/>
                <w:sz w:val="24"/>
              </w:rPr>
              <w:t>10.具有报警集中设置功能，图形化报警显示；</w:t>
            </w:r>
          </w:p>
          <w:p w14:paraId="445528B8">
            <w:pPr>
              <w:pStyle w:val="4"/>
              <w:ind w:firstLine="240"/>
              <w:jc w:val="left"/>
            </w:pPr>
            <w:r>
              <w:rPr>
                <w:rFonts w:ascii="仿宋_GB2312" w:hAnsi="仿宋_GB2312" w:eastAsia="仿宋_GB2312" w:cs="仿宋_GB2312"/>
                <w:sz w:val="24"/>
              </w:rPr>
              <w:t>11.具备≥1600小时长趋势图表存储与回顾功能，≥3000个参数报警事件，≥2400组NIBP测量结果存储，3000个ARR事件以及事件发生时刻相关的参数波形；</w:t>
            </w:r>
          </w:p>
          <w:p w14:paraId="5EB91C59">
            <w:pPr>
              <w:pStyle w:val="4"/>
              <w:ind w:firstLine="240"/>
              <w:jc w:val="left"/>
            </w:pPr>
            <w:r>
              <w:rPr>
                <w:rFonts w:ascii="仿宋_GB2312" w:hAnsi="仿宋_GB2312" w:eastAsia="仿宋_GB2312" w:cs="仿宋_GB2312"/>
                <w:sz w:val="24"/>
              </w:rPr>
              <w:t>12.具备≥72小时全息波形存储与回顾功能；</w:t>
            </w:r>
          </w:p>
          <w:p w14:paraId="0664F4F9">
            <w:pPr>
              <w:pStyle w:val="4"/>
              <w:ind w:firstLine="240"/>
              <w:jc w:val="left"/>
            </w:pPr>
            <w:r>
              <w:rPr>
                <w:rFonts w:ascii="仿宋_GB2312" w:hAnsi="仿宋_GB2312" w:eastAsia="仿宋_GB2312" w:cs="仿宋_GB2312"/>
                <w:sz w:val="24"/>
              </w:rPr>
              <w:t>▲13.具备EWS早期预警评分、GCS昏迷指数评分；</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5E4956DE">
            <w:pPr>
              <w:pStyle w:val="4"/>
              <w:ind w:firstLine="240"/>
              <w:jc w:val="left"/>
            </w:pPr>
            <w:r>
              <w:rPr>
                <w:rFonts w:ascii="仿宋_GB2312" w:hAnsi="仿宋_GB2312" w:eastAsia="仿宋_GB2312" w:cs="仿宋_GB2312"/>
                <w:sz w:val="24"/>
              </w:rPr>
              <w:t>14.内置锂电池，锂电池支持监护仪工作时间≥4小时；</w:t>
            </w:r>
          </w:p>
          <w:p w14:paraId="72D69084">
            <w:pPr>
              <w:pStyle w:val="4"/>
              <w:ind w:firstLine="240"/>
              <w:jc w:val="left"/>
            </w:pPr>
            <w:r>
              <w:rPr>
                <w:rFonts w:ascii="仿宋_GB2312" w:hAnsi="仿宋_GB2312" w:eastAsia="仿宋_GB2312" w:cs="仿宋_GB2312"/>
                <w:sz w:val="24"/>
              </w:rPr>
              <w:t>15.具有有线、无线等联网功能，与中央监护系统或医院信息系统联网；</w:t>
            </w:r>
          </w:p>
          <w:p w14:paraId="09A1F571">
            <w:pPr>
              <w:pStyle w:val="4"/>
              <w:ind w:firstLine="240"/>
              <w:jc w:val="left"/>
            </w:pPr>
            <w:r>
              <w:rPr>
                <w:rFonts w:ascii="仿宋_GB2312" w:hAnsi="仿宋_GB2312" w:eastAsia="仿宋_GB2312" w:cs="仿宋_GB2312"/>
                <w:sz w:val="24"/>
              </w:rPr>
              <w:t>16.它床观察可支持：≥15台以上床边机；</w:t>
            </w:r>
          </w:p>
          <w:p w14:paraId="05E7F12E">
            <w:pPr>
              <w:pStyle w:val="4"/>
              <w:ind w:firstLine="240"/>
              <w:jc w:val="left"/>
            </w:pPr>
            <w:r>
              <w:rPr>
                <w:rFonts w:ascii="仿宋_GB2312" w:hAnsi="仿宋_GB2312" w:eastAsia="仿宋_GB2312" w:cs="仿宋_GB2312"/>
                <w:sz w:val="24"/>
              </w:rPr>
              <w:t>▲17.监护仪具有物联卡接口，可以通过物联网平台查看设备的定位、运行状态、</w:t>
            </w:r>
            <w:r>
              <w:rPr>
                <w:rFonts w:ascii="仿宋_GB2312" w:hAnsi="仿宋_GB2312" w:eastAsia="仿宋_GB2312" w:cs="仿宋_GB2312"/>
              </w:rPr>
              <w:t xml:space="preserve"> </w:t>
            </w:r>
            <w:r>
              <w:rPr>
                <w:rFonts w:ascii="仿宋_GB2312" w:hAnsi="仿宋_GB2312" w:eastAsia="仿宋_GB2312" w:cs="仿宋_GB2312"/>
                <w:sz w:val="24"/>
              </w:rPr>
              <w:t>故障分析、使用时长和效益分析，并生成可视化统计图、效益分析图、设备信息管理/设备保养记录、设备异常PDF报告。</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22F62190">
            <w:pPr>
              <w:pStyle w:val="4"/>
              <w:ind w:firstLine="240"/>
              <w:jc w:val="left"/>
            </w:pPr>
            <w:r>
              <w:rPr>
                <w:rFonts w:ascii="仿宋_GB2312" w:hAnsi="仿宋_GB2312" w:eastAsia="仿宋_GB2312" w:cs="仿宋_GB2312"/>
                <w:b/>
                <w:sz w:val="24"/>
              </w:rPr>
              <w:t>★18.所投产品须符合《医疗器械注册与备案管理办法》要求并提供产品的注册/备案证明材料。</w:t>
            </w:r>
          </w:p>
        </w:tc>
      </w:tr>
    </w:tbl>
    <w:p w14:paraId="3C45629A">
      <w:pPr>
        <w:pStyle w:val="4"/>
        <w:jc w:val="left"/>
      </w:pPr>
      <w:r>
        <w:rPr>
          <w:rFonts w:ascii="仿宋_GB2312" w:hAnsi="仿宋_GB2312" w:eastAsia="仿宋_GB2312" w:cs="仿宋_GB2312"/>
        </w:rPr>
        <w:t>标的名称：转运呼吸机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531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433D8C">
            <w:pPr>
              <w:pStyle w:val="4"/>
              <w:jc w:val="center"/>
            </w:pPr>
            <w:r>
              <w:rPr>
                <w:rFonts w:ascii="仿宋_GB2312" w:hAnsi="仿宋_GB2312" w:eastAsia="仿宋_GB2312" w:cs="仿宋_GB2312"/>
              </w:rPr>
              <w:t>序号</w:t>
            </w:r>
          </w:p>
        </w:tc>
        <w:tc>
          <w:tcPr>
            <w:tcW w:w="581" w:type="dxa"/>
          </w:tcPr>
          <w:p w14:paraId="59593EA3">
            <w:pPr>
              <w:pStyle w:val="4"/>
              <w:jc w:val="center"/>
            </w:pPr>
            <w:r>
              <w:rPr>
                <w:rFonts w:ascii="仿宋_GB2312" w:hAnsi="仿宋_GB2312" w:eastAsia="仿宋_GB2312" w:cs="仿宋_GB2312"/>
              </w:rPr>
              <w:t>符号标识</w:t>
            </w:r>
          </w:p>
        </w:tc>
        <w:tc>
          <w:tcPr>
            <w:tcW w:w="1495" w:type="dxa"/>
          </w:tcPr>
          <w:p w14:paraId="0DCB0D6F">
            <w:pPr>
              <w:pStyle w:val="4"/>
              <w:jc w:val="center"/>
            </w:pPr>
            <w:r>
              <w:rPr>
                <w:rFonts w:ascii="仿宋_GB2312" w:hAnsi="仿宋_GB2312" w:eastAsia="仿宋_GB2312" w:cs="仿宋_GB2312"/>
              </w:rPr>
              <w:t>技术要求名称</w:t>
            </w:r>
          </w:p>
        </w:tc>
        <w:tc>
          <w:tcPr>
            <w:tcW w:w="5814" w:type="dxa"/>
          </w:tcPr>
          <w:p w14:paraId="04029201">
            <w:pPr>
              <w:pStyle w:val="4"/>
              <w:jc w:val="center"/>
            </w:pPr>
            <w:r>
              <w:rPr>
                <w:rFonts w:ascii="仿宋_GB2312" w:hAnsi="仿宋_GB2312" w:eastAsia="仿宋_GB2312" w:cs="仿宋_GB2312"/>
              </w:rPr>
              <w:t>技术参数与性能指标</w:t>
            </w:r>
          </w:p>
        </w:tc>
      </w:tr>
      <w:tr w14:paraId="49EAC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56FDBD">
            <w:pPr>
              <w:pStyle w:val="4"/>
              <w:jc w:val="center"/>
            </w:pPr>
            <w:r>
              <w:rPr>
                <w:rFonts w:ascii="仿宋_GB2312" w:hAnsi="仿宋_GB2312" w:eastAsia="仿宋_GB2312" w:cs="仿宋_GB2312"/>
              </w:rPr>
              <w:t>1</w:t>
            </w:r>
          </w:p>
        </w:tc>
        <w:tc>
          <w:tcPr>
            <w:tcW w:w="581" w:type="dxa"/>
          </w:tcPr>
          <w:p w14:paraId="767F0715"/>
        </w:tc>
        <w:tc>
          <w:tcPr>
            <w:tcW w:w="1495" w:type="dxa"/>
          </w:tcPr>
          <w:p w14:paraId="30DE2AE4">
            <w:pPr>
              <w:pStyle w:val="4"/>
              <w:jc w:val="left"/>
            </w:pPr>
            <w:r>
              <w:rPr>
                <w:rFonts w:ascii="仿宋_GB2312" w:hAnsi="仿宋_GB2312" w:eastAsia="仿宋_GB2312" w:cs="仿宋_GB2312"/>
              </w:rPr>
              <w:t>转运呼吸机</w:t>
            </w:r>
          </w:p>
        </w:tc>
        <w:tc>
          <w:tcPr>
            <w:tcW w:w="5814" w:type="dxa"/>
          </w:tcPr>
          <w:p w14:paraId="161139C8">
            <w:pPr>
              <w:pStyle w:val="4"/>
              <w:ind w:firstLine="240"/>
              <w:jc w:val="left"/>
            </w:pPr>
            <w:r>
              <w:rPr>
                <w:rFonts w:ascii="仿宋_GB2312" w:hAnsi="仿宋_GB2312" w:eastAsia="仿宋_GB2312" w:cs="仿宋_GB2312"/>
                <w:sz w:val="24"/>
              </w:rPr>
              <w:t>▲1.驱动方式为气动气控；</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5D4716A0">
            <w:pPr>
              <w:pStyle w:val="4"/>
              <w:ind w:firstLine="240"/>
              <w:jc w:val="left"/>
            </w:pPr>
            <w:r>
              <w:rPr>
                <w:rFonts w:ascii="仿宋_GB2312" w:hAnsi="仿宋_GB2312" w:eastAsia="仿宋_GB2312" w:cs="仿宋_GB2312"/>
                <w:sz w:val="24"/>
              </w:rPr>
              <w:t>2.使用范围：成人、儿童；</w:t>
            </w:r>
          </w:p>
          <w:p w14:paraId="6B683D8B">
            <w:pPr>
              <w:pStyle w:val="4"/>
              <w:ind w:firstLine="240"/>
              <w:jc w:val="left"/>
            </w:pPr>
            <w:r>
              <w:rPr>
                <w:rFonts w:ascii="仿宋_GB2312" w:hAnsi="仿宋_GB2312" w:eastAsia="仿宋_GB2312" w:cs="仿宋_GB2312"/>
                <w:sz w:val="24"/>
              </w:rPr>
              <w:t>3.气源范围：0.28MPa ～0.6MPa；</w:t>
            </w:r>
          </w:p>
          <w:p w14:paraId="5B1AFFFC">
            <w:pPr>
              <w:pStyle w:val="4"/>
              <w:ind w:firstLine="240"/>
              <w:jc w:val="left"/>
            </w:pPr>
            <w:r>
              <w:rPr>
                <w:rFonts w:ascii="仿宋_GB2312" w:hAnsi="仿宋_GB2312" w:eastAsia="仿宋_GB2312" w:cs="仿宋_GB2312"/>
                <w:sz w:val="24"/>
              </w:rPr>
              <w:t>4.分钟通气量：3～20L/min，连续可调；</w:t>
            </w:r>
          </w:p>
          <w:p w14:paraId="5CCEDD8B">
            <w:pPr>
              <w:pStyle w:val="4"/>
              <w:ind w:firstLine="240"/>
              <w:jc w:val="left"/>
            </w:pPr>
            <w:r>
              <w:rPr>
                <w:rFonts w:ascii="仿宋_GB2312" w:hAnsi="仿宋_GB2312" w:eastAsia="仿宋_GB2312" w:cs="仿宋_GB2312"/>
                <w:sz w:val="24"/>
              </w:rPr>
              <w:t>5.呼吸频率：10～60次/min，连续可调；</w:t>
            </w:r>
          </w:p>
          <w:p w14:paraId="43643D47">
            <w:pPr>
              <w:pStyle w:val="4"/>
              <w:ind w:firstLine="240"/>
              <w:jc w:val="left"/>
            </w:pPr>
            <w:r>
              <w:rPr>
                <w:rFonts w:ascii="仿宋_GB2312" w:hAnsi="仿宋_GB2312" w:eastAsia="仿宋_GB2312" w:cs="仿宋_GB2312"/>
                <w:sz w:val="24"/>
              </w:rPr>
              <w:t>6.氧浓度：100%/60%；</w:t>
            </w:r>
          </w:p>
          <w:p w14:paraId="30F75E74">
            <w:pPr>
              <w:pStyle w:val="4"/>
              <w:ind w:firstLine="240"/>
              <w:jc w:val="left"/>
            </w:pPr>
            <w:r>
              <w:rPr>
                <w:rFonts w:ascii="仿宋_GB2312" w:hAnsi="仿宋_GB2312" w:eastAsia="仿宋_GB2312" w:cs="仿宋_GB2312"/>
                <w:sz w:val="24"/>
              </w:rPr>
              <w:t>7.吸呼比：1:2；</w:t>
            </w:r>
          </w:p>
          <w:p w14:paraId="73357188">
            <w:pPr>
              <w:pStyle w:val="4"/>
              <w:ind w:firstLine="240"/>
              <w:jc w:val="left"/>
            </w:pPr>
            <w:r>
              <w:rPr>
                <w:rFonts w:ascii="仿宋_GB2312" w:hAnsi="仿宋_GB2312" w:eastAsia="仿宋_GB2312" w:cs="仿宋_GB2312"/>
                <w:sz w:val="24"/>
              </w:rPr>
              <w:t>8.压力触发灵敏度：≥-3 cmH2O；</w:t>
            </w:r>
          </w:p>
          <w:p w14:paraId="3A7BB310">
            <w:pPr>
              <w:pStyle w:val="4"/>
              <w:ind w:firstLine="240"/>
              <w:jc w:val="left"/>
            </w:pPr>
            <w:r>
              <w:rPr>
                <w:rFonts w:ascii="仿宋_GB2312" w:hAnsi="仿宋_GB2312" w:eastAsia="仿宋_GB2312" w:cs="仿宋_GB2312"/>
                <w:sz w:val="24"/>
              </w:rPr>
              <w:t>9.气道压力(压力表)：-20cmH2O～ 100cmH2O；</w:t>
            </w:r>
          </w:p>
          <w:p w14:paraId="107C75D6">
            <w:pPr>
              <w:pStyle w:val="4"/>
              <w:ind w:firstLine="240"/>
              <w:jc w:val="left"/>
            </w:pPr>
            <w:r>
              <w:rPr>
                <w:rFonts w:ascii="仿宋_GB2312" w:hAnsi="仿宋_GB2312" w:eastAsia="仿宋_GB2312" w:cs="仿宋_GB2312"/>
                <w:sz w:val="24"/>
              </w:rPr>
              <w:t>10.气道压力高报警：气道压力≥50cmH2O 报警；</w:t>
            </w:r>
          </w:p>
          <w:p w14:paraId="39183413">
            <w:pPr>
              <w:pStyle w:val="4"/>
              <w:ind w:firstLine="240"/>
              <w:jc w:val="left"/>
            </w:pPr>
            <w:r>
              <w:rPr>
                <w:rFonts w:ascii="仿宋_GB2312" w:hAnsi="仿宋_GB2312" w:eastAsia="仿宋_GB2312" w:cs="仿宋_GB2312"/>
                <w:sz w:val="24"/>
              </w:rPr>
              <w:t>11.断气报警：断开气源；</w:t>
            </w:r>
          </w:p>
          <w:p w14:paraId="304345CF">
            <w:pPr>
              <w:pStyle w:val="4"/>
              <w:ind w:firstLine="241"/>
              <w:jc w:val="left"/>
            </w:pPr>
            <w:r>
              <w:rPr>
                <w:rFonts w:ascii="仿宋_GB2312" w:hAnsi="仿宋_GB2312" w:eastAsia="仿宋_GB2312" w:cs="仿宋_GB2312"/>
                <w:b/>
                <w:sz w:val="24"/>
              </w:rPr>
              <w:t>★12.主要配置：主机 1 台；2L氧气瓶 1 个；背包1个；氧气高压管1根；硅胶管 1 根；呼吸面罩 1 个；呼吸阀 1 套；1L 气囊 1 个。</w:t>
            </w:r>
          </w:p>
          <w:p w14:paraId="1D12272F">
            <w:pPr>
              <w:pStyle w:val="4"/>
              <w:ind w:firstLine="240"/>
              <w:jc w:val="left"/>
            </w:pPr>
            <w:r>
              <w:rPr>
                <w:rFonts w:ascii="仿宋_GB2312" w:hAnsi="仿宋_GB2312" w:eastAsia="仿宋_GB2312" w:cs="仿宋_GB2312"/>
                <w:b/>
                <w:sz w:val="24"/>
              </w:rPr>
              <w:t>★13.所投产品须符合《医疗器械注册与备案管理办法》要求并提供产品的注册/备案证明材料。</w:t>
            </w:r>
          </w:p>
        </w:tc>
      </w:tr>
    </w:tbl>
    <w:p w14:paraId="31FC93A3">
      <w:pPr>
        <w:pStyle w:val="4"/>
        <w:jc w:val="left"/>
      </w:pPr>
      <w:r>
        <w:rPr>
          <w:rFonts w:ascii="仿宋_GB2312" w:hAnsi="仿宋_GB2312" w:eastAsia="仿宋_GB2312" w:cs="仿宋_GB2312"/>
        </w:rPr>
        <w:t>标的名称：除颤监护仪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230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9048C1">
            <w:pPr>
              <w:pStyle w:val="4"/>
              <w:jc w:val="center"/>
            </w:pPr>
            <w:r>
              <w:rPr>
                <w:rFonts w:ascii="仿宋_GB2312" w:hAnsi="仿宋_GB2312" w:eastAsia="仿宋_GB2312" w:cs="仿宋_GB2312"/>
              </w:rPr>
              <w:t>序号</w:t>
            </w:r>
          </w:p>
        </w:tc>
        <w:tc>
          <w:tcPr>
            <w:tcW w:w="581" w:type="dxa"/>
          </w:tcPr>
          <w:p w14:paraId="2224A13D">
            <w:pPr>
              <w:pStyle w:val="4"/>
              <w:jc w:val="center"/>
            </w:pPr>
            <w:r>
              <w:rPr>
                <w:rFonts w:ascii="仿宋_GB2312" w:hAnsi="仿宋_GB2312" w:eastAsia="仿宋_GB2312" w:cs="仿宋_GB2312"/>
              </w:rPr>
              <w:t>符号标识</w:t>
            </w:r>
          </w:p>
        </w:tc>
        <w:tc>
          <w:tcPr>
            <w:tcW w:w="1495" w:type="dxa"/>
          </w:tcPr>
          <w:p w14:paraId="0D659925">
            <w:pPr>
              <w:pStyle w:val="4"/>
              <w:jc w:val="center"/>
            </w:pPr>
            <w:r>
              <w:rPr>
                <w:rFonts w:ascii="仿宋_GB2312" w:hAnsi="仿宋_GB2312" w:eastAsia="仿宋_GB2312" w:cs="仿宋_GB2312"/>
              </w:rPr>
              <w:t>技术要求名称</w:t>
            </w:r>
          </w:p>
        </w:tc>
        <w:tc>
          <w:tcPr>
            <w:tcW w:w="5814" w:type="dxa"/>
          </w:tcPr>
          <w:p w14:paraId="13352DF5">
            <w:pPr>
              <w:pStyle w:val="4"/>
              <w:jc w:val="center"/>
            </w:pPr>
            <w:r>
              <w:rPr>
                <w:rFonts w:ascii="仿宋_GB2312" w:hAnsi="仿宋_GB2312" w:eastAsia="仿宋_GB2312" w:cs="仿宋_GB2312"/>
              </w:rPr>
              <w:t>技术参数与性能指标</w:t>
            </w:r>
          </w:p>
        </w:tc>
      </w:tr>
      <w:tr w14:paraId="74996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D0D40C">
            <w:pPr>
              <w:pStyle w:val="4"/>
              <w:jc w:val="center"/>
            </w:pPr>
            <w:r>
              <w:rPr>
                <w:rFonts w:ascii="仿宋_GB2312" w:hAnsi="仿宋_GB2312" w:eastAsia="仿宋_GB2312" w:cs="仿宋_GB2312"/>
              </w:rPr>
              <w:t>1</w:t>
            </w:r>
          </w:p>
        </w:tc>
        <w:tc>
          <w:tcPr>
            <w:tcW w:w="581" w:type="dxa"/>
          </w:tcPr>
          <w:p w14:paraId="0B27278C"/>
        </w:tc>
        <w:tc>
          <w:tcPr>
            <w:tcW w:w="1495" w:type="dxa"/>
          </w:tcPr>
          <w:p w14:paraId="4CD4CAF8">
            <w:pPr>
              <w:pStyle w:val="4"/>
              <w:jc w:val="left"/>
            </w:pPr>
            <w:r>
              <w:rPr>
                <w:rFonts w:ascii="仿宋_GB2312" w:hAnsi="仿宋_GB2312" w:eastAsia="仿宋_GB2312" w:cs="仿宋_GB2312"/>
              </w:rPr>
              <w:t>除颤监护仪</w:t>
            </w:r>
          </w:p>
        </w:tc>
        <w:tc>
          <w:tcPr>
            <w:tcW w:w="5814" w:type="dxa"/>
          </w:tcPr>
          <w:p w14:paraId="630C0E39">
            <w:pPr>
              <w:pStyle w:val="4"/>
              <w:ind w:firstLine="240"/>
              <w:jc w:val="left"/>
            </w:pPr>
            <w:r>
              <w:rPr>
                <w:rFonts w:ascii="仿宋_GB2312" w:hAnsi="仿宋_GB2312" w:eastAsia="仿宋_GB2312" w:cs="仿宋_GB2312"/>
                <w:sz w:val="24"/>
              </w:rPr>
              <w:t>1.具备手动除颤、心电监护功能；除颤具备自动阻抗补偿功能，支持无创血压；</w:t>
            </w:r>
          </w:p>
          <w:p w14:paraId="589863B0">
            <w:pPr>
              <w:pStyle w:val="4"/>
              <w:ind w:firstLine="240"/>
              <w:jc w:val="left"/>
            </w:pPr>
            <w:r>
              <w:rPr>
                <w:rFonts w:ascii="仿宋_GB2312" w:hAnsi="仿宋_GB2312" w:eastAsia="仿宋_GB2312" w:cs="仿宋_GB2312"/>
                <w:sz w:val="24"/>
              </w:rPr>
              <w:t>▲2.同步除颤和手动除颤中，能量分25档以上，可通过体外电极板进行能量选择最小为1J，最大为360J；</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2CE9AC3C">
            <w:pPr>
              <w:pStyle w:val="4"/>
              <w:ind w:firstLine="240"/>
              <w:jc w:val="left"/>
            </w:pPr>
            <w:r>
              <w:rPr>
                <w:rFonts w:ascii="仿宋_GB2312" w:hAnsi="仿宋_GB2312" w:eastAsia="仿宋_GB2312" w:cs="仿宋_GB2312"/>
                <w:sz w:val="24"/>
              </w:rPr>
              <w:t>3.除颤充电迅速，充电至200J≤3s，充电至360J≤7s；</w:t>
            </w:r>
          </w:p>
          <w:p w14:paraId="23AD04BF">
            <w:pPr>
              <w:pStyle w:val="4"/>
              <w:ind w:firstLine="240"/>
              <w:jc w:val="left"/>
            </w:pPr>
            <w:r>
              <w:rPr>
                <w:rFonts w:ascii="仿宋_GB2312" w:hAnsi="仿宋_GB2312" w:eastAsia="仿宋_GB2312" w:cs="仿宋_GB2312"/>
                <w:sz w:val="24"/>
              </w:rPr>
              <w:t>4.体外除颤电极板手柄支持充电、放电、能量选择，具备充电完成指示灯。成人、小儿一体化电极板；</w:t>
            </w:r>
          </w:p>
          <w:p w14:paraId="3F3C8995">
            <w:pPr>
              <w:pStyle w:val="4"/>
              <w:ind w:firstLine="240"/>
              <w:jc w:val="left"/>
            </w:pPr>
            <w:r>
              <w:rPr>
                <w:rFonts w:ascii="仿宋_GB2312" w:hAnsi="仿宋_GB2312" w:eastAsia="仿宋_GB2312" w:cs="仿宋_GB2312"/>
                <w:sz w:val="24"/>
              </w:rPr>
              <w:t>5.病人阻抗范围：体外除颤：20-250Ω；体内除颤：15-250Ω；</w:t>
            </w:r>
          </w:p>
          <w:p w14:paraId="4409E578">
            <w:pPr>
              <w:pStyle w:val="4"/>
              <w:ind w:firstLine="240"/>
              <w:jc w:val="left"/>
            </w:pPr>
            <w:r>
              <w:rPr>
                <w:rFonts w:ascii="仿宋_GB2312" w:hAnsi="仿宋_GB2312" w:eastAsia="仿宋_GB2312" w:cs="仿宋_GB2312"/>
                <w:sz w:val="24"/>
              </w:rPr>
              <w:t>▲6.监护功能具有≥27种心律失常分析；</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7D09D903">
            <w:pPr>
              <w:pStyle w:val="4"/>
              <w:ind w:firstLine="240"/>
              <w:jc w:val="left"/>
            </w:pPr>
            <w:r>
              <w:rPr>
                <w:rFonts w:ascii="仿宋_GB2312" w:hAnsi="仿宋_GB2312" w:eastAsia="仿宋_GB2312" w:cs="仿宋_GB2312"/>
                <w:sz w:val="24"/>
              </w:rPr>
              <w:t>▲7.支持3导和自动导联心电监测，并提供12导联心电静息报告输出功能；</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7B0B899E">
            <w:pPr>
              <w:pStyle w:val="4"/>
              <w:ind w:firstLine="240"/>
              <w:jc w:val="left"/>
            </w:pPr>
            <w:r>
              <w:rPr>
                <w:rFonts w:ascii="仿宋_GB2312" w:hAnsi="仿宋_GB2312" w:eastAsia="仿宋_GB2312" w:cs="仿宋_GB2312"/>
                <w:sz w:val="24"/>
              </w:rPr>
              <w:t>▲8.配备1块电池，最大可支持360J除颤≥210次，电池体上带有五段LED 电池电量指示装置，用于快速评估电池电量；</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577779EA">
            <w:pPr>
              <w:pStyle w:val="4"/>
              <w:ind w:firstLine="240"/>
              <w:jc w:val="left"/>
            </w:pPr>
            <w:r>
              <w:rPr>
                <w:rFonts w:ascii="仿宋_GB2312" w:hAnsi="仿宋_GB2312" w:eastAsia="仿宋_GB2312" w:cs="仿宋_GB2312"/>
                <w:sz w:val="24"/>
              </w:rPr>
              <w:t>9.具备生理报警和技术报警功能，并且具有双报警灯，分别显示生理报警和技术报警；</w:t>
            </w:r>
          </w:p>
          <w:p w14:paraId="6D75C8FD">
            <w:pPr>
              <w:pStyle w:val="4"/>
              <w:ind w:firstLine="240"/>
              <w:jc w:val="left"/>
            </w:pPr>
            <w:r>
              <w:rPr>
                <w:rFonts w:ascii="仿宋_GB2312" w:hAnsi="仿宋_GB2312" w:eastAsia="仿宋_GB2312" w:cs="仿宋_GB2312"/>
                <w:sz w:val="24"/>
              </w:rPr>
              <w:t>▲10.彩色TFT显示屏≥7英寸, 分辨率</w:t>
            </w:r>
            <w:r>
              <w:rPr>
                <w:rFonts w:ascii="仿宋_GB2312" w:hAnsi="仿宋_GB2312" w:eastAsia="仿宋_GB2312" w:cs="仿宋_GB2312"/>
              </w:rPr>
              <w:t>≥</w:t>
            </w:r>
            <w:r>
              <w:rPr>
                <w:rFonts w:ascii="仿宋_GB2312" w:hAnsi="仿宋_GB2312" w:eastAsia="仿宋_GB2312" w:cs="仿宋_GB2312"/>
                <w:sz w:val="24"/>
              </w:rPr>
              <w:t>800×480，可显示≥4道监护参数波形，有高对比度显示界面；</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2C3EB6D8">
            <w:pPr>
              <w:pStyle w:val="4"/>
              <w:ind w:firstLine="240"/>
              <w:jc w:val="left"/>
            </w:pPr>
            <w:r>
              <w:rPr>
                <w:rFonts w:ascii="仿宋_GB2312" w:hAnsi="仿宋_GB2312" w:eastAsia="仿宋_GB2312" w:cs="仿宋_GB2312"/>
                <w:sz w:val="24"/>
              </w:rPr>
              <w:t>11.关机状态下设备可自动运行自检，支持大能量自检（不低于200J）、屏幕、按键检测；</w:t>
            </w:r>
          </w:p>
          <w:p w14:paraId="0AD4483E">
            <w:pPr>
              <w:pStyle w:val="4"/>
              <w:ind w:firstLine="240"/>
              <w:jc w:val="left"/>
            </w:pPr>
            <w:r>
              <w:rPr>
                <w:rFonts w:ascii="仿宋_GB2312" w:hAnsi="仿宋_GB2312" w:eastAsia="仿宋_GB2312" w:cs="仿宋_GB2312"/>
                <w:sz w:val="24"/>
              </w:rPr>
              <w:t>12.防护等级：</w:t>
            </w:r>
            <w:r>
              <w:rPr>
                <w:rFonts w:ascii="仿宋_GB2312" w:hAnsi="仿宋_GB2312" w:eastAsia="仿宋_GB2312" w:cs="仿宋_GB2312"/>
              </w:rPr>
              <w:t>≥</w:t>
            </w:r>
            <w:r>
              <w:rPr>
                <w:rFonts w:ascii="仿宋_GB2312" w:hAnsi="仿宋_GB2312" w:eastAsia="仿宋_GB2312" w:cs="仿宋_GB2312"/>
                <w:sz w:val="24"/>
              </w:rPr>
              <w:t>IP55。</w:t>
            </w:r>
          </w:p>
          <w:p w14:paraId="6E9E918A">
            <w:pPr>
              <w:pStyle w:val="4"/>
              <w:ind w:firstLine="240"/>
              <w:jc w:val="left"/>
            </w:pPr>
            <w:r>
              <w:rPr>
                <w:rFonts w:ascii="仿宋_GB2312" w:hAnsi="仿宋_GB2312" w:eastAsia="仿宋_GB2312" w:cs="仿宋_GB2312"/>
                <w:b/>
                <w:sz w:val="24"/>
              </w:rPr>
              <w:t>★13.所投产品须符合《医疗器械注册与备案管理办法》要求并提供产品的注册/备案证明材料</w:t>
            </w:r>
            <w:r>
              <w:rPr>
                <w:rFonts w:ascii="仿宋_GB2312" w:hAnsi="仿宋_GB2312" w:eastAsia="仿宋_GB2312" w:cs="仿宋_GB2312"/>
                <w:sz w:val="24"/>
              </w:rPr>
              <w:t>。</w:t>
            </w:r>
          </w:p>
        </w:tc>
      </w:tr>
    </w:tbl>
    <w:p w14:paraId="35074D09">
      <w:pPr>
        <w:pStyle w:val="4"/>
        <w:jc w:val="left"/>
      </w:pPr>
      <w:r>
        <w:rPr>
          <w:rFonts w:ascii="仿宋_GB2312" w:hAnsi="仿宋_GB2312" w:eastAsia="仿宋_GB2312" w:cs="仿宋_GB2312"/>
        </w:rPr>
        <w:t>标的名称：便捷式氧气装置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246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A169BE">
            <w:pPr>
              <w:pStyle w:val="4"/>
              <w:jc w:val="center"/>
            </w:pPr>
            <w:r>
              <w:rPr>
                <w:rFonts w:ascii="仿宋_GB2312" w:hAnsi="仿宋_GB2312" w:eastAsia="仿宋_GB2312" w:cs="仿宋_GB2312"/>
              </w:rPr>
              <w:t>序号</w:t>
            </w:r>
          </w:p>
        </w:tc>
        <w:tc>
          <w:tcPr>
            <w:tcW w:w="581" w:type="dxa"/>
          </w:tcPr>
          <w:p w14:paraId="006C311C">
            <w:pPr>
              <w:pStyle w:val="4"/>
              <w:jc w:val="center"/>
            </w:pPr>
            <w:r>
              <w:rPr>
                <w:rFonts w:ascii="仿宋_GB2312" w:hAnsi="仿宋_GB2312" w:eastAsia="仿宋_GB2312" w:cs="仿宋_GB2312"/>
              </w:rPr>
              <w:t>符号标识</w:t>
            </w:r>
          </w:p>
        </w:tc>
        <w:tc>
          <w:tcPr>
            <w:tcW w:w="1495" w:type="dxa"/>
          </w:tcPr>
          <w:p w14:paraId="5BFC1BFE">
            <w:pPr>
              <w:pStyle w:val="4"/>
              <w:jc w:val="center"/>
            </w:pPr>
            <w:r>
              <w:rPr>
                <w:rFonts w:ascii="仿宋_GB2312" w:hAnsi="仿宋_GB2312" w:eastAsia="仿宋_GB2312" w:cs="仿宋_GB2312"/>
              </w:rPr>
              <w:t>技术要求名称</w:t>
            </w:r>
          </w:p>
        </w:tc>
        <w:tc>
          <w:tcPr>
            <w:tcW w:w="5814" w:type="dxa"/>
          </w:tcPr>
          <w:p w14:paraId="581E5A3C">
            <w:pPr>
              <w:pStyle w:val="4"/>
              <w:jc w:val="center"/>
            </w:pPr>
            <w:r>
              <w:rPr>
                <w:rFonts w:ascii="仿宋_GB2312" w:hAnsi="仿宋_GB2312" w:eastAsia="仿宋_GB2312" w:cs="仿宋_GB2312"/>
              </w:rPr>
              <w:t>技术参数与性能指标</w:t>
            </w:r>
          </w:p>
        </w:tc>
      </w:tr>
      <w:tr w14:paraId="4736C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3A6CD0">
            <w:pPr>
              <w:pStyle w:val="4"/>
              <w:jc w:val="center"/>
            </w:pPr>
            <w:r>
              <w:rPr>
                <w:rFonts w:ascii="仿宋_GB2312" w:hAnsi="仿宋_GB2312" w:eastAsia="仿宋_GB2312" w:cs="仿宋_GB2312"/>
              </w:rPr>
              <w:t>1</w:t>
            </w:r>
          </w:p>
        </w:tc>
        <w:tc>
          <w:tcPr>
            <w:tcW w:w="581" w:type="dxa"/>
          </w:tcPr>
          <w:p w14:paraId="78942A88"/>
        </w:tc>
        <w:tc>
          <w:tcPr>
            <w:tcW w:w="1495" w:type="dxa"/>
          </w:tcPr>
          <w:p w14:paraId="533B43DB">
            <w:pPr>
              <w:pStyle w:val="4"/>
              <w:jc w:val="left"/>
            </w:pPr>
            <w:r>
              <w:rPr>
                <w:rFonts w:ascii="仿宋_GB2312" w:hAnsi="仿宋_GB2312" w:eastAsia="仿宋_GB2312" w:cs="仿宋_GB2312"/>
              </w:rPr>
              <w:t>便捷式氧气装置</w:t>
            </w:r>
          </w:p>
        </w:tc>
        <w:tc>
          <w:tcPr>
            <w:tcW w:w="5814" w:type="dxa"/>
          </w:tcPr>
          <w:p w14:paraId="545D856C">
            <w:pPr>
              <w:pStyle w:val="4"/>
              <w:ind w:firstLine="240"/>
              <w:jc w:val="left"/>
            </w:pPr>
            <w:r>
              <w:rPr>
                <w:rFonts w:ascii="仿宋_GB2312" w:hAnsi="仿宋_GB2312" w:eastAsia="仿宋_GB2312" w:cs="仿宋_GB2312"/>
                <w:sz w:val="24"/>
              </w:rPr>
              <w:t>1.体积：≥10升；</w:t>
            </w:r>
          </w:p>
          <w:p w14:paraId="4DD1CB39">
            <w:pPr>
              <w:pStyle w:val="4"/>
              <w:ind w:firstLine="240"/>
              <w:jc w:val="left"/>
            </w:pPr>
            <w:r>
              <w:rPr>
                <w:rFonts w:ascii="仿宋_GB2312" w:hAnsi="仿宋_GB2312" w:eastAsia="仿宋_GB2312" w:cs="仿宋_GB2312"/>
                <w:sz w:val="24"/>
              </w:rPr>
              <w:t>2.不锈钢把手推车；</w:t>
            </w:r>
          </w:p>
          <w:p w14:paraId="2D0B15FB">
            <w:pPr>
              <w:pStyle w:val="4"/>
              <w:ind w:firstLine="240"/>
              <w:jc w:val="left"/>
            </w:pPr>
            <w:r>
              <w:rPr>
                <w:rFonts w:ascii="仿宋_GB2312" w:hAnsi="仿宋_GB2312" w:eastAsia="仿宋_GB2312" w:cs="仿宋_GB2312"/>
                <w:sz w:val="24"/>
              </w:rPr>
              <w:t>3.冲压喷塑底座；</w:t>
            </w:r>
          </w:p>
          <w:p w14:paraId="6D3E908D">
            <w:pPr>
              <w:pStyle w:val="4"/>
              <w:ind w:firstLine="240"/>
              <w:jc w:val="left"/>
            </w:pPr>
            <w:r>
              <w:rPr>
                <w:rFonts w:ascii="仿宋_GB2312" w:hAnsi="仿宋_GB2312" w:eastAsia="仿宋_GB2312" w:cs="仿宋_GB2312"/>
                <w:sz w:val="24"/>
              </w:rPr>
              <w:t>4.流量0—10L/min可调。</w:t>
            </w:r>
          </w:p>
          <w:p w14:paraId="5303663D">
            <w:pPr>
              <w:pStyle w:val="4"/>
              <w:ind w:firstLine="240"/>
              <w:jc w:val="left"/>
            </w:pPr>
            <w:r>
              <w:rPr>
                <w:rFonts w:ascii="仿宋_GB2312" w:hAnsi="仿宋_GB2312" w:eastAsia="仿宋_GB2312" w:cs="仿宋_GB2312"/>
                <w:b/>
                <w:sz w:val="24"/>
              </w:rPr>
              <w:t>★5.所投产品须符合《医疗器械注册与备案管理办法》要求并提供产品的注册/备案证明材料。</w:t>
            </w:r>
          </w:p>
        </w:tc>
      </w:tr>
    </w:tbl>
    <w:p w14:paraId="77671F2E">
      <w:pPr>
        <w:pStyle w:val="4"/>
        <w:jc w:val="left"/>
      </w:pPr>
      <w:r>
        <w:rPr>
          <w:rFonts w:ascii="仿宋_GB2312" w:hAnsi="仿宋_GB2312" w:eastAsia="仿宋_GB2312" w:cs="仿宋_GB2312"/>
        </w:rPr>
        <w:t>标的名称：输液泵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43D2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D87AF7">
            <w:pPr>
              <w:pStyle w:val="4"/>
              <w:jc w:val="center"/>
            </w:pPr>
            <w:r>
              <w:rPr>
                <w:rFonts w:ascii="仿宋_GB2312" w:hAnsi="仿宋_GB2312" w:eastAsia="仿宋_GB2312" w:cs="仿宋_GB2312"/>
              </w:rPr>
              <w:t>序号</w:t>
            </w:r>
          </w:p>
        </w:tc>
        <w:tc>
          <w:tcPr>
            <w:tcW w:w="581" w:type="dxa"/>
          </w:tcPr>
          <w:p w14:paraId="42721799">
            <w:pPr>
              <w:pStyle w:val="4"/>
              <w:jc w:val="center"/>
            </w:pPr>
            <w:r>
              <w:rPr>
                <w:rFonts w:ascii="仿宋_GB2312" w:hAnsi="仿宋_GB2312" w:eastAsia="仿宋_GB2312" w:cs="仿宋_GB2312"/>
              </w:rPr>
              <w:t>符号标识</w:t>
            </w:r>
          </w:p>
        </w:tc>
        <w:tc>
          <w:tcPr>
            <w:tcW w:w="1495" w:type="dxa"/>
          </w:tcPr>
          <w:p w14:paraId="2501952E">
            <w:pPr>
              <w:pStyle w:val="4"/>
              <w:jc w:val="center"/>
            </w:pPr>
            <w:r>
              <w:rPr>
                <w:rFonts w:ascii="仿宋_GB2312" w:hAnsi="仿宋_GB2312" w:eastAsia="仿宋_GB2312" w:cs="仿宋_GB2312"/>
              </w:rPr>
              <w:t>技术要求名称</w:t>
            </w:r>
          </w:p>
        </w:tc>
        <w:tc>
          <w:tcPr>
            <w:tcW w:w="5814" w:type="dxa"/>
          </w:tcPr>
          <w:p w14:paraId="7FCBC7DC">
            <w:pPr>
              <w:pStyle w:val="4"/>
              <w:jc w:val="center"/>
            </w:pPr>
            <w:r>
              <w:rPr>
                <w:rFonts w:ascii="仿宋_GB2312" w:hAnsi="仿宋_GB2312" w:eastAsia="仿宋_GB2312" w:cs="仿宋_GB2312"/>
              </w:rPr>
              <w:t>技术参数与性能指标</w:t>
            </w:r>
          </w:p>
        </w:tc>
      </w:tr>
      <w:tr w14:paraId="0CF4A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E40B00">
            <w:pPr>
              <w:pStyle w:val="4"/>
              <w:jc w:val="center"/>
            </w:pPr>
            <w:r>
              <w:rPr>
                <w:rFonts w:ascii="仿宋_GB2312" w:hAnsi="仿宋_GB2312" w:eastAsia="仿宋_GB2312" w:cs="仿宋_GB2312"/>
              </w:rPr>
              <w:t>1</w:t>
            </w:r>
          </w:p>
        </w:tc>
        <w:tc>
          <w:tcPr>
            <w:tcW w:w="581" w:type="dxa"/>
          </w:tcPr>
          <w:p w14:paraId="6496DC94"/>
        </w:tc>
        <w:tc>
          <w:tcPr>
            <w:tcW w:w="1495" w:type="dxa"/>
          </w:tcPr>
          <w:p w14:paraId="2B9DC369">
            <w:pPr>
              <w:pStyle w:val="4"/>
              <w:jc w:val="left"/>
            </w:pPr>
            <w:r>
              <w:rPr>
                <w:rFonts w:ascii="仿宋_GB2312" w:hAnsi="仿宋_GB2312" w:eastAsia="仿宋_GB2312" w:cs="仿宋_GB2312"/>
              </w:rPr>
              <w:t>输液泵</w:t>
            </w:r>
          </w:p>
        </w:tc>
        <w:tc>
          <w:tcPr>
            <w:tcW w:w="5814" w:type="dxa"/>
          </w:tcPr>
          <w:p w14:paraId="5ABFD707">
            <w:pPr>
              <w:pStyle w:val="4"/>
              <w:ind w:firstLine="240"/>
              <w:jc w:val="left"/>
            </w:pPr>
            <w:r>
              <w:rPr>
                <w:rFonts w:ascii="仿宋_GB2312" w:hAnsi="仿宋_GB2312" w:eastAsia="仿宋_GB2312" w:cs="仿宋_GB2312"/>
                <w:sz w:val="24"/>
              </w:rPr>
              <w:t>▲1.输液模式：容积模式、时间总量模式、微量模式、新生儿模式、药物体重模式共5种模式；</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7D106946">
            <w:pPr>
              <w:pStyle w:val="4"/>
              <w:ind w:firstLine="240"/>
              <w:jc w:val="left"/>
            </w:pPr>
            <w:r>
              <w:rPr>
                <w:rFonts w:ascii="仿宋_GB2312" w:hAnsi="仿宋_GB2312" w:eastAsia="仿宋_GB2312" w:cs="仿宋_GB2312"/>
                <w:sz w:val="24"/>
              </w:rPr>
              <w:t>2.输液器规格：专用或标准一次性输液器（20和60滴/毫升,管径3.4～4.5mm）；</w:t>
            </w:r>
          </w:p>
          <w:p w14:paraId="1B64446E">
            <w:pPr>
              <w:pStyle w:val="4"/>
              <w:ind w:firstLine="240"/>
              <w:jc w:val="left"/>
            </w:pPr>
            <w:r>
              <w:rPr>
                <w:rFonts w:ascii="仿宋_GB2312" w:hAnsi="仿宋_GB2312" w:eastAsia="仿宋_GB2312" w:cs="仿宋_GB2312"/>
                <w:sz w:val="24"/>
              </w:rPr>
              <w:t>▲3.流速设定范围：0.1～1500ml/h；</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6E447883">
            <w:pPr>
              <w:pStyle w:val="4"/>
              <w:ind w:firstLine="240"/>
              <w:jc w:val="left"/>
            </w:pPr>
            <w:r>
              <w:rPr>
                <w:rFonts w:ascii="仿宋_GB2312" w:hAnsi="仿宋_GB2312" w:eastAsia="仿宋_GB2312" w:cs="仿宋_GB2312"/>
                <w:sz w:val="24"/>
              </w:rPr>
              <w:t>4.新生儿模式流速设定范围：0.1～50ml/h，最高速度不能超过50ml/h；</w:t>
            </w:r>
          </w:p>
          <w:p w14:paraId="6F53034D">
            <w:pPr>
              <w:pStyle w:val="4"/>
              <w:ind w:firstLine="240"/>
              <w:jc w:val="left"/>
            </w:pPr>
            <w:r>
              <w:rPr>
                <w:rFonts w:ascii="仿宋_GB2312" w:hAnsi="仿宋_GB2312" w:eastAsia="仿宋_GB2312" w:cs="仿宋_GB2312"/>
                <w:sz w:val="24"/>
              </w:rPr>
              <w:t>5.流速增量：0.1ml/h；</w:t>
            </w:r>
          </w:p>
          <w:p w14:paraId="3E7FC469">
            <w:pPr>
              <w:pStyle w:val="4"/>
              <w:ind w:firstLine="240"/>
              <w:jc w:val="left"/>
            </w:pPr>
            <w:r>
              <w:rPr>
                <w:rFonts w:ascii="仿宋_GB2312" w:hAnsi="仿宋_GB2312" w:eastAsia="仿宋_GB2312" w:cs="仿宋_GB2312"/>
                <w:sz w:val="24"/>
              </w:rPr>
              <w:t>6.输液流速精度：≤±5%（标准输液器经校准后）；</w:t>
            </w:r>
          </w:p>
          <w:p w14:paraId="0446C326">
            <w:pPr>
              <w:pStyle w:val="4"/>
              <w:ind w:firstLine="240"/>
              <w:jc w:val="left"/>
            </w:pPr>
            <w:r>
              <w:rPr>
                <w:rFonts w:ascii="仿宋_GB2312" w:hAnsi="仿宋_GB2312" w:eastAsia="仿宋_GB2312" w:cs="仿宋_GB2312"/>
                <w:sz w:val="24"/>
              </w:rPr>
              <w:t>7.预置量设定范围：0.1～99999.9ml；</w:t>
            </w:r>
          </w:p>
          <w:p w14:paraId="4B326764">
            <w:pPr>
              <w:pStyle w:val="4"/>
              <w:ind w:firstLine="240"/>
              <w:jc w:val="left"/>
            </w:pPr>
            <w:r>
              <w:rPr>
                <w:rFonts w:ascii="仿宋_GB2312" w:hAnsi="仿宋_GB2312" w:eastAsia="仿宋_GB2312" w:cs="仿宋_GB2312"/>
                <w:sz w:val="24"/>
              </w:rPr>
              <w:t>8.新生儿模式预置量设备范围：0.1～100ml;</w:t>
            </w:r>
          </w:p>
          <w:p w14:paraId="470C8C14">
            <w:pPr>
              <w:pStyle w:val="4"/>
              <w:ind w:firstLine="240"/>
              <w:jc w:val="left"/>
            </w:pPr>
            <w:r>
              <w:rPr>
                <w:rFonts w:ascii="仿宋_GB2312" w:hAnsi="仿宋_GB2312" w:eastAsia="仿宋_GB2312" w:cs="仿宋_GB2312"/>
                <w:sz w:val="24"/>
              </w:rPr>
              <w:t>9.累计量显示范围：0～99999.9ml;</w:t>
            </w:r>
          </w:p>
          <w:p w14:paraId="27348899">
            <w:pPr>
              <w:pStyle w:val="4"/>
              <w:ind w:firstLine="240"/>
              <w:jc w:val="left"/>
            </w:pPr>
            <w:r>
              <w:rPr>
                <w:rFonts w:ascii="仿宋_GB2312" w:hAnsi="仿宋_GB2312" w:eastAsia="仿宋_GB2312" w:cs="仿宋_GB2312"/>
                <w:sz w:val="24"/>
              </w:rPr>
              <w:t>10.时间设置：00h01min～99h59min或≥99h59min</w:t>
            </w:r>
          </w:p>
          <w:p w14:paraId="2AB2C297">
            <w:pPr>
              <w:pStyle w:val="4"/>
              <w:ind w:firstLine="240"/>
              <w:jc w:val="left"/>
            </w:pPr>
            <w:r>
              <w:rPr>
                <w:rFonts w:ascii="仿宋_GB2312" w:hAnsi="仿宋_GB2312" w:eastAsia="仿宋_GB2312" w:cs="仿宋_GB2312"/>
                <w:sz w:val="24"/>
              </w:rPr>
              <w:t>11.快排速度：20d/ml输液器:900ml/h；60d/ml输液器:150ml/h，显示已快排量；</w:t>
            </w:r>
          </w:p>
          <w:p w14:paraId="6DAC766B">
            <w:pPr>
              <w:pStyle w:val="4"/>
              <w:ind w:firstLine="240"/>
              <w:jc w:val="left"/>
            </w:pPr>
            <w:r>
              <w:rPr>
                <w:rFonts w:ascii="仿宋_GB2312" w:hAnsi="仿宋_GB2312" w:eastAsia="仿宋_GB2312" w:cs="仿宋_GB2312"/>
                <w:sz w:val="24"/>
              </w:rPr>
              <w:t>12.KVO流速：0.1ml/h～5ml/h，可调；</w:t>
            </w:r>
          </w:p>
          <w:p w14:paraId="6C31CC69">
            <w:pPr>
              <w:pStyle w:val="4"/>
              <w:ind w:firstLine="240"/>
              <w:jc w:val="left"/>
            </w:pPr>
            <w:r>
              <w:rPr>
                <w:rFonts w:ascii="仿宋_GB2312" w:hAnsi="仿宋_GB2312" w:eastAsia="仿宋_GB2312" w:cs="仿宋_GB2312"/>
                <w:sz w:val="24"/>
              </w:rPr>
              <w:t>13.不停机修改参数功能：在运行状态下，可修改输液参数；</w:t>
            </w:r>
          </w:p>
          <w:p w14:paraId="0F627D19">
            <w:pPr>
              <w:pStyle w:val="4"/>
              <w:ind w:firstLine="240"/>
              <w:jc w:val="left"/>
            </w:pPr>
            <w:r>
              <w:rPr>
                <w:rFonts w:ascii="仿宋_GB2312" w:hAnsi="仿宋_GB2312" w:eastAsia="仿宋_GB2312" w:cs="仿宋_GB2312"/>
                <w:sz w:val="24"/>
              </w:rPr>
              <w:t>▲14.双气泡检测功能：有上端、下端两个超声波气泡传感器；</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5A1DC310">
            <w:pPr>
              <w:pStyle w:val="4"/>
              <w:ind w:firstLine="240"/>
              <w:jc w:val="left"/>
            </w:pPr>
            <w:r>
              <w:rPr>
                <w:rFonts w:ascii="仿宋_GB2312" w:hAnsi="仿宋_GB2312" w:eastAsia="仿宋_GB2312" w:cs="仿宋_GB2312"/>
                <w:sz w:val="24"/>
              </w:rPr>
              <w:t>15.累计气泡报警功能：15分钟内累计气泡达到500μ1时应触发气泡报警;</w:t>
            </w:r>
          </w:p>
          <w:p w14:paraId="14BADD7C">
            <w:pPr>
              <w:pStyle w:val="4"/>
              <w:ind w:firstLine="240"/>
              <w:jc w:val="left"/>
            </w:pPr>
            <w:r>
              <w:rPr>
                <w:rFonts w:ascii="仿宋_GB2312" w:hAnsi="仿宋_GB2312" w:eastAsia="仿宋_GB2312" w:cs="仿宋_GB2312"/>
                <w:sz w:val="24"/>
              </w:rPr>
              <w:t>16.气泡检测：可测≥25μl的气泡，25μl～300μl的气泡灵敏度≥5档可调；</w:t>
            </w:r>
          </w:p>
          <w:p w14:paraId="66976D63">
            <w:pPr>
              <w:pStyle w:val="4"/>
              <w:ind w:firstLine="240"/>
              <w:jc w:val="left"/>
            </w:pPr>
            <w:r>
              <w:rPr>
                <w:rFonts w:ascii="仿宋_GB2312" w:hAnsi="仿宋_GB2312" w:eastAsia="仿宋_GB2312" w:cs="仿宋_GB2312"/>
                <w:sz w:val="24"/>
              </w:rPr>
              <w:t>▲17.双压力检测功能：有上端、下端两个压力传感器；</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4DCEFF5F">
            <w:pPr>
              <w:pStyle w:val="4"/>
              <w:ind w:firstLine="240"/>
              <w:jc w:val="left"/>
            </w:pPr>
            <w:r>
              <w:rPr>
                <w:rFonts w:ascii="仿宋_GB2312" w:hAnsi="仿宋_GB2312" w:eastAsia="仿宋_GB2312" w:cs="仿宋_GB2312"/>
                <w:sz w:val="24"/>
              </w:rPr>
              <w:t>18.启用上压力检测：上端压力传感器可选择打开或关闭；</w:t>
            </w:r>
          </w:p>
          <w:p w14:paraId="699B2904">
            <w:pPr>
              <w:pStyle w:val="4"/>
              <w:ind w:firstLine="240"/>
              <w:jc w:val="left"/>
            </w:pPr>
            <w:r>
              <w:rPr>
                <w:rFonts w:ascii="仿宋_GB2312" w:hAnsi="仿宋_GB2312" w:eastAsia="仿宋_GB2312" w:cs="仿宋_GB2312"/>
                <w:sz w:val="24"/>
              </w:rPr>
              <w:t>19.阻塞压力检测：下端压力检测范围：40KPa～130KPa，支持动态显示压力值变化情况；</w:t>
            </w:r>
          </w:p>
          <w:p w14:paraId="59E2AD2F">
            <w:pPr>
              <w:pStyle w:val="4"/>
              <w:ind w:firstLine="240"/>
              <w:jc w:val="left"/>
            </w:pPr>
            <w:r>
              <w:rPr>
                <w:rFonts w:ascii="仿宋_GB2312" w:hAnsi="仿宋_GB2312" w:eastAsia="仿宋_GB2312" w:cs="仿宋_GB2312"/>
                <w:sz w:val="24"/>
              </w:rPr>
              <w:t>20.报警提示：气泡、开门、下管路阻塞、上管路阻塞、输液完成、电机错误、电池脱落、泵错误、暂停超时、电池电量低、电池电量耗尽、交流电断开、输液参数错误、输液器未校准、输液将尽、通讯错误；</w:t>
            </w:r>
          </w:p>
          <w:p w14:paraId="135DEC9A">
            <w:pPr>
              <w:pStyle w:val="4"/>
              <w:ind w:firstLine="240"/>
              <w:jc w:val="left"/>
            </w:pPr>
            <w:r>
              <w:rPr>
                <w:rFonts w:ascii="仿宋_GB2312" w:hAnsi="仿宋_GB2312" w:eastAsia="仿宋_GB2312" w:cs="仿宋_GB2312"/>
                <w:sz w:val="24"/>
              </w:rPr>
              <w:t>21.音量：按键音量和报警音量10档可调；</w:t>
            </w:r>
          </w:p>
          <w:p w14:paraId="29EA4155">
            <w:pPr>
              <w:pStyle w:val="4"/>
              <w:ind w:firstLine="240"/>
              <w:jc w:val="left"/>
            </w:pPr>
            <w:r>
              <w:rPr>
                <w:rFonts w:ascii="仿宋_GB2312" w:hAnsi="仿宋_GB2312" w:eastAsia="仿宋_GB2312" w:cs="仿宋_GB2312"/>
                <w:sz w:val="24"/>
              </w:rPr>
              <w:t>▲22.按键功能：非触摸屏的全数字按键；</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4E8944BB">
            <w:pPr>
              <w:pStyle w:val="4"/>
              <w:ind w:firstLine="240"/>
              <w:jc w:val="left"/>
            </w:pPr>
            <w:r>
              <w:rPr>
                <w:rFonts w:ascii="仿宋_GB2312" w:hAnsi="仿宋_GB2312" w:eastAsia="仿宋_GB2312" w:cs="仿宋_GB2312"/>
                <w:sz w:val="24"/>
              </w:rPr>
              <w:t>23.输液日志查询功能：具有输液日志查询功能；</w:t>
            </w:r>
          </w:p>
          <w:p w14:paraId="689AEB7D">
            <w:pPr>
              <w:pStyle w:val="4"/>
              <w:ind w:firstLine="240"/>
              <w:jc w:val="left"/>
            </w:pPr>
            <w:r>
              <w:rPr>
                <w:rFonts w:ascii="仿宋_GB2312" w:hAnsi="仿宋_GB2312" w:eastAsia="仿宋_GB2312" w:cs="仿宋_GB2312"/>
                <w:sz w:val="24"/>
              </w:rPr>
              <w:t>24.交流电源：100-240V，50Hz/60Hz，最大功耗：30VA；</w:t>
            </w:r>
          </w:p>
          <w:p w14:paraId="05775260">
            <w:pPr>
              <w:pStyle w:val="4"/>
              <w:ind w:firstLine="240"/>
              <w:jc w:val="left"/>
            </w:pPr>
            <w:r>
              <w:rPr>
                <w:rFonts w:ascii="仿宋_GB2312" w:hAnsi="仿宋_GB2312" w:eastAsia="仿宋_GB2312" w:cs="仿宋_GB2312"/>
                <w:sz w:val="24"/>
              </w:rPr>
              <w:t>25.内置电池：充电锂电电池，DC10.8V，≥2600mAh；速度≤25ml/h时，电池连续工作时间：≥7小时，实时检测电池电量并显示；</w:t>
            </w:r>
          </w:p>
          <w:p w14:paraId="0E141302">
            <w:pPr>
              <w:pStyle w:val="4"/>
              <w:ind w:firstLine="240"/>
              <w:jc w:val="left"/>
            </w:pPr>
            <w:r>
              <w:rPr>
                <w:rFonts w:ascii="仿宋_GB2312" w:hAnsi="仿宋_GB2312" w:eastAsia="仿宋_GB2312" w:cs="仿宋_GB2312"/>
                <w:sz w:val="24"/>
              </w:rPr>
              <w:t>26.使用环境条件：+5℃～＋40℃,相对湿度：20%～90%，大气压：70～106kPa；</w:t>
            </w:r>
          </w:p>
          <w:p w14:paraId="587E0766">
            <w:pPr>
              <w:pStyle w:val="4"/>
              <w:ind w:firstLine="240"/>
              <w:jc w:val="left"/>
            </w:pPr>
            <w:r>
              <w:rPr>
                <w:rFonts w:ascii="仿宋_GB2312" w:hAnsi="仿宋_GB2312" w:eastAsia="仿宋_GB2312" w:cs="仿宋_GB2312"/>
                <w:sz w:val="24"/>
              </w:rPr>
              <w:t>27.运输和贮存条件：-20℃～＋55℃,相对湿度：10%～90%，大气压：70～106kPa；</w:t>
            </w:r>
          </w:p>
          <w:p w14:paraId="60C2554F">
            <w:pPr>
              <w:pStyle w:val="4"/>
              <w:ind w:firstLine="240"/>
              <w:jc w:val="left"/>
            </w:pPr>
            <w:r>
              <w:rPr>
                <w:rFonts w:ascii="仿宋_GB2312" w:hAnsi="仿宋_GB2312" w:eastAsia="仿宋_GB2312" w:cs="仿宋_GB2312"/>
                <w:sz w:val="24"/>
              </w:rPr>
              <w:t>28.安全类别：电气Ⅰ类带功能接地，CF型，≥IP33设备；</w:t>
            </w:r>
          </w:p>
          <w:p w14:paraId="5A2D64C5">
            <w:pPr>
              <w:pStyle w:val="4"/>
              <w:ind w:firstLine="240"/>
              <w:jc w:val="left"/>
            </w:pPr>
            <w:r>
              <w:rPr>
                <w:rFonts w:ascii="仿宋_GB2312" w:hAnsi="仿宋_GB2312" w:eastAsia="仿宋_GB2312" w:cs="仿宋_GB2312"/>
                <w:sz w:val="24"/>
              </w:rPr>
              <w:t>29.具有组合泵，可支持组合成双通道，也可分开进行使用；</w:t>
            </w:r>
          </w:p>
          <w:p w14:paraId="647FBA5F">
            <w:pPr>
              <w:pStyle w:val="4"/>
              <w:ind w:firstLine="241"/>
              <w:jc w:val="left"/>
            </w:pPr>
            <w:r>
              <w:rPr>
                <w:rFonts w:ascii="仿宋_GB2312" w:hAnsi="仿宋_GB2312" w:eastAsia="仿宋_GB2312" w:cs="仿宋_GB2312"/>
                <w:b/>
                <w:sz w:val="24"/>
              </w:rPr>
              <w:t>★30.设备使用年限：≥10年。（提供说明书或设备铭牌照片）</w:t>
            </w:r>
          </w:p>
          <w:p w14:paraId="1C33D314">
            <w:pPr>
              <w:pStyle w:val="4"/>
              <w:ind w:firstLine="240"/>
              <w:jc w:val="left"/>
            </w:pPr>
            <w:r>
              <w:rPr>
                <w:rFonts w:ascii="仿宋_GB2312" w:hAnsi="仿宋_GB2312" w:eastAsia="仿宋_GB2312" w:cs="仿宋_GB2312"/>
                <w:b/>
                <w:sz w:val="24"/>
              </w:rPr>
              <w:t>★31.所投产品须符合《医疗器械注册与备案管理办法》要求并提供产品的注册/备案证明材料。</w:t>
            </w:r>
          </w:p>
        </w:tc>
      </w:tr>
    </w:tbl>
    <w:p w14:paraId="7E91BCF1">
      <w:pPr>
        <w:pStyle w:val="4"/>
        <w:jc w:val="left"/>
      </w:pPr>
      <w:r>
        <w:rPr>
          <w:rFonts w:ascii="仿宋_GB2312" w:hAnsi="仿宋_GB2312" w:eastAsia="仿宋_GB2312" w:cs="仿宋_GB2312"/>
        </w:rPr>
        <w:t>标的名称：高频电刀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D4AF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88E8CF">
            <w:pPr>
              <w:pStyle w:val="4"/>
              <w:jc w:val="center"/>
            </w:pPr>
            <w:r>
              <w:rPr>
                <w:rFonts w:ascii="仿宋_GB2312" w:hAnsi="仿宋_GB2312" w:eastAsia="仿宋_GB2312" w:cs="仿宋_GB2312"/>
              </w:rPr>
              <w:t>序号</w:t>
            </w:r>
          </w:p>
        </w:tc>
        <w:tc>
          <w:tcPr>
            <w:tcW w:w="581" w:type="dxa"/>
          </w:tcPr>
          <w:p w14:paraId="34BEDBEA">
            <w:pPr>
              <w:pStyle w:val="4"/>
              <w:jc w:val="center"/>
            </w:pPr>
            <w:r>
              <w:rPr>
                <w:rFonts w:ascii="仿宋_GB2312" w:hAnsi="仿宋_GB2312" w:eastAsia="仿宋_GB2312" w:cs="仿宋_GB2312"/>
              </w:rPr>
              <w:t>符号标识</w:t>
            </w:r>
          </w:p>
        </w:tc>
        <w:tc>
          <w:tcPr>
            <w:tcW w:w="1495" w:type="dxa"/>
          </w:tcPr>
          <w:p w14:paraId="450DB86A">
            <w:pPr>
              <w:pStyle w:val="4"/>
              <w:jc w:val="center"/>
            </w:pPr>
            <w:r>
              <w:rPr>
                <w:rFonts w:ascii="仿宋_GB2312" w:hAnsi="仿宋_GB2312" w:eastAsia="仿宋_GB2312" w:cs="仿宋_GB2312"/>
              </w:rPr>
              <w:t>技术要求名称</w:t>
            </w:r>
          </w:p>
        </w:tc>
        <w:tc>
          <w:tcPr>
            <w:tcW w:w="5814" w:type="dxa"/>
          </w:tcPr>
          <w:p w14:paraId="4ED299A0">
            <w:pPr>
              <w:pStyle w:val="4"/>
              <w:jc w:val="center"/>
            </w:pPr>
            <w:r>
              <w:rPr>
                <w:rFonts w:ascii="仿宋_GB2312" w:hAnsi="仿宋_GB2312" w:eastAsia="仿宋_GB2312" w:cs="仿宋_GB2312"/>
              </w:rPr>
              <w:t>技术参数与性能指标</w:t>
            </w:r>
          </w:p>
        </w:tc>
      </w:tr>
      <w:tr w14:paraId="56945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0F33AC">
            <w:pPr>
              <w:pStyle w:val="4"/>
              <w:jc w:val="center"/>
            </w:pPr>
            <w:r>
              <w:rPr>
                <w:rFonts w:ascii="仿宋_GB2312" w:hAnsi="仿宋_GB2312" w:eastAsia="仿宋_GB2312" w:cs="仿宋_GB2312"/>
              </w:rPr>
              <w:t>1</w:t>
            </w:r>
          </w:p>
        </w:tc>
        <w:tc>
          <w:tcPr>
            <w:tcW w:w="581" w:type="dxa"/>
          </w:tcPr>
          <w:p w14:paraId="30DDBA70"/>
        </w:tc>
        <w:tc>
          <w:tcPr>
            <w:tcW w:w="1495" w:type="dxa"/>
          </w:tcPr>
          <w:p w14:paraId="1FCFDAA6">
            <w:pPr>
              <w:pStyle w:val="4"/>
              <w:jc w:val="left"/>
            </w:pPr>
            <w:r>
              <w:rPr>
                <w:rFonts w:ascii="仿宋_GB2312" w:hAnsi="仿宋_GB2312" w:eastAsia="仿宋_GB2312" w:cs="仿宋_GB2312"/>
              </w:rPr>
              <w:t>高频电刀</w:t>
            </w:r>
          </w:p>
        </w:tc>
        <w:tc>
          <w:tcPr>
            <w:tcW w:w="5814" w:type="dxa"/>
          </w:tcPr>
          <w:p w14:paraId="2F0D17DA">
            <w:pPr>
              <w:pStyle w:val="4"/>
              <w:ind w:firstLine="240"/>
              <w:jc w:val="left"/>
            </w:pPr>
            <w:r>
              <w:rPr>
                <w:rFonts w:ascii="仿宋_GB2312" w:hAnsi="仿宋_GB2312" w:eastAsia="仿宋_GB2312" w:cs="仿宋_GB2312"/>
                <w:sz w:val="24"/>
              </w:rPr>
              <w:t>1.高频电刀可对术中组织进行切割、凝血等手术；</w:t>
            </w:r>
          </w:p>
          <w:p w14:paraId="70AA8CFB">
            <w:pPr>
              <w:pStyle w:val="4"/>
              <w:ind w:firstLine="240"/>
              <w:jc w:val="left"/>
            </w:pPr>
            <w:r>
              <w:rPr>
                <w:rFonts w:ascii="仿宋_GB2312" w:hAnsi="仿宋_GB2312" w:eastAsia="仿宋_GB2312" w:cs="仿宋_GB2312"/>
                <w:sz w:val="24"/>
              </w:rPr>
              <w:t>2.全悬浮输出，具有两个相互独立和隔离的CF型防除颤应用部分(单极和双极)，频率≥416KHZ,非AP、APG型普通设备；</w:t>
            </w:r>
          </w:p>
          <w:p w14:paraId="211FEED5">
            <w:pPr>
              <w:pStyle w:val="4"/>
              <w:ind w:firstLine="240"/>
              <w:jc w:val="left"/>
            </w:pPr>
            <w:r>
              <w:rPr>
                <w:rFonts w:ascii="仿宋_GB2312" w:hAnsi="仿宋_GB2312" w:eastAsia="仿宋_GB2312" w:cs="仿宋_GB2312"/>
                <w:sz w:val="24"/>
              </w:rPr>
              <w:t>3.具备单极切割功能：≥3种工作模式（至少包括：纯切：≥350W(负载500Ω)；混切1：≥250W(负载500Ω；混切2：≥150W(负载500Ω)）；</w:t>
            </w:r>
          </w:p>
          <w:p w14:paraId="3E2168A2">
            <w:pPr>
              <w:pStyle w:val="4"/>
              <w:ind w:firstLine="240"/>
              <w:jc w:val="left"/>
            </w:pPr>
            <w:r>
              <w:rPr>
                <w:rFonts w:ascii="仿宋_GB2312" w:hAnsi="仿宋_GB2312" w:eastAsia="仿宋_GB2312" w:cs="仿宋_GB2312"/>
                <w:sz w:val="24"/>
              </w:rPr>
              <w:t>4.具备单极凝血功能：≥2种工作模式（至少包括：</w:t>
            </w:r>
          </w:p>
          <w:p w14:paraId="12BFFB97">
            <w:pPr>
              <w:pStyle w:val="4"/>
              <w:jc w:val="left"/>
            </w:pPr>
            <w:r>
              <w:rPr>
                <w:rFonts w:ascii="仿宋_GB2312" w:hAnsi="仿宋_GB2312" w:eastAsia="仿宋_GB2312" w:cs="仿宋_GB2312"/>
                <w:sz w:val="24"/>
              </w:rPr>
              <w:t>喷凝：≥80W(负载500Ω)；柔凝：≥120W(负载500Ω)）；</w:t>
            </w:r>
          </w:p>
          <w:p w14:paraId="424D767B">
            <w:pPr>
              <w:pStyle w:val="4"/>
              <w:ind w:firstLine="240"/>
              <w:jc w:val="left"/>
            </w:pPr>
            <w:r>
              <w:rPr>
                <w:rFonts w:ascii="仿宋_GB2312" w:hAnsi="仿宋_GB2312" w:eastAsia="仿宋_GB2312" w:cs="仿宋_GB2312"/>
                <w:sz w:val="24"/>
              </w:rPr>
              <w:t>5.具备双极功能：标准双极凝模式（至少包括：双极电凝：≥70W(负载100Ω)）；</w:t>
            </w:r>
          </w:p>
          <w:p w14:paraId="0B356A0C">
            <w:pPr>
              <w:pStyle w:val="4"/>
              <w:ind w:firstLine="240"/>
              <w:jc w:val="left"/>
            </w:pPr>
            <w:r>
              <w:rPr>
                <w:rFonts w:ascii="仿宋_GB2312" w:hAnsi="仿宋_GB2312" w:eastAsia="仿宋_GB2312" w:cs="仿宋_GB2312"/>
                <w:sz w:val="24"/>
              </w:rPr>
              <w:t>▲6.具备两个高频发生器通用内窥接口，可配合各类型内窥镜进行手术治疗；</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72827E82">
            <w:pPr>
              <w:pStyle w:val="4"/>
              <w:ind w:firstLine="240"/>
              <w:jc w:val="left"/>
            </w:pPr>
            <w:r>
              <w:rPr>
                <w:rFonts w:ascii="仿宋_GB2312" w:hAnsi="仿宋_GB2312" w:eastAsia="仿宋_GB2312" w:cs="仿宋_GB2312"/>
                <w:sz w:val="24"/>
              </w:rPr>
              <w:t>7.具备远程故障诊断系统，专用病人回路电极板接触质量检测系统；</w:t>
            </w:r>
          </w:p>
          <w:p w14:paraId="0A0B5F76">
            <w:pPr>
              <w:pStyle w:val="4"/>
              <w:ind w:firstLine="240"/>
              <w:jc w:val="left"/>
            </w:pPr>
            <w:r>
              <w:rPr>
                <w:rFonts w:ascii="仿宋_GB2312" w:hAnsi="仿宋_GB2312" w:eastAsia="仿宋_GB2312" w:cs="仿宋_GB2312"/>
                <w:sz w:val="24"/>
              </w:rPr>
              <w:t>▲8.单、双极脚控开关独立控制输出，手术过程中无需转换；</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5D902EC1">
            <w:pPr>
              <w:pStyle w:val="4"/>
              <w:ind w:firstLine="240"/>
              <w:jc w:val="left"/>
            </w:pPr>
            <w:r>
              <w:rPr>
                <w:rFonts w:ascii="仿宋_GB2312" w:hAnsi="仿宋_GB2312" w:eastAsia="仿宋_GB2312" w:cs="仿宋_GB2312"/>
                <w:sz w:val="24"/>
              </w:rPr>
              <w:t>9.本机具有断电保护电路功能，能记忆前一次使用的输出设定值；</w:t>
            </w:r>
          </w:p>
          <w:p w14:paraId="6AEC269C">
            <w:pPr>
              <w:pStyle w:val="4"/>
              <w:ind w:firstLine="240"/>
              <w:jc w:val="left"/>
            </w:pPr>
            <w:r>
              <w:rPr>
                <w:rFonts w:ascii="仿宋_GB2312" w:hAnsi="仿宋_GB2312" w:eastAsia="仿宋_GB2312" w:cs="仿宋_GB2312"/>
                <w:sz w:val="24"/>
              </w:rPr>
              <w:t>10.全功能功率自动补偿系统，可提升设备稳定性和手术的安全性；</w:t>
            </w:r>
          </w:p>
          <w:p w14:paraId="0EAC5E1B">
            <w:pPr>
              <w:pStyle w:val="4"/>
              <w:ind w:firstLine="240"/>
              <w:jc w:val="left"/>
            </w:pPr>
            <w:r>
              <w:rPr>
                <w:rFonts w:ascii="仿宋_GB2312" w:hAnsi="仿宋_GB2312" w:eastAsia="仿宋_GB2312" w:cs="仿宋_GB2312"/>
                <w:sz w:val="24"/>
              </w:rPr>
              <w:t>▲11.主机采用（无风扇式）电子散热系统，可避免风扇散热导致的飞絮增加及层流污染，确保无菌操作；</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44E3C5D2">
            <w:pPr>
              <w:pStyle w:val="4"/>
              <w:ind w:firstLine="240"/>
              <w:jc w:val="left"/>
            </w:pPr>
            <w:r>
              <w:rPr>
                <w:rFonts w:ascii="仿宋_GB2312" w:hAnsi="仿宋_GB2312" w:eastAsia="仿宋_GB2312" w:cs="仿宋_GB2312"/>
                <w:sz w:val="24"/>
              </w:rPr>
              <w:t>▲12.具备真人语音报警提示功能，远程故障诊断系统；</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49A56216">
            <w:pPr>
              <w:pStyle w:val="4"/>
              <w:ind w:firstLine="240"/>
              <w:jc w:val="left"/>
            </w:pPr>
            <w:r>
              <w:rPr>
                <w:rFonts w:ascii="仿宋_GB2312" w:hAnsi="仿宋_GB2312" w:eastAsia="仿宋_GB2312" w:cs="仿宋_GB2312"/>
                <w:sz w:val="24"/>
              </w:rPr>
              <w:t>13.运行环境：</w:t>
            </w:r>
          </w:p>
          <w:p w14:paraId="64BAE79B">
            <w:pPr>
              <w:pStyle w:val="4"/>
              <w:ind w:firstLine="240"/>
              <w:jc w:val="left"/>
            </w:pPr>
            <w:r>
              <w:rPr>
                <w:rFonts w:ascii="仿宋_GB2312" w:hAnsi="仿宋_GB2312" w:eastAsia="仿宋_GB2312" w:cs="仿宋_GB2312"/>
                <w:sz w:val="24"/>
              </w:rPr>
              <w:t>13.1环境温度范围：5℃～40℃；</w:t>
            </w:r>
          </w:p>
          <w:p w14:paraId="4D022ACE">
            <w:pPr>
              <w:pStyle w:val="4"/>
              <w:ind w:firstLine="240"/>
              <w:jc w:val="left"/>
            </w:pPr>
            <w:r>
              <w:rPr>
                <w:rFonts w:ascii="仿宋_GB2312" w:hAnsi="仿宋_GB2312" w:eastAsia="仿宋_GB2312" w:cs="仿宋_GB2312"/>
                <w:sz w:val="24"/>
              </w:rPr>
              <w:t>13.2相对湿度范围：≤80%；</w:t>
            </w:r>
          </w:p>
          <w:p w14:paraId="695F503E">
            <w:pPr>
              <w:pStyle w:val="4"/>
              <w:ind w:firstLine="240"/>
              <w:jc w:val="left"/>
            </w:pPr>
            <w:r>
              <w:rPr>
                <w:rFonts w:ascii="仿宋_GB2312" w:hAnsi="仿宋_GB2312" w:eastAsia="仿宋_GB2312" w:cs="仿宋_GB2312"/>
                <w:sz w:val="24"/>
              </w:rPr>
              <w:t>13.3大气压力范围：86.0～106.0kPa；</w:t>
            </w:r>
          </w:p>
          <w:p w14:paraId="7270D06B">
            <w:pPr>
              <w:pStyle w:val="4"/>
              <w:ind w:firstLine="240"/>
              <w:jc w:val="left"/>
            </w:pPr>
            <w:r>
              <w:rPr>
                <w:rFonts w:ascii="仿宋_GB2312" w:hAnsi="仿宋_GB2312" w:eastAsia="仿宋_GB2312" w:cs="仿宋_GB2312"/>
                <w:sz w:val="24"/>
              </w:rPr>
              <w:t>13.4电源：220V±22V，50Hz±1Hz。</w:t>
            </w:r>
          </w:p>
          <w:p w14:paraId="04CDAC81">
            <w:pPr>
              <w:pStyle w:val="4"/>
              <w:ind w:firstLine="240"/>
              <w:jc w:val="left"/>
            </w:pPr>
            <w:r>
              <w:rPr>
                <w:rFonts w:ascii="仿宋_GB2312" w:hAnsi="仿宋_GB2312" w:eastAsia="仿宋_GB2312" w:cs="仿宋_GB2312"/>
                <w:b/>
                <w:sz w:val="24"/>
              </w:rPr>
              <w:t>★14.所投产品须符合《医疗器械注册与备案管理办法》要求并提供产品的注册/备案证明材料。</w:t>
            </w:r>
          </w:p>
        </w:tc>
      </w:tr>
    </w:tbl>
    <w:p w14:paraId="23F4AE0A">
      <w:pPr>
        <w:pStyle w:val="4"/>
        <w:jc w:val="left"/>
      </w:pPr>
      <w:r>
        <w:rPr>
          <w:rFonts w:ascii="仿宋_GB2312" w:hAnsi="仿宋_GB2312" w:eastAsia="仿宋_GB2312" w:cs="仿宋_GB2312"/>
        </w:rPr>
        <w:t>标的名称：治疗车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F7E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DC463E">
            <w:pPr>
              <w:pStyle w:val="4"/>
              <w:jc w:val="center"/>
            </w:pPr>
            <w:r>
              <w:rPr>
                <w:rFonts w:ascii="仿宋_GB2312" w:hAnsi="仿宋_GB2312" w:eastAsia="仿宋_GB2312" w:cs="仿宋_GB2312"/>
              </w:rPr>
              <w:t>序号</w:t>
            </w:r>
          </w:p>
        </w:tc>
        <w:tc>
          <w:tcPr>
            <w:tcW w:w="581" w:type="dxa"/>
          </w:tcPr>
          <w:p w14:paraId="561B3CDF">
            <w:pPr>
              <w:pStyle w:val="4"/>
              <w:jc w:val="center"/>
            </w:pPr>
            <w:r>
              <w:rPr>
                <w:rFonts w:ascii="仿宋_GB2312" w:hAnsi="仿宋_GB2312" w:eastAsia="仿宋_GB2312" w:cs="仿宋_GB2312"/>
              </w:rPr>
              <w:t>符号标识</w:t>
            </w:r>
          </w:p>
        </w:tc>
        <w:tc>
          <w:tcPr>
            <w:tcW w:w="1495" w:type="dxa"/>
          </w:tcPr>
          <w:p w14:paraId="3A90AF7F">
            <w:pPr>
              <w:pStyle w:val="4"/>
              <w:jc w:val="center"/>
            </w:pPr>
            <w:r>
              <w:rPr>
                <w:rFonts w:ascii="仿宋_GB2312" w:hAnsi="仿宋_GB2312" w:eastAsia="仿宋_GB2312" w:cs="仿宋_GB2312"/>
              </w:rPr>
              <w:t>技术要求名称</w:t>
            </w:r>
          </w:p>
        </w:tc>
        <w:tc>
          <w:tcPr>
            <w:tcW w:w="5814" w:type="dxa"/>
          </w:tcPr>
          <w:p w14:paraId="756BB2E5">
            <w:pPr>
              <w:pStyle w:val="4"/>
              <w:jc w:val="center"/>
            </w:pPr>
            <w:r>
              <w:rPr>
                <w:rFonts w:ascii="仿宋_GB2312" w:hAnsi="仿宋_GB2312" w:eastAsia="仿宋_GB2312" w:cs="仿宋_GB2312"/>
              </w:rPr>
              <w:t>技术参数与性能指标</w:t>
            </w:r>
          </w:p>
        </w:tc>
      </w:tr>
      <w:tr w14:paraId="55A84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D4E42B">
            <w:pPr>
              <w:pStyle w:val="4"/>
              <w:jc w:val="center"/>
            </w:pPr>
            <w:r>
              <w:rPr>
                <w:rFonts w:ascii="仿宋_GB2312" w:hAnsi="仿宋_GB2312" w:eastAsia="仿宋_GB2312" w:cs="仿宋_GB2312"/>
              </w:rPr>
              <w:t>1</w:t>
            </w:r>
          </w:p>
        </w:tc>
        <w:tc>
          <w:tcPr>
            <w:tcW w:w="581" w:type="dxa"/>
          </w:tcPr>
          <w:p w14:paraId="10396287"/>
        </w:tc>
        <w:tc>
          <w:tcPr>
            <w:tcW w:w="1495" w:type="dxa"/>
          </w:tcPr>
          <w:p w14:paraId="727F2746">
            <w:pPr>
              <w:pStyle w:val="4"/>
              <w:jc w:val="left"/>
            </w:pPr>
            <w:r>
              <w:rPr>
                <w:rFonts w:ascii="仿宋_GB2312" w:hAnsi="仿宋_GB2312" w:eastAsia="仿宋_GB2312" w:cs="仿宋_GB2312"/>
              </w:rPr>
              <w:t>治疗车</w:t>
            </w:r>
          </w:p>
        </w:tc>
        <w:tc>
          <w:tcPr>
            <w:tcW w:w="5814" w:type="dxa"/>
          </w:tcPr>
          <w:p w14:paraId="7329009B">
            <w:pPr>
              <w:pStyle w:val="4"/>
              <w:ind w:firstLine="240"/>
              <w:jc w:val="left"/>
            </w:pPr>
            <w:r>
              <w:rPr>
                <w:rFonts w:ascii="仿宋_GB2312" w:hAnsi="仿宋_GB2312" w:eastAsia="仿宋_GB2312" w:cs="仿宋_GB2312"/>
                <w:sz w:val="24"/>
              </w:rPr>
              <w:t>1.采用ABS注塑模具成型工艺台面；</w:t>
            </w:r>
          </w:p>
          <w:p w14:paraId="0C798D1B">
            <w:pPr>
              <w:pStyle w:val="4"/>
              <w:ind w:firstLine="240"/>
              <w:jc w:val="left"/>
            </w:pPr>
            <w:r>
              <w:rPr>
                <w:rFonts w:ascii="仿宋_GB2312" w:hAnsi="仿宋_GB2312" w:eastAsia="仿宋_GB2312" w:cs="仿宋_GB2312"/>
                <w:sz w:val="24"/>
              </w:rPr>
              <w:t>2.治疗车上下两层磨砂凹面板，均是三面护栏，配有两个抽屉和一个污物桶；</w:t>
            </w:r>
          </w:p>
          <w:p w14:paraId="1F15DD91">
            <w:pPr>
              <w:pStyle w:val="4"/>
              <w:ind w:firstLine="240"/>
              <w:jc w:val="left"/>
            </w:pPr>
            <w:r>
              <w:rPr>
                <w:rFonts w:ascii="仿宋_GB2312" w:hAnsi="仿宋_GB2312" w:eastAsia="仿宋_GB2312" w:cs="仿宋_GB2312"/>
                <w:sz w:val="24"/>
              </w:rPr>
              <w:t>3.ABS吹塑成型把手置于左边护栏最高端，整车配备四个万象静音轮，其中两个带刹车，万象静音轮直径：≥75mm，静态载重：≥100kg，动态载重：≥50kg；</w:t>
            </w:r>
          </w:p>
          <w:p w14:paraId="724083C1">
            <w:pPr>
              <w:pStyle w:val="4"/>
              <w:ind w:firstLine="240"/>
              <w:jc w:val="left"/>
            </w:pPr>
            <w:r>
              <w:rPr>
                <w:rFonts w:ascii="仿宋_GB2312" w:hAnsi="仿宋_GB2312" w:eastAsia="仿宋_GB2312" w:cs="仿宋_GB2312"/>
                <w:sz w:val="24"/>
              </w:rPr>
              <w:t>4.产品尺寸：≥645×430×900mm。</w:t>
            </w:r>
          </w:p>
        </w:tc>
      </w:tr>
    </w:tbl>
    <w:p w14:paraId="71409C25">
      <w:pPr>
        <w:pStyle w:val="4"/>
        <w:jc w:val="left"/>
      </w:pPr>
      <w:r>
        <w:rPr>
          <w:rFonts w:ascii="仿宋_GB2312" w:hAnsi="仿宋_GB2312" w:eastAsia="仿宋_GB2312" w:cs="仿宋_GB2312"/>
        </w:rPr>
        <w:t>标的名称：体重床</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89BD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E0365B">
            <w:pPr>
              <w:pStyle w:val="4"/>
              <w:jc w:val="center"/>
            </w:pPr>
            <w:r>
              <w:rPr>
                <w:rFonts w:ascii="仿宋_GB2312" w:hAnsi="仿宋_GB2312" w:eastAsia="仿宋_GB2312" w:cs="仿宋_GB2312"/>
              </w:rPr>
              <w:t>序号</w:t>
            </w:r>
          </w:p>
        </w:tc>
        <w:tc>
          <w:tcPr>
            <w:tcW w:w="581" w:type="dxa"/>
          </w:tcPr>
          <w:p w14:paraId="77E61D6C">
            <w:pPr>
              <w:pStyle w:val="4"/>
              <w:jc w:val="center"/>
            </w:pPr>
            <w:r>
              <w:rPr>
                <w:rFonts w:ascii="仿宋_GB2312" w:hAnsi="仿宋_GB2312" w:eastAsia="仿宋_GB2312" w:cs="仿宋_GB2312"/>
              </w:rPr>
              <w:t>符号标识</w:t>
            </w:r>
          </w:p>
        </w:tc>
        <w:tc>
          <w:tcPr>
            <w:tcW w:w="1495" w:type="dxa"/>
          </w:tcPr>
          <w:p w14:paraId="6DAC80EF">
            <w:pPr>
              <w:pStyle w:val="4"/>
              <w:jc w:val="center"/>
            </w:pPr>
            <w:r>
              <w:rPr>
                <w:rFonts w:ascii="仿宋_GB2312" w:hAnsi="仿宋_GB2312" w:eastAsia="仿宋_GB2312" w:cs="仿宋_GB2312"/>
              </w:rPr>
              <w:t>技术要求名称</w:t>
            </w:r>
          </w:p>
        </w:tc>
        <w:tc>
          <w:tcPr>
            <w:tcW w:w="5814" w:type="dxa"/>
          </w:tcPr>
          <w:p w14:paraId="247F6D3E">
            <w:pPr>
              <w:pStyle w:val="4"/>
              <w:jc w:val="center"/>
            </w:pPr>
            <w:r>
              <w:rPr>
                <w:rFonts w:ascii="仿宋_GB2312" w:hAnsi="仿宋_GB2312" w:eastAsia="仿宋_GB2312" w:cs="仿宋_GB2312"/>
              </w:rPr>
              <w:t>技术参数与性能指标</w:t>
            </w:r>
          </w:p>
        </w:tc>
      </w:tr>
      <w:tr w14:paraId="3FF66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A9C0D1">
            <w:pPr>
              <w:pStyle w:val="4"/>
              <w:jc w:val="center"/>
            </w:pPr>
            <w:r>
              <w:rPr>
                <w:rFonts w:ascii="仿宋_GB2312" w:hAnsi="仿宋_GB2312" w:eastAsia="仿宋_GB2312" w:cs="仿宋_GB2312"/>
              </w:rPr>
              <w:t>1</w:t>
            </w:r>
          </w:p>
        </w:tc>
        <w:tc>
          <w:tcPr>
            <w:tcW w:w="581" w:type="dxa"/>
          </w:tcPr>
          <w:p w14:paraId="435B8DC2"/>
        </w:tc>
        <w:tc>
          <w:tcPr>
            <w:tcW w:w="1495" w:type="dxa"/>
          </w:tcPr>
          <w:p w14:paraId="25C05428">
            <w:pPr>
              <w:pStyle w:val="4"/>
              <w:jc w:val="left"/>
            </w:pPr>
            <w:r>
              <w:rPr>
                <w:rFonts w:ascii="仿宋_GB2312" w:hAnsi="仿宋_GB2312" w:eastAsia="仿宋_GB2312" w:cs="仿宋_GB2312"/>
              </w:rPr>
              <w:t>体重床</w:t>
            </w:r>
          </w:p>
        </w:tc>
        <w:tc>
          <w:tcPr>
            <w:tcW w:w="5814" w:type="dxa"/>
          </w:tcPr>
          <w:p w14:paraId="2EB721C2">
            <w:pPr>
              <w:pStyle w:val="4"/>
              <w:ind w:firstLine="240"/>
              <w:jc w:val="left"/>
            </w:pPr>
            <w:r>
              <w:rPr>
                <w:rFonts w:ascii="仿宋_GB2312" w:hAnsi="仿宋_GB2312" w:eastAsia="仿宋_GB2312" w:cs="仿宋_GB2312"/>
                <w:sz w:val="24"/>
              </w:rPr>
              <w:t>1.支持整体升降、背部升降、膝部升降、背膝联动、前后倾斜、重量管理、离床报警、一键展平、中控刹车等功能；</w:t>
            </w:r>
          </w:p>
          <w:p w14:paraId="12AF849C">
            <w:pPr>
              <w:pStyle w:val="4"/>
              <w:ind w:firstLine="240"/>
              <w:jc w:val="left"/>
            </w:pPr>
            <w:r>
              <w:rPr>
                <w:rFonts w:ascii="仿宋_GB2312" w:hAnsi="仿宋_GB2312" w:eastAsia="仿宋_GB2312" w:cs="仿宋_GB2312"/>
                <w:sz w:val="24"/>
              </w:rPr>
              <w:t>2.靠床头双侧护栏及床尾都具备固定式操作面板；</w:t>
            </w:r>
            <w:r>
              <w:rPr>
                <w:rFonts w:ascii="仿宋_GB2312" w:hAnsi="仿宋_GB2312" w:eastAsia="仿宋_GB2312" w:cs="仿宋_GB2312"/>
              </w:rPr>
              <w:t xml:space="preserve"> </w:t>
            </w:r>
          </w:p>
          <w:p w14:paraId="23001AA7">
            <w:pPr>
              <w:pStyle w:val="4"/>
              <w:ind w:firstLine="240"/>
              <w:jc w:val="left"/>
            </w:pPr>
            <w:r>
              <w:rPr>
                <w:rFonts w:ascii="仿宋_GB2312" w:hAnsi="仿宋_GB2312" w:eastAsia="仿宋_GB2312" w:cs="仿宋_GB2312"/>
                <w:sz w:val="24"/>
              </w:rPr>
              <w:t>3.外形尺寸：长：≥2275mm；宽：≥1070mm；</w:t>
            </w:r>
          </w:p>
          <w:p w14:paraId="19B94FDD">
            <w:pPr>
              <w:pStyle w:val="4"/>
              <w:ind w:firstLine="240"/>
              <w:jc w:val="left"/>
            </w:pPr>
            <w:r>
              <w:rPr>
                <w:rFonts w:ascii="仿宋_GB2312" w:hAnsi="仿宋_GB2312" w:eastAsia="仿宋_GB2312" w:cs="仿宋_GB2312"/>
                <w:sz w:val="24"/>
              </w:rPr>
              <w:t>4.床面尺寸：≥1940mm；宽：≥900mm；</w:t>
            </w:r>
          </w:p>
          <w:p w14:paraId="6FFF6362">
            <w:pPr>
              <w:pStyle w:val="4"/>
              <w:ind w:firstLine="240"/>
              <w:jc w:val="left"/>
            </w:pPr>
            <w:r>
              <w:rPr>
                <w:rFonts w:ascii="仿宋_GB2312" w:hAnsi="仿宋_GB2312" w:eastAsia="仿宋_GB2312" w:cs="仿宋_GB2312"/>
                <w:sz w:val="24"/>
              </w:rPr>
              <w:t>5.床面离地高度：≥500mm—750mm；</w:t>
            </w:r>
          </w:p>
          <w:p w14:paraId="305FF885">
            <w:pPr>
              <w:pStyle w:val="4"/>
              <w:ind w:firstLine="240"/>
              <w:jc w:val="left"/>
            </w:pPr>
            <w:r>
              <w:rPr>
                <w:rFonts w:ascii="仿宋_GB2312" w:hAnsi="仿宋_GB2312" w:eastAsia="仿宋_GB2312" w:cs="仿宋_GB2312"/>
                <w:sz w:val="24"/>
              </w:rPr>
              <w:t>6.背部上升：倾斜角度0-65°（±5°）；</w:t>
            </w:r>
          </w:p>
          <w:p w14:paraId="08A1BF0D">
            <w:pPr>
              <w:pStyle w:val="4"/>
              <w:ind w:firstLine="240"/>
              <w:jc w:val="left"/>
            </w:pPr>
            <w:r>
              <w:rPr>
                <w:rFonts w:ascii="仿宋_GB2312" w:hAnsi="仿宋_GB2312" w:eastAsia="仿宋_GB2312" w:cs="仿宋_GB2312"/>
                <w:sz w:val="24"/>
              </w:rPr>
              <w:t>7.膝部上升：倾斜角度0-40°（±5°）；</w:t>
            </w:r>
          </w:p>
          <w:p w14:paraId="036F6A0B">
            <w:pPr>
              <w:pStyle w:val="4"/>
              <w:ind w:firstLine="240"/>
              <w:jc w:val="left"/>
            </w:pPr>
            <w:r>
              <w:rPr>
                <w:rFonts w:ascii="仿宋_GB2312" w:hAnsi="仿宋_GB2312" w:eastAsia="仿宋_GB2312" w:cs="仿宋_GB2312"/>
                <w:sz w:val="24"/>
              </w:rPr>
              <w:t>8.称重范围：0-150KG；</w:t>
            </w:r>
          </w:p>
          <w:p w14:paraId="7D950473">
            <w:pPr>
              <w:pStyle w:val="4"/>
              <w:ind w:firstLine="240"/>
              <w:jc w:val="left"/>
            </w:pPr>
            <w:r>
              <w:rPr>
                <w:rFonts w:ascii="仿宋_GB2312" w:hAnsi="仿宋_GB2312" w:eastAsia="仿宋_GB2312" w:cs="仿宋_GB2312"/>
                <w:sz w:val="24"/>
              </w:rPr>
              <w:t>9.整床前后倾斜角度：≥12°；</w:t>
            </w:r>
          </w:p>
          <w:p w14:paraId="18A66B3A">
            <w:pPr>
              <w:pStyle w:val="4"/>
              <w:ind w:firstLine="240"/>
              <w:jc w:val="left"/>
            </w:pPr>
            <w:r>
              <w:rPr>
                <w:rFonts w:ascii="仿宋_GB2312" w:hAnsi="仿宋_GB2312" w:eastAsia="仿宋_GB2312" w:cs="仿宋_GB2312"/>
                <w:sz w:val="24"/>
              </w:rPr>
              <w:t>10.最大承重：≥250kg；</w:t>
            </w:r>
          </w:p>
          <w:p w14:paraId="7E5B0D9A">
            <w:pPr>
              <w:pStyle w:val="4"/>
              <w:ind w:firstLine="240"/>
              <w:jc w:val="left"/>
            </w:pPr>
            <w:r>
              <w:rPr>
                <w:rFonts w:ascii="仿宋_GB2312" w:hAnsi="仿宋_GB2312" w:eastAsia="仿宋_GB2312" w:cs="仿宋_GB2312"/>
                <w:sz w:val="24"/>
              </w:rPr>
              <w:t>11.电动推杆：≥4个；</w:t>
            </w:r>
          </w:p>
          <w:p w14:paraId="41B6936E">
            <w:pPr>
              <w:pStyle w:val="4"/>
              <w:ind w:firstLine="240"/>
              <w:jc w:val="left"/>
            </w:pPr>
            <w:r>
              <w:rPr>
                <w:rFonts w:ascii="仿宋_GB2312" w:hAnsi="仿宋_GB2312" w:eastAsia="仿宋_GB2312" w:cs="仿宋_GB2312"/>
                <w:sz w:val="24"/>
              </w:rPr>
              <w:t>12.蓄电池：≥2节，以应对停电等紧急情况；</w:t>
            </w:r>
          </w:p>
          <w:p w14:paraId="6165B29F">
            <w:pPr>
              <w:pStyle w:val="4"/>
              <w:ind w:firstLine="240"/>
              <w:jc w:val="left"/>
            </w:pPr>
            <w:r>
              <w:rPr>
                <w:rFonts w:ascii="仿宋_GB2312" w:hAnsi="仿宋_GB2312" w:eastAsia="仿宋_GB2312" w:cs="仿宋_GB2312"/>
                <w:sz w:val="24"/>
              </w:rPr>
              <w:t>13.床体的四角均具备输液架插孔；</w:t>
            </w:r>
          </w:p>
          <w:p w14:paraId="6668C69F">
            <w:pPr>
              <w:pStyle w:val="4"/>
              <w:ind w:firstLine="240"/>
              <w:jc w:val="left"/>
            </w:pPr>
            <w:r>
              <w:rPr>
                <w:rFonts w:ascii="仿宋_GB2312" w:hAnsi="仿宋_GB2312" w:eastAsia="仿宋_GB2312" w:cs="仿宋_GB2312"/>
                <w:sz w:val="24"/>
              </w:rPr>
              <w:t>14.床头尾板：采用PP工程塑料一次吹塑成型，床尾板设有液晶屏触摸感应操作键盘；</w:t>
            </w:r>
          </w:p>
          <w:p w14:paraId="45A9484E">
            <w:pPr>
              <w:pStyle w:val="4"/>
              <w:ind w:firstLine="240"/>
              <w:jc w:val="left"/>
            </w:pPr>
            <w:r>
              <w:rPr>
                <w:rFonts w:ascii="仿宋_GB2312" w:hAnsi="仿宋_GB2312" w:eastAsia="仿宋_GB2312" w:cs="仿宋_GB2312"/>
                <w:sz w:val="24"/>
              </w:rPr>
              <w:t>15.床面板：床面板由两块吹塑板、两块冲压钢板和两块软连接组成。背部和腿部两块采用PP工程塑料一次吹塑成型，中间两块采用冷轧板冲压成型，折起部分采用软连接；</w:t>
            </w:r>
          </w:p>
          <w:p w14:paraId="2B89C9E4">
            <w:pPr>
              <w:pStyle w:val="4"/>
              <w:ind w:firstLine="240"/>
              <w:jc w:val="left"/>
            </w:pPr>
            <w:r>
              <w:rPr>
                <w:rFonts w:ascii="仿宋_GB2312" w:hAnsi="仿宋_GB2312" w:eastAsia="仿宋_GB2312" w:cs="仿宋_GB2312"/>
                <w:sz w:val="24"/>
              </w:rPr>
              <w:t>16.重量管理功能：监测重量，保存重量数据并查询保养的数据等操作；</w:t>
            </w:r>
          </w:p>
          <w:p w14:paraId="3917F5A5">
            <w:pPr>
              <w:pStyle w:val="4"/>
              <w:ind w:firstLine="240"/>
              <w:jc w:val="left"/>
            </w:pPr>
            <w:r>
              <w:rPr>
                <w:rFonts w:ascii="仿宋_GB2312" w:hAnsi="仿宋_GB2312" w:eastAsia="仿宋_GB2312" w:cs="仿宋_GB2312"/>
                <w:sz w:val="24"/>
              </w:rPr>
              <w:t>17.重量管理功能：设置允许重量变化的范围，显示重量变化的曲线图，超限后系统产生报警；</w:t>
            </w:r>
          </w:p>
          <w:p w14:paraId="444778DB">
            <w:pPr>
              <w:pStyle w:val="4"/>
              <w:ind w:firstLine="240"/>
              <w:jc w:val="left"/>
            </w:pPr>
            <w:r>
              <w:rPr>
                <w:rFonts w:ascii="仿宋_GB2312" w:hAnsi="仿宋_GB2312" w:eastAsia="仿宋_GB2312" w:cs="仿宋_GB2312"/>
                <w:sz w:val="24"/>
              </w:rPr>
              <w:t>18.离床报警功能：当病人离开床体后，系统产生报警从而提醒医护人员进行处理该事件；</w:t>
            </w:r>
          </w:p>
          <w:p w14:paraId="22198873">
            <w:pPr>
              <w:pStyle w:val="4"/>
              <w:ind w:firstLine="240"/>
              <w:jc w:val="left"/>
            </w:pPr>
            <w:r>
              <w:rPr>
                <w:rFonts w:ascii="仿宋_GB2312" w:hAnsi="仿宋_GB2312" w:eastAsia="仿宋_GB2312" w:cs="仿宋_GB2312"/>
                <w:sz w:val="24"/>
              </w:rPr>
              <w:t>19.中控底盘：通过刹车转接和刹车连杆机构控制刹车实现一键制动和解刹。直径≥6英寸轮面采用聚氨酯材料，静音耐磨；</w:t>
            </w:r>
          </w:p>
          <w:p w14:paraId="12FA7FAD">
            <w:pPr>
              <w:pStyle w:val="4"/>
              <w:ind w:firstLine="240"/>
              <w:jc w:val="left"/>
            </w:pPr>
            <w:r>
              <w:rPr>
                <w:rFonts w:ascii="仿宋_GB2312" w:hAnsi="仿宋_GB2312" w:eastAsia="仿宋_GB2312" w:cs="仿宋_GB2312"/>
                <w:sz w:val="24"/>
              </w:rPr>
              <w:t>20.刹车：应采用电动刹车；</w:t>
            </w:r>
          </w:p>
          <w:p w14:paraId="477026F0">
            <w:pPr>
              <w:pStyle w:val="4"/>
              <w:ind w:firstLine="240"/>
              <w:jc w:val="left"/>
            </w:pPr>
            <w:r>
              <w:rPr>
                <w:rFonts w:ascii="仿宋_GB2312" w:hAnsi="仿宋_GB2312" w:eastAsia="仿宋_GB2312" w:cs="仿宋_GB2312"/>
                <w:sz w:val="24"/>
              </w:rPr>
              <w:t>21.四片式护栏：护栏板采用全新的PP工程塑料一次吹塑成型。护栏通过铰链运行升降并装有阻尼器，护栏下降后暗藏于床面下方，使病床与转运床实现无缝拼接；</w:t>
            </w:r>
          </w:p>
          <w:p w14:paraId="540A2FED">
            <w:pPr>
              <w:pStyle w:val="4"/>
              <w:ind w:firstLine="240"/>
              <w:jc w:val="left"/>
            </w:pPr>
            <w:r>
              <w:rPr>
                <w:rFonts w:ascii="仿宋_GB2312" w:hAnsi="仿宋_GB2312" w:eastAsia="仿宋_GB2312" w:cs="仿宋_GB2312"/>
                <w:sz w:val="24"/>
              </w:rPr>
              <w:t>22.四片护栏均带有角度显示器；</w:t>
            </w:r>
          </w:p>
          <w:p w14:paraId="1BA185B6">
            <w:pPr>
              <w:pStyle w:val="4"/>
              <w:ind w:firstLine="240"/>
              <w:jc w:val="left"/>
            </w:pPr>
            <w:r>
              <w:rPr>
                <w:rFonts w:ascii="仿宋_GB2312" w:hAnsi="仿宋_GB2312" w:eastAsia="仿宋_GB2312" w:cs="仿宋_GB2312"/>
                <w:sz w:val="24"/>
              </w:rPr>
              <w:t>23.操作界面采用感应触摸键盘；</w:t>
            </w:r>
          </w:p>
          <w:p w14:paraId="15D83BFD">
            <w:pPr>
              <w:pStyle w:val="4"/>
              <w:ind w:firstLine="240"/>
              <w:jc w:val="left"/>
            </w:pPr>
            <w:r>
              <w:rPr>
                <w:rFonts w:ascii="仿宋_GB2312" w:hAnsi="仿宋_GB2312" w:eastAsia="仿宋_GB2312" w:cs="仿宋_GB2312"/>
                <w:sz w:val="24"/>
              </w:rPr>
              <w:t>24.头端双侧护栏的内外侧均具备非线控内置式触摸操作面板，控制整床的各种姿态及一键展平和一键刹车等动作；</w:t>
            </w:r>
          </w:p>
          <w:p w14:paraId="3C48CC89">
            <w:pPr>
              <w:pStyle w:val="4"/>
              <w:ind w:firstLine="240"/>
              <w:jc w:val="left"/>
            </w:pPr>
            <w:r>
              <w:rPr>
                <w:rFonts w:ascii="仿宋_GB2312" w:hAnsi="仿宋_GB2312" w:eastAsia="仿宋_GB2312" w:cs="仿宋_GB2312"/>
                <w:sz w:val="24"/>
              </w:rPr>
              <w:t>25.头端护栏的内侧具有内置式患者操作面板。外侧是医护人员操作面板并设有护栏操作面板锁定键防患者误操作；</w:t>
            </w:r>
          </w:p>
          <w:p w14:paraId="5C06EDCB">
            <w:pPr>
              <w:pStyle w:val="4"/>
              <w:ind w:firstLine="240"/>
              <w:jc w:val="left"/>
            </w:pPr>
            <w:r>
              <w:rPr>
                <w:rFonts w:ascii="仿宋_GB2312" w:hAnsi="仿宋_GB2312" w:eastAsia="仿宋_GB2312" w:cs="仿宋_GB2312"/>
                <w:sz w:val="24"/>
              </w:rPr>
              <w:t>26.床尾板具备非线控内置式触摸操作面板，控制整床的各种姿态及一键展平和一键刹车等动作。床尾板可支持锁定所有操作触摸键；</w:t>
            </w:r>
          </w:p>
          <w:p w14:paraId="17A7B9C9">
            <w:pPr>
              <w:pStyle w:val="4"/>
              <w:ind w:firstLine="240"/>
              <w:jc w:val="left"/>
            </w:pPr>
            <w:r>
              <w:rPr>
                <w:rFonts w:ascii="仿宋_GB2312" w:hAnsi="仿宋_GB2312" w:eastAsia="仿宋_GB2312" w:cs="仿宋_GB2312"/>
                <w:b/>
                <w:sz w:val="24"/>
              </w:rPr>
              <w:t>★27.所投产品须符合《医疗器械注册与备案管理办法》要求并提供产品的注册/备案证明材料</w:t>
            </w:r>
            <w:r>
              <w:rPr>
                <w:rFonts w:ascii="仿宋_GB2312" w:hAnsi="仿宋_GB2312" w:eastAsia="仿宋_GB2312" w:cs="仿宋_GB2312"/>
                <w:sz w:val="24"/>
              </w:rPr>
              <w:t>。</w:t>
            </w:r>
          </w:p>
        </w:tc>
      </w:tr>
    </w:tbl>
    <w:p w14:paraId="50E96C0A">
      <w:pPr>
        <w:pStyle w:val="4"/>
        <w:jc w:val="left"/>
      </w:pPr>
      <w:r>
        <w:rPr>
          <w:rFonts w:ascii="仿宋_GB2312" w:hAnsi="仿宋_GB2312" w:eastAsia="仿宋_GB2312" w:cs="仿宋_GB2312"/>
        </w:rPr>
        <w:t>标的名称：微量泵（双泵）（储电）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BB6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10CD7B">
            <w:pPr>
              <w:pStyle w:val="4"/>
              <w:jc w:val="center"/>
            </w:pPr>
            <w:r>
              <w:rPr>
                <w:rFonts w:ascii="仿宋_GB2312" w:hAnsi="仿宋_GB2312" w:eastAsia="仿宋_GB2312" w:cs="仿宋_GB2312"/>
              </w:rPr>
              <w:t>序号</w:t>
            </w:r>
          </w:p>
        </w:tc>
        <w:tc>
          <w:tcPr>
            <w:tcW w:w="581" w:type="dxa"/>
          </w:tcPr>
          <w:p w14:paraId="539E4D22">
            <w:pPr>
              <w:pStyle w:val="4"/>
              <w:jc w:val="center"/>
            </w:pPr>
            <w:r>
              <w:rPr>
                <w:rFonts w:ascii="仿宋_GB2312" w:hAnsi="仿宋_GB2312" w:eastAsia="仿宋_GB2312" w:cs="仿宋_GB2312"/>
              </w:rPr>
              <w:t>符号标识</w:t>
            </w:r>
          </w:p>
        </w:tc>
        <w:tc>
          <w:tcPr>
            <w:tcW w:w="1495" w:type="dxa"/>
          </w:tcPr>
          <w:p w14:paraId="04715C5D">
            <w:pPr>
              <w:pStyle w:val="4"/>
              <w:jc w:val="center"/>
            </w:pPr>
            <w:r>
              <w:rPr>
                <w:rFonts w:ascii="仿宋_GB2312" w:hAnsi="仿宋_GB2312" w:eastAsia="仿宋_GB2312" w:cs="仿宋_GB2312"/>
              </w:rPr>
              <w:t>技术要求名称</w:t>
            </w:r>
          </w:p>
        </w:tc>
        <w:tc>
          <w:tcPr>
            <w:tcW w:w="5814" w:type="dxa"/>
          </w:tcPr>
          <w:p w14:paraId="0086A7C0">
            <w:pPr>
              <w:pStyle w:val="4"/>
              <w:jc w:val="center"/>
            </w:pPr>
            <w:r>
              <w:rPr>
                <w:rFonts w:ascii="仿宋_GB2312" w:hAnsi="仿宋_GB2312" w:eastAsia="仿宋_GB2312" w:cs="仿宋_GB2312"/>
              </w:rPr>
              <w:t>技术参数与性能指标</w:t>
            </w:r>
          </w:p>
        </w:tc>
      </w:tr>
      <w:tr w14:paraId="21A57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20F391">
            <w:pPr>
              <w:pStyle w:val="4"/>
              <w:jc w:val="center"/>
            </w:pPr>
            <w:r>
              <w:rPr>
                <w:rFonts w:ascii="仿宋_GB2312" w:hAnsi="仿宋_GB2312" w:eastAsia="仿宋_GB2312" w:cs="仿宋_GB2312"/>
              </w:rPr>
              <w:t>1</w:t>
            </w:r>
          </w:p>
        </w:tc>
        <w:tc>
          <w:tcPr>
            <w:tcW w:w="581" w:type="dxa"/>
          </w:tcPr>
          <w:p w14:paraId="47672139"/>
        </w:tc>
        <w:tc>
          <w:tcPr>
            <w:tcW w:w="1495" w:type="dxa"/>
          </w:tcPr>
          <w:p w14:paraId="2D9B43DF">
            <w:pPr>
              <w:pStyle w:val="4"/>
              <w:jc w:val="left"/>
            </w:pPr>
            <w:r>
              <w:rPr>
                <w:rFonts w:ascii="仿宋_GB2312" w:hAnsi="仿宋_GB2312" w:eastAsia="仿宋_GB2312" w:cs="仿宋_GB2312"/>
              </w:rPr>
              <w:t>微量泵（双泵）（储电）</w:t>
            </w:r>
          </w:p>
        </w:tc>
        <w:tc>
          <w:tcPr>
            <w:tcW w:w="5814" w:type="dxa"/>
          </w:tcPr>
          <w:p w14:paraId="1EB761E4">
            <w:pPr>
              <w:pStyle w:val="4"/>
              <w:ind w:firstLine="240"/>
              <w:jc w:val="left"/>
            </w:pPr>
            <w:r>
              <w:rPr>
                <w:rFonts w:ascii="仿宋_GB2312" w:hAnsi="仿宋_GB2312" w:eastAsia="仿宋_GB2312" w:cs="仿宋_GB2312"/>
                <w:sz w:val="24"/>
              </w:rPr>
              <w:t>▲1.注射模式：恒速模式、总量时间模式、药物体重模式、Bolus模式、微量模式、新生儿模式；</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690A535B">
            <w:pPr>
              <w:pStyle w:val="4"/>
              <w:ind w:firstLine="240"/>
              <w:jc w:val="left"/>
            </w:pPr>
            <w:r>
              <w:rPr>
                <w:rFonts w:ascii="仿宋_GB2312" w:hAnsi="仿宋_GB2312" w:eastAsia="仿宋_GB2312" w:cs="仿宋_GB2312"/>
                <w:sz w:val="24"/>
              </w:rPr>
              <w:t>2.注射器：符合国家标准的5ml、10ml、20ml、30ml、50ml/60ml五种规格一次性使用注射器；</w:t>
            </w:r>
          </w:p>
          <w:p w14:paraId="1346F1BA">
            <w:pPr>
              <w:pStyle w:val="4"/>
              <w:ind w:firstLine="240"/>
              <w:jc w:val="left"/>
            </w:pPr>
            <w:r>
              <w:rPr>
                <w:rFonts w:ascii="仿宋_GB2312" w:hAnsi="仿宋_GB2312" w:eastAsia="仿宋_GB2312" w:cs="仿宋_GB2312"/>
                <w:sz w:val="24"/>
              </w:rPr>
              <w:t>3．注射误差：≤±2%；</w:t>
            </w:r>
          </w:p>
          <w:p w14:paraId="5B1A460A">
            <w:pPr>
              <w:pStyle w:val="4"/>
              <w:ind w:firstLine="240"/>
              <w:jc w:val="left"/>
            </w:pPr>
            <w:r>
              <w:rPr>
                <w:rFonts w:ascii="仿宋_GB2312" w:hAnsi="仿宋_GB2312" w:eastAsia="仿宋_GB2312" w:cs="仿宋_GB2312"/>
                <w:sz w:val="24"/>
              </w:rPr>
              <w:t>▲4．注射速度：0.1～3000ml/h；</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30188709">
            <w:pPr>
              <w:pStyle w:val="4"/>
              <w:ind w:firstLine="240"/>
              <w:jc w:val="left"/>
            </w:pPr>
            <w:r>
              <w:rPr>
                <w:rFonts w:ascii="仿宋_GB2312" w:hAnsi="仿宋_GB2312" w:eastAsia="仿宋_GB2312" w:cs="仿宋_GB2312"/>
                <w:sz w:val="24"/>
              </w:rPr>
              <w:t>5．速度步进：</w:t>
            </w:r>
            <w:r>
              <w:rPr>
                <w:rFonts w:ascii="仿宋_GB2312" w:hAnsi="仿宋_GB2312" w:eastAsia="仿宋_GB2312" w:cs="仿宋_GB2312"/>
              </w:rPr>
              <w:t xml:space="preserve"> </w:t>
            </w:r>
            <w:r>
              <w:rPr>
                <w:rFonts w:ascii="仿宋_GB2312" w:hAnsi="仿宋_GB2312" w:eastAsia="仿宋_GB2312" w:cs="仿宋_GB2312"/>
                <w:sz w:val="24"/>
              </w:rPr>
              <w:t>0.1～99.9ml/h以0.1ml/h递增，100～2000ml/h以1ml/h递增；</w:t>
            </w:r>
          </w:p>
          <w:p w14:paraId="39786EA9">
            <w:pPr>
              <w:pStyle w:val="4"/>
              <w:ind w:firstLine="240"/>
              <w:jc w:val="left"/>
            </w:pPr>
            <w:r>
              <w:rPr>
                <w:rFonts w:ascii="仿宋_GB2312" w:hAnsi="仿宋_GB2312" w:eastAsia="仿宋_GB2312" w:cs="仿宋_GB2312"/>
                <w:sz w:val="24"/>
              </w:rPr>
              <w:t>6．预置范围：0.1～9999.9ml或推空；</w:t>
            </w:r>
          </w:p>
          <w:p w14:paraId="2262953C">
            <w:pPr>
              <w:pStyle w:val="4"/>
              <w:ind w:firstLine="240"/>
              <w:jc w:val="left"/>
            </w:pPr>
            <w:r>
              <w:rPr>
                <w:rFonts w:ascii="仿宋_GB2312" w:hAnsi="仿宋_GB2312" w:eastAsia="仿宋_GB2312" w:cs="仿宋_GB2312"/>
                <w:sz w:val="24"/>
              </w:rPr>
              <w:t>7．累计量范围：0.0～9999.9ml；</w:t>
            </w:r>
          </w:p>
          <w:p w14:paraId="6359A255">
            <w:pPr>
              <w:pStyle w:val="4"/>
              <w:ind w:firstLine="240"/>
              <w:jc w:val="left"/>
            </w:pPr>
            <w:r>
              <w:rPr>
                <w:rFonts w:ascii="仿宋_GB2312" w:hAnsi="仿宋_GB2312" w:eastAsia="仿宋_GB2312" w:cs="仿宋_GB2312"/>
                <w:sz w:val="24"/>
              </w:rPr>
              <w:t>8．时间范围：00:00:01～99:59:59；</w:t>
            </w:r>
          </w:p>
          <w:p w14:paraId="5A4D6CC1">
            <w:pPr>
              <w:pStyle w:val="4"/>
              <w:ind w:firstLine="240"/>
              <w:jc w:val="left"/>
            </w:pPr>
            <w:r>
              <w:rPr>
                <w:rFonts w:ascii="仿宋_GB2312" w:hAnsi="仿宋_GB2312" w:eastAsia="仿宋_GB2312" w:cs="仿宋_GB2312"/>
                <w:sz w:val="24"/>
              </w:rPr>
              <w:t>9．快排速度：1800ml/h；</w:t>
            </w:r>
          </w:p>
          <w:p w14:paraId="25CFE146">
            <w:pPr>
              <w:pStyle w:val="4"/>
              <w:ind w:firstLine="240"/>
              <w:jc w:val="left"/>
            </w:pPr>
            <w:r>
              <w:rPr>
                <w:rFonts w:ascii="仿宋_GB2312" w:hAnsi="仿宋_GB2312" w:eastAsia="仿宋_GB2312" w:cs="仿宋_GB2312"/>
                <w:sz w:val="24"/>
              </w:rPr>
              <w:t>10．KVO速度范围：0.1～5.0ml/h；</w:t>
            </w:r>
          </w:p>
          <w:p w14:paraId="3406BCBE">
            <w:pPr>
              <w:pStyle w:val="4"/>
              <w:ind w:firstLine="240"/>
              <w:jc w:val="left"/>
            </w:pPr>
            <w:r>
              <w:rPr>
                <w:rFonts w:ascii="仿宋_GB2312" w:hAnsi="仿宋_GB2312" w:eastAsia="仿宋_GB2312" w:cs="仿宋_GB2312"/>
                <w:sz w:val="24"/>
              </w:rPr>
              <w:t>▲11．Bolus速度范围： 0.1～3000ml/h；</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09689FF9">
            <w:pPr>
              <w:pStyle w:val="4"/>
              <w:ind w:firstLine="240"/>
              <w:jc w:val="left"/>
            </w:pPr>
            <w:r>
              <w:rPr>
                <w:rFonts w:ascii="仿宋_GB2312" w:hAnsi="仿宋_GB2312" w:eastAsia="仿宋_GB2312" w:cs="仿宋_GB2312"/>
                <w:sz w:val="24"/>
              </w:rPr>
              <w:t>12．报警功能：注射器脱落报警、注射器已推空报警、注射完成KVO报警、阻塞报警、电池电量耗尽报警、电池脱落报警、注射异常报警、网电源脱落报警、接近完成报警、注射将空报警、电池电量低报警、遗忘操作报警；</w:t>
            </w:r>
          </w:p>
          <w:p w14:paraId="33DD2FAB">
            <w:pPr>
              <w:pStyle w:val="4"/>
              <w:ind w:firstLine="240"/>
              <w:jc w:val="left"/>
            </w:pPr>
            <w:r>
              <w:rPr>
                <w:rFonts w:ascii="仿宋_GB2312" w:hAnsi="仿宋_GB2312" w:eastAsia="仿宋_GB2312" w:cs="仿宋_GB2312"/>
                <w:sz w:val="24"/>
              </w:rPr>
              <w:t>13.显示屏：两块≥3英寸液晶显示屏，可实时显示注射器运行状态、电池电量、速度、预置、时间、累计量、和实时压力动态信息的功能；</w:t>
            </w:r>
          </w:p>
          <w:p w14:paraId="0A293A20">
            <w:pPr>
              <w:pStyle w:val="4"/>
              <w:ind w:firstLine="240"/>
              <w:jc w:val="left"/>
            </w:pPr>
            <w:r>
              <w:rPr>
                <w:rFonts w:ascii="仿宋_GB2312" w:hAnsi="仿宋_GB2312" w:eastAsia="仿宋_GB2312" w:cs="仿宋_GB2312"/>
                <w:sz w:val="24"/>
              </w:rPr>
              <w:t>14．阻塞压力功能：10kPa～150kPa之间≥5档可调,可实时显示管路内压力的变化；</w:t>
            </w:r>
          </w:p>
          <w:p w14:paraId="2AFE8488">
            <w:pPr>
              <w:pStyle w:val="4"/>
              <w:ind w:firstLine="240"/>
              <w:jc w:val="left"/>
            </w:pPr>
            <w:r>
              <w:rPr>
                <w:rFonts w:ascii="仿宋_GB2312" w:hAnsi="仿宋_GB2312" w:eastAsia="仿宋_GB2312" w:cs="仿宋_GB2312"/>
                <w:sz w:val="24"/>
              </w:rPr>
              <w:t>15．压力释放功能：有注射泵阻塞报警后，降低管路内阻塞压力功能；</w:t>
            </w:r>
          </w:p>
          <w:p w14:paraId="2C0D398B">
            <w:pPr>
              <w:pStyle w:val="4"/>
              <w:ind w:firstLine="240"/>
              <w:jc w:val="left"/>
            </w:pPr>
            <w:r>
              <w:rPr>
                <w:rFonts w:ascii="仿宋_GB2312" w:hAnsi="仿宋_GB2312" w:eastAsia="仿宋_GB2312" w:cs="仿宋_GB2312"/>
                <w:sz w:val="24"/>
              </w:rPr>
              <w:t>16．设置功能：用户自校准功能。已内置多种品牌注射器，可自行添加注射器品牌，经校准后可适应所有品牌注射器；</w:t>
            </w:r>
          </w:p>
          <w:p w14:paraId="6F48BE35">
            <w:pPr>
              <w:pStyle w:val="4"/>
              <w:ind w:firstLine="240"/>
              <w:jc w:val="left"/>
            </w:pPr>
            <w:r>
              <w:rPr>
                <w:rFonts w:ascii="仿宋_GB2312" w:hAnsi="仿宋_GB2312" w:eastAsia="仿宋_GB2312" w:cs="仿宋_GB2312"/>
                <w:sz w:val="24"/>
              </w:rPr>
              <w:t>17．一键断电功能：具有一键切断机器电源的功能；</w:t>
            </w:r>
          </w:p>
          <w:p w14:paraId="3A02572C">
            <w:pPr>
              <w:pStyle w:val="4"/>
              <w:ind w:firstLine="240"/>
              <w:jc w:val="left"/>
            </w:pPr>
            <w:r>
              <w:rPr>
                <w:rFonts w:ascii="仿宋_GB2312" w:hAnsi="仿宋_GB2312" w:eastAsia="仿宋_GB2312" w:cs="仿宋_GB2312"/>
                <w:sz w:val="24"/>
              </w:rPr>
              <w:t>18.具有不停机修改参数功能；</w:t>
            </w:r>
          </w:p>
          <w:p w14:paraId="439B7615">
            <w:pPr>
              <w:pStyle w:val="4"/>
              <w:ind w:firstLine="240"/>
              <w:jc w:val="left"/>
            </w:pPr>
            <w:r>
              <w:rPr>
                <w:rFonts w:ascii="仿宋_GB2312" w:hAnsi="仿宋_GB2312" w:eastAsia="仿宋_GB2312" w:cs="仿宋_GB2312"/>
                <w:sz w:val="24"/>
              </w:rPr>
              <w:t>▲19.按键：有双物理实体“0～9”数字按键及其他功能按键（非触摸）；</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20FC5A17">
            <w:pPr>
              <w:pStyle w:val="4"/>
              <w:ind w:firstLine="240"/>
              <w:jc w:val="left"/>
            </w:pPr>
            <w:r>
              <w:rPr>
                <w:rFonts w:ascii="仿宋_GB2312" w:hAnsi="仿宋_GB2312" w:eastAsia="仿宋_GB2312" w:cs="仿宋_GB2312"/>
                <w:sz w:val="24"/>
              </w:rPr>
              <w:t>20.报警声音：报警音量8档可调，同时具有静音功能；</w:t>
            </w:r>
          </w:p>
          <w:p w14:paraId="4A4FDA5F">
            <w:pPr>
              <w:pStyle w:val="4"/>
              <w:ind w:firstLine="240"/>
              <w:jc w:val="left"/>
            </w:pPr>
            <w:r>
              <w:rPr>
                <w:rFonts w:ascii="仿宋_GB2312" w:hAnsi="仿宋_GB2312" w:eastAsia="仿宋_GB2312" w:cs="仿宋_GB2312"/>
                <w:sz w:val="24"/>
              </w:rPr>
              <w:t>▲21.内部电池：电池使用时间≥6小时（5ml/h运行）；</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r>
              <w:rPr>
                <w:rFonts w:ascii="仿宋_GB2312" w:hAnsi="仿宋_GB2312" w:eastAsia="仿宋_GB2312" w:cs="仿宋_GB2312"/>
              </w:rPr>
              <w:t xml:space="preserve">                </w:t>
            </w:r>
          </w:p>
          <w:p w14:paraId="16DA3AC9">
            <w:pPr>
              <w:pStyle w:val="4"/>
              <w:ind w:firstLine="240"/>
              <w:jc w:val="left"/>
            </w:pPr>
            <w:r>
              <w:rPr>
                <w:rFonts w:ascii="仿宋_GB2312" w:hAnsi="仿宋_GB2312" w:eastAsia="仿宋_GB2312" w:cs="仿宋_GB2312"/>
                <w:sz w:val="24"/>
              </w:rPr>
              <w:t>22.具有休眠功能；</w:t>
            </w:r>
          </w:p>
          <w:p w14:paraId="24A86E9B">
            <w:pPr>
              <w:pStyle w:val="4"/>
              <w:ind w:firstLine="241"/>
              <w:jc w:val="left"/>
            </w:pPr>
            <w:r>
              <w:rPr>
                <w:rFonts w:ascii="仿宋_GB2312" w:hAnsi="仿宋_GB2312" w:eastAsia="仿宋_GB2312" w:cs="仿宋_GB2312"/>
                <w:b/>
                <w:sz w:val="24"/>
              </w:rPr>
              <w:t>★23.设备使用年限：≥10年。（提供说明书或设备铭牌照片）</w:t>
            </w:r>
          </w:p>
          <w:p w14:paraId="3AD8FED6">
            <w:pPr>
              <w:pStyle w:val="4"/>
              <w:ind w:firstLine="240"/>
              <w:jc w:val="left"/>
            </w:pPr>
            <w:r>
              <w:rPr>
                <w:rFonts w:ascii="仿宋_GB2312" w:hAnsi="仿宋_GB2312" w:eastAsia="仿宋_GB2312" w:cs="仿宋_GB2312"/>
                <w:b/>
                <w:sz w:val="24"/>
              </w:rPr>
              <w:t>★24.所投产品须符合《医疗器械注册与备案管理办法》要求并提供产品的注册/备案证明材料。</w:t>
            </w:r>
          </w:p>
        </w:tc>
      </w:tr>
    </w:tbl>
    <w:p w14:paraId="542CF942">
      <w:pPr>
        <w:pStyle w:val="4"/>
        <w:jc w:val="left"/>
      </w:pPr>
      <w:r>
        <w:rPr>
          <w:rFonts w:ascii="仿宋_GB2312" w:hAnsi="仿宋_GB2312" w:eastAsia="仿宋_GB2312" w:cs="仿宋_GB2312"/>
        </w:rPr>
        <w:t>标的名称：数字式十二道心电图机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08A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0CA80C">
            <w:pPr>
              <w:pStyle w:val="4"/>
              <w:jc w:val="center"/>
            </w:pPr>
            <w:r>
              <w:rPr>
                <w:rFonts w:ascii="仿宋_GB2312" w:hAnsi="仿宋_GB2312" w:eastAsia="仿宋_GB2312" w:cs="仿宋_GB2312"/>
              </w:rPr>
              <w:t>序号</w:t>
            </w:r>
          </w:p>
        </w:tc>
        <w:tc>
          <w:tcPr>
            <w:tcW w:w="581" w:type="dxa"/>
          </w:tcPr>
          <w:p w14:paraId="0EF6B28D">
            <w:pPr>
              <w:pStyle w:val="4"/>
              <w:jc w:val="center"/>
            </w:pPr>
            <w:r>
              <w:rPr>
                <w:rFonts w:ascii="仿宋_GB2312" w:hAnsi="仿宋_GB2312" w:eastAsia="仿宋_GB2312" w:cs="仿宋_GB2312"/>
              </w:rPr>
              <w:t>符号标识</w:t>
            </w:r>
          </w:p>
        </w:tc>
        <w:tc>
          <w:tcPr>
            <w:tcW w:w="1495" w:type="dxa"/>
          </w:tcPr>
          <w:p w14:paraId="05EB4A12">
            <w:pPr>
              <w:pStyle w:val="4"/>
              <w:jc w:val="center"/>
            </w:pPr>
            <w:r>
              <w:rPr>
                <w:rFonts w:ascii="仿宋_GB2312" w:hAnsi="仿宋_GB2312" w:eastAsia="仿宋_GB2312" w:cs="仿宋_GB2312"/>
              </w:rPr>
              <w:t>技术要求名称</w:t>
            </w:r>
          </w:p>
        </w:tc>
        <w:tc>
          <w:tcPr>
            <w:tcW w:w="5814" w:type="dxa"/>
          </w:tcPr>
          <w:p w14:paraId="1CC3DA10">
            <w:pPr>
              <w:pStyle w:val="4"/>
              <w:jc w:val="center"/>
            </w:pPr>
            <w:r>
              <w:rPr>
                <w:rFonts w:ascii="仿宋_GB2312" w:hAnsi="仿宋_GB2312" w:eastAsia="仿宋_GB2312" w:cs="仿宋_GB2312"/>
              </w:rPr>
              <w:t>技术参数与性能指标</w:t>
            </w:r>
          </w:p>
        </w:tc>
      </w:tr>
      <w:tr w14:paraId="200F5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B87B17">
            <w:pPr>
              <w:pStyle w:val="4"/>
              <w:jc w:val="center"/>
            </w:pPr>
            <w:r>
              <w:rPr>
                <w:rFonts w:ascii="仿宋_GB2312" w:hAnsi="仿宋_GB2312" w:eastAsia="仿宋_GB2312" w:cs="仿宋_GB2312"/>
              </w:rPr>
              <w:t>1</w:t>
            </w:r>
          </w:p>
        </w:tc>
        <w:tc>
          <w:tcPr>
            <w:tcW w:w="581" w:type="dxa"/>
          </w:tcPr>
          <w:p w14:paraId="3B2B116B"/>
        </w:tc>
        <w:tc>
          <w:tcPr>
            <w:tcW w:w="1495" w:type="dxa"/>
          </w:tcPr>
          <w:p w14:paraId="62A316D8">
            <w:pPr>
              <w:pStyle w:val="4"/>
              <w:jc w:val="left"/>
            </w:pPr>
            <w:r>
              <w:rPr>
                <w:rFonts w:ascii="仿宋_GB2312" w:hAnsi="仿宋_GB2312" w:eastAsia="仿宋_GB2312" w:cs="仿宋_GB2312"/>
              </w:rPr>
              <w:t>数字式十二道心电图机</w:t>
            </w:r>
          </w:p>
        </w:tc>
        <w:tc>
          <w:tcPr>
            <w:tcW w:w="5814" w:type="dxa"/>
          </w:tcPr>
          <w:p w14:paraId="2DBE7EA3">
            <w:pPr>
              <w:pStyle w:val="4"/>
              <w:ind w:firstLine="240"/>
              <w:jc w:val="left"/>
            </w:pPr>
            <w:r>
              <w:rPr>
                <w:rFonts w:ascii="仿宋_GB2312" w:hAnsi="仿宋_GB2312" w:eastAsia="仿宋_GB2312" w:cs="仿宋_GB2312"/>
                <w:sz w:val="24"/>
              </w:rPr>
              <w:t>1.标准12导联心电信号同步采集，支持九导联专用儿童模式，具有9导联、12导联同步自动分析功能；</w:t>
            </w:r>
          </w:p>
          <w:p w14:paraId="1D9AB6B3">
            <w:pPr>
              <w:pStyle w:val="4"/>
              <w:ind w:firstLine="240"/>
              <w:jc w:val="left"/>
            </w:pPr>
            <w:r>
              <w:rPr>
                <w:rFonts w:ascii="仿宋_GB2312" w:hAnsi="仿宋_GB2312" w:eastAsia="仿宋_GB2312" w:cs="仿宋_GB2312"/>
                <w:sz w:val="24"/>
              </w:rPr>
              <w:t>2.输入阻抗：≥90MΩ；</w:t>
            </w:r>
          </w:p>
          <w:p w14:paraId="46A3FD07">
            <w:pPr>
              <w:pStyle w:val="4"/>
              <w:ind w:firstLine="240"/>
              <w:jc w:val="left"/>
            </w:pPr>
            <w:r>
              <w:rPr>
                <w:rFonts w:ascii="仿宋_GB2312" w:hAnsi="仿宋_GB2312" w:eastAsia="仿宋_GB2312" w:cs="仿宋_GB2312"/>
                <w:sz w:val="24"/>
              </w:rPr>
              <w:t>3.A/D转换：24bit；</w:t>
            </w:r>
          </w:p>
          <w:p w14:paraId="10A0DED8">
            <w:pPr>
              <w:pStyle w:val="4"/>
              <w:ind w:firstLine="240"/>
              <w:jc w:val="left"/>
            </w:pPr>
            <w:r>
              <w:rPr>
                <w:rFonts w:ascii="仿宋_GB2312" w:hAnsi="仿宋_GB2312" w:eastAsia="仿宋_GB2312" w:cs="仿宋_GB2312"/>
                <w:sz w:val="24"/>
              </w:rPr>
              <w:t>▲4.采样率：≥60k Hz；</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r>
              <w:rPr>
                <w:rFonts w:ascii="仿宋_GB2312" w:hAnsi="仿宋_GB2312" w:eastAsia="仿宋_GB2312" w:cs="仿宋_GB2312"/>
              </w:rPr>
              <w:t xml:space="preserve"> </w:t>
            </w:r>
          </w:p>
          <w:p w14:paraId="1F0ECBA3">
            <w:pPr>
              <w:pStyle w:val="4"/>
              <w:ind w:firstLine="240"/>
              <w:jc w:val="left"/>
            </w:pPr>
            <w:r>
              <w:rPr>
                <w:rFonts w:ascii="仿宋_GB2312" w:hAnsi="仿宋_GB2312" w:eastAsia="仿宋_GB2312" w:cs="仿宋_GB2312"/>
                <w:sz w:val="24"/>
              </w:rPr>
              <w:t>5.独立起搏通道，起搏采样率≥60k Hz；</w:t>
            </w:r>
          </w:p>
          <w:p w14:paraId="2EA4E989">
            <w:pPr>
              <w:pStyle w:val="4"/>
              <w:ind w:firstLine="240"/>
              <w:jc w:val="left"/>
            </w:pPr>
            <w:r>
              <w:rPr>
                <w:rFonts w:ascii="仿宋_GB2312" w:hAnsi="仿宋_GB2312" w:eastAsia="仿宋_GB2312" w:cs="仿宋_GB2312"/>
                <w:sz w:val="24"/>
              </w:rPr>
              <w:t>▲6.频率响应：至少包含0.05Hz-500Hz；</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r>
              <w:rPr>
                <w:rFonts w:ascii="仿宋_GB2312" w:hAnsi="仿宋_GB2312" w:eastAsia="仿宋_GB2312" w:cs="仿宋_GB2312"/>
              </w:rPr>
              <w:t xml:space="preserve"> </w:t>
            </w:r>
          </w:p>
          <w:p w14:paraId="40CF35F1">
            <w:pPr>
              <w:pStyle w:val="4"/>
              <w:ind w:firstLine="240"/>
              <w:jc w:val="left"/>
            </w:pPr>
            <w:r>
              <w:rPr>
                <w:rFonts w:ascii="仿宋_GB2312" w:hAnsi="仿宋_GB2312" w:eastAsia="仿宋_GB2312" w:cs="仿宋_GB2312"/>
                <w:sz w:val="24"/>
              </w:rPr>
              <w:t>7.耐极化电压：≥±955mV；</w:t>
            </w:r>
            <w:r>
              <w:rPr>
                <w:rFonts w:ascii="仿宋_GB2312" w:hAnsi="仿宋_GB2312" w:eastAsia="仿宋_GB2312" w:cs="仿宋_GB2312"/>
              </w:rPr>
              <w:t xml:space="preserve"> </w:t>
            </w:r>
          </w:p>
          <w:p w14:paraId="53F7068C">
            <w:pPr>
              <w:pStyle w:val="4"/>
              <w:ind w:firstLine="240"/>
              <w:jc w:val="left"/>
            </w:pPr>
            <w:r>
              <w:rPr>
                <w:rFonts w:ascii="仿宋_GB2312" w:hAnsi="仿宋_GB2312" w:eastAsia="仿宋_GB2312" w:cs="仿宋_GB2312"/>
                <w:sz w:val="24"/>
              </w:rPr>
              <w:t>8.时间常数：≥5s；</w:t>
            </w:r>
          </w:p>
          <w:p w14:paraId="5C401DF5">
            <w:pPr>
              <w:pStyle w:val="4"/>
              <w:ind w:firstLine="240"/>
              <w:jc w:val="left"/>
            </w:pPr>
            <w:r>
              <w:rPr>
                <w:rFonts w:ascii="仿宋_GB2312" w:hAnsi="仿宋_GB2312" w:eastAsia="仿宋_GB2312" w:cs="仿宋_GB2312"/>
                <w:sz w:val="24"/>
              </w:rPr>
              <w:t>9.共模抑制比：≥135dB；</w:t>
            </w:r>
          </w:p>
          <w:p w14:paraId="294837DE">
            <w:pPr>
              <w:pStyle w:val="4"/>
              <w:ind w:firstLine="240"/>
              <w:jc w:val="left"/>
            </w:pPr>
            <w:r>
              <w:rPr>
                <w:rFonts w:ascii="仿宋_GB2312" w:hAnsi="仿宋_GB2312" w:eastAsia="仿宋_GB2312" w:cs="仿宋_GB2312"/>
                <w:sz w:val="24"/>
              </w:rPr>
              <w:t>10.定标电压：1mV±1%；</w:t>
            </w:r>
          </w:p>
          <w:p w14:paraId="52E7C97E">
            <w:pPr>
              <w:pStyle w:val="4"/>
              <w:ind w:firstLine="240"/>
              <w:jc w:val="left"/>
            </w:pPr>
            <w:r>
              <w:rPr>
                <w:rFonts w:ascii="仿宋_GB2312" w:hAnsi="仿宋_GB2312" w:eastAsia="仿宋_GB2312" w:cs="仿宋_GB2312"/>
                <w:sz w:val="24"/>
              </w:rPr>
              <w:t>11.抗干扰滤波：具有交流滤波、肌电滤波、基线漂移滤波、低通滤波功能；</w:t>
            </w:r>
          </w:p>
          <w:p w14:paraId="58A4AC71">
            <w:pPr>
              <w:pStyle w:val="4"/>
              <w:ind w:firstLine="240"/>
              <w:jc w:val="left"/>
            </w:pPr>
            <w:r>
              <w:rPr>
                <w:rFonts w:ascii="仿宋_GB2312" w:hAnsi="仿宋_GB2312" w:eastAsia="仿宋_GB2312" w:cs="仿宋_GB2312"/>
                <w:sz w:val="24"/>
              </w:rPr>
              <w:t>12.增益：1.25；2.5；5；10；20；10/5；自动（AGC）mm/mV可选；</w:t>
            </w:r>
          </w:p>
          <w:p w14:paraId="3FAC7DED">
            <w:pPr>
              <w:pStyle w:val="4"/>
              <w:ind w:firstLine="240"/>
              <w:jc w:val="left"/>
            </w:pPr>
            <w:r>
              <w:rPr>
                <w:rFonts w:ascii="仿宋_GB2312" w:hAnsi="仿宋_GB2312" w:eastAsia="仿宋_GB2312" w:cs="仿宋_GB2312"/>
                <w:sz w:val="24"/>
              </w:rPr>
              <w:t>13.走速：5mm/s；6.25 mm/s；10 mm/s；12.5mm/s；25mm/s；50mm/s可选；</w:t>
            </w:r>
          </w:p>
          <w:p w14:paraId="0864FA6D">
            <w:pPr>
              <w:pStyle w:val="4"/>
              <w:ind w:firstLine="240"/>
              <w:jc w:val="left"/>
            </w:pPr>
            <w:r>
              <w:rPr>
                <w:rFonts w:ascii="仿宋_GB2312" w:hAnsi="仿宋_GB2312" w:eastAsia="仿宋_GB2312" w:cs="仿宋_GB2312"/>
                <w:sz w:val="24"/>
              </w:rPr>
              <w:t>▲14.≥8英寸彩色液晶电容触摸屏，屏幕采用倾斜角，分辨率≥1280×800；</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38199B0D">
            <w:pPr>
              <w:pStyle w:val="4"/>
              <w:ind w:firstLine="240"/>
              <w:jc w:val="left"/>
            </w:pPr>
            <w:r>
              <w:rPr>
                <w:rFonts w:ascii="仿宋_GB2312" w:hAnsi="仿宋_GB2312" w:eastAsia="仿宋_GB2312" w:cs="仿宋_GB2312"/>
                <w:sz w:val="24"/>
              </w:rPr>
              <w:t>15.整机重量：≤3kg；</w:t>
            </w:r>
          </w:p>
          <w:p w14:paraId="7C9CA801">
            <w:pPr>
              <w:pStyle w:val="4"/>
              <w:ind w:firstLine="240"/>
              <w:jc w:val="left"/>
            </w:pPr>
            <w:r>
              <w:rPr>
                <w:rFonts w:ascii="仿宋_GB2312" w:hAnsi="仿宋_GB2312" w:eastAsia="仿宋_GB2312" w:cs="仿宋_GB2312"/>
                <w:sz w:val="24"/>
              </w:rPr>
              <w:t>▲16.内置热敏点阵打印机（非外置模块），并支持通过有线/无线方式外接激光打印机打印A4报告；</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r>
              <w:rPr>
                <w:rFonts w:ascii="仿宋_GB2312" w:hAnsi="仿宋_GB2312" w:eastAsia="仿宋_GB2312" w:cs="仿宋_GB2312"/>
              </w:rPr>
              <w:t xml:space="preserve"> </w:t>
            </w:r>
          </w:p>
          <w:p w14:paraId="6ED7DBED">
            <w:pPr>
              <w:pStyle w:val="4"/>
              <w:ind w:firstLine="240"/>
              <w:jc w:val="left"/>
            </w:pPr>
            <w:r>
              <w:rPr>
                <w:rFonts w:ascii="仿宋_GB2312" w:hAnsi="仿宋_GB2312" w:eastAsia="仿宋_GB2312" w:cs="仿宋_GB2312"/>
                <w:sz w:val="24"/>
              </w:rPr>
              <w:t>17.设备内置存储器可支持≥100000例病例储存，并支持外接U盘和SD卡扩展存储空间；</w:t>
            </w:r>
          </w:p>
          <w:p w14:paraId="02BA095B">
            <w:pPr>
              <w:pStyle w:val="4"/>
              <w:ind w:firstLine="240"/>
              <w:jc w:val="left"/>
            </w:pPr>
            <w:r>
              <w:rPr>
                <w:rFonts w:ascii="仿宋_GB2312" w:hAnsi="仿宋_GB2312" w:eastAsia="仿宋_GB2312" w:cs="仿宋_GB2312"/>
                <w:sz w:val="24"/>
              </w:rPr>
              <w:t>18.可支持通过有线、无线、移动网络的方式进行联网，内置WIFI模块，可支持2.4GHz/5G Hz双频带传输；</w:t>
            </w:r>
          </w:p>
          <w:p w14:paraId="3E417355">
            <w:pPr>
              <w:pStyle w:val="4"/>
              <w:ind w:firstLine="240"/>
              <w:jc w:val="left"/>
            </w:pPr>
            <w:r>
              <w:rPr>
                <w:rFonts w:ascii="仿宋_GB2312" w:hAnsi="仿宋_GB2312" w:eastAsia="仿宋_GB2312" w:cs="仿宋_GB2312"/>
                <w:sz w:val="24"/>
              </w:rPr>
              <w:t>19.内置蓝牙模块，支持通过蓝牙分享报告，实现远程会诊；</w:t>
            </w:r>
          </w:p>
          <w:p w14:paraId="54CA1A8D">
            <w:pPr>
              <w:pStyle w:val="4"/>
              <w:ind w:firstLine="240"/>
              <w:jc w:val="left"/>
            </w:pPr>
            <w:r>
              <w:rPr>
                <w:rFonts w:ascii="仿宋_GB2312" w:hAnsi="仿宋_GB2312" w:eastAsia="仿宋_GB2312" w:cs="仿宋_GB2312"/>
                <w:sz w:val="24"/>
              </w:rPr>
              <w:t>20.支持中文输入及中文操作提示和中文报告语言；</w:t>
            </w:r>
          </w:p>
          <w:p w14:paraId="6B87826B">
            <w:pPr>
              <w:pStyle w:val="4"/>
              <w:ind w:firstLine="240"/>
              <w:jc w:val="left"/>
            </w:pPr>
            <w:r>
              <w:rPr>
                <w:rFonts w:ascii="仿宋_GB2312" w:hAnsi="仿宋_GB2312" w:eastAsia="仿宋_GB2312" w:cs="仿宋_GB2312"/>
                <w:sz w:val="24"/>
              </w:rPr>
              <w:t>21.手动、自动、节律等检查模式可选，并支持实时采样、预采样及触发采样等采样模式；</w:t>
            </w:r>
          </w:p>
          <w:p w14:paraId="6013B27E">
            <w:pPr>
              <w:pStyle w:val="4"/>
              <w:ind w:firstLine="240"/>
              <w:jc w:val="left"/>
            </w:pPr>
            <w:r>
              <w:rPr>
                <w:rFonts w:ascii="仿宋_GB2312" w:hAnsi="仿宋_GB2312" w:eastAsia="仿宋_GB2312" w:cs="仿宋_GB2312"/>
                <w:sz w:val="24"/>
              </w:rPr>
              <w:t>22.具有导联信号质量检测功能，以不同颜色标记信号质量，提醒医生对相应导联进行处理；</w:t>
            </w:r>
          </w:p>
          <w:p w14:paraId="0785CDCB">
            <w:pPr>
              <w:pStyle w:val="4"/>
              <w:ind w:firstLine="240"/>
              <w:jc w:val="left"/>
            </w:pPr>
            <w:r>
              <w:rPr>
                <w:rFonts w:ascii="仿宋_GB2312" w:hAnsi="仿宋_GB2312" w:eastAsia="仿宋_GB2312" w:cs="仿宋_GB2312"/>
                <w:sz w:val="24"/>
              </w:rPr>
              <w:t>23.具有智能采集功能，可根据导联信号质量自动开始/停止心电采集；</w:t>
            </w:r>
          </w:p>
          <w:p w14:paraId="6F1C9727">
            <w:pPr>
              <w:pStyle w:val="4"/>
              <w:ind w:firstLine="240"/>
              <w:jc w:val="left"/>
            </w:pPr>
            <w:r>
              <w:rPr>
                <w:rFonts w:ascii="仿宋_GB2312" w:hAnsi="仿宋_GB2312" w:eastAsia="仿宋_GB2312" w:cs="仿宋_GB2312"/>
                <w:sz w:val="24"/>
              </w:rPr>
              <w:t>24.支持≥30min数据采集及冻结功能；</w:t>
            </w:r>
          </w:p>
          <w:p w14:paraId="6B1C53E5">
            <w:pPr>
              <w:pStyle w:val="4"/>
              <w:ind w:firstLine="240"/>
              <w:jc w:val="left"/>
            </w:pPr>
            <w:r>
              <w:rPr>
                <w:rFonts w:ascii="仿宋_GB2312" w:hAnsi="仿宋_GB2312" w:eastAsia="仿宋_GB2312" w:cs="仿宋_GB2312"/>
                <w:sz w:val="24"/>
              </w:rPr>
              <w:t>25.采集过程中可自动检测心律失常并予以提示；</w:t>
            </w:r>
          </w:p>
          <w:p w14:paraId="23705E99">
            <w:pPr>
              <w:pStyle w:val="4"/>
              <w:ind w:firstLine="240"/>
              <w:jc w:val="left"/>
            </w:pPr>
            <w:r>
              <w:rPr>
                <w:rFonts w:ascii="仿宋_GB2312" w:hAnsi="仿宋_GB2312" w:eastAsia="仿宋_GB2312" w:cs="仿宋_GB2312"/>
                <w:sz w:val="24"/>
              </w:rPr>
              <w:t>26.具有严重疾病提示功能，可对心肌梗死等危急重症心电图进行突出标识；</w:t>
            </w:r>
          </w:p>
          <w:p w14:paraId="7CABF7DA">
            <w:pPr>
              <w:pStyle w:val="4"/>
              <w:ind w:firstLine="240"/>
              <w:jc w:val="left"/>
            </w:pPr>
            <w:r>
              <w:rPr>
                <w:rFonts w:ascii="仿宋_GB2312" w:hAnsi="仿宋_GB2312" w:eastAsia="仿宋_GB2312" w:cs="仿宋_GB2312"/>
                <w:sz w:val="24"/>
              </w:rPr>
              <w:t>27.具有在屏诊断功能，可在屏幕上进行报告查看、报告编辑、波形放大、数据测量等操作；</w:t>
            </w:r>
          </w:p>
          <w:p w14:paraId="42AA6F5B">
            <w:pPr>
              <w:pStyle w:val="4"/>
              <w:ind w:firstLine="240"/>
              <w:jc w:val="left"/>
            </w:pPr>
            <w:r>
              <w:rPr>
                <w:rFonts w:ascii="仿宋_GB2312" w:hAnsi="仿宋_GB2312" w:eastAsia="仿宋_GB2312" w:cs="仿宋_GB2312"/>
                <w:sz w:val="24"/>
              </w:rPr>
              <w:t>28.具有病历管理功能，可进行病历查询、预览、修改、传输、打印，方便医生调阅病人信息；</w:t>
            </w:r>
          </w:p>
          <w:p w14:paraId="6DB786BF">
            <w:pPr>
              <w:pStyle w:val="4"/>
              <w:ind w:firstLine="240"/>
              <w:jc w:val="left"/>
            </w:pPr>
            <w:r>
              <w:rPr>
                <w:rFonts w:ascii="仿宋_GB2312" w:hAnsi="仿宋_GB2312" w:eastAsia="仿宋_GB2312" w:cs="仿宋_GB2312"/>
                <w:sz w:val="24"/>
              </w:rPr>
              <w:t>▲29.具有ST-MAP及ST-VIEW功能，提示心肌梗死相关信息，并可打印相关报告；</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7D4A984C">
            <w:pPr>
              <w:pStyle w:val="4"/>
              <w:ind w:firstLine="240"/>
              <w:jc w:val="left"/>
            </w:pPr>
            <w:r>
              <w:rPr>
                <w:rFonts w:ascii="仿宋_GB2312" w:hAnsi="仿宋_GB2312" w:eastAsia="仿宋_GB2312" w:cs="仿宋_GB2312"/>
                <w:sz w:val="24"/>
              </w:rPr>
              <w:t>30.支持用户登录设置，并针对不同用户分权限管理；</w:t>
            </w:r>
          </w:p>
          <w:p w14:paraId="544CBA51">
            <w:pPr>
              <w:pStyle w:val="4"/>
              <w:ind w:firstLine="240"/>
              <w:jc w:val="left"/>
            </w:pPr>
            <w:r>
              <w:rPr>
                <w:rFonts w:ascii="仿宋_GB2312" w:hAnsi="仿宋_GB2312" w:eastAsia="仿宋_GB2312" w:cs="仿宋_GB2312"/>
                <w:sz w:val="24"/>
              </w:rPr>
              <w:t>31.可以支持与同品牌心电网络相连，实现病人预约信息的下载，检查数据自动上传；</w:t>
            </w:r>
          </w:p>
          <w:p w14:paraId="5DEF1919">
            <w:pPr>
              <w:pStyle w:val="4"/>
              <w:ind w:firstLine="240"/>
              <w:jc w:val="left"/>
            </w:pPr>
            <w:r>
              <w:rPr>
                <w:rFonts w:ascii="仿宋_GB2312" w:hAnsi="仿宋_GB2312" w:eastAsia="仿宋_GB2312" w:cs="仿宋_GB2312"/>
                <w:sz w:val="24"/>
              </w:rPr>
              <w:t>32.交直流两用，自动转换；</w:t>
            </w:r>
          </w:p>
          <w:p w14:paraId="4A276A54">
            <w:pPr>
              <w:pStyle w:val="4"/>
              <w:ind w:firstLine="240"/>
              <w:jc w:val="left"/>
            </w:pPr>
            <w:r>
              <w:rPr>
                <w:rFonts w:ascii="仿宋_GB2312" w:hAnsi="仿宋_GB2312" w:eastAsia="仿宋_GB2312" w:cs="仿宋_GB2312"/>
                <w:sz w:val="24"/>
              </w:rPr>
              <w:t>33.直流电源：内置可充电锂离子电池，充足后可正常工作时间≥4小时；</w:t>
            </w:r>
          </w:p>
          <w:p w14:paraId="40814E05">
            <w:pPr>
              <w:pStyle w:val="4"/>
              <w:ind w:firstLine="240"/>
              <w:jc w:val="left"/>
            </w:pPr>
            <w:r>
              <w:rPr>
                <w:rFonts w:ascii="仿宋_GB2312" w:hAnsi="仿宋_GB2312" w:eastAsia="仿宋_GB2312" w:cs="仿宋_GB2312"/>
                <w:b/>
                <w:sz w:val="24"/>
              </w:rPr>
              <w:t>★34.所投产品须符合《医疗器械注册与备案管理办法》要求并提供产品的注册/备案证明材料</w:t>
            </w:r>
            <w:r>
              <w:rPr>
                <w:rFonts w:ascii="仿宋_GB2312" w:hAnsi="仿宋_GB2312" w:eastAsia="仿宋_GB2312" w:cs="仿宋_GB2312"/>
                <w:sz w:val="24"/>
              </w:rPr>
              <w:t>。</w:t>
            </w:r>
          </w:p>
        </w:tc>
      </w:tr>
    </w:tbl>
    <w:p w14:paraId="3A1D0258">
      <w:pPr>
        <w:pStyle w:val="4"/>
        <w:jc w:val="left"/>
      </w:pPr>
      <w:r>
        <w:rPr>
          <w:rFonts w:ascii="仿宋_GB2312" w:hAnsi="仿宋_GB2312" w:eastAsia="仿宋_GB2312" w:cs="仿宋_GB2312"/>
        </w:rPr>
        <w:t>标的名称：电动负压吸痰装置（储电）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542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59D77F">
            <w:pPr>
              <w:pStyle w:val="4"/>
              <w:jc w:val="center"/>
            </w:pPr>
            <w:r>
              <w:rPr>
                <w:rFonts w:ascii="仿宋_GB2312" w:hAnsi="仿宋_GB2312" w:eastAsia="仿宋_GB2312" w:cs="仿宋_GB2312"/>
              </w:rPr>
              <w:t>序号</w:t>
            </w:r>
          </w:p>
        </w:tc>
        <w:tc>
          <w:tcPr>
            <w:tcW w:w="581" w:type="dxa"/>
          </w:tcPr>
          <w:p w14:paraId="611280E2">
            <w:pPr>
              <w:pStyle w:val="4"/>
              <w:jc w:val="center"/>
            </w:pPr>
            <w:r>
              <w:rPr>
                <w:rFonts w:ascii="仿宋_GB2312" w:hAnsi="仿宋_GB2312" w:eastAsia="仿宋_GB2312" w:cs="仿宋_GB2312"/>
              </w:rPr>
              <w:t>符号标识</w:t>
            </w:r>
          </w:p>
        </w:tc>
        <w:tc>
          <w:tcPr>
            <w:tcW w:w="1495" w:type="dxa"/>
          </w:tcPr>
          <w:p w14:paraId="6A1B06ED">
            <w:pPr>
              <w:pStyle w:val="4"/>
              <w:jc w:val="center"/>
            </w:pPr>
            <w:r>
              <w:rPr>
                <w:rFonts w:ascii="仿宋_GB2312" w:hAnsi="仿宋_GB2312" w:eastAsia="仿宋_GB2312" w:cs="仿宋_GB2312"/>
              </w:rPr>
              <w:t>技术要求名称</w:t>
            </w:r>
          </w:p>
        </w:tc>
        <w:tc>
          <w:tcPr>
            <w:tcW w:w="5814" w:type="dxa"/>
          </w:tcPr>
          <w:p w14:paraId="5003C311">
            <w:pPr>
              <w:pStyle w:val="4"/>
              <w:jc w:val="center"/>
            </w:pPr>
            <w:r>
              <w:rPr>
                <w:rFonts w:ascii="仿宋_GB2312" w:hAnsi="仿宋_GB2312" w:eastAsia="仿宋_GB2312" w:cs="仿宋_GB2312"/>
              </w:rPr>
              <w:t>技术参数与性能指标</w:t>
            </w:r>
          </w:p>
        </w:tc>
      </w:tr>
      <w:tr w14:paraId="6FB11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44CD2A">
            <w:pPr>
              <w:pStyle w:val="4"/>
              <w:jc w:val="center"/>
            </w:pPr>
            <w:r>
              <w:rPr>
                <w:rFonts w:ascii="仿宋_GB2312" w:hAnsi="仿宋_GB2312" w:eastAsia="仿宋_GB2312" w:cs="仿宋_GB2312"/>
              </w:rPr>
              <w:t>1</w:t>
            </w:r>
          </w:p>
        </w:tc>
        <w:tc>
          <w:tcPr>
            <w:tcW w:w="581" w:type="dxa"/>
          </w:tcPr>
          <w:p w14:paraId="629DDBBB"/>
        </w:tc>
        <w:tc>
          <w:tcPr>
            <w:tcW w:w="1495" w:type="dxa"/>
          </w:tcPr>
          <w:p w14:paraId="3DAB0690">
            <w:pPr>
              <w:pStyle w:val="4"/>
              <w:jc w:val="left"/>
            </w:pPr>
            <w:r>
              <w:rPr>
                <w:rFonts w:ascii="仿宋_GB2312" w:hAnsi="仿宋_GB2312" w:eastAsia="仿宋_GB2312" w:cs="仿宋_GB2312"/>
              </w:rPr>
              <w:t>电动负压吸痰装置（储电）</w:t>
            </w:r>
          </w:p>
        </w:tc>
        <w:tc>
          <w:tcPr>
            <w:tcW w:w="5814" w:type="dxa"/>
          </w:tcPr>
          <w:p w14:paraId="63AF57B2">
            <w:pPr>
              <w:pStyle w:val="4"/>
              <w:ind w:firstLine="240"/>
              <w:jc w:val="left"/>
            </w:pPr>
            <w:r>
              <w:rPr>
                <w:rFonts w:ascii="仿宋_GB2312" w:hAnsi="仿宋_GB2312" w:eastAsia="仿宋_GB2312" w:cs="仿宋_GB2312"/>
                <w:sz w:val="24"/>
              </w:rPr>
              <w:t>1.无油膜式泵；</w:t>
            </w:r>
          </w:p>
          <w:p w14:paraId="1B3910E2">
            <w:pPr>
              <w:pStyle w:val="4"/>
              <w:ind w:firstLine="240"/>
              <w:jc w:val="left"/>
            </w:pPr>
            <w:r>
              <w:rPr>
                <w:rFonts w:ascii="仿宋_GB2312" w:hAnsi="仿宋_GB2312" w:eastAsia="仿宋_GB2312" w:cs="仿宋_GB2312"/>
                <w:sz w:val="24"/>
              </w:rPr>
              <w:t>2.低噪音、连续负压调节；</w:t>
            </w:r>
          </w:p>
          <w:p w14:paraId="73979406">
            <w:pPr>
              <w:pStyle w:val="4"/>
              <w:ind w:firstLine="240"/>
              <w:jc w:val="left"/>
            </w:pPr>
            <w:r>
              <w:rPr>
                <w:rFonts w:ascii="仿宋_GB2312" w:hAnsi="仿宋_GB2312" w:eastAsia="仿宋_GB2312" w:cs="仿宋_GB2312"/>
                <w:sz w:val="24"/>
              </w:rPr>
              <w:t>▲3.浮子式防溢流装置；</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r>
              <w:rPr>
                <w:rFonts w:ascii="仿宋_GB2312" w:hAnsi="仿宋_GB2312" w:eastAsia="仿宋_GB2312" w:cs="仿宋_GB2312"/>
              </w:rPr>
              <w:t xml:space="preserve"> </w:t>
            </w:r>
          </w:p>
          <w:p w14:paraId="20A50CF4">
            <w:pPr>
              <w:pStyle w:val="4"/>
              <w:ind w:firstLine="240"/>
              <w:jc w:val="left"/>
            </w:pPr>
            <w:r>
              <w:rPr>
                <w:rFonts w:ascii="仿宋_GB2312" w:hAnsi="仿宋_GB2312" w:eastAsia="仿宋_GB2312" w:cs="仿宋_GB2312"/>
                <w:sz w:val="24"/>
              </w:rPr>
              <w:t>4.交直流两用，可急救车充电使用；</w:t>
            </w:r>
          </w:p>
          <w:p w14:paraId="329C33DA">
            <w:pPr>
              <w:pStyle w:val="4"/>
              <w:ind w:firstLine="240"/>
              <w:jc w:val="left"/>
            </w:pPr>
            <w:r>
              <w:rPr>
                <w:rFonts w:ascii="仿宋_GB2312" w:hAnsi="仿宋_GB2312" w:eastAsia="仿宋_GB2312" w:cs="仿宋_GB2312"/>
                <w:sz w:val="24"/>
              </w:rPr>
              <w:t>5.压力表显示；</w:t>
            </w:r>
          </w:p>
          <w:p w14:paraId="2B09ABB8">
            <w:pPr>
              <w:pStyle w:val="4"/>
              <w:ind w:firstLine="240"/>
              <w:jc w:val="left"/>
            </w:pPr>
            <w:r>
              <w:rPr>
                <w:rFonts w:ascii="仿宋_GB2312" w:hAnsi="仿宋_GB2312" w:eastAsia="仿宋_GB2312" w:cs="仿宋_GB2312"/>
                <w:sz w:val="24"/>
              </w:rPr>
              <w:t>6.快速充电后，可支持连续使用≥60分钟；</w:t>
            </w:r>
            <w:r>
              <w:rPr>
                <w:rFonts w:ascii="仿宋_GB2312" w:hAnsi="仿宋_GB2312" w:eastAsia="仿宋_GB2312" w:cs="仿宋_GB2312"/>
              </w:rPr>
              <w:t xml:space="preserve"> </w:t>
            </w:r>
          </w:p>
          <w:p w14:paraId="13CF8D4B">
            <w:pPr>
              <w:pStyle w:val="4"/>
              <w:ind w:firstLine="240"/>
              <w:jc w:val="left"/>
            </w:pPr>
            <w:r>
              <w:rPr>
                <w:rFonts w:ascii="仿宋_GB2312" w:hAnsi="仿宋_GB2312" w:eastAsia="仿宋_GB2312" w:cs="仿宋_GB2312"/>
                <w:sz w:val="24"/>
              </w:rPr>
              <w:t>7.电池电量显示、自检提示；</w:t>
            </w:r>
          </w:p>
          <w:p w14:paraId="0B2B326E">
            <w:pPr>
              <w:pStyle w:val="4"/>
              <w:ind w:firstLine="240"/>
              <w:jc w:val="left"/>
            </w:pPr>
            <w:r>
              <w:rPr>
                <w:rFonts w:ascii="仿宋_GB2312" w:hAnsi="仿宋_GB2312" w:eastAsia="仿宋_GB2312" w:cs="仿宋_GB2312"/>
                <w:sz w:val="24"/>
              </w:rPr>
              <w:t>8.极限负压：-0.08MPa／600mmHg；</w:t>
            </w:r>
          </w:p>
          <w:p w14:paraId="2DAAD7B0">
            <w:pPr>
              <w:pStyle w:val="4"/>
              <w:ind w:firstLine="240"/>
              <w:jc w:val="left"/>
            </w:pPr>
            <w:r>
              <w:rPr>
                <w:rFonts w:ascii="仿宋_GB2312" w:hAnsi="仿宋_GB2312" w:eastAsia="仿宋_GB2312" w:cs="仿宋_GB2312"/>
                <w:sz w:val="24"/>
              </w:rPr>
              <w:t>9.瞬时抽气速率：20L/min；</w:t>
            </w:r>
          </w:p>
          <w:p w14:paraId="53147A84">
            <w:pPr>
              <w:pStyle w:val="4"/>
              <w:ind w:firstLine="240"/>
              <w:jc w:val="left"/>
            </w:pPr>
            <w:r>
              <w:rPr>
                <w:rFonts w:ascii="仿宋_GB2312" w:hAnsi="仿宋_GB2312" w:eastAsia="仿宋_GB2312" w:cs="仿宋_GB2312"/>
                <w:sz w:val="24"/>
              </w:rPr>
              <w:t>10.噪声：≤55dB（A）；</w:t>
            </w:r>
          </w:p>
          <w:p w14:paraId="730F54E0">
            <w:pPr>
              <w:pStyle w:val="4"/>
              <w:ind w:firstLine="240"/>
              <w:jc w:val="left"/>
            </w:pPr>
            <w:r>
              <w:rPr>
                <w:rFonts w:ascii="仿宋_GB2312" w:hAnsi="仿宋_GB2312" w:eastAsia="仿宋_GB2312" w:cs="仿宋_GB2312"/>
                <w:sz w:val="24"/>
              </w:rPr>
              <w:t>11.功率：≤120VA；</w:t>
            </w:r>
          </w:p>
          <w:p w14:paraId="18A54C03">
            <w:pPr>
              <w:pStyle w:val="4"/>
              <w:ind w:firstLine="240"/>
              <w:jc w:val="left"/>
            </w:pPr>
            <w:r>
              <w:rPr>
                <w:rFonts w:ascii="仿宋_GB2312" w:hAnsi="仿宋_GB2312" w:eastAsia="仿宋_GB2312" w:cs="仿宋_GB2312"/>
                <w:sz w:val="24"/>
              </w:rPr>
              <w:t>12.电源：AC220V；50HZ ；DC12V；</w:t>
            </w:r>
          </w:p>
          <w:p w14:paraId="2491764F">
            <w:pPr>
              <w:pStyle w:val="4"/>
              <w:ind w:firstLine="240"/>
              <w:jc w:val="left"/>
            </w:pPr>
            <w:r>
              <w:rPr>
                <w:rFonts w:ascii="仿宋_GB2312" w:hAnsi="仿宋_GB2312" w:eastAsia="仿宋_GB2312" w:cs="仿宋_GB2312"/>
                <w:sz w:val="24"/>
              </w:rPr>
              <w:t>13.外形尺寸：≥360×180×300mm；</w:t>
            </w:r>
          </w:p>
          <w:p w14:paraId="25B2EEF8">
            <w:pPr>
              <w:pStyle w:val="4"/>
              <w:ind w:firstLine="240"/>
              <w:jc w:val="left"/>
            </w:pPr>
            <w:r>
              <w:rPr>
                <w:rFonts w:ascii="仿宋_GB2312" w:hAnsi="仿宋_GB2312" w:eastAsia="仿宋_GB2312" w:cs="仿宋_GB2312"/>
                <w:sz w:val="24"/>
              </w:rPr>
              <w:t>14.净重：≥7kg；</w:t>
            </w:r>
          </w:p>
          <w:p w14:paraId="676D117D">
            <w:pPr>
              <w:pStyle w:val="4"/>
              <w:ind w:firstLine="241"/>
              <w:jc w:val="left"/>
            </w:pPr>
            <w:r>
              <w:rPr>
                <w:rFonts w:ascii="仿宋_GB2312" w:hAnsi="仿宋_GB2312" w:eastAsia="仿宋_GB2312" w:cs="仿宋_GB2312"/>
                <w:b/>
                <w:sz w:val="24"/>
              </w:rPr>
              <w:t>★15.设备使用年限：≥5年（提供说明书或设备铭牌照片）；</w:t>
            </w:r>
          </w:p>
          <w:p w14:paraId="7F912EFA">
            <w:pPr>
              <w:pStyle w:val="4"/>
              <w:ind w:firstLine="241"/>
              <w:jc w:val="left"/>
            </w:pPr>
            <w:r>
              <w:rPr>
                <w:rFonts w:ascii="仿宋_GB2312" w:hAnsi="仿宋_GB2312" w:eastAsia="仿宋_GB2312" w:cs="仿宋_GB2312"/>
                <w:b/>
                <w:sz w:val="24"/>
              </w:rPr>
              <w:t>★16.主要配置：主机1套；储液瓶（1000ml）1个；储液瓶瓶盖1套；过滤器1个；一次性吸痰管1个；Ф8液管（2M）1根；220V电源线1根；保险管（Ф5×20/2A）2个。</w:t>
            </w:r>
          </w:p>
          <w:p w14:paraId="68A8C16F">
            <w:pPr>
              <w:pStyle w:val="4"/>
              <w:ind w:firstLine="240"/>
              <w:jc w:val="left"/>
            </w:pPr>
            <w:r>
              <w:rPr>
                <w:rFonts w:ascii="仿宋_GB2312" w:hAnsi="仿宋_GB2312" w:eastAsia="仿宋_GB2312" w:cs="仿宋_GB2312"/>
                <w:b/>
                <w:sz w:val="24"/>
              </w:rPr>
              <w:t>★17.所投产品须符合《医疗器械注册与备案管理办法》要求并提供产品的注册/备案证明材料。</w:t>
            </w:r>
          </w:p>
        </w:tc>
      </w:tr>
    </w:tbl>
    <w:p w14:paraId="3AEC7BCB">
      <w:pPr>
        <w:pStyle w:val="4"/>
        <w:jc w:val="left"/>
      </w:pPr>
      <w:r>
        <w:rPr>
          <w:rFonts w:ascii="仿宋_GB2312" w:hAnsi="仿宋_GB2312" w:eastAsia="仿宋_GB2312" w:cs="仿宋_GB2312"/>
        </w:rPr>
        <w:t>标的名称：抢救床</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9FA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8D2C02">
            <w:pPr>
              <w:pStyle w:val="4"/>
              <w:jc w:val="center"/>
            </w:pPr>
            <w:r>
              <w:rPr>
                <w:rFonts w:ascii="仿宋_GB2312" w:hAnsi="仿宋_GB2312" w:eastAsia="仿宋_GB2312" w:cs="仿宋_GB2312"/>
              </w:rPr>
              <w:t>序号</w:t>
            </w:r>
          </w:p>
        </w:tc>
        <w:tc>
          <w:tcPr>
            <w:tcW w:w="581" w:type="dxa"/>
          </w:tcPr>
          <w:p w14:paraId="366CD2F8">
            <w:pPr>
              <w:pStyle w:val="4"/>
              <w:jc w:val="center"/>
            </w:pPr>
            <w:r>
              <w:rPr>
                <w:rFonts w:ascii="仿宋_GB2312" w:hAnsi="仿宋_GB2312" w:eastAsia="仿宋_GB2312" w:cs="仿宋_GB2312"/>
              </w:rPr>
              <w:t>符号标识</w:t>
            </w:r>
          </w:p>
        </w:tc>
        <w:tc>
          <w:tcPr>
            <w:tcW w:w="1495" w:type="dxa"/>
          </w:tcPr>
          <w:p w14:paraId="0C0ECA06">
            <w:pPr>
              <w:pStyle w:val="4"/>
              <w:jc w:val="center"/>
            </w:pPr>
            <w:r>
              <w:rPr>
                <w:rFonts w:ascii="仿宋_GB2312" w:hAnsi="仿宋_GB2312" w:eastAsia="仿宋_GB2312" w:cs="仿宋_GB2312"/>
              </w:rPr>
              <w:t>技术要求名称</w:t>
            </w:r>
          </w:p>
        </w:tc>
        <w:tc>
          <w:tcPr>
            <w:tcW w:w="5814" w:type="dxa"/>
          </w:tcPr>
          <w:p w14:paraId="568470BE">
            <w:pPr>
              <w:pStyle w:val="4"/>
              <w:jc w:val="center"/>
            </w:pPr>
            <w:r>
              <w:rPr>
                <w:rFonts w:ascii="仿宋_GB2312" w:hAnsi="仿宋_GB2312" w:eastAsia="仿宋_GB2312" w:cs="仿宋_GB2312"/>
              </w:rPr>
              <w:t>技术参数与性能指标</w:t>
            </w:r>
          </w:p>
        </w:tc>
      </w:tr>
      <w:tr w14:paraId="32064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950764">
            <w:pPr>
              <w:pStyle w:val="4"/>
              <w:jc w:val="center"/>
            </w:pPr>
            <w:r>
              <w:rPr>
                <w:rFonts w:ascii="仿宋_GB2312" w:hAnsi="仿宋_GB2312" w:eastAsia="仿宋_GB2312" w:cs="仿宋_GB2312"/>
              </w:rPr>
              <w:t>1</w:t>
            </w:r>
          </w:p>
        </w:tc>
        <w:tc>
          <w:tcPr>
            <w:tcW w:w="581" w:type="dxa"/>
          </w:tcPr>
          <w:p w14:paraId="45FBEA6F"/>
        </w:tc>
        <w:tc>
          <w:tcPr>
            <w:tcW w:w="1495" w:type="dxa"/>
          </w:tcPr>
          <w:p w14:paraId="4E3E01D1">
            <w:pPr>
              <w:pStyle w:val="4"/>
              <w:jc w:val="left"/>
            </w:pPr>
            <w:r>
              <w:rPr>
                <w:rFonts w:ascii="仿宋_GB2312" w:hAnsi="仿宋_GB2312" w:eastAsia="仿宋_GB2312" w:cs="仿宋_GB2312"/>
              </w:rPr>
              <w:t>抢救床</w:t>
            </w:r>
          </w:p>
        </w:tc>
        <w:tc>
          <w:tcPr>
            <w:tcW w:w="5814" w:type="dxa"/>
          </w:tcPr>
          <w:p w14:paraId="4B7E7038">
            <w:pPr>
              <w:pStyle w:val="4"/>
              <w:ind w:firstLine="240"/>
              <w:jc w:val="left"/>
            </w:pPr>
            <w:r>
              <w:rPr>
                <w:rFonts w:ascii="仿宋_GB2312" w:hAnsi="仿宋_GB2312" w:eastAsia="仿宋_GB2312" w:cs="仿宋_GB2312"/>
                <w:sz w:val="24"/>
              </w:rPr>
              <w:t>1.尺寸：≥1930×640×560-860mm；</w:t>
            </w:r>
          </w:p>
          <w:p w14:paraId="7824991B">
            <w:pPr>
              <w:pStyle w:val="4"/>
              <w:ind w:firstLine="240"/>
              <w:jc w:val="left"/>
            </w:pPr>
            <w:r>
              <w:rPr>
                <w:rFonts w:ascii="仿宋_GB2312" w:hAnsi="仿宋_GB2312" w:eastAsia="仿宋_GB2312" w:cs="仿宋_GB2312"/>
                <w:sz w:val="24"/>
              </w:rPr>
              <w:t>2.PP护栏、床面，钢制车架，可升降，不锈钢输液架，中控静音脚轮；</w:t>
            </w:r>
          </w:p>
          <w:p w14:paraId="40ECBE11">
            <w:pPr>
              <w:pStyle w:val="4"/>
              <w:ind w:firstLine="240"/>
              <w:jc w:val="left"/>
            </w:pPr>
            <w:r>
              <w:rPr>
                <w:rFonts w:ascii="仿宋_GB2312" w:hAnsi="仿宋_GB2312" w:eastAsia="仿宋_GB2312" w:cs="仿宋_GB2312"/>
                <w:sz w:val="24"/>
              </w:rPr>
              <w:t>▲3.框架采用30×20×2mm钢管，车面及护栏采用PP工程塑料注塑成型，三角形支架采用2.5mm厚冷轧钢板一次性冲压成型；</w:t>
            </w:r>
            <w:r>
              <w:rPr>
                <w:rFonts w:ascii="仿宋_GB2312" w:hAnsi="仿宋_GB2312" w:eastAsia="仿宋_GB2312" w:cs="仿宋_GB2312"/>
                <w:b/>
                <w:sz w:val="24"/>
              </w:rPr>
              <w:t>（提供有国家认可的第三方检测机构出具的检测（检验）报告扫描件或原始制造商产品说明书或产品彩页的扫描件予以佐证）</w:t>
            </w:r>
          </w:p>
          <w:p w14:paraId="5819ADB9">
            <w:pPr>
              <w:pStyle w:val="4"/>
              <w:ind w:firstLine="240"/>
              <w:jc w:val="left"/>
            </w:pPr>
            <w:r>
              <w:rPr>
                <w:rFonts w:ascii="仿宋_GB2312" w:hAnsi="仿宋_GB2312" w:eastAsia="仿宋_GB2312" w:cs="仿宋_GB2312"/>
                <w:sz w:val="24"/>
              </w:rPr>
              <w:t>4.背部气弹簧快速调节；</w:t>
            </w:r>
          </w:p>
          <w:p w14:paraId="44A41F12">
            <w:pPr>
              <w:pStyle w:val="4"/>
              <w:ind w:firstLine="240"/>
              <w:jc w:val="left"/>
            </w:pPr>
            <w:r>
              <w:rPr>
                <w:rFonts w:ascii="仿宋_GB2312" w:hAnsi="仿宋_GB2312" w:eastAsia="仿宋_GB2312" w:cs="仿宋_GB2312"/>
                <w:sz w:val="24"/>
              </w:rPr>
              <w:t>5.整体升降功能，不锈钢摇手柄可折叠；</w:t>
            </w:r>
          </w:p>
          <w:p w14:paraId="1C5B3572">
            <w:pPr>
              <w:pStyle w:val="4"/>
              <w:ind w:firstLine="240"/>
              <w:jc w:val="left"/>
            </w:pPr>
            <w:r>
              <w:rPr>
                <w:rFonts w:ascii="仿宋_GB2312" w:hAnsi="仿宋_GB2312" w:eastAsia="仿宋_GB2312" w:cs="仿宋_GB2312"/>
                <w:sz w:val="24"/>
              </w:rPr>
              <w:t>6.丝杆采用铜螺母；</w:t>
            </w:r>
          </w:p>
          <w:p w14:paraId="7E105801">
            <w:pPr>
              <w:pStyle w:val="4"/>
              <w:ind w:firstLine="240"/>
              <w:jc w:val="left"/>
            </w:pPr>
            <w:r>
              <w:rPr>
                <w:rFonts w:ascii="仿宋_GB2312" w:hAnsi="仿宋_GB2312" w:eastAsia="仿宋_GB2312" w:cs="仿宋_GB2312"/>
                <w:sz w:val="24"/>
              </w:rPr>
              <w:t>7.双片中控两档静音轮，刹车、万向、中间第五导向轮。脚轮骨架采用航空铝材料一次性压轴而成；采用超级聚氨酯材料，静音耐磨；</w:t>
            </w:r>
          </w:p>
          <w:p w14:paraId="329C0775">
            <w:pPr>
              <w:pStyle w:val="4"/>
              <w:ind w:firstLine="240"/>
              <w:jc w:val="left"/>
            </w:pPr>
            <w:r>
              <w:rPr>
                <w:rFonts w:ascii="仿宋_GB2312" w:hAnsi="仿宋_GB2312" w:eastAsia="仿宋_GB2312" w:cs="仿宋_GB2312"/>
                <w:sz w:val="24"/>
              </w:rPr>
              <w:t>8.下隐藏式安全护栏，加长腿部护栏，支持气弹簧辅助自动下降。</w:t>
            </w:r>
          </w:p>
          <w:p w14:paraId="1F93F30B">
            <w:pPr>
              <w:pStyle w:val="4"/>
              <w:ind w:firstLine="240"/>
              <w:jc w:val="left"/>
            </w:pPr>
            <w:r>
              <w:rPr>
                <w:rFonts w:ascii="仿宋_GB2312" w:hAnsi="仿宋_GB2312" w:eastAsia="仿宋_GB2312" w:cs="仿宋_GB2312"/>
                <w:sz w:val="24"/>
              </w:rPr>
              <w:t>9.车架表层采用静电粉末喷涂。</w:t>
            </w:r>
          </w:p>
          <w:p w14:paraId="6E636B55">
            <w:pPr>
              <w:pStyle w:val="4"/>
              <w:ind w:firstLine="240"/>
              <w:jc w:val="left"/>
            </w:pPr>
            <w:r>
              <w:rPr>
                <w:rFonts w:ascii="仿宋_GB2312" w:hAnsi="仿宋_GB2312" w:eastAsia="仿宋_GB2312" w:cs="仿宋_GB2312"/>
                <w:b/>
                <w:sz w:val="24"/>
              </w:rPr>
              <w:t>★10.所投产品须符合《医疗器械注册与备案管理办法》要求并提供产品的注册/备案证明材料。</w:t>
            </w:r>
          </w:p>
        </w:tc>
      </w:tr>
    </w:tbl>
    <w:p w14:paraId="485479C1">
      <w:pPr>
        <w:pStyle w:val="4"/>
        <w:jc w:val="left"/>
      </w:pPr>
      <w:r>
        <w:rPr>
          <w:rFonts w:ascii="仿宋_GB2312" w:hAnsi="仿宋_GB2312" w:eastAsia="仿宋_GB2312" w:cs="仿宋_GB2312"/>
        </w:rPr>
        <w:t>标的名称：手术床</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3D7D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72A8A4">
            <w:pPr>
              <w:pStyle w:val="4"/>
              <w:jc w:val="center"/>
            </w:pPr>
            <w:r>
              <w:rPr>
                <w:rFonts w:ascii="仿宋_GB2312" w:hAnsi="仿宋_GB2312" w:eastAsia="仿宋_GB2312" w:cs="仿宋_GB2312"/>
              </w:rPr>
              <w:t>序号</w:t>
            </w:r>
          </w:p>
        </w:tc>
        <w:tc>
          <w:tcPr>
            <w:tcW w:w="581" w:type="dxa"/>
          </w:tcPr>
          <w:p w14:paraId="1E831F05">
            <w:pPr>
              <w:pStyle w:val="4"/>
              <w:jc w:val="center"/>
            </w:pPr>
            <w:r>
              <w:rPr>
                <w:rFonts w:ascii="仿宋_GB2312" w:hAnsi="仿宋_GB2312" w:eastAsia="仿宋_GB2312" w:cs="仿宋_GB2312"/>
              </w:rPr>
              <w:t>符号标识</w:t>
            </w:r>
          </w:p>
        </w:tc>
        <w:tc>
          <w:tcPr>
            <w:tcW w:w="1495" w:type="dxa"/>
          </w:tcPr>
          <w:p w14:paraId="4798E480">
            <w:pPr>
              <w:pStyle w:val="4"/>
              <w:jc w:val="center"/>
            </w:pPr>
            <w:r>
              <w:rPr>
                <w:rFonts w:ascii="仿宋_GB2312" w:hAnsi="仿宋_GB2312" w:eastAsia="仿宋_GB2312" w:cs="仿宋_GB2312"/>
              </w:rPr>
              <w:t>技术要求名称</w:t>
            </w:r>
          </w:p>
        </w:tc>
        <w:tc>
          <w:tcPr>
            <w:tcW w:w="5814" w:type="dxa"/>
          </w:tcPr>
          <w:p w14:paraId="363FB571">
            <w:pPr>
              <w:pStyle w:val="4"/>
              <w:jc w:val="center"/>
            </w:pPr>
            <w:r>
              <w:rPr>
                <w:rFonts w:ascii="仿宋_GB2312" w:hAnsi="仿宋_GB2312" w:eastAsia="仿宋_GB2312" w:cs="仿宋_GB2312"/>
              </w:rPr>
              <w:t>技术参数与性能指标</w:t>
            </w:r>
          </w:p>
        </w:tc>
      </w:tr>
      <w:tr w14:paraId="64C48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1C0951">
            <w:pPr>
              <w:pStyle w:val="4"/>
              <w:jc w:val="center"/>
            </w:pPr>
            <w:r>
              <w:rPr>
                <w:rFonts w:ascii="仿宋_GB2312" w:hAnsi="仿宋_GB2312" w:eastAsia="仿宋_GB2312" w:cs="仿宋_GB2312"/>
              </w:rPr>
              <w:t>1</w:t>
            </w:r>
          </w:p>
        </w:tc>
        <w:tc>
          <w:tcPr>
            <w:tcW w:w="581" w:type="dxa"/>
          </w:tcPr>
          <w:p w14:paraId="2AB6CE1C"/>
        </w:tc>
        <w:tc>
          <w:tcPr>
            <w:tcW w:w="1495" w:type="dxa"/>
          </w:tcPr>
          <w:p w14:paraId="59321C4A">
            <w:pPr>
              <w:pStyle w:val="4"/>
              <w:jc w:val="left"/>
            </w:pPr>
            <w:r>
              <w:rPr>
                <w:rFonts w:ascii="仿宋_GB2312" w:hAnsi="仿宋_GB2312" w:eastAsia="仿宋_GB2312" w:cs="仿宋_GB2312"/>
              </w:rPr>
              <w:t>手术床</w:t>
            </w:r>
          </w:p>
        </w:tc>
        <w:tc>
          <w:tcPr>
            <w:tcW w:w="5814" w:type="dxa"/>
          </w:tcPr>
          <w:p w14:paraId="3829BD80">
            <w:pPr>
              <w:pStyle w:val="4"/>
              <w:ind w:firstLine="240"/>
              <w:jc w:val="left"/>
            </w:pPr>
            <w:r>
              <w:rPr>
                <w:rFonts w:ascii="仿宋_GB2312" w:hAnsi="仿宋_GB2312" w:eastAsia="仿宋_GB2312" w:cs="仿宋_GB2312"/>
                <w:sz w:val="24"/>
              </w:rPr>
              <w:t>1.长：2000（±50）mm，前倾：≥20°，腿板下折：≥90°；</w:t>
            </w:r>
          </w:p>
          <w:p w14:paraId="08BC6982">
            <w:pPr>
              <w:pStyle w:val="4"/>
              <w:ind w:firstLine="240"/>
              <w:jc w:val="left"/>
            </w:pPr>
            <w:r>
              <w:rPr>
                <w:rFonts w:ascii="仿宋_GB2312" w:hAnsi="仿宋_GB2312" w:eastAsia="仿宋_GB2312" w:cs="仿宋_GB2312"/>
                <w:sz w:val="24"/>
              </w:rPr>
              <w:t>2.宽：500（±20）mm，后倾：≥20°，腿板外展：≥90°；</w:t>
            </w:r>
          </w:p>
          <w:p w14:paraId="636E09E5">
            <w:pPr>
              <w:pStyle w:val="4"/>
              <w:ind w:firstLine="240"/>
              <w:jc w:val="left"/>
            </w:pPr>
            <w:r>
              <w:rPr>
                <w:rFonts w:ascii="仿宋_GB2312" w:hAnsi="仿宋_GB2312" w:eastAsia="仿宋_GB2312" w:cs="仿宋_GB2312"/>
                <w:sz w:val="24"/>
              </w:rPr>
              <w:t>3.台面最高：920（±10）mm，头板上折：≥65°，腰板上升：120（±10）mm；</w:t>
            </w:r>
          </w:p>
          <w:p w14:paraId="13371430">
            <w:pPr>
              <w:pStyle w:val="4"/>
              <w:ind w:firstLine="240"/>
              <w:jc w:val="left"/>
            </w:pPr>
            <w:r>
              <w:rPr>
                <w:rFonts w:ascii="仿宋_GB2312" w:hAnsi="仿宋_GB2312" w:eastAsia="仿宋_GB2312" w:cs="仿宋_GB2312"/>
                <w:sz w:val="24"/>
              </w:rPr>
              <w:t>4.台面最低：670（±10）mm，头板下折：≥90°，台面平移：400（±20）mm；</w:t>
            </w:r>
          </w:p>
          <w:p w14:paraId="1908494A">
            <w:pPr>
              <w:pStyle w:val="4"/>
              <w:ind w:firstLine="240"/>
              <w:jc w:val="left"/>
            </w:pPr>
            <w:r>
              <w:rPr>
                <w:rFonts w:ascii="仿宋_GB2312" w:hAnsi="仿宋_GB2312" w:eastAsia="仿宋_GB2312" w:cs="仿宋_GB2312"/>
                <w:sz w:val="24"/>
              </w:rPr>
              <w:t>5.左倾：≥20°，背板上折：≥76°，电源：100-240VAC ，50/60Hz；</w:t>
            </w:r>
          </w:p>
          <w:p w14:paraId="48A4C1C4">
            <w:pPr>
              <w:pStyle w:val="4"/>
              <w:ind w:firstLine="240"/>
              <w:jc w:val="left"/>
            </w:pPr>
            <w:r>
              <w:rPr>
                <w:rFonts w:ascii="仿宋_GB2312" w:hAnsi="仿宋_GB2312" w:eastAsia="仿宋_GB2312" w:cs="仿宋_GB2312"/>
                <w:sz w:val="24"/>
              </w:rPr>
              <w:t>6.右倾：≥20°，背板下折：≥10°；</w:t>
            </w:r>
          </w:p>
          <w:p w14:paraId="366E281F">
            <w:pPr>
              <w:pStyle w:val="4"/>
              <w:ind w:firstLine="240"/>
              <w:jc w:val="left"/>
            </w:pPr>
            <w:r>
              <w:rPr>
                <w:rFonts w:ascii="仿宋_GB2312" w:hAnsi="仿宋_GB2312" w:eastAsia="仿宋_GB2312" w:cs="仿宋_GB2312"/>
                <w:b/>
                <w:sz w:val="24"/>
              </w:rPr>
              <w:t>★7.所投产品须符合《医疗器械注册与备案管理办法》要求并提供产品的注册/备案证明材料</w:t>
            </w:r>
            <w:r>
              <w:rPr>
                <w:rFonts w:ascii="仿宋_GB2312" w:hAnsi="仿宋_GB2312" w:eastAsia="仿宋_GB2312" w:cs="仿宋_GB2312"/>
                <w:sz w:val="24"/>
              </w:rPr>
              <w:t>。</w:t>
            </w:r>
          </w:p>
        </w:tc>
      </w:tr>
    </w:tbl>
    <w:p w14:paraId="7731C045">
      <w:pPr>
        <w:pStyle w:val="4"/>
        <w:jc w:val="left"/>
        <w:outlineLvl w:val="2"/>
      </w:pPr>
      <w:r>
        <w:rPr>
          <w:rFonts w:ascii="仿宋_GB2312" w:hAnsi="仿宋_GB2312" w:eastAsia="仿宋_GB2312" w:cs="仿宋_GB2312"/>
          <w:b/>
          <w:sz w:val="28"/>
        </w:rPr>
        <w:t>3.3.服务要求</w:t>
      </w:r>
    </w:p>
    <w:p w14:paraId="423ED212">
      <w:pPr>
        <w:pStyle w:val="4"/>
        <w:jc w:val="left"/>
        <w:outlineLvl w:val="3"/>
      </w:pPr>
      <w:r>
        <w:rPr>
          <w:rFonts w:ascii="仿宋_GB2312" w:hAnsi="仿宋_GB2312" w:eastAsia="仿宋_GB2312" w:cs="仿宋_GB2312"/>
          <w:b/>
          <w:sz w:val="24"/>
        </w:rPr>
        <w:t>3.3.1.服务内容要求</w:t>
      </w:r>
    </w:p>
    <w:p w14:paraId="58D70DD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E896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FF4122">
            <w:pPr>
              <w:pStyle w:val="4"/>
              <w:jc w:val="center"/>
            </w:pPr>
            <w:r>
              <w:rPr>
                <w:rFonts w:ascii="仿宋_GB2312" w:hAnsi="仿宋_GB2312" w:eastAsia="仿宋_GB2312" w:cs="仿宋_GB2312"/>
              </w:rPr>
              <w:t xml:space="preserve"> 序号</w:t>
            </w:r>
          </w:p>
        </w:tc>
        <w:tc>
          <w:tcPr>
            <w:tcW w:w="581" w:type="dxa"/>
          </w:tcPr>
          <w:p w14:paraId="23EFDE7D">
            <w:pPr>
              <w:pStyle w:val="4"/>
              <w:jc w:val="center"/>
            </w:pPr>
            <w:r>
              <w:rPr>
                <w:rFonts w:ascii="仿宋_GB2312" w:hAnsi="仿宋_GB2312" w:eastAsia="仿宋_GB2312" w:cs="仿宋_GB2312"/>
              </w:rPr>
              <w:t xml:space="preserve"> 符号标识</w:t>
            </w:r>
          </w:p>
        </w:tc>
        <w:tc>
          <w:tcPr>
            <w:tcW w:w="1495" w:type="dxa"/>
          </w:tcPr>
          <w:p w14:paraId="590F938C">
            <w:pPr>
              <w:pStyle w:val="4"/>
              <w:jc w:val="center"/>
            </w:pPr>
            <w:r>
              <w:rPr>
                <w:rFonts w:ascii="仿宋_GB2312" w:hAnsi="仿宋_GB2312" w:eastAsia="仿宋_GB2312" w:cs="仿宋_GB2312"/>
              </w:rPr>
              <w:t xml:space="preserve"> 服务要求名称</w:t>
            </w:r>
          </w:p>
        </w:tc>
        <w:tc>
          <w:tcPr>
            <w:tcW w:w="5814" w:type="dxa"/>
          </w:tcPr>
          <w:p w14:paraId="4B318C3F">
            <w:pPr>
              <w:pStyle w:val="4"/>
              <w:jc w:val="center"/>
            </w:pPr>
            <w:r>
              <w:rPr>
                <w:rFonts w:ascii="仿宋_GB2312" w:hAnsi="仿宋_GB2312" w:eastAsia="仿宋_GB2312" w:cs="仿宋_GB2312"/>
              </w:rPr>
              <w:t xml:space="preserve"> 服务要求内容</w:t>
            </w:r>
          </w:p>
        </w:tc>
      </w:tr>
      <w:tr w14:paraId="214BA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F67E79">
            <w:pPr>
              <w:pStyle w:val="4"/>
              <w:jc w:val="center"/>
            </w:pPr>
            <w:r>
              <w:rPr>
                <w:rFonts w:ascii="仿宋_GB2312" w:hAnsi="仿宋_GB2312" w:eastAsia="仿宋_GB2312" w:cs="仿宋_GB2312"/>
              </w:rPr>
              <w:t>1</w:t>
            </w:r>
          </w:p>
        </w:tc>
        <w:tc>
          <w:tcPr>
            <w:tcW w:w="581" w:type="dxa"/>
          </w:tcPr>
          <w:p w14:paraId="512A97F7">
            <w:pPr>
              <w:pStyle w:val="4"/>
              <w:jc w:val="center"/>
            </w:pPr>
            <w:r>
              <w:rPr>
                <w:rFonts w:ascii="仿宋_GB2312" w:hAnsi="仿宋_GB2312" w:eastAsia="仿宋_GB2312" w:cs="仿宋_GB2312"/>
              </w:rPr>
              <w:t>★</w:t>
            </w:r>
          </w:p>
        </w:tc>
        <w:tc>
          <w:tcPr>
            <w:tcW w:w="1495" w:type="dxa"/>
          </w:tcPr>
          <w:p w14:paraId="07B08A51">
            <w:pPr>
              <w:pStyle w:val="4"/>
              <w:jc w:val="left"/>
            </w:pPr>
            <w:r>
              <w:rPr>
                <w:rFonts w:ascii="仿宋_GB2312" w:hAnsi="仿宋_GB2312" w:eastAsia="仿宋_GB2312" w:cs="仿宋_GB2312"/>
              </w:rPr>
              <w:t>调试及验收服务要求</w:t>
            </w:r>
          </w:p>
        </w:tc>
        <w:tc>
          <w:tcPr>
            <w:tcW w:w="5814" w:type="dxa"/>
          </w:tcPr>
          <w:p w14:paraId="466A94AC">
            <w:pPr>
              <w:pStyle w:val="4"/>
              <w:ind w:firstLine="240"/>
              <w:jc w:val="both"/>
            </w:pPr>
            <w:r>
              <w:rPr>
                <w:rFonts w:ascii="仿宋_GB2312" w:hAnsi="仿宋_GB2312" w:eastAsia="仿宋_GB2312" w:cs="仿宋_GB2312"/>
                <w:sz w:val="24"/>
              </w:rPr>
              <w:t>1.设备到现场后中标人在接到采购人通知后派技术人员到现场进行安装调试，保证能在院内运转并投入使用。验收合格后附验收报告，由采购单位签字确认；</w:t>
            </w:r>
          </w:p>
          <w:p w14:paraId="76E8B297">
            <w:pPr>
              <w:pStyle w:val="4"/>
              <w:jc w:val="left"/>
            </w:pPr>
            <w:r>
              <w:rPr>
                <w:rFonts w:ascii="仿宋_GB2312" w:hAnsi="仿宋_GB2312" w:eastAsia="仿宋_GB2312" w:cs="仿宋_GB2312"/>
                <w:sz w:val="24"/>
              </w:rPr>
              <w:t xml:space="preserve"> 2.设备安装由中标人与采购人根据现场情况协商安装。</w:t>
            </w:r>
          </w:p>
        </w:tc>
      </w:tr>
      <w:tr w14:paraId="3AB21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27D7CE">
            <w:pPr>
              <w:pStyle w:val="4"/>
              <w:jc w:val="center"/>
            </w:pPr>
            <w:r>
              <w:rPr>
                <w:rFonts w:ascii="仿宋_GB2312" w:hAnsi="仿宋_GB2312" w:eastAsia="仿宋_GB2312" w:cs="仿宋_GB2312"/>
              </w:rPr>
              <w:t>2</w:t>
            </w:r>
          </w:p>
        </w:tc>
        <w:tc>
          <w:tcPr>
            <w:tcW w:w="581" w:type="dxa"/>
          </w:tcPr>
          <w:p w14:paraId="7C602C55">
            <w:pPr>
              <w:pStyle w:val="4"/>
              <w:jc w:val="center"/>
            </w:pPr>
            <w:r>
              <w:rPr>
                <w:rFonts w:ascii="仿宋_GB2312" w:hAnsi="仿宋_GB2312" w:eastAsia="仿宋_GB2312" w:cs="仿宋_GB2312"/>
              </w:rPr>
              <w:t>★</w:t>
            </w:r>
          </w:p>
        </w:tc>
        <w:tc>
          <w:tcPr>
            <w:tcW w:w="1495" w:type="dxa"/>
          </w:tcPr>
          <w:p w14:paraId="51990561">
            <w:pPr>
              <w:pStyle w:val="4"/>
              <w:jc w:val="left"/>
            </w:pPr>
            <w:r>
              <w:rPr>
                <w:rFonts w:ascii="仿宋_GB2312" w:hAnsi="仿宋_GB2312" w:eastAsia="仿宋_GB2312" w:cs="仿宋_GB2312"/>
              </w:rPr>
              <w:t>售后服务要求</w:t>
            </w:r>
          </w:p>
        </w:tc>
        <w:tc>
          <w:tcPr>
            <w:tcW w:w="5814" w:type="dxa"/>
          </w:tcPr>
          <w:p w14:paraId="56F566B9">
            <w:pPr>
              <w:pStyle w:val="4"/>
              <w:jc w:val="both"/>
            </w:pPr>
            <w:r>
              <w:rPr>
                <w:rFonts w:ascii="仿宋_GB2312" w:hAnsi="仿宋_GB2312" w:eastAsia="仿宋_GB2312" w:cs="仿宋_GB2312"/>
                <w:sz w:val="24"/>
              </w:rPr>
              <w:t xml:space="preserve"> 1.设备到采购人处安装期间（采购人验收前），设备出现故障只更换新设备不进行维修；</w:t>
            </w:r>
          </w:p>
          <w:p w14:paraId="353EFC8F">
            <w:pPr>
              <w:pStyle w:val="4"/>
              <w:jc w:val="both"/>
            </w:pPr>
            <w:r>
              <w:rPr>
                <w:rFonts w:ascii="仿宋_GB2312" w:hAnsi="仿宋_GB2312" w:eastAsia="仿宋_GB2312" w:cs="仿宋_GB2312"/>
                <w:sz w:val="24"/>
              </w:rPr>
              <w:t xml:space="preserve"> 2.中标人接到采购人通知设备出现故障时，投标人需在≤5小时内到达现场进行处理；</w:t>
            </w:r>
          </w:p>
          <w:p w14:paraId="4A9C0C47">
            <w:pPr>
              <w:pStyle w:val="4"/>
              <w:jc w:val="both"/>
            </w:pPr>
            <w:r>
              <w:rPr>
                <w:rFonts w:ascii="仿宋_GB2312" w:hAnsi="仿宋_GB2312" w:eastAsia="仿宋_GB2312" w:cs="仿宋_GB2312"/>
                <w:sz w:val="24"/>
              </w:rPr>
              <w:t xml:space="preserve"> 3.中标投标人需每季度对供应设备进行至少1次巡检。</w:t>
            </w:r>
          </w:p>
          <w:p w14:paraId="6A4B6993">
            <w:pPr>
              <w:pStyle w:val="4"/>
              <w:jc w:val="left"/>
            </w:pPr>
            <w:r>
              <w:rPr>
                <w:rFonts w:ascii="仿宋_GB2312" w:hAnsi="仿宋_GB2312" w:eastAsia="仿宋_GB2312" w:cs="仿宋_GB2312"/>
                <w:sz w:val="24"/>
              </w:rPr>
              <w:t xml:space="preserve"> 注：此部分产生的费用应包含在投标报价中。</w:t>
            </w:r>
          </w:p>
        </w:tc>
      </w:tr>
      <w:tr w14:paraId="4FEF1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438ECF">
            <w:pPr>
              <w:pStyle w:val="4"/>
              <w:jc w:val="center"/>
            </w:pPr>
            <w:r>
              <w:rPr>
                <w:rFonts w:ascii="仿宋_GB2312" w:hAnsi="仿宋_GB2312" w:eastAsia="仿宋_GB2312" w:cs="仿宋_GB2312"/>
              </w:rPr>
              <w:t>3</w:t>
            </w:r>
          </w:p>
        </w:tc>
        <w:tc>
          <w:tcPr>
            <w:tcW w:w="581" w:type="dxa"/>
          </w:tcPr>
          <w:p w14:paraId="0201353B">
            <w:pPr>
              <w:pStyle w:val="4"/>
              <w:jc w:val="center"/>
            </w:pPr>
            <w:r>
              <w:rPr>
                <w:rFonts w:ascii="仿宋_GB2312" w:hAnsi="仿宋_GB2312" w:eastAsia="仿宋_GB2312" w:cs="仿宋_GB2312"/>
              </w:rPr>
              <w:t>★</w:t>
            </w:r>
          </w:p>
        </w:tc>
        <w:tc>
          <w:tcPr>
            <w:tcW w:w="1495" w:type="dxa"/>
          </w:tcPr>
          <w:p w14:paraId="1D4B081E">
            <w:pPr>
              <w:pStyle w:val="4"/>
              <w:jc w:val="left"/>
            </w:pPr>
            <w:r>
              <w:rPr>
                <w:rFonts w:ascii="仿宋_GB2312" w:hAnsi="仿宋_GB2312" w:eastAsia="仿宋_GB2312" w:cs="仿宋_GB2312"/>
              </w:rPr>
              <w:t>培训要求</w:t>
            </w:r>
          </w:p>
        </w:tc>
        <w:tc>
          <w:tcPr>
            <w:tcW w:w="5814" w:type="dxa"/>
          </w:tcPr>
          <w:p w14:paraId="10CA764F">
            <w:pPr>
              <w:pStyle w:val="4"/>
              <w:ind w:firstLine="240"/>
              <w:jc w:val="both"/>
            </w:pPr>
            <w:r>
              <w:rPr>
                <w:rFonts w:ascii="仿宋_GB2312" w:hAnsi="仿宋_GB2312" w:eastAsia="仿宋_GB2312" w:cs="仿宋_GB2312"/>
                <w:sz w:val="24"/>
              </w:rPr>
              <w:t>中标人应安排专业的培训人员在采购人要求时间到达医院，根据采购设备的特点及技术要求，对采购人实际使用科室进行设备基本知识、系统及操作使用和维护保养技术的全面培训，受到培训的时间应不少于1天,直至采购人的受训人员能够熟练操作为止。</w:t>
            </w:r>
          </w:p>
          <w:p w14:paraId="4E6CE505">
            <w:pPr>
              <w:pStyle w:val="4"/>
              <w:jc w:val="left"/>
            </w:pPr>
            <w:r>
              <w:rPr>
                <w:rFonts w:ascii="仿宋_GB2312" w:hAnsi="仿宋_GB2312" w:eastAsia="仿宋_GB2312" w:cs="仿宋_GB2312"/>
                <w:sz w:val="24"/>
              </w:rPr>
              <w:t xml:space="preserve"> 注：该项培训费用应包含在投标总价中。</w:t>
            </w:r>
          </w:p>
        </w:tc>
      </w:tr>
      <w:tr w14:paraId="25A97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BD1692">
            <w:pPr>
              <w:pStyle w:val="4"/>
              <w:jc w:val="center"/>
            </w:pPr>
            <w:r>
              <w:rPr>
                <w:rFonts w:ascii="仿宋_GB2312" w:hAnsi="仿宋_GB2312" w:eastAsia="仿宋_GB2312" w:cs="仿宋_GB2312"/>
              </w:rPr>
              <w:t>4</w:t>
            </w:r>
          </w:p>
        </w:tc>
        <w:tc>
          <w:tcPr>
            <w:tcW w:w="581" w:type="dxa"/>
          </w:tcPr>
          <w:p w14:paraId="700130D3">
            <w:pPr>
              <w:pStyle w:val="4"/>
              <w:jc w:val="center"/>
            </w:pPr>
            <w:r>
              <w:rPr>
                <w:rFonts w:ascii="仿宋_GB2312" w:hAnsi="仿宋_GB2312" w:eastAsia="仿宋_GB2312" w:cs="仿宋_GB2312"/>
              </w:rPr>
              <w:t>★</w:t>
            </w:r>
          </w:p>
        </w:tc>
        <w:tc>
          <w:tcPr>
            <w:tcW w:w="1495" w:type="dxa"/>
          </w:tcPr>
          <w:p w14:paraId="5A1476E2">
            <w:pPr>
              <w:pStyle w:val="4"/>
              <w:jc w:val="left"/>
            </w:pPr>
            <w:r>
              <w:rPr>
                <w:rFonts w:ascii="仿宋_GB2312" w:hAnsi="仿宋_GB2312" w:eastAsia="仿宋_GB2312" w:cs="仿宋_GB2312"/>
              </w:rPr>
              <w:t>报价要求</w:t>
            </w:r>
          </w:p>
        </w:tc>
        <w:tc>
          <w:tcPr>
            <w:tcW w:w="5814" w:type="dxa"/>
          </w:tcPr>
          <w:p w14:paraId="53C556C1">
            <w:pPr>
              <w:pStyle w:val="4"/>
              <w:jc w:val="left"/>
            </w:pPr>
            <w:r>
              <w:rPr>
                <w:rFonts w:ascii="仿宋_GB2312" w:hAnsi="仿宋_GB2312" w:eastAsia="仿宋_GB2312" w:cs="仿宋_GB2312"/>
                <w:sz w:val="24"/>
              </w:rPr>
              <w:t xml:space="preserve"> 本项目所有运输、保险、装卸、安装（包含辅材、调试、系统对接、设施设备等安装工作做需要的材料和设备）、人工、培训、验收、税费、售后服务等完成本项目所需的一切相关费用均包含在投标报价中，采购人不再承担除中标价外的任何费用。</w:t>
            </w:r>
          </w:p>
        </w:tc>
      </w:tr>
      <w:tr w14:paraId="08F38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4EC3A0">
            <w:pPr>
              <w:pStyle w:val="4"/>
              <w:jc w:val="center"/>
            </w:pPr>
            <w:r>
              <w:rPr>
                <w:rFonts w:ascii="仿宋_GB2312" w:hAnsi="仿宋_GB2312" w:eastAsia="仿宋_GB2312" w:cs="仿宋_GB2312"/>
              </w:rPr>
              <w:t>5</w:t>
            </w:r>
          </w:p>
        </w:tc>
        <w:tc>
          <w:tcPr>
            <w:tcW w:w="581" w:type="dxa"/>
          </w:tcPr>
          <w:p w14:paraId="62C9AA10">
            <w:pPr>
              <w:pStyle w:val="4"/>
              <w:jc w:val="center"/>
            </w:pPr>
            <w:r>
              <w:rPr>
                <w:rFonts w:ascii="仿宋_GB2312" w:hAnsi="仿宋_GB2312" w:eastAsia="仿宋_GB2312" w:cs="仿宋_GB2312"/>
              </w:rPr>
              <w:t>★</w:t>
            </w:r>
          </w:p>
        </w:tc>
        <w:tc>
          <w:tcPr>
            <w:tcW w:w="1495" w:type="dxa"/>
          </w:tcPr>
          <w:p w14:paraId="4E94E2EE">
            <w:pPr>
              <w:pStyle w:val="4"/>
              <w:jc w:val="left"/>
            </w:pPr>
            <w:r>
              <w:rPr>
                <w:rFonts w:ascii="仿宋_GB2312" w:hAnsi="仿宋_GB2312" w:eastAsia="仿宋_GB2312" w:cs="仿宋_GB2312"/>
              </w:rPr>
              <w:t>设备生产日期</w:t>
            </w:r>
          </w:p>
        </w:tc>
        <w:tc>
          <w:tcPr>
            <w:tcW w:w="5814" w:type="dxa"/>
          </w:tcPr>
          <w:p w14:paraId="2D0B11F3">
            <w:pPr>
              <w:pStyle w:val="4"/>
              <w:jc w:val="left"/>
            </w:pPr>
            <w:r>
              <w:rPr>
                <w:rFonts w:ascii="仿宋_GB2312" w:hAnsi="仿宋_GB2312" w:eastAsia="仿宋_GB2312" w:cs="仿宋_GB2312"/>
                <w:sz w:val="24"/>
              </w:rPr>
              <w:t xml:space="preserve"> 投标人承诺中标后，所提供的设备必须是交货日期前1年内生产的设备</w:t>
            </w:r>
            <w:r>
              <w:rPr>
                <w:rFonts w:ascii="仿宋_GB2312" w:hAnsi="仿宋_GB2312" w:eastAsia="仿宋_GB2312" w:cs="仿宋_GB2312"/>
                <w:b/>
                <w:sz w:val="24"/>
              </w:rPr>
              <w:t>（提供承诺函，格式自拟）</w:t>
            </w:r>
            <w:r>
              <w:rPr>
                <w:rFonts w:ascii="仿宋_GB2312" w:hAnsi="仿宋_GB2312" w:eastAsia="仿宋_GB2312" w:cs="仿宋_GB2312"/>
                <w:sz w:val="24"/>
              </w:rPr>
              <w:t>。</w:t>
            </w:r>
          </w:p>
        </w:tc>
      </w:tr>
      <w:tr w14:paraId="4D7FC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69CE7F">
            <w:pPr>
              <w:pStyle w:val="4"/>
              <w:jc w:val="center"/>
            </w:pPr>
            <w:r>
              <w:rPr>
                <w:rFonts w:ascii="仿宋_GB2312" w:hAnsi="仿宋_GB2312" w:eastAsia="仿宋_GB2312" w:cs="仿宋_GB2312"/>
              </w:rPr>
              <w:t>6</w:t>
            </w:r>
          </w:p>
        </w:tc>
        <w:tc>
          <w:tcPr>
            <w:tcW w:w="581" w:type="dxa"/>
          </w:tcPr>
          <w:p w14:paraId="1978520C"/>
        </w:tc>
        <w:tc>
          <w:tcPr>
            <w:tcW w:w="1495" w:type="dxa"/>
          </w:tcPr>
          <w:p w14:paraId="52C47C7F">
            <w:pPr>
              <w:pStyle w:val="4"/>
              <w:jc w:val="left"/>
            </w:pPr>
            <w:r>
              <w:rPr>
                <w:rFonts w:ascii="仿宋_GB2312" w:hAnsi="仿宋_GB2312" w:eastAsia="仿宋_GB2312" w:cs="仿宋_GB2312"/>
              </w:rPr>
              <w:t>项目实施方案</w:t>
            </w:r>
          </w:p>
        </w:tc>
        <w:tc>
          <w:tcPr>
            <w:tcW w:w="5814" w:type="dxa"/>
          </w:tcPr>
          <w:p w14:paraId="03877383">
            <w:pPr>
              <w:pStyle w:val="4"/>
              <w:jc w:val="left"/>
            </w:pPr>
            <w:r>
              <w:rPr>
                <w:rFonts w:ascii="仿宋_GB2312" w:hAnsi="仿宋_GB2312" w:eastAsia="仿宋_GB2312" w:cs="仿宋_GB2312"/>
                <w:sz w:val="24"/>
              </w:rPr>
              <w:t xml:space="preserve"> 投标人提供的项目实施方案（包括但不限于①项目组织管理机构；②项目实施进度计划；③货物运输配送方案；④安装、调试方案；⑤技术及质量保障措施；⑥退换货处理机制；⑦实施人员配置等）</w:t>
            </w:r>
          </w:p>
        </w:tc>
      </w:tr>
      <w:tr w14:paraId="65BF6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56206A">
            <w:pPr>
              <w:pStyle w:val="4"/>
              <w:jc w:val="center"/>
            </w:pPr>
            <w:r>
              <w:rPr>
                <w:rFonts w:ascii="仿宋_GB2312" w:hAnsi="仿宋_GB2312" w:eastAsia="仿宋_GB2312" w:cs="仿宋_GB2312"/>
              </w:rPr>
              <w:t>7</w:t>
            </w:r>
          </w:p>
        </w:tc>
        <w:tc>
          <w:tcPr>
            <w:tcW w:w="581" w:type="dxa"/>
          </w:tcPr>
          <w:p w14:paraId="4DF368F6"/>
        </w:tc>
        <w:tc>
          <w:tcPr>
            <w:tcW w:w="1495" w:type="dxa"/>
          </w:tcPr>
          <w:p w14:paraId="177D1E1D">
            <w:pPr>
              <w:pStyle w:val="4"/>
              <w:jc w:val="left"/>
            </w:pPr>
            <w:r>
              <w:rPr>
                <w:rFonts w:ascii="仿宋_GB2312" w:hAnsi="仿宋_GB2312" w:eastAsia="仿宋_GB2312" w:cs="仿宋_GB2312"/>
              </w:rPr>
              <w:t>培训方案</w:t>
            </w:r>
          </w:p>
        </w:tc>
        <w:tc>
          <w:tcPr>
            <w:tcW w:w="5814" w:type="dxa"/>
          </w:tcPr>
          <w:p w14:paraId="04277B12">
            <w:pPr>
              <w:pStyle w:val="4"/>
              <w:jc w:val="left"/>
            </w:pPr>
            <w:r>
              <w:rPr>
                <w:rFonts w:ascii="仿宋_GB2312" w:hAnsi="仿宋_GB2312" w:eastAsia="仿宋_GB2312" w:cs="仿宋_GB2312"/>
                <w:sz w:val="24"/>
              </w:rPr>
              <w:t xml:space="preserve"> 投标人提供的培训方案（包括但不限于①培训人员配置；②培训时间计划；③培训目的及效果；④培训课程内容等）</w:t>
            </w:r>
          </w:p>
        </w:tc>
      </w:tr>
      <w:tr w14:paraId="6053D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EC0288">
            <w:pPr>
              <w:pStyle w:val="4"/>
              <w:jc w:val="center"/>
            </w:pPr>
            <w:r>
              <w:rPr>
                <w:rFonts w:ascii="仿宋_GB2312" w:hAnsi="仿宋_GB2312" w:eastAsia="仿宋_GB2312" w:cs="仿宋_GB2312"/>
              </w:rPr>
              <w:t>8</w:t>
            </w:r>
          </w:p>
        </w:tc>
        <w:tc>
          <w:tcPr>
            <w:tcW w:w="581" w:type="dxa"/>
          </w:tcPr>
          <w:p w14:paraId="44BE3C54"/>
        </w:tc>
        <w:tc>
          <w:tcPr>
            <w:tcW w:w="1495" w:type="dxa"/>
          </w:tcPr>
          <w:p w14:paraId="55682657">
            <w:pPr>
              <w:pStyle w:val="4"/>
              <w:jc w:val="left"/>
            </w:pPr>
            <w:r>
              <w:rPr>
                <w:rFonts w:ascii="仿宋_GB2312" w:hAnsi="仿宋_GB2312" w:eastAsia="仿宋_GB2312" w:cs="仿宋_GB2312"/>
              </w:rPr>
              <w:t>售后服务方案</w:t>
            </w:r>
          </w:p>
        </w:tc>
        <w:tc>
          <w:tcPr>
            <w:tcW w:w="5814" w:type="dxa"/>
          </w:tcPr>
          <w:p w14:paraId="280D9B05">
            <w:pPr>
              <w:pStyle w:val="4"/>
              <w:jc w:val="left"/>
            </w:pPr>
            <w:r>
              <w:rPr>
                <w:rFonts w:ascii="仿宋_GB2312" w:hAnsi="仿宋_GB2312" w:eastAsia="仿宋_GB2312" w:cs="仿宋_GB2312"/>
                <w:sz w:val="24"/>
              </w:rPr>
              <w:t xml:space="preserve"> 投标人提供的售后服务方案（包括但不限于①售后服务具体计划；②售后服务团队及分工；③售后服务质量保障措施；④故障处理方案；⑤响应时间计划；⑥巡检维保方案；⑦配件供应方案等）</w:t>
            </w:r>
          </w:p>
        </w:tc>
      </w:tr>
      <w:tr w14:paraId="78865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3F1E59">
            <w:pPr>
              <w:pStyle w:val="4"/>
              <w:jc w:val="center"/>
            </w:pPr>
            <w:r>
              <w:rPr>
                <w:rFonts w:ascii="仿宋_GB2312" w:hAnsi="仿宋_GB2312" w:eastAsia="仿宋_GB2312" w:cs="仿宋_GB2312"/>
              </w:rPr>
              <w:t>9</w:t>
            </w:r>
          </w:p>
        </w:tc>
        <w:tc>
          <w:tcPr>
            <w:tcW w:w="581" w:type="dxa"/>
          </w:tcPr>
          <w:p w14:paraId="1C283647"/>
        </w:tc>
        <w:tc>
          <w:tcPr>
            <w:tcW w:w="1495" w:type="dxa"/>
          </w:tcPr>
          <w:p w14:paraId="2A48B872">
            <w:pPr>
              <w:pStyle w:val="4"/>
              <w:jc w:val="left"/>
            </w:pPr>
            <w:r>
              <w:rPr>
                <w:rFonts w:ascii="仿宋_GB2312" w:hAnsi="仿宋_GB2312" w:eastAsia="仿宋_GB2312" w:cs="仿宋_GB2312"/>
              </w:rPr>
              <w:t>应急服务方案</w:t>
            </w:r>
          </w:p>
        </w:tc>
        <w:tc>
          <w:tcPr>
            <w:tcW w:w="5814" w:type="dxa"/>
          </w:tcPr>
          <w:p w14:paraId="5514EDE9">
            <w:pPr>
              <w:pStyle w:val="4"/>
              <w:jc w:val="left"/>
            </w:pPr>
            <w:r>
              <w:rPr>
                <w:rFonts w:ascii="仿宋_GB2312" w:hAnsi="仿宋_GB2312" w:eastAsia="仿宋_GB2312" w:cs="仿宋_GB2312"/>
                <w:sz w:val="24"/>
              </w:rPr>
              <w:t xml:space="preserve"> 投标人提供的应急服务预案（包括但不限于①应急处置响应时间；②预防与预警机制；③突发事件（故）应急预案等）</w:t>
            </w:r>
          </w:p>
        </w:tc>
      </w:tr>
    </w:tbl>
    <w:p w14:paraId="43021CD3">
      <w:pPr>
        <w:pStyle w:val="4"/>
        <w:jc w:val="left"/>
        <w:outlineLvl w:val="3"/>
      </w:pPr>
      <w:r>
        <w:rPr>
          <w:rFonts w:ascii="仿宋_GB2312" w:hAnsi="仿宋_GB2312" w:eastAsia="仿宋_GB2312" w:cs="仿宋_GB2312"/>
          <w:b/>
          <w:sz w:val="24"/>
        </w:rPr>
        <w:t>3.3.2.商务要求</w:t>
      </w:r>
    </w:p>
    <w:p w14:paraId="4D91F9F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07E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0522D8">
            <w:pPr>
              <w:pStyle w:val="4"/>
              <w:jc w:val="center"/>
            </w:pPr>
            <w:r>
              <w:rPr>
                <w:rFonts w:ascii="仿宋_GB2312" w:hAnsi="仿宋_GB2312" w:eastAsia="仿宋_GB2312" w:cs="仿宋_GB2312"/>
              </w:rPr>
              <w:t>序号</w:t>
            </w:r>
          </w:p>
        </w:tc>
        <w:tc>
          <w:tcPr>
            <w:tcW w:w="581" w:type="dxa"/>
          </w:tcPr>
          <w:p w14:paraId="178E65E9">
            <w:pPr>
              <w:pStyle w:val="4"/>
              <w:jc w:val="center"/>
            </w:pPr>
            <w:r>
              <w:rPr>
                <w:rFonts w:ascii="仿宋_GB2312" w:hAnsi="仿宋_GB2312" w:eastAsia="仿宋_GB2312" w:cs="仿宋_GB2312"/>
              </w:rPr>
              <w:t>符号标识</w:t>
            </w:r>
          </w:p>
        </w:tc>
        <w:tc>
          <w:tcPr>
            <w:tcW w:w="1495" w:type="dxa"/>
          </w:tcPr>
          <w:p w14:paraId="30C6EFA3">
            <w:pPr>
              <w:pStyle w:val="4"/>
              <w:jc w:val="center"/>
            </w:pPr>
            <w:r>
              <w:rPr>
                <w:rFonts w:ascii="仿宋_GB2312" w:hAnsi="仿宋_GB2312" w:eastAsia="仿宋_GB2312" w:cs="仿宋_GB2312"/>
              </w:rPr>
              <w:t>商务要求名称</w:t>
            </w:r>
          </w:p>
        </w:tc>
        <w:tc>
          <w:tcPr>
            <w:tcW w:w="5814" w:type="dxa"/>
          </w:tcPr>
          <w:p w14:paraId="402AB8F3">
            <w:pPr>
              <w:pStyle w:val="4"/>
              <w:jc w:val="center"/>
            </w:pPr>
            <w:r>
              <w:rPr>
                <w:rFonts w:ascii="仿宋_GB2312" w:hAnsi="仿宋_GB2312" w:eastAsia="仿宋_GB2312" w:cs="仿宋_GB2312"/>
              </w:rPr>
              <w:t>商务要求内容</w:t>
            </w:r>
          </w:p>
        </w:tc>
      </w:tr>
      <w:tr w14:paraId="548AC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C98675">
            <w:pPr>
              <w:pStyle w:val="4"/>
              <w:jc w:val="center"/>
            </w:pPr>
            <w:r>
              <w:rPr>
                <w:rFonts w:ascii="仿宋_GB2312" w:hAnsi="仿宋_GB2312" w:eastAsia="仿宋_GB2312" w:cs="仿宋_GB2312"/>
              </w:rPr>
              <w:t>1</w:t>
            </w:r>
          </w:p>
        </w:tc>
        <w:tc>
          <w:tcPr>
            <w:tcW w:w="581" w:type="dxa"/>
          </w:tcPr>
          <w:p w14:paraId="41813713">
            <w:pPr>
              <w:pStyle w:val="4"/>
              <w:jc w:val="center"/>
            </w:pPr>
            <w:r>
              <w:rPr>
                <w:rFonts w:ascii="仿宋_GB2312" w:hAnsi="仿宋_GB2312" w:eastAsia="仿宋_GB2312" w:cs="仿宋_GB2312"/>
              </w:rPr>
              <w:t>★</w:t>
            </w:r>
          </w:p>
        </w:tc>
        <w:tc>
          <w:tcPr>
            <w:tcW w:w="1495" w:type="dxa"/>
          </w:tcPr>
          <w:p w14:paraId="028D26F7">
            <w:pPr>
              <w:pStyle w:val="4"/>
              <w:jc w:val="left"/>
            </w:pPr>
            <w:r>
              <w:rPr>
                <w:rFonts w:ascii="仿宋_GB2312" w:hAnsi="仿宋_GB2312" w:eastAsia="仿宋_GB2312" w:cs="仿宋_GB2312"/>
              </w:rPr>
              <w:t>交货时间</w:t>
            </w:r>
          </w:p>
        </w:tc>
        <w:tc>
          <w:tcPr>
            <w:tcW w:w="5814" w:type="dxa"/>
          </w:tcPr>
          <w:p w14:paraId="7AA97038">
            <w:pPr>
              <w:pStyle w:val="4"/>
              <w:jc w:val="left"/>
            </w:pPr>
            <w:r>
              <w:rPr>
                <w:rFonts w:ascii="仿宋_GB2312" w:hAnsi="仿宋_GB2312" w:eastAsia="仿宋_GB2312" w:cs="仿宋_GB2312"/>
              </w:rPr>
              <w:t>合同签订后收到采购人发货请求30天内到货（逾期10天及以上，采购人拒绝收货，并追究中标方违约责任，中标金额的10％的违约金）</w:t>
            </w:r>
          </w:p>
        </w:tc>
      </w:tr>
      <w:tr w14:paraId="57C6D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358D42">
            <w:pPr>
              <w:pStyle w:val="4"/>
              <w:jc w:val="center"/>
            </w:pPr>
            <w:r>
              <w:rPr>
                <w:rFonts w:ascii="仿宋_GB2312" w:hAnsi="仿宋_GB2312" w:eastAsia="仿宋_GB2312" w:cs="仿宋_GB2312"/>
              </w:rPr>
              <w:t>2</w:t>
            </w:r>
          </w:p>
        </w:tc>
        <w:tc>
          <w:tcPr>
            <w:tcW w:w="581" w:type="dxa"/>
          </w:tcPr>
          <w:p w14:paraId="65D6991D">
            <w:pPr>
              <w:pStyle w:val="4"/>
              <w:jc w:val="center"/>
            </w:pPr>
            <w:r>
              <w:rPr>
                <w:rFonts w:ascii="仿宋_GB2312" w:hAnsi="仿宋_GB2312" w:eastAsia="仿宋_GB2312" w:cs="仿宋_GB2312"/>
              </w:rPr>
              <w:t>★</w:t>
            </w:r>
          </w:p>
        </w:tc>
        <w:tc>
          <w:tcPr>
            <w:tcW w:w="1495" w:type="dxa"/>
          </w:tcPr>
          <w:p w14:paraId="1D774CC6">
            <w:pPr>
              <w:pStyle w:val="4"/>
              <w:jc w:val="left"/>
            </w:pPr>
            <w:r>
              <w:rPr>
                <w:rFonts w:ascii="仿宋_GB2312" w:hAnsi="仿宋_GB2312" w:eastAsia="仿宋_GB2312" w:cs="仿宋_GB2312"/>
              </w:rPr>
              <w:t>交货地点</w:t>
            </w:r>
          </w:p>
        </w:tc>
        <w:tc>
          <w:tcPr>
            <w:tcW w:w="5814" w:type="dxa"/>
          </w:tcPr>
          <w:p w14:paraId="4190D3A5">
            <w:pPr>
              <w:pStyle w:val="4"/>
              <w:jc w:val="left"/>
            </w:pPr>
            <w:r>
              <w:rPr>
                <w:rFonts w:ascii="仿宋_GB2312" w:hAnsi="仿宋_GB2312" w:eastAsia="仿宋_GB2312" w:cs="仿宋_GB2312"/>
              </w:rPr>
              <w:t>盐边县中医院</w:t>
            </w:r>
          </w:p>
        </w:tc>
      </w:tr>
      <w:tr w14:paraId="420EA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824696">
            <w:pPr>
              <w:pStyle w:val="4"/>
              <w:jc w:val="center"/>
            </w:pPr>
            <w:r>
              <w:rPr>
                <w:rFonts w:ascii="仿宋_GB2312" w:hAnsi="仿宋_GB2312" w:eastAsia="仿宋_GB2312" w:cs="仿宋_GB2312"/>
              </w:rPr>
              <w:t>3</w:t>
            </w:r>
          </w:p>
        </w:tc>
        <w:tc>
          <w:tcPr>
            <w:tcW w:w="581" w:type="dxa"/>
          </w:tcPr>
          <w:p w14:paraId="5FC26AEB">
            <w:pPr>
              <w:pStyle w:val="4"/>
              <w:jc w:val="center"/>
            </w:pPr>
            <w:r>
              <w:rPr>
                <w:rFonts w:ascii="仿宋_GB2312" w:hAnsi="仿宋_GB2312" w:eastAsia="仿宋_GB2312" w:cs="仿宋_GB2312"/>
              </w:rPr>
              <w:t>★</w:t>
            </w:r>
          </w:p>
        </w:tc>
        <w:tc>
          <w:tcPr>
            <w:tcW w:w="1495" w:type="dxa"/>
          </w:tcPr>
          <w:p w14:paraId="071B49CD">
            <w:pPr>
              <w:pStyle w:val="4"/>
              <w:jc w:val="left"/>
            </w:pPr>
            <w:r>
              <w:rPr>
                <w:rFonts w:ascii="仿宋_GB2312" w:hAnsi="仿宋_GB2312" w:eastAsia="仿宋_GB2312" w:cs="仿宋_GB2312"/>
              </w:rPr>
              <w:t>支付方式</w:t>
            </w:r>
          </w:p>
        </w:tc>
        <w:tc>
          <w:tcPr>
            <w:tcW w:w="5814" w:type="dxa"/>
          </w:tcPr>
          <w:p w14:paraId="6A710F8D">
            <w:pPr>
              <w:pStyle w:val="4"/>
              <w:jc w:val="left"/>
            </w:pPr>
            <w:r>
              <w:rPr>
                <w:rFonts w:ascii="仿宋_GB2312" w:hAnsi="仿宋_GB2312" w:eastAsia="仿宋_GB2312" w:cs="仿宋_GB2312"/>
              </w:rPr>
              <w:t>一次付清</w:t>
            </w:r>
          </w:p>
        </w:tc>
      </w:tr>
      <w:tr w14:paraId="330B3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D36737">
            <w:pPr>
              <w:pStyle w:val="4"/>
              <w:jc w:val="center"/>
            </w:pPr>
            <w:r>
              <w:rPr>
                <w:rFonts w:ascii="仿宋_GB2312" w:hAnsi="仿宋_GB2312" w:eastAsia="仿宋_GB2312" w:cs="仿宋_GB2312"/>
              </w:rPr>
              <w:t>4</w:t>
            </w:r>
          </w:p>
        </w:tc>
        <w:tc>
          <w:tcPr>
            <w:tcW w:w="581" w:type="dxa"/>
          </w:tcPr>
          <w:p w14:paraId="7BF2E36B">
            <w:pPr>
              <w:pStyle w:val="4"/>
              <w:jc w:val="center"/>
            </w:pPr>
            <w:r>
              <w:rPr>
                <w:rFonts w:ascii="仿宋_GB2312" w:hAnsi="仿宋_GB2312" w:eastAsia="仿宋_GB2312" w:cs="仿宋_GB2312"/>
              </w:rPr>
              <w:t>★</w:t>
            </w:r>
          </w:p>
        </w:tc>
        <w:tc>
          <w:tcPr>
            <w:tcW w:w="1495" w:type="dxa"/>
          </w:tcPr>
          <w:p w14:paraId="324C8E36">
            <w:pPr>
              <w:pStyle w:val="4"/>
              <w:jc w:val="left"/>
            </w:pPr>
            <w:r>
              <w:rPr>
                <w:rFonts w:ascii="仿宋_GB2312" w:hAnsi="仿宋_GB2312" w:eastAsia="仿宋_GB2312" w:cs="仿宋_GB2312"/>
              </w:rPr>
              <w:t>付款进度安排</w:t>
            </w:r>
          </w:p>
        </w:tc>
        <w:tc>
          <w:tcPr>
            <w:tcW w:w="5814" w:type="dxa"/>
          </w:tcPr>
          <w:p w14:paraId="3645BFC6">
            <w:pPr>
              <w:pStyle w:val="4"/>
              <w:jc w:val="left"/>
            </w:pPr>
            <w:r>
              <w:rPr>
                <w:rFonts w:ascii="仿宋_GB2312" w:hAnsi="仿宋_GB2312" w:eastAsia="仿宋_GB2312" w:cs="仿宋_GB2312"/>
              </w:rPr>
              <w:t>1、进度款，验收合格后，采购人自收到成交供应商合法有效完整的完税发票，达到付款条件起30日内，支付合同总金额的100.00%</w:t>
            </w:r>
          </w:p>
        </w:tc>
      </w:tr>
      <w:tr w14:paraId="0C42A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C40421">
            <w:pPr>
              <w:pStyle w:val="4"/>
              <w:jc w:val="center"/>
            </w:pPr>
            <w:r>
              <w:rPr>
                <w:rFonts w:ascii="仿宋_GB2312" w:hAnsi="仿宋_GB2312" w:eastAsia="仿宋_GB2312" w:cs="仿宋_GB2312"/>
              </w:rPr>
              <w:t>5</w:t>
            </w:r>
          </w:p>
        </w:tc>
        <w:tc>
          <w:tcPr>
            <w:tcW w:w="581" w:type="dxa"/>
          </w:tcPr>
          <w:p w14:paraId="44D47D8E">
            <w:pPr>
              <w:pStyle w:val="4"/>
              <w:jc w:val="center"/>
            </w:pPr>
            <w:r>
              <w:rPr>
                <w:rFonts w:ascii="仿宋_GB2312" w:hAnsi="仿宋_GB2312" w:eastAsia="仿宋_GB2312" w:cs="仿宋_GB2312"/>
              </w:rPr>
              <w:t>★</w:t>
            </w:r>
          </w:p>
        </w:tc>
        <w:tc>
          <w:tcPr>
            <w:tcW w:w="1495" w:type="dxa"/>
          </w:tcPr>
          <w:p w14:paraId="2DD86E08">
            <w:pPr>
              <w:pStyle w:val="4"/>
              <w:jc w:val="left"/>
            </w:pPr>
            <w:r>
              <w:rPr>
                <w:rFonts w:ascii="仿宋_GB2312" w:hAnsi="仿宋_GB2312" w:eastAsia="仿宋_GB2312" w:cs="仿宋_GB2312"/>
              </w:rPr>
              <w:t>验收、交付标准和方法</w:t>
            </w:r>
          </w:p>
        </w:tc>
        <w:tc>
          <w:tcPr>
            <w:tcW w:w="5814" w:type="dxa"/>
          </w:tcPr>
          <w:p w14:paraId="0F2CF359">
            <w:pPr>
              <w:pStyle w:val="4"/>
              <w:jc w:val="left"/>
            </w:pPr>
            <w:r>
              <w:rPr>
                <w:rFonts w:ascii="仿宋_GB2312" w:hAnsi="仿宋_GB2312" w:eastAsia="仿宋_GB2312" w:cs="仿宋_GB2312"/>
              </w:rPr>
              <w:t>1.履约验收主体：盐边县中医院 2.履约验收时间：设备到院安装完毕正常投入使用后，供应商提出验收申请之日起30日内组织验收。 3.验收组织方式：自行验收。 4.履约验收程序：一次性验收。 5.技术履约验收内容：按照本项目招标文件中“技术、服务及其他要求”及中标人投标文件进行验收。 6.商务履约验收内容：按照本项目招标文件中“商务要求”及中标人投标文件进行验收。 7.履约验收标准：采购人应严格按照《财政部关于进一步加强政府采购需求和履约验收管理的指导意见》（财库〔2016〕205号）文件的要求进行验收。</w:t>
            </w:r>
          </w:p>
        </w:tc>
      </w:tr>
      <w:tr w14:paraId="6D7A7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A0921C">
            <w:pPr>
              <w:pStyle w:val="4"/>
              <w:jc w:val="center"/>
            </w:pPr>
            <w:r>
              <w:rPr>
                <w:rFonts w:ascii="仿宋_GB2312" w:hAnsi="仿宋_GB2312" w:eastAsia="仿宋_GB2312" w:cs="仿宋_GB2312"/>
              </w:rPr>
              <w:t>6</w:t>
            </w:r>
          </w:p>
        </w:tc>
        <w:tc>
          <w:tcPr>
            <w:tcW w:w="581" w:type="dxa"/>
          </w:tcPr>
          <w:p w14:paraId="4E58BB13">
            <w:pPr>
              <w:pStyle w:val="4"/>
              <w:jc w:val="center"/>
            </w:pPr>
            <w:r>
              <w:rPr>
                <w:rFonts w:ascii="仿宋_GB2312" w:hAnsi="仿宋_GB2312" w:eastAsia="仿宋_GB2312" w:cs="仿宋_GB2312"/>
              </w:rPr>
              <w:t>★</w:t>
            </w:r>
          </w:p>
        </w:tc>
        <w:tc>
          <w:tcPr>
            <w:tcW w:w="1495" w:type="dxa"/>
          </w:tcPr>
          <w:p w14:paraId="44D3A0AF">
            <w:pPr>
              <w:pStyle w:val="4"/>
              <w:jc w:val="left"/>
            </w:pPr>
            <w:r>
              <w:rPr>
                <w:rFonts w:ascii="仿宋_GB2312" w:hAnsi="仿宋_GB2312" w:eastAsia="仿宋_GB2312" w:cs="仿宋_GB2312"/>
              </w:rPr>
              <w:t>质量保修范围和保修期</w:t>
            </w:r>
          </w:p>
        </w:tc>
        <w:tc>
          <w:tcPr>
            <w:tcW w:w="5814" w:type="dxa"/>
          </w:tcPr>
          <w:p w14:paraId="1B274EE0">
            <w:pPr>
              <w:pStyle w:val="4"/>
              <w:jc w:val="left"/>
            </w:pPr>
            <w:r>
              <w:rPr>
                <w:rFonts w:ascii="仿宋_GB2312" w:hAnsi="仿宋_GB2312" w:eastAsia="仿宋_GB2312" w:cs="仿宋_GB2312"/>
              </w:rPr>
              <w:t>1.自验收合格之日起整机质保不低于2年。 2.整体验收后质保期内出现主要部件损坏或其他部件3次维修，中标人需在1月内无条件更换新设备,产生的费用由中标人负责。</w:t>
            </w:r>
          </w:p>
        </w:tc>
      </w:tr>
      <w:tr w14:paraId="61E89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557EF6">
            <w:pPr>
              <w:pStyle w:val="4"/>
              <w:jc w:val="center"/>
            </w:pPr>
            <w:r>
              <w:rPr>
                <w:rFonts w:ascii="仿宋_GB2312" w:hAnsi="仿宋_GB2312" w:eastAsia="仿宋_GB2312" w:cs="仿宋_GB2312"/>
              </w:rPr>
              <w:t>7</w:t>
            </w:r>
          </w:p>
        </w:tc>
        <w:tc>
          <w:tcPr>
            <w:tcW w:w="581" w:type="dxa"/>
          </w:tcPr>
          <w:p w14:paraId="7116DF2F">
            <w:pPr>
              <w:pStyle w:val="4"/>
              <w:jc w:val="center"/>
            </w:pPr>
            <w:r>
              <w:rPr>
                <w:rFonts w:ascii="仿宋_GB2312" w:hAnsi="仿宋_GB2312" w:eastAsia="仿宋_GB2312" w:cs="仿宋_GB2312"/>
              </w:rPr>
              <w:t>★</w:t>
            </w:r>
          </w:p>
        </w:tc>
        <w:tc>
          <w:tcPr>
            <w:tcW w:w="1495" w:type="dxa"/>
          </w:tcPr>
          <w:p w14:paraId="6C066F6A">
            <w:pPr>
              <w:pStyle w:val="4"/>
              <w:jc w:val="left"/>
            </w:pPr>
            <w:r>
              <w:rPr>
                <w:rFonts w:ascii="仿宋_GB2312" w:hAnsi="仿宋_GB2312" w:eastAsia="仿宋_GB2312" w:cs="仿宋_GB2312"/>
              </w:rPr>
              <w:t>违约责任与解决争议的方法</w:t>
            </w:r>
          </w:p>
        </w:tc>
        <w:tc>
          <w:tcPr>
            <w:tcW w:w="5814" w:type="dxa"/>
          </w:tcPr>
          <w:p w14:paraId="3087161B">
            <w:pPr>
              <w:pStyle w:val="4"/>
              <w:jc w:val="left"/>
            </w:pPr>
            <w:r>
              <w:rPr>
                <w:rFonts w:ascii="仿宋_GB2312" w:hAnsi="仿宋_GB2312" w:eastAsia="仿宋_GB2312" w:cs="仿宋_GB2312"/>
              </w:rPr>
              <w:t>以下甲方为采购人，乙方为中标人：一、违约责任:1.乙方未按照合同约定的标准和期限交货、完成安装调试及验收不合格的，每延迟一天，应按照合同总价的0.5%作为违约金支付给甲方，同时不免除乙方交付货物的义务。若逾期超过30天，甲方有权解除合同的，乙方应按照合同总价的20%向甲方支付违约金并返还甲方已支付的所有货款。 2.因设备权属及知识产权等权利瑕疵导致任何第三方对此主张权利给甲方造成经济或名誉损失的，乙方除应向甲方返还已收款项外，还应另按合同总价的20%向甲方支付违约金并赔偿因此给甲方造成的一切损失。 3.乙方偿付的违约金不足以弥补甲方损失的，还应按甲方损失尚未弥补的部分，支付赔偿金给甲方。 4.乙方由于未能按约定维护而违约的，甲方有权要求乙方每次按照合同总金额的0.5%支付违约金。甲方为保障医疗工作正常进行，有权另行寻找第三方进行维修，产生的相关费用及责任由乙方承担。 5.乙方违反本合同其他约定，应当向甲方按照合同总价的20%支付违约金，违约金不足以弥补损失的，还应按甲方实际损失足额弥补。 6.乙方因违约应向甲方支付违约金及赔偿金的，甲方有权在设备价款中予以扣除。 7.乙方应保证所提供的货物完全符合中标人投标文件要求。否则，甲方有权解除合同，乙方应当退还甲方支付的所有款项，并承担甲方因此遭受的损失(包括行政处罚等)。 二、争议解决办法:1.因合同引起的或与本合同有关的任何争议，由双方当事人协商解决；也可以向有关部门申请调解。协商或调解不成，当事人可依照有关法律规定将争议提交仲裁，或向人民法院起诉。 2.仲裁/诉讼地点：四川省攀枝花市。 3.上述过程发生的费用由败诉方承担。 4.在进行仲裁或法院审理期间，除提交仲裁或法院审理的事项外，合同仍应继续履行。</w:t>
            </w:r>
          </w:p>
        </w:tc>
      </w:tr>
      <w:tr w14:paraId="04FD5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92BE9A">
            <w:pPr>
              <w:pStyle w:val="4"/>
              <w:jc w:val="center"/>
            </w:pPr>
            <w:r>
              <w:rPr>
                <w:rFonts w:ascii="仿宋_GB2312" w:hAnsi="仿宋_GB2312" w:eastAsia="仿宋_GB2312" w:cs="仿宋_GB2312"/>
              </w:rPr>
              <w:t>8</w:t>
            </w:r>
          </w:p>
        </w:tc>
        <w:tc>
          <w:tcPr>
            <w:tcW w:w="581" w:type="dxa"/>
          </w:tcPr>
          <w:p w14:paraId="68EF8D2E">
            <w:pPr>
              <w:pStyle w:val="4"/>
              <w:jc w:val="center"/>
            </w:pPr>
            <w:r>
              <w:rPr>
                <w:rFonts w:ascii="仿宋_GB2312" w:hAnsi="仿宋_GB2312" w:eastAsia="仿宋_GB2312" w:cs="仿宋_GB2312"/>
              </w:rPr>
              <w:t>★</w:t>
            </w:r>
          </w:p>
        </w:tc>
        <w:tc>
          <w:tcPr>
            <w:tcW w:w="1495" w:type="dxa"/>
          </w:tcPr>
          <w:p w14:paraId="37158EEE">
            <w:pPr>
              <w:pStyle w:val="4"/>
              <w:jc w:val="left"/>
            </w:pPr>
            <w:r>
              <w:rPr>
                <w:rFonts w:ascii="仿宋_GB2312" w:hAnsi="仿宋_GB2312" w:eastAsia="仿宋_GB2312" w:cs="仿宋_GB2312"/>
              </w:rPr>
              <w:t>包装方式及运输</w:t>
            </w:r>
          </w:p>
        </w:tc>
        <w:tc>
          <w:tcPr>
            <w:tcW w:w="5814" w:type="dxa"/>
          </w:tcPr>
          <w:p w14:paraId="6EE12347">
            <w:pPr>
              <w:pStyle w:val="4"/>
              <w:jc w:val="left"/>
            </w:pPr>
            <w:r>
              <w:rPr>
                <w:rFonts w:ascii="仿宋_GB2312" w:hAnsi="仿宋_GB2312" w:eastAsia="仿宋_GB2312" w:cs="仿宋_GB2312"/>
              </w:rPr>
              <w:t>1.涉及的商品包装和快递包装，均应符合《商品包装政府采购需求标准（试行）》《快递包装政府采购需求标准（试行）》的要求，包装应适应于远距离运输、防潮、防震、防锈和防野蛮装卸，以确保货物安全无损运抵指定地点。 2.中标人与采购人电话沟通发货时间，按照采购人要求发货并将设备送到采购人指定地点。中标人应在货物运抵现场一周前，向采购人提供安装调试的进度计划表。 3.中标人负责设备运输、搬运等所有费用；设备包装箱及拆卸设备的杂物由中标方负责清理，确保设备安装场所干净整洁。</w:t>
            </w:r>
          </w:p>
        </w:tc>
      </w:tr>
    </w:tbl>
    <w:p w14:paraId="6FF4FAF8">
      <w:pPr>
        <w:pStyle w:val="4"/>
        <w:jc w:val="left"/>
        <w:outlineLvl w:val="2"/>
      </w:pPr>
      <w:r>
        <w:rPr>
          <w:rFonts w:ascii="仿宋_GB2312" w:hAnsi="仿宋_GB2312" w:eastAsia="仿宋_GB2312" w:cs="仿宋_GB2312"/>
          <w:b/>
          <w:sz w:val="28"/>
        </w:rPr>
        <w:t>3.4.其他要求</w:t>
      </w:r>
    </w:p>
    <w:p w14:paraId="2E97DD00">
      <w:pPr>
        <w:pStyle w:val="4"/>
        <w:jc w:val="left"/>
      </w:pPr>
      <w:r>
        <w:rPr>
          <w:rFonts w:ascii="仿宋_GB2312" w:hAnsi="仿宋_GB2312" w:eastAsia="仿宋_GB2312" w:cs="仿宋_GB2312"/>
        </w:rPr>
        <w:t>★1.未载明或者载明的标的名称、数量、计量单位及其他政府采购合同实质性内容与采购文件要求不一致，且采购单位无法接受的，属于无效响应。</w:t>
      </w:r>
    </w:p>
    <w:p w14:paraId="0B16E4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2026-05-09T07:56:58Z</dcterms:created>
  <dc:creator>admin</dc:creator>
  <cp:lastModifiedBy>Zll</cp:lastModifiedBy>
  <dcterms:modified xsi:type="dcterms:W3CDTF">2026-05-09T07:57:13Z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eyJoZGlkIjoiYTJjYjQxYThjZTUyOTg2ZmY0MGUyNDliZmIyYjc1MmYiLCJ1c2VySWQiOiIyODg3MTgwODcifQ==</vt:lpwstr>
  </property>
  <property fmtid="{D5CDD505-2E9C-101B-9397-08002B2CF9AE}" pid="4" name="ICV">
    <vt:lpwstr>1A0DD495548F4FB687F1647F3204BDC7_12</vt:lpwstr>
  </property>
</Properties>
</file>