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9A3D0">
      <w:pPr>
        <w:pStyle w:val="4"/>
        <w:jc w:val="center"/>
      </w:pPr>
      <w:r>
        <w:rPr>
          <w:rFonts w:ascii="仿宋_GB2312" w:hAnsi="仿宋_GB2312" w:eastAsia="仿宋_GB2312" w:cs="仿宋_GB2312"/>
          <w:b/>
          <w:sz w:val="36"/>
        </w:rPr>
        <w:t>第三章 技术、服务及其他要求</w:t>
      </w:r>
    </w:p>
    <w:p w14:paraId="11F473C4">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752D6C56">
      <w:pPr>
        <w:pStyle w:val="4"/>
        <w:jc w:val="left"/>
        <w:outlineLvl w:val="2"/>
      </w:pPr>
      <w:r>
        <w:rPr>
          <w:rFonts w:ascii="仿宋_GB2312" w:hAnsi="仿宋_GB2312" w:eastAsia="仿宋_GB2312" w:cs="仿宋_GB2312"/>
          <w:b/>
          <w:sz w:val="28"/>
        </w:rPr>
        <w:t>3.1.采购内容</w:t>
      </w:r>
    </w:p>
    <w:p w14:paraId="4A299E5A">
      <w:pPr>
        <w:pStyle w:val="4"/>
        <w:jc w:val="left"/>
      </w:pPr>
      <w:r>
        <w:rPr>
          <w:rFonts w:ascii="仿宋_GB2312" w:hAnsi="仿宋_GB2312" w:eastAsia="仿宋_GB2312" w:cs="仿宋_GB2312"/>
        </w:rPr>
        <w:t>采购包1：</w:t>
      </w:r>
    </w:p>
    <w:p w14:paraId="60F6006A">
      <w:pPr>
        <w:pStyle w:val="4"/>
        <w:jc w:val="left"/>
      </w:pPr>
      <w:r>
        <w:rPr>
          <w:rFonts w:ascii="仿宋_GB2312" w:hAnsi="仿宋_GB2312" w:eastAsia="仿宋_GB2312" w:cs="仿宋_GB2312"/>
        </w:rPr>
        <w:t>采购包预算金额（元）: 976,500.00</w:t>
      </w:r>
    </w:p>
    <w:p w14:paraId="46008373">
      <w:pPr>
        <w:pStyle w:val="4"/>
        <w:jc w:val="left"/>
      </w:pPr>
      <w:r>
        <w:rPr>
          <w:rFonts w:ascii="仿宋_GB2312" w:hAnsi="仿宋_GB2312" w:eastAsia="仿宋_GB2312" w:cs="仿宋_GB2312"/>
        </w:rPr>
        <w:t>采购包最高限价（元）: 976,500.00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7"/>
        <w:gridCol w:w="1116"/>
        <w:gridCol w:w="739"/>
        <w:gridCol w:w="820"/>
        <w:gridCol w:w="1216"/>
        <w:gridCol w:w="779"/>
        <w:gridCol w:w="739"/>
        <w:gridCol w:w="739"/>
        <w:gridCol w:w="739"/>
        <w:gridCol w:w="594"/>
        <w:gridCol w:w="594"/>
      </w:tblGrid>
      <w:tr w14:paraId="41992E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2816E2B">
            <w:pPr>
              <w:pStyle w:val="4"/>
              <w:jc w:val="center"/>
            </w:pPr>
            <w:r>
              <w:rPr>
                <w:rFonts w:ascii="仿宋_GB2312" w:hAnsi="仿宋_GB2312" w:eastAsia="仿宋_GB2312" w:cs="仿宋_GB2312"/>
              </w:rPr>
              <w:t>序号</w:t>
            </w:r>
          </w:p>
        </w:tc>
        <w:tc>
          <w:tcPr>
            <w:tcW w:w="821" w:type="dxa"/>
          </w:tcPr>
          <w:p w14:paraId="6FF88592">
            <w:pPr>
              <w:pStyle w:val="4"/>
              <w:jc w:val="center"/>
            </w:pPr>
            <w:r>
              <w:rPr>
                <w:rFonts w:ascii="仿宋_GB2312" w:hAnsi="仿宋_GB2312" w:eastAsia="仿宋_GB2312" w:cs="仿宋_GB2312"/>
              </w:rPr>
              <w:t>采购品目名称</w:t>
            </w:r>
          </w:p>
        </w:tc>
        <w:tc>
          <w:tcPr>
            <w:tcW w:w="821" w:type="dxa"/>
          </w:tcPr>
          <w:p w14:paraId="5CFBC56C">
            <w:pPr>
              <w:pStyle w:val="4"/>
              <w:jc w:val="center"/>
            </w:pPr>
            <w:r>
              <w:rPr>
                <w:rFonts w:ascii="仿宋_GB2312" w:hAnsi="仿宋_GB2312" w:eastAsia="仿宋_GB2312" w:cs="仿宋_GB2312"/>
              </w:rPr>
              <w:t>标的名称</w:t>
            </w:r>
          </w:p>
        </w:tc>
        <w:tc>
          <w:tcPr>
            <w:tcW w:w="821" w:type="dxa"/>
          </w:tcPr>
          <w:p w14:paraId="146E1D09">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13C46150">
            <w:pPr>
              <w:pStyle w:val="4"/>
              <w:jc w:val="center"/>
            </w:pPr>
            <w:r>
              <w:rPr>
                <w:rFonts w:ascii="仿宋_GB2312" w:hAnsi="仿宋_GB2312" w:eastAsia="仿宋_GB2312" w:cs="仿宋_GB2312"/>
              </w:rPr>
              <w:t>标的金额 （元）</w:t>
            </w:r>
          </w:p>
        </w:tc>
        <w:tc>
          <w:tcPr>
            <w:tcW w:w="821" w:type="dxa"/>
          </w:tcPr>
          <w:p w14:paraId="3D24E382">
            <w:pPr>
              <w:pStyle w:val="4"/>
              <w:jc w:val="center"/>
            </w:pPr>
            <w:r>
              <w:rPr>
                <w:rFonts w:ascii="仿宋_GB2312" w:hAnsi="仿宋_GB2312" w:eastAsia="仿宋_GB2312" w:cs="仿宋_GB2312"/>
              </w:rPr>
              <w:t>所属行业</w:t>
            </w:r>
          </w:p>
        </w:tc>
        <w:tc>
          <w:tcPr>
            <w:tcW w:w="821" w:type="dxa"/>
          </w:tcPr>
          <w:p w14:paraId="40996AEC">
            <w:pPr>
              <w:pStyle w:val="4"/>
              <w:jc w:val="center"/>
            </w:pPr>
            <w:r>
              <w:rPr>
                <w:rFonts w:ascii="仿宋_GB2312" w:hAnsi="仿宋_GB2312" w:eastAsia="仿宋_GB2312" w:cs="仿宋_GB2312"/>
              </w:rPr>
              <w:t>是否涉及核心产品</w:t>
            </w:r>
          </w:p>
        </w:tc>
        <w:tc>
          <w:tcPr>
            <w:tcW w:w="821" w:type="dxa"/>
          </w:tcPr>
          <w:p w14:paraId="3DCCCF9C">
            <w:pPr>
              <w:pStyle w:val="4"/>
              <w:jc w:val="center"/>
            </w:pPr>
            <w:r>
              <w:rPr>
                <w:rFonts w:ascii="仿宋_GB2312" w:hAnsi="仿宋_GB2312" w:eastAsia="仿宋_GB2312" w:cs="仿宋_GB2312"/>
              </w:rPr>
              <w:t>是否涉及采购进口产品</w:t>
            </w:r>
          </w:p>
        </w:tc>
        <w:tc>
          <w:tcPr>
            <w:tcW w:w="821" w:type="dxa"/>
          </w:tcPr>
          <w:p w14:paraId="1B820A1D">
            <w:pPr>
              <w:pStyle w:val="4"/>
              <w:jc w:val="center"/>
            </w:pPr>
            <w:r>
              <w:rPr>
                <w:rFonts w:ascii="仿宋_GB2312" w:hAnsi="仿宋_GB2312" w:eastAsia="仿宋_GB2312" w:cs="仿宋_GB2312"/>
              </w:rPr>
              <w:t>是否涉及强制采购节能产品</w:t>
            </w:r>
          </w:p>
        </w:tc>
        <w:tc>
          <w:tcPr>
            <w:tcW w:w="639" w:type="dxa"/>
          </w:tcPr>
          <w:p w14:paraId="00FE8E2E">
            <w:pPr>
              <w:pStyle w:val="4"/>
              <w:jc w:val="center"/>
            </w:pPr>
            <w:r>
              <w:rPr>
                <w:rFonts w:ascii="仿宋_GB2312" w:hAnsi="仿宋_GB2312" w:eastAsia="仿宋_GB2312" w:cs="仿宋_GB2312"/>
              </w:rPr>
              <w:t>是否涉及优先采购节能产品</w:t>
            </w:r>
          </w:p>
        </w:tc>
        <w:tc>
          <w:tcPr>
            <w:tcW w:w="639" w:type="dxa"/>
          </w:tcPr>
          <w:p w14:paraId="667CC53E">
            <w:pPr>
              <w:pStyle w:val="4"/>
              <w:jc w:val="center"/>
            </w:pPr>
            <w:r>
              <w:rPr>
                <w:rFonts w:ascii="仿宋_GB2312" w:hAnsi="仿宋_GB2312" w:eastAsia="仿宋_GB2312" w:cs="仿宋_GB2312"/>
              </w:rPr>
              <w:t>是否涉及优先采购环境标志产品</w:t>
            </w:r>
          </w:p>
        </w:tc>
      </w:tr>
      <w:tr w14:paraId="420CA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3E248BA">
            <w:pPr>
              <w:pStyle w:val="4"/>
              <w:jc w:val="left"/>
            </w:pPr>
            <w:r>
              <w:rPr>
                <w:rFonts w:ascii="仿宋_GB2312" w:hAnsi="仿宋_GB2312" w:eastAsia="仿宋_GB2312" w:cs="仿宋_GB2312"/>
              </w:rPr>
              <w:t>1</w:t>
            </w:r>
          </w:p>
        </w:tc>
        <w:tc>
          <w:tcPr>
            <w:tcW w:w="821" w:type="dxa"/>
          </w:tcPr>
          <w:p w14:paraId="178D7412">
            <w:pPr>
              <w:pStyle w:val="4"/>
              <w:jc w:val="left"/>
            </w:pPr>
            <w:r>
              <w:rPr>
                <w:rFonts w:ascii="仿宋_GB2312" w:hAnsi="仿宋_GB2312" w:eastAsia="仿宋_GB2312" w:cs="仿宋_GB2312"/>
              </w:rPr>
              <w:t>C07029900 其他生态环境治理服务</w:t>
            </w:r>
          </w:p>
        </w:tc>
        <w:tc>
          <w:tcPr>
            <w:tcW w:w="821" w:type="dxa"/>
          </w:tcPr>
          <w:p w14:paraId="2A066916">
            <w:pPr>
              <w:pStyle w:val="4"/>
              <w:jc w:val="left"/>
            </w:pPr>
            <w:r>
              <w:rPr>
                <w:rFonts w:ascii="仿宋_GB2312" w:hAnsi="仿宋_GB2312" w:eastAsia="仿宋_GB2312" w:cs="仿宋_GB2312"/>
              </w:rPr>
              <w:t>大熊猫国家公园眉山片区生境修复建设项目</w:t>
            </w:r>
          </w:p>
        </w:tc>
        <w:tc>
          <w:tcPr>
            <w:tcW w:w="821" w:type="dxa"/>
          </w:tcPr>
          <w:p w14:paraId="0131E7E5">
            <w:pPr>
              <w:pStyle w:val="4"/>
              <w:jc w:val="right"/>
            </w:pPr>
            <w:r>
              <w:rPr>
                <w:rFonts w:ascii="仿宋_GB2312" w:hAnsi="仿宋_GB2312" w:eastAsia="仿宋_GB2312" w:cs="仿宋_GB2312"/>
              </w:rPr>
              <w:t>1.00（项）</w:t>
            </w:r>
          </w:p>
        </w:tc>
        <w:tc>
          <w:tcPr>
            <w:tcW w:w="821" w:type="dxa"/>
          </w:tcPr>
          <w:p w14:paraId="06F9981E">
            <w:pPr>
              <w:pStyle w:val="4"/>
              <w:jc w:val="right"/>
            </w:pPr>
            <w:r>
              <w:rPr>
                <w:rFonts w:ascii="仿宋_GB2312" w:hAnsi="仿宋_GB2312" w:eastAsia="仿宋_GB2312" w:cs="仿宋_GB2312"/>
              </w:rPr>
              <w:t>976,500.00</w:t>
            </w:r>
          </w:p>
        </w:tc>
        <w:tc>
          <w:tcPr>
            <w:tcW w:w="821" w:type="dxa"/>
          </w:tcPr>
          <w:p w14:paraId="23DD14EF">
            <w:pPr>
              <w:pStyle w:val="4"/>
              <w:jc w:val="left"/>
            </w:pPr>
            <w:r>
              <w:rPr>
                <w:rFonts w:ascii="仿宋_GB2312" w:hAnsi="仿宋_GB2312" w:eastAsia="仿宋_GB2312" w:cs="仿宋_GB2312"/>
              </w:rPr>
              <w:t>农、林、牧、渔业</w:t>
            </w:r>
          </w:p>
        </w:tc>
        <w:tc>
          <w:tcPr>
            <w:tcW w:w="821" w:type="dxa"/>
          </w:tcPr>
          <w:p w14:paraId="6CC17CDE">
            <w:pPr>
              <w:pStyle w:val="4"/>
              <w:jc w:val="left"/>
            </w:pPr>
            <w:r>
              <w:rPr>
                <w:rFonts w:ascii="仿宋_GB2312" w:hAnsi="仿宋_GB2312" w:eastAsia="仿宋_GB2312" w:cs="仿宋_GB2312"/>
              </w:rPr>
              <w:t>否</w:t>
            </w:r>
          </w:p>
        </w:tc>
        <w:tc>
          <w:tcPr>
            <w:tcW w:w="821" w:type="dxa"/>
          </w:tcPr>
          <w:p w14:paraId="53FF6833">
            <w:pPr>
              <w:pStyle w:val="4"/>
              <w:jc w:val="left"/>
            </w:pPr>
            <w:r>
              <w:rPr>
                <w:rFonts w:ascii="仿宋_GB2312" w:hAnsi="仿宋_GB2312" w:eastAsia="仿宋_GB2312" w:cs="仿宋_GB2312"/>
              </w:rPr>
              <w:t>否</w:t>
            </w:r>
          </w:p>
        </w:tc>
        <w:tc>
          <w:tcPr>
            <w:tcW w:w="821" w:type="dxa"/>
          </w:tcPr>
          <w:p w14:paraId="29492714">
            <w:pPr>
              <w:pStyle w:val="4"/>
              <w:jc w:val="left"/>
            </w:pPr>
            <w:r>
              <w:rPr>
                <w:rFonts w:ascii="仿宋_GB2312" w:hAnsi="仿宋_GB2312" w:eastAsia="仿宋_GB2312" w:cs="仿宋_GB2312"/>
              </w:rPr>
              <w:t>否</w:t>
            </w:r>
          </w:p>
        </w:tc>
        <w:tc>
          <w:tcPr>
            <w:tcW w:w="639" w:type="dxa"/>
          </w:tcPr>
          <w:p w14:paraId="7B160AFD">
            <w:pPr>
              <w:pStyle w:val="4"/>
              <w:jc w:val="left"/>
            </w:pPr>
            <w:r>
              <w:rPr>
                <w:rFonts w:ascii="仿宋_GB2312" w:hAnsi="仿宋_GB2312" w:eastAsia="仿宋_GB2312" w:cs="仿宋_GB2312"/>
              </w:rPr>
              <w:t>否</w:t>
            </w:r>
          </w:p>
        </w:tc>
        <w:tc>
          <w:tcPr>
            <w:tcW w:w="639" w:type="dxa"/>
          </w:tcPr>
          <w:p w14:paraId="41AC7F08">
            <w:pPr>
              <w:pStyle w:val="4"/>
              <w:jc w:val="left"/>
            </w:pPr>
            <w:r>
              <w:rPr>
                <w:rFonts w:ascii="仿宋_GB2312" w:hAnsi="仿宋_GB2312" w:eastAsia="仿宋_GB2312" w:cs="仿宋_GB2312"/>
              </w:rPr>
              <w:t>否</w:t>
            </w:r>
          </w:p>
        </w:tc>
      </w:tr>
    </w:tbl>
    <w:p w14:paraId="6CE6560C">
      <w:pPr>
        <w:pStyle w:val="4"/>
        <w:jc w:val="left"/>
      </w:pPr>
      <w:r>
        <w:rPr>
          <w:rFonts w:ascii="仿宋_GB2312" w:hAnsi="仿宋_GB2312" w:eastAsia="仿宋_GB2312" w:cs="仿宋_GB2312"/>
        </w:rPr>
        <w:t>是否适用本国产品标准：</w:t>
      </w:r>
    </w:p>
    <w:p w14:paraId="6F4BD68D">
      <w:pPr>
        <w:pStyle w:val="4"/>
        <w:jc w:val="left"/>
      </w:pPr>
      <w:r>
        <w:rPr>
          <w:rFonts w:ascii="仿宋_GB2312" w:hAnsi="仿宋_GB2312" w:eastAsia="仿宋_GB2312" w:cs="仿宋_GB2312"/>
        </w:rPr>
        <w:t>采购包1：否</w:t>
      </w:r>
    </w:p>
    <w:p w14:paraId="1A116F13">
      <w:pPr>
        <w:pStyle w:val="4"/>
        <w:jc w:val="left"/>
        <w:outlineLvl w:val="3"/>
      </w:pPr>
      <w:r>
        <w:rPr>
          <w:rFonts w:ascii="仿宋_GB2312" w:hAnsi="仿宋_GB2312" w:eastAsia="仿宋_GB2312" w:cs="仿宋_GB2312"/>
          <w:b/>
          <w:sz w:val="24"/>
        </w:rPr>
        <w:t>报价要求</w:t>
      </w:r>
    </w:p>
    <w:p w14:paraId="397482C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081855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D7B527A">
            <w:pPr>
              <w:pStyle w:val="4"/>
              <w:jc w:val="center"/>
            </w:pPr>
            <w:r>
              <w:rPr>
                <w:rFonts w:ascii="仿宋_GB2312" w:hAnsi="仿宋_GB2312" w:eastAsia="仿宋_GB2312" w:cs="仿宋_GB2312"/>
              </w:rPr>
              <w:t>序号</w:t>
            </w:r>
          </w:p>
        </w:tc>
        <w:tc>
          <w:tcPr>
            <w:tcW w:w="1707" w:type="dxa"/>
          </w:tcPr>
          <w:p w14:paraId="70F709D1">
            <w:pPr>
              <w:pStyle w:val="4"/>
              <w:jc w:val="center"/>
            </w:pPr>
            <w:r>
              <w:rPr>
                <w:rFonts w:ascii="仿宋_GB2312" w:hAnsi="仿宋_GB2312" w:eastAsia="仿宋_GB2312" w:cs="仿宋_GB2312"/>
              </w:rPr>
              <w:t>报价内容</w:t>
            </w:r>
          </w:p>
        </w:tc>
        <w:tc>
          <w:tcPr>
            <w:tcW w:w="1138" w:type="dxa"/>
          </w:tcPr>
          <w:p w14:paraId="5E8D3301">
            <w:pPr>
              <w:pStyle w:val="4"/>
              <w:jc w:val="center"/>
            </w:pPr>
            <w:r>
              <w:rPr>
                <w:rFonts w:ascii="仿宋_GB2312" w:hAnsi="仿宋_GB2312" w:eastAsia="仿宋_GB2312" w:cs="仿宋_GB2312"/>
              </w:rPr>
              <w:t>数量（计量单位）</w:t>
            </w:r>
          </w:p>
        </w:tc>
        <w:tc>
          <w:tcPr>
            <w:tcW w:w="1365" w:type="dxa"/>
          </w:tcPr>
          <w:p w14:paraId="260CE034">
            <w:pPr>
              <w:pStyle w:val="4"/>
              <w:jc w:val="center"/>
            </w:pPr>
            <w:r>
              <w:rPr>
                <w:rFonts w:ascii="仿宋_GB2312" w:hAnsi="仿宋_GB2312" w:eastAsia="仿宋_GB2312" w:cs="仿宋_GB2312"/>
              </w:rPr>
              <w:t>最高限价</w:t>
            </w:r>
          </w:p>
        </w:tc>
        <w:tc>
          <w:tcPr>
            <w:tcW w:w="1138" w:type="dxa"/>
          </w:tcPr>
          <w:p w14:paraId="14C3A55A">
            <w:pPr>
              <w:pStyle w:val="4"/>
              <w:jc w:val="center"/>
            </w:pPr>
            <w:r>
              <w:rPr>
                <w:rFonts w:ascii="仿宋_GB2312" w:hAnsi="仿宋_GB2312" w:eastAsia="仿宋_GB2312" w:cs="仿宋_GB2312"/>
              </w:rPr>
              <w:t>价款形式</w:t>
            </w:r>
          </w:p>
        </w:tc>
        <w:tc>
          <w:tcPr>
            <w:tcW w:w="1934" w:type="dxa"/>
          </w:tcPr>
          <w:p w14:paraId="6BE920DF">
            <w:pPr>
              <w:pStyle w:val="4"/>
              <w:jc w:val="center"/>
            </w:pPr>
            <w:r>
              <w:rPr>
                <w:rFonts w:ascii="仿宋_GB2312" w:hAnsi="仿宋_GB2312" w:eastAsia="仿宋_GB2312" w:cs="仿宋_GB2312"/>
              </w:rPr>
              <w:t>报价说明</w:t>
            </w:r>
          </w:p>
        </w:tc>
      </w:tr>
      <w:tr w14:paraId="242FF5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EAB9D17">
            <w:pPr>
              <w:pStyle w:val="4"/>
              <w:jc w:val="center"/>
            </w:pPr>
            <w:r>
              <w:rPr>
                <w:rFonts w:ascii="仿宋_GB2312" w:hAnsi="仿宋_GB2312" w:eastAsia="仿宋_GB2312" w:cs="仿宋_GB2312"/>
              </w:rPr>
              <w:t>1</w:t>
            </w:r>
          </w:p>
        </w:tc>
        <w:tc>
          <w:tcPr>
            <w:tcW w:w="1707" w:type="dxa"/>
          </w:tcPr>
          <w:p w14:paraId="38936B66">
            <w:pPr>
              <w:pStyle w:val="4"/>
              <w:jc w:val="center"/>
            </w:pPr>
            <w:r>
              <w:rPr>
                <w:rFonts w:ascii="仿宋_GB2312" w:hAnsi="仿宋_GB2312" w:eastAsia="仿宋_GB2312" w:cs="仿宋_GB2312"/>
              </w:rPr>
              <w:t>大熊猫国家公园眉山片区生境修复建设项目</w:t>
            </w:r>
          </w:p>
        </w:tc>
        <w:tc>
          <w:tcPr>
            <w:tcW w:w="1138" w:type="dxa"/>
          </w:tcPr>
          <w:p w14:paraId="244C1DBF">
            <w:pPr>
              <w:pStyle w:val="4"/>
              <w:jc w:val="center"/>
            </w:pPr>
            <w:r>
              <w:rPr>
                <w:rFonts w:ascii="仿宋_GB2312" w:hAnsi="仿宋_GB2312" w:eastAsia="仿宋_GB2312" w:cs="仿宋_GB2312"/>
              </w:rPr>
              <w:t>1.00（项）</w:t>
            </w:r>
          </w:p>
        </w:tc>
        <w:tc>
          <w:tcPr>
            <w:tcW w:w="1365" w:type="dxa"/>
          </w:tcPr>
          <w:p w14:paraId="47B0AEAF">
            <w:pPr>
              <w:pStyle w:val="4"/>
              <w:jc w:val="center"/>
            </w:pPr>
            <w:r>
              <w:rPr>
                <w:rFonts w:ascii="仿宋_GB2312" w:hAnsi="仿宋_GB2312" w:eastAsia="仿宋_GB2312" w:cs="仿宋_GB2312"/>
              </w:rPr>
              <w:t>976,500.00</w:t>
            </w:r>
          </w:p>
        </w:tc>
        <w:tc>
          <w:tcPr>
            <w:tcW w:w="1138" w:type="dxa"/>
          </w:tcPr>
          <w:p w14:paraId="44908026">
            <w:pPr>
              <w:pStyle w:val="4"/>
              <w:jc w:val="center"/>
            </w:pPr>
            <w:r>
              <w:rPr>
                <w:rFonts w:ascii="仿宋_GB2312" w:hAnsi="仿宋_GB2312" w:eastAsia="仿宋_GB2312" w:cs="仿宋_GB2312"/>
              </w:rPr>
              <w:t>总价</w:t>
            </w:r>
          </w:p>
        </w:tc>
        <w:tc>
          <w:tcPr>
            <w:tcW w:w="1934" w:type="dxa"/>
          </w:tcPr>
          <w:p w14:paraId="6BC5D244">
            <w:pPr>
              <w:pStyle w:val="4"/>
              <w:jc w:val="left"/>
            </w:pPr>
            <w:r>
              <w:rPr>
                <w:rFonts w:ascii="仿宋_GB2312" w:hAnsi="仿宋_GB2312" w:eastAsia="仿宋_GB2312" w:cs="仿宋_GB2312"/>
              </w:rPr>
              <w:t>投标供应商的报价是其响应本项目要求的全部工作内容的价格体现或者结算标准，包括投标供应商完成本项目所需的一切费用。投标供应商应根据本项目的实际与自身情况，并充分考虑不确定性因素可能导致的风险。若因投标供应商原因造成的漏报、错报而导致本项目无法履行的，由投标供应商负责，采购人不承担任何费用。</w:t>
            </w:r>
          </w:p>
        </w:tc>
      </w:tr>
    </w:tbl>
    <w:p w14:paraId="502837E4">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7E1A02F5">
      <w:pPr>
        <w:pStyle w:val="4"/>
        <w:jc w:val="left"/>
        <w:outlineLvl w:val="3"/>
      </w:pPr>
      <w:r>
        <w:rPr>
          <w:rFonts w:ascii="仿宋_GB2312" w:hAnsi="仿宋_GB2312" w:eastAsia="仿宋_GB2312" w:cs="仿宋_GB2312"/>
          <w:b/>
          <w:sz w:val="24"/>
        </w:rPr>
        <w:t>本项目涉及核心产品：</w:t>
      </w:r>
    </w:p>
    <w:p w14:paraId="61E319B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D2446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AB6BD77">
            <w:pPr>
              <w:pStyle w:val="4"/>
              <w:jc w:val="center"/>
            </w:pPr>
            <w:r>
              <w:rPr>
                <w:rFonts w:ascii="仿宋_GB2312" w:hAnsi="仿宋_GB2312" w:eastAsia="仿宋_GB2312" w:cs="仿宋_GB2312"/>
              </w:rPr>
              <w:t>序号</w:t>
            </w:r>
          </w:p>
        </w:tc>
        <w:tc>
          <w:tcPr>
            <w:tcW w:w="2492" w:type="dxa"/>
          </w:tcPr>
          <w:p w14:paraId="6A721091">
            <w:pPr>
              <w:pStyle w:val="4"/>
              <w:jc w:val="center"/>
            </w:pPr>
            <w:r>
              <w:rPr>
                <w:rFonts w:ascii="仿宋_GB2312" w:hAnsi="仿宋_GB2312" w:eastAsia="仿宋_GB2312" w:cs="仿宋_GB2312"/>
              </w:rPr>
              <w:t>采购品目名称</w:t>
            </w:r>
          </w:p>
        </w:tc>
        <w:tc>
          <w:tcPr>
            <w:tcW w:w="2492" w:type="dxa"/>
          </w:tcPr>
          <w:p w14:paraId="4C6DDF13">
            <w:pPr>
              <w:pStyle w:val="4"/>
              <w:jc w:val="center"/>
            </w:pPr>
            <w:r>
              <w:rPr>
                <w:rFonts w:ascii="仿宋_GB2312" w:hAnsi="仿宋_GB2312" w:eastAsia="仿宋_GB2312" w:cs="仿宋_GB2312"/>
              </w:rPr>
              <w:t>标的名称</w:t>
            </w:r>
          </w:p>
        </w:tc>
        <w:tc>
          <w:tcPr>
            <w:tcW w:w="2492" w:type="dxa"/>
          </w:tcPr>
          <w:p w14:paraId="44C9C351">
            <w:pPr>
              <w:pStyle w:val="4"/>
              <w:jc w:val="center"/>
            </w:pPr>
            <w:r>
              <w:rPr>
                <w:rFonts w:ascii="仿宋_GB2312" w:hAnsi="仿宋_GB2312" w:eastAsia="仿宋_GB2312" w:cs="仿宋_GB2312"/>
              </w:rPr>
              <w:t>产品名称</w:t>
            </w:r>
          </w:p>
        </w:tc>
      </w:tr>
      <w:tr w14:paraId="24EDE3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BEC556A">
            <w:pPr>
              <w:pStyle w:val="4"/>
              <w:jc w:val="center"/>
            </w:pPr>
            <w:r>
              <w:rPr>
                <w:rFonts w:ascii="仿宋_GB2312" w:hAnsi="仿宋_GB2312" w:eastAsia="仿宋_GB2312" w:cs="仿宋_GB2312"/>
              </w:rPr>
              <w:t>不涉及</w:t>
            </w:r>
          </w:p>
        </w:tc>
      </w:tr>
    </w:tbl>
    <w:p w14:paraId="0A5A8F32">
      <w:pPr>
        <w:pStyle w:val="4"/>
        <w:ind w:firstLine="480"/>
        <w:jc w:val="left"/>
      </w:pPr>
      <w:r>
        <w:rPr>
          <w:rFonts w:ascii="仿宋_GB2312" w:hAnsi="仿宋_GB2312" w:eastAsia="仿宋_GB2312" w:cs="仿宋_GB2312"/>
        </w:rPr>
        <w:t>注：涉及核心产品的，具体评审规定见第五章。</w:t>
      </w:r>
    </w:p>
    <w:p w14:paraId="15EB9A44">
      <w:pPr>
        <w:pStyle w:val="4"/>
        <w:jc w:val="left"/>
        <w:outlineLvl w:val="3"/>
      </w:pPr>
      <w:r>
        <w:rPr>
          <w:rFonts w:ascii="仿宋_GB2312" w:hAnsi="仿宋_GB2312" w:eastAsia="仿宋_GB2312" w:cs="仿宋_GB2312"/>
          <w:b/>
          <w:sz w:val="24"/>
        </w:rPr>
        <w:t>本项目涉及采购进口产品：</w:t>
      </w:r>
    </w:p>
    <w:p w14:paraId="6379FB9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DD3B4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C726621">
            <w:pPr>
              <w:pStyle w:val="4"/>
              <w:jc w:val="center"/>
            </w:pPr>
            <w:r>
              <w:rPr>
                <w:rFonts w:ascii="仿宋_GB2312" w:hAnsi="仿宋_GB2312" w:eastAsia="仿宋_GB2312" w:cs="仿宋_GB2312"/>
              </w:rPr>
              <w:t>序号</w:t>
            </w:r>
          </w:p>
        </w:tc>
        <w:tc>
          <w:tcPr>
            <w:tcW w:w="2492" w:type="dxa"/>
          </w:tcPr>
          <w:p w14:paraId="20551AFC">
            <w:pPr>
              <w:pStyle w:val="4"/>
              <w:jc w:val="center"/>
            </w:pPr>
            <w:r>
              <w:rPr>
                <w:rFonts w:ascii="仿宋_GB2312" w:hAnsi="仿宋_GB2312" w:eastAsia="仿宋_GB2312" w:cs="仿宋_GB2312"/>
              </w:rPr>
              <w:t>采购品目名称</w:t>
            </w:r>
          </w:p>
        </w:tc>
        <w:tc>
          <w:tcPr>
            <w:tcW w:w="2492" w:type="dxa"/>
          </w:tcPr>
          <w:p w14:paraId="7700C181">
            <w:pPr>
              <w:pStyle w:val="4"/>
              <w:jc w:val="center"/>
            </w:pPr>
            <w:r>
              <w:rPr>
                <w:rFonts w:ascii="仿宋_GB2312" w:hAnsi="仿宋_GB2312" w:eastAsia="仿宋_GB2312" w:cs="仿宋_GB2312"/>
              </w:rPr>
              <w:t>标的名称</w:t>
            </w:r>
          </w:p>
        </w:tc>
        <w:tc>
          <w:tcPr>
            <w:tcW w:w="2492" w:type="dxa"/>
          </w:tcPr>
          <w:p w14:paraId="620FA0A1">
            <w:pPr>
              <w:pStyle w:val="4"/>
              <w:jc w:val="center"/>
            </w:pPr>
            <w:r>
              <w:rPr>
                <w:rFonts w:ascii="仿宋_GB2312" w:hAnsi="仿宋_GB2312" w:eastAsia="仿宋_GB2312" w:cs="仿宋_GB2312"/>
              </w:rPr>
              <w:t>产品名称</w:t>
            </w:r>
          </w:p>
        </w:tc>
      </w:tr>
      <w:tr w14:paraId="0E4CB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77D17FB">
            <w:pPr>
              <w:pStyle w:val="4"/>
              <w:jc w:val="center"/>
            </w:pPr>
            <w:r>
              <w:rPr>
                <w:rFonts w:ascii="仿宋_GB2312" w:hAnsi="仿宋_GB2312" w:eastAsia="仿宋_GB2312" w:cs="仿宋_GB2312"/>
              </w:rPr>
              <w:t>不涉及</w:t>
            </w:r>
          </w:p>
        </w:tc>
      </w:tr>
    </w:tbl>
    <w:p w14:paraId="4FFCF03A">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7668ECD8">
      <w:pPr>
        <w:pStyle w:val="4"/>
        <w:jc w:val="left"/>
        <w:outlineLvl w:val="3"/>
      </w:pPr>
      <w:r>
        <w:rPr>
          <w:rFonts w:ascii="仿宋_GB2312" w:hAnsi="仿宋_GB2312" w:eastAsia="仿宋_GB2312" w:cs="仿宋_GB2312"/>
          <w:b/>
          <w:sz w:val="24"/>
        </w:rPr>
        <w:t>本项目涉及强制采购节能产品：</w:t>
      </w:r>
    </w:p>
    <w:p w14:paraId="69AFD8F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73793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EAF65D8">
            <w:pPr>
              <w:pStyle w:val="4"/>
              <w:jc w:val="center"/>
            </w:pPr>
            <w:r>
              <w:rPr>
                <w:rFonts w:ascii="仿宋_GB2312" w:hAnsi="仿宋_GB2312" w:eastAsia="仿宋_GB2312" w:cs="仿宋_GB2312"/>
              </w:rPr>
              <w:t>序号</w:t>
            </w:r>
          </w:p>
        </w:tc>
        <w:tc>
          <w:tcPr>
            <w:tcW w:w="2492" w:type="dxa"/>
          </w:tcPr>
          <w:p w14:paraId="3F73E313">
            <w:pPr>
              <w:pStyle w:val="4"/>
              <w:jc w:val="center"/>
            </w:pPr>
            <w:r>
              <w:rPr>
                <w:rFonts w:ascii="仿宋_GB2312" w:hAnsi="仿宋_GB2312" w:eastAsia="仿宋_GB2312" w:cs="仿宋_GB2312"/>
              </w:rPr>
              <w:t>采购品目名称</w:t>
            </w:r>
          </w:p>
        </w:tc>
        <w:tc>
          <w:tcPr>
            <w:tcW w:w="2492" w:type="dxa"/>
          </w:tcPr>
          <w:p w14:paraId="77621EE2">
            <w:pPr>
              <w:pStyle w:val="4"/>
              <w:jc w:val="center"/>
            </w:pPr>
            <w:r>
              <w:rPr>
                <w:rFonts w:ascii="仿宋_GB2312" w:hAnsi="仿宋_GB2312" w:eastAsia="仿宋_GB2312" w:cs="仿宋_GB2312"/>
              </w:rPr>
              <w:t>标的名称</w:t>
            </w:r>
          </w:p>
        </w:tc>
        <w:tc>
          <w:tcPr>
            <w:tcW w:w="2492" w:type="dxa"/>
          </w:tcPr>
          <w:p w14:paraId="0CD5D163">
            <w:pPr>
              <w:pStyle w:val="4"/>
              <w:jc w:val="center"/>
            </w:pPr>
            <w:r>
              <w:rPr>
                <w:rFonts w:ascii="仿宋_GB2312" w:hAnsi="仿宋_GB2312" w:eastAsia="仿宋_GB2312" w:cs="仿宋_GB2312"/>
              </w:rPr>
              <w:t>产品名称</w:t>
            </w:r>
          </w:p>
        </w:tc>
      </w:tr>
      <w:tr w14:paraId="1798F6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5A7D24B">
            <w:pPr>
              <w:pStyle w:val="4"/>
              <w:jc w:val="center"/>
            </w:pPr>
            <w:r>
              <w:rPr>
                <w:rFonts w:ascii="仿宋_GB2312" w:hAnsi="仿宋_GB2312" w:eastAsia="仿宋_GB2312" w:cs="仿宋_GB2312"/>
              </w:rPr>
              <w:t>不涉及</w:t>
            </w:r>
          </w:p>
        </w:tc>
      </w:tr>
    </w:tbl>
    <w:p w14:paraId="584B0B28">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26DF9C2D">
      <w:pPr>
        <w:pStyle w:val="4"/>
        <w:jc w:val="left"/>
      </w:pPr>
      <w:r>
        <w:rPr>
          <w:rFonts w:ascii="仿宋_GB2312" w:hAnsi="仿宋_GB2312" w:eastAsia="仿宋_GB2312" w:cs="仿宋_GB2312"/>
          <w:b/>
        </w:rPr>
        <w:t>本项目涉及优先采购节能产品：</w:t>
      </w:r>
    </w:p>
    <w:p w14:paraId="0C51231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0F9AC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AF8BE75">
            <w:pPr>
              <w:pStyle w:val="4"/>
              <w:jc w:val="center"/>
            </w:pPr>
            <w:r>
              <w:rPr>
                <w:rFonts w:ascii="仿宋_GB2312" w:hAnsi="仿宋_GB2312" w:eastAsia="仿宋_GB2312" w:cs="仿宋_GB2312"/>
              </w:rPr>
              <w:t>序号</w:t>
            </w:r>
          </w:p>
        </w:tc>
        <w:tc>
          <w:tcPr>
            <w:tcW w:w="2492" w:type="dxa"/>
          </w:tcPr>
          <w:p w14:paraId="2D8ACE03">
            <w:pPr>
              <w:pStyle w:val="4"/>
              <w:jc w:val="center"/>
            </w:pPr>
            <w:r>
              <w:rPr>
                <w:rFonts w:ascii="仿宋_GB2312" w:hAnsi="仿宋_GB2312" w:eastAsia="仿宋_GB2312" w:cs="仿宋_GB2312"/>
              </w:rPr>
              <w:t>采购品目名称</w:t>
            </w:r>
          </w:p>
        </w:tc>
        <w:tc>
          <w:tcPr>
            <w:tcW w:w="2492" w:type="dxa"/>
          </w:tcPr>
          <w:p w14:paraId="4058D03B">
            <w:pPr>
              <w:pStyle w:val="4"/>
              <w:jc w:val="center"/>
            </w:pPr>
            <w:r>
              <w:rPr>
                <w:rFonts w:ascii="仿宋_GB2312" w:hAnsi="仿宋_GB2312" w:eastAsia="仿宋_GB2312" w:cs="仿宋_GB2312"/>
              </w:rPr>
              <w:t>标的名称</w:t>
            </w:r>
          </w:p>
        </w:tc>
        <w:tc>
          <w:tcPr>
            <w:tcW w:w="2492" w:type="dxa"/>
          </w:tcPr>
          <w:p w14:paraId="71470AC2">
            <w:pPr>
              <w:pStyle w:val="4"/>
              <w:jc w:val="center"/>
            </w:pPr>
            <w:r>
              <w:rPr>
                <w:rFonts w:ascii="仿宋_GB2312" w:hAnsi="仿宋_GB2312" w:eastAsia="仿宋_GB2312" w:cs="仿宋_GB2312"/>
              </w:rPr>
              <w:t>产品名称</w:t>
            </w:r>
          </w:p>
        </w:tc>
      </w:tr>
      <w:tr w14:paraId="6AB915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B25A0AB">
            <w:pPr>
              <w:pStyle w:val="4"/>
              <w:jc w:val="center"/>
            </w:pPr>
            <w:r>
              <w:rPr>
                <w:rFonts w:ascii="仿宋_GB2312" w:hAnsi="仿宋_GB2312" w:eastAsia="仿宋_GB2312" w:cs="仿宋_GB2312"/>
              </w:rPr>
              <w:t>不涉及</w:t>
            </w:r>
          </w:p>
        </w:tc>
      </w:tr>
    </w:tbl>
    <w:p w14:paraId="2A12832F">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47726CC7">
      <w:pPr>
        <w:pStyle w:val="4"/>
        <w:jc w:val="left"/>
        <w:outlineLvl w:val="3"/>
      </w:pPr>
      <w:r>
        <w:rPr>
          <w:rFonts w:ascii="仿宋_GB2312" w:hAnsi="仿宋_GB2312" w:eastAsia="仿宋_GB2312" w:cs="仿宋_GB2312"/>
          <w:b/>
          <w:sz w:val="24"/>
        </w:rPr>
        <w:t>本项目涉及优先采购环境标志产品：</w:t>
      </w:r>
    </w:p>
    <w:p w14:paraId="04F9C62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3AA04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4E061E54">
            <w:pPr>
              <w:pStyle w:val="4"/>
              <w:jc w:val="center"/>
            </w:pPr>
            <w:r>
              <w:rPr>
                <w:rFonts w:ascii="仿宋_GB2312" w:hAnsi="仿宋_GB2312" w:eastAsia="仿宋_GB2312" w:cs="仿宋_GB2312"/>
              </w:rPr>
              <w:t>序号</w:t>
            </w:r>
          </w:p>
        </w:tc>
        <w:tc>
          <w:tcPr>
            <w:tcW w:w="2492" w:type="dxa"/>
          </w:tcPr>
          <w:p w14:paraId="6BDB0072">
            <w:pPr>
              <w:pStyle w:val="4"/>
              <w:jc w:val="center"/>
            </w:pPr>
            <w:r>
              <w:rPr>
                <w:rFonts w:ascii="仿宋_GB2312" w:hAnsi="仿宋_GB2312" w:eastAsia="仿宋_GB2312" w:cs="仿宋_GB2312"/>
              </w:rPr>
              <w:t>采购品目名称</w:t>
            </w:r>
          </w:p>
        </w:tc>
        <w:tc>
          <w:tcPr>
            <w:tcW w:w="2492" w:type="dxa"/>
          </w:tcPr>
          <w:p w14:paraId="1D628825">
            <w:pPr>
              <w:pStyle w:val="4"/>
              <w:jc w:val="center"/>
            </w:pPr>
            <w:r>
              <w:rPr>
                <w:rFonts w:ascii="仿宋_GB2312" w:hAnsi="仿宋_GB2312" w:eastAsia="仿宋_GB2312" w:cs="仿宋_GB2312"/>
              </w:rPr>
              <w:t>标的名称</w:t>
            </w:r>
          </w:p>
        </w:tc>
        <w:tc>
          <w:tcPr>
            <w:tcW w:w="2492" w:type="dxa"/>
          </w:tcPr>
          <w:p w14:paraId="476B0CBE">
            <w:pPr>
              <w:pStyle w:val="4"/>
              <w:jc w:val="center"/>
            </w:pPr>
            <w:r>
              <w:rPr>
                <w:rFonts w:ascii="仿宋_GB2312" w:hAnsi="仿宋_GB2312" w:eastAsia="仿宋_GB2312" w:cs="仿宋_GB2312"/>
              </w:rPr>
              <w:t>产品名称</w:t>
            </w:r>
          </w:p>
        </w:tc>
      </w:tr>
      <w:tr w14:paraId="155544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062B89F">
            <w:pPr>
              <w:pStyle w:val="4"/>
              <w:jc w:val="center"/>
            </w:pPr>
            <w:r>
              <w:rPr>
                <w:rFonts w:ascii="仿宋_GB2312" w:hAnsi="仿宋_GB2312" w:eastAsia="仿宋_GB2312" w:cs="仿宋_GB2312"/>
              </w:rPr>
              <w:t>不涉及</w:t>
            </w:r>
          </w:p>
        </w:tc>
      </w:tr>
    </w:tbl>
    <w:p w14:paraId="1673B6C6">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13C98B68">
      <w:pPr>
        <w:pStyle w:val="4"/>
        <w:jc w:val="left"/>
        <w:outlineLvl w:val="2"/>
      </w:pPr>
      <w:r>
        <w:rPr>
          <w:rFonts w:ascii="仿宋_GB2312" w:hAnsi="仿宋_GB2312" w:eastAsia="仿宋_GB2312" w:cs="仿宋_GB2312"/>
          <w:b/>
          <w:sz w:val="28"/>
        </w:rPr>
        <w:t>3.2.技术要求</w:t>
      </w:r>
    </w:p>
    <w:p w14:paraId="63123CFB">
      <w:pPr>
        <w:pStyle w:val="4"/>
        <w:jc w:val="left"/>
      </w:pPr>
      <w:r>
        <w:rPr>
          <w:rFonts w:ascii="仿宋_GB2312" w:hAnsi="仿宋_GB2312" w:eastAsia="仿宋_GB2312" w:cs="仿宋_GB2312"/>
        </w:rPr>
        <w:t>采购包1：</w:t>
      </w:r>
    </w:p>
    <w:p w14:paraId="2FABD082">
      <w:pPr>
        <w:pStyle w:val="4"/>
        <w:jc w:val="left"/>
      </w:pPr>
      <w:r>
        <w:rPr>
          <w:rFonts w:ascii="仿宋_GB2312" w:hAnsi="仿宋_GB2312" w:eastAsia="仿宋_GB2312" w:cs="仿宋_GB2312"/>
        </w:rPr>
        <w:t>标的名称：大熊猫国家公园眉山片区生境修复建设项目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688D5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9EA54E">
            <w:pPr>
              <w:pStyle w:val="4"/>
              <w:jc w:val="center"/>
            </w:pPr>
            <w:r>
              <w:rPr>
                <w:rFonts w:ascii="仿宋_GB2312" w:hAnsi="仿宋_GB2312" w:eastAsia="仿宋_GB2312" w:cs="仿宋_GB2312"/>
              </w:rPr>
              <w:t>序号</w:t>
            </w:r>
          </w:p>
        </w:tc>
        <w:tc>
          <w:tcPr>
            <w:tcW w:w="581" w:type="dxa"/>
          </w:tcPr>
          <w:p w14:paraId="1AA15BD2">
            <w:pPr>
              <w:pStyle w:val="4"/>
              <w:jc w:val="center"/>
            </w:pPr>
            <w:r>
              <w:rPr>
                <w:rFonts w:ascii="仿宋_GB2312" w:hAnsi="仿宋_GB2312" w:eastAsia="仿宋_GB2312" w:cs="仿宋_GB2312"/>
              </w:rPr>
              <w:t>符号标识</w:t>
            </w:r>
          </w:p>
        </w:tc>
        <w:tc>
          <w:tcPr>
            <w:tcW w:w="1495" w:type="dxa"/>
          </w:tcPr>
          <w:p w14:paraId="4995CE75">
            <w:pPr>
              <w:pStyle w:val="4"/>
              <w:jc w:val="center"/>
            </w:pPr>
            <w:r>
              <w:rPr>
                <w:rFonts w:ascii="仿宋_GB2312" w:hAnsi="仿宋_GB2312" w:eastAsia="仿宋_GB2312" w:cs="仿宋_GB2312"/>
              </w:rPr>
              <w:t>技术要求名称</w:t>
            </w:r>
          </w:p>
        </w:tc>
        <w:tc>
          <w:tcPr>
            <w:tcW w:w="5814" w:type="dxa"/>
          </w:tcPr>
          <w:p w14:paraId="00981961">
            <w:pPr>
              <w:pStyle w:val="4"/>
              <w:jc w:val="center"/>
            </w:pPr>
            <w:r>
              <w:rPr>
                <w:rFonts w:ascii="仿宋_GB2312" w:hAnsi="仿宋_GB2312" w:eastAsia="仿宋_GB2312" w:cs="仿宋_GB2312"/>
              </w:rPr>
              <w:t>技术参数与性能指标</w:t>
            </w:r>
          </w:p>
        </w:tc>
      </w:tr>
      <w:tr w14:paraId="157B81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778382D">
            <w:pPr>
              <w:pStyle w:val="4"/>
              <w:jc w:val="center"/>
            </w:pPr>
            <w:r>
              <w:rPr>
                <w:rFonts w:ascii="仿宋_GB2312" w:hAnsi="仿宋_GB2312" w:eastAsia="仿宋_GB2312" w:cs="仿宋_GB2312"/>
              </w:rPr>
              <w:t>1</w:t>
            </w:r>
          </w:p>
        </w:tc>
        <w:tc>
          <w:tcPr>
            <w:tcW w:w="581" w:type="dxa"/>
          </w:tcPr>
          <w:p w14:paraId="0CF495C0"/>
        </w:tc>
        <w:tc>
          <w:tcPr>
            <w:tcW w:w="1495" w:type="dxa"/>
          </w:tcPr>
          <w:p w14:paraId="5CC39768">
            <w:pPr>
              <w:pStyle w:val="4"/>
              <w:jc w:val="left"/>
            </w:pPr>
            <w:r>
              <w:rPr>
                <w:rFonts w:ascii="仿宋_GB2312" w:hAnsi="仿宋_GB2312" w:eastAsia="仿宋_GB2312" w:cs="仿宋_GB2312"/>
              </w:rPr>
              <w:t>技术服务内容</w:t>
            </w:r>
          </w:p>
        </w:tc>
        <w:tc>
          <w:tcPr>
            <w:tcW w:w="5814" w:type="dxa"/>
          </w:tcPr>
          <w:p w14:paraId="672FE781">
            <w:pPr>
              <w:pStyle w:val="4"/>
              <w:jc w:val="both"/>
            </w:pPr>
            <w:r>
              <w:rPr>
                <w:rFonts w:ascii="仿宋_GB2312" w:hAnsi="仿宋_GB2312" w:eastAsia="仿宋_GB2312" w:cs="仿宋_GB2312"/>
                <w:sz w:val="21"/>
              </w:rPr>
              <w:t>一、建设内容及规模：</w:t>
            </w:r>
            <w:r>
              <w:br w:type="textWrapping"/>
            </w:r>
            <w:r>
              <w:rPr>
                <w:rFonts w:ascii="仿宋_GB2312" w:hAnsi="仿宋_GB2312" w:eastAsia="仿宋_GB2312" w:cs="仿宋_GB2312"/>
                <w:sz w:val="21"/>
              </w:rPr>
              <w:t xml:space="preserve">   实施退化林修复745.10亩。其中生长伐+补植修复707.43亩，补植修复37.67亩。</w:t>
            </w:r>
            <w:r>
              <w:br w:type="textWrapping"/>
            </w:r>
            <w:r>
              <w:rPr>
                <w:rFonts w:ascii="仿宋_GB2312" w:hAnsi="仿宋_GB2312" w:eastAsia="仿宋_GB2312" w:cs="仿宋_GB2312"/>
                <w:sz w:val="21"/>
              </w:rPr>
              <w:t xml:space="preserve"> 二、建设目标：</w:t>
            </w:r>
            <w:r>
              <w:br w:type="textWrapping"/>
            </w:r>
            <w:r>
              <w:rPr>
                <w:rFonts w:ascii="仿宋_GB2312" w:hAnsi="仿宋_GB2312" w:eastAsia="仿宋_GB2312" w:cs="仿宋_GB2312"/>
                <w:sz w:val="21"/>
              </w:rPr>
              <w:t xml:space="preserve">   完成745.10亩退化林修复，其中生长伐+补植（补植桢楠和林下补植八月竹）修复707.43亩、补植修复（补植桢楠和林下补植八月竹）37.67亩，按批准的实施方案施工率达到100%，当年人工植苗成活率85%以上，三年保存率达到80%以上。抚育期结束后实施地块形成复层林，林下大熊猫主食竹（八月竹）盖度达到35%以上，实现项目区森林生态系统状况明显好转，林分郁闭度趋于合理，显著改善林地生态环境，形成适宜植物生长的微环境；形成多树种、复层、异龄的混交林结构，提升林分稳定性和抗逆性；满足大熊猫等珍稀野生动物取食、隐蔽、育幼等栖息需求，提升区域生物多样性，增加鸟类、兽类、昆虫等动物种类与数量，提升动植物栖息地质量，构建结构合理、功能稳定、生物多样性丰富的森林生态系统。</w:t>
            </w:r>
          </w:p>
          <w:p w14:paraId="07C843B6">
            <w:pPr>
              <w:pStyle w:val="4"/>
              <w:jc w:val="both"/>
            </w:pPr>
            <w:r>
              <w:rPr>
                <w:rFonts w:ascii="仿宋_GB2312" w:hAnsi="仿宋_GB2312" w:eastAsia="仿宋_GB2312" w:cs="仿宋_GB2312"/>
                <w:sz w:val="21"/>
              </w:rPr>
              <w:t>三、项目清单：</w:t>
            </w:r>
          </w:p>
          <w:tbl>
            <w:tblPr>
              <w:tblStyle w:val="2"/>
              <w:tblW w:w="0" w:type="auto"/>
              <w:tblInd w:w="3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10"/>
              <w:gridCol w:w="809"/>
              <w:gridCol w:w="1856"/>
              <w:gridCol w:w="405"/>
              <w:gridCol w:w="930"/>
              <w:gridCol w:w="1053"/>
            </w:tblGrid>
            <w:tr w14:paraId="75D921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7" w:type="dxa"/>
                  <w:tcBorders>
                    <w:top w:val="single" w:color="000000" w:sz="4" w:space="0"/>
                    <w:left w:val="single" w:color="000000" w:sz="4" w:space="0"/>
                    <w:bottom w:val="single" w:color="000000" w:sz="4" w:space="0"/>
                    <w:right w:val="single" w:color="000000" w:sz="4" w:space="0"/>
                  </w:tcBorders>
                  <w:tcMar>
                    <w:top w:w="0" w:type="dxa"/>
                    <w:left w:w="90" w:type="dxa"/>
                    <w:bottom w:w="0" w:type="dxa"/>
                    <w:right w:w="105" w:type="dxa"/>
                  </w:tcMar>
                  <w:vAlign w:val="top"/>
                </w:tcPr>
                <w:p w14:paraId="1BE5AE86">
                  <w:pPr>
                    <w:pStyle w:val="4"/>
                    <w:jc w:val="center"/>
                  </w:pPr>
                  <w:r>
                    <w:rPr>
                      <w:rFonts w:ascii="仿宋_GB2312" w:hAnsi="仿宋_GB2312" w:eastAsia="仿宋_GB2312" w:cs="仿宋_GB2312"/>
                      <w:sz w:val="21"/>
                    </w:rPr>
                    <w:t>序号</w:t>
                  </w:r>
                </w:p>
              </w:tc>
              <w:tc>
                <w:tcPr>
                  <w:tcW w:w="813" w:type="dxa"/>
                  <w:tcBorders>
                    <w:top w:val="single" w:color="000000" w:sz="4" w:space="0"/>
                    <w:left w:val="nil"/>
                    <w:bottom w:val="single" w:color="000000" w:sz="4" w:space="0"/>
                    <w:right w:val="single" w:color="000000" w:sz="4" w:space="0"/>
                  </w:tcBorders>
                  <w:tcMar>
                    <w:top w:w="0" w:type="dxa"/>
                    <w:left w:w="90" w:type="dxa"/>
                    <w:bottom w:w="0" w:type="dxa"/>
                    <w:right w:w="105" w:type="dxa"/>
                  </w:tcMar>
                  <w:vAlign w:val="top"/>
                </w:tcPr>
                <w:p w14:paraId="714993E0">
                  <w:pPr>
                    <w:pStyle w:val="4"/>
                    <w:jc w:val="center"/>
                  </w:pPr>
                  <w:r>
                    <w:rPr>
                      <w:rFonts w:ascii="仿宋_GB2312" w:hAnsi="仿宋_GB2312" w:eastAsia="仿宋_GB2312" w:cs="仿宋_GB2312"/>
                      <w:sz w:val="21"/>
                    </w:rPr>
                    <w:t>名称</w:t>
                  </w:r>
                </w:p>
              </w:tc>
              <w:tc>
                <w:tcPr>
                  <w:tcW w:w="1875" w:type="dxa"/>
                  <w:tcBorders>
                    <w:top w:val="single" w:color="000000" w:sz="4" w:space="0"/>
                    <w:left w:val="nil"/>
                    <w:bottom w:val="single" w:color="000000" w:sz="4" w:space="0"/>
                    <w:right w:val="single" w:color="000000" w:sz="4" w:space="0"/>
                  </w:tcBorders>
                  <w:tcMar>
                    <w:top w:w="0" w:type="dxa"/>
                    <w:left w:w="90" w:type="dxa"/>
                    <w:bottom w:w="0" w:type="dxa"/>
                    <w:right w:w="105" w:type="dxa"/>
                  </w:tcMar>
                  <w:vAlign w:val="top"/>
                </w:tcPr>
                <w:p w14:paraId="4943E0CD">
                  <w:pPr>
                    <w:pStyle w:val="4"/>
                    <w:jc w:val="center"/>
                  </w:pPr>
                  <w:r>
                    <w:rPr>
                      <w:rFonts w:ascii="仿宋_GB2312" w:hAnsi="仿宋_GB2312" w:eastAsia="仿宋_GB2312" w:cs="仿宋_GB2312"/>
                      <w:sz w:val="21"/>
                    </w:rPr>
                    <w:t>规格、型号（结构）</w:t>
                  </w:r>
                </w:p>
              </w:tc>
              <w:tc>
                <w:tcPr>
                  <w:tcW w:w="278" w:type="dxa"/>
                  <w:tcBorders>
                    <w:top w:val="single" w:color="000000" w:sz="4" w:space="0"/>
                    <w:left w:val="nil"/>
                    <w:bottom w:val="single" w:color="000000" w:sz="4" w:space="0"/>
                    <w:right w:val="single" w:color="000000" w:sz="4" w:space="0"/>
                  </w:tcBorders>
                  <w:tcMar>
                    <w:top w:w="0" w:type="dxa"/>
                    <w:left w:w="90" w:type="dxa"/>
                    <w:bottom w:w="0" w:type="dxa"/>
                    <w:right w:w="105" w:type="dxa"/>
                  </w:tcMar>
                  <w:vAlign w:val="top"/>
                </w:tcPr>
                <w:p w14:paraId="0B0BCE47">
                  <w:pPr>
                    <w:pStyle w:val="4"/>
                    <w:jc w:val="center"/>
                  </w:pPr>
                  <w:r>
                    <w:rPr>
                      <w:rFonts w:ascii="仿宋_GB2312" w:hAnsi="仿宋_GB2312" w:eastAsia="仿宋_GB2312" w:cs="仿宋_GB2312"/>
                      <w:sz w:val="21"/>
                    </w:rPr>
                    <w:t>单位</w:t>
                  </w:r>
                </w:p>
              </w:tc>
              <w:tc>
                <w:tcPr>
                  <w:tcW w:w="655" w:type="dxa"/>
                  <w:tcBorders>
                    <w:top w:val="single" w:color="000000" w:sz="4" w:space="0"/>
                    <w:left w:val="nil"/>
                    <w:bottom w:val="single" w:color="000000" w:sz="4" w:space="0"/>
                    <w:right w:val="single" w:color="000000" w:sz="4" w:space="0"/>
                  </w:tcBorders>
                  <w:tcMar>
                    <w:top w:w="0" w:type="dxa"/>
                    <w:left w:w="90" w:type="dxa"/>
                    <w:bottom w:w="0" w:type="dxa"/>
                    <w:right w:w="105" w:type="dxa"/>
                  </w:tcMar>
                  <w:vAlign w:val="top"/>
                </w:tcPr>
                <w:p w14:paraId="432629AA">
                  <w:pPr>
                    <w:pStyle w:val="4"/>
                    <w:jc w:val="center"/>
                  </w:pPr>
                  <w:r>
                    <w:rPr>
                      <w:rFonts w:ascii="仿宋_GB2312" w:hAnsi="仿宋_GB2312" w:eastAsia="仿宋_GB2312" w:cs="仿宋_GB2312"/>
                      <w:sz w:val="21"/>
                    </w:rPr>
                    <w:t>工程量</w:t>
                  </w:r>
                </w:p>
              </w:tc>
              <w:tc>
                <w:tcPr>
                  <w:tcW w:w="1061" w:type="dxa"/>
                  <w:tcBorders>
                    <w:top w:val="single" w:color="000000" w:sz="4" w:space="0"/>
                    <w:left w:val="nil"/>
                    <w:bottom w:val="single" w:color="000000" w:sz="4" w:space="0"/>
                    <w:right w:val="single" w:color="000000" w:sz="4" w:space="0"/>
                  </w:tcBorders>
                  <w:tcMar>
                    <w:top w:w="0" w:type="dxa"/>
                    <w:left w:w="90" w:type="dxa"/>
                    <w:bottom w:w="0" w:type="dxa"/>
                    <w:right w:w="105" w:type="dxa"/>
                  </w:tcMar>
                  <w:vAlign w:val="top"/>
                </w:tcPr>
                <w:p w14:paraId="242433C2">
                  <w:pPr>
                    <w:pStyle w:val="4"/>
                    <w:jc w:val="center"/>
                  </w:pPr>
                  <w:r>
                    <w:rPr>
                      <w:rFonts w:ascii="仿宋_GB2312" w:hAnsi="仿宋_GB2312" w:eastAsia="仿宋_GB2312" w:cs="仿宋_GB2312"/>
                      <w:sz w:val="21"/>
                    </w:rPr>
                    <w:t>备注</w:t>
                  </w:r>
                </w:p>
              </w:tc>
            </w:tr>
            <w:tr w14:paraId="65C1FE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7" w:type="dxa"/>
                  <w:tcBorders>
                    <w:top w:val="nil"/>
                    <w:left w:val="single" w:color="000000" w:sz="4" w:space="0"/>
                    <w:bottom w:val="single" w:color="000000" w:sz="4" w:space="0"/>
                    <w:right w:val="single" w:color="000000" w:sz="4" w:space="0"/>
                  </w:tcBorders>
                  <w:tcMar>
                    <w:top w:w="0" w:type="dxa"/>
                    <w:left w:w="90" w:type="dxa"/>
                    <w:bottom w:w="0" w:type="dxa"/>
                    <w:right w:w="105" w:type="dxa"/>
                  </w:tcMar>
                  <w:vAlign w:val="top"/>
                </w:tcPr>
                <w:p w14:paraId="5F6B3474">
                  <w:pPr>
                    <w:pStyle w:val="4"/>
                    <w:jc w:val="center"/>
                  </w:pPr>
                  <w:r>
                    <w:rPr>
                      <w:rFonts w:ascii="仿宋_GB2312" w:hAnsi="仿宋_GB2312" w:eastAsia="仿宋_GB2312" w:cs="仿宋_GB2312"/>
                      <w:sz w:val="21"/>
                    </w:rPr>
                    <w:t>1</w:t>
                  </w:r>
                </w:p>
              </w:tc>
              <w:tc>
                <w:tcPr>
                  <w:tcW w:w="813" w:type="dxa"/>
                  <w:tcBorders>
                    <w:top w:val="nil"/>
                    <w:left w:val="nil"/>
                    <w:bottom w:val="single" w:color="000000" w:sz="4" w:space="0"/>
                    <w:right w:val="single" w:color="000000" w:sz="4" w:space="0"/>
                  </w:tcBorders>
                  <w:tcMar>
                    <w:top w:w="0" w:type="dxa"/>
                    <w:left w:w="90" w:type="dxa"/>
                    <w:bottom w:w="0" w:type="dxa"/>
                    <w:right w:w="105" w:type="dxa"/>
                  </w:tcMar>
                  <w:vAlign w:val="top"/>
                </w:tcPr>
                <w:p w14:paraId="34EA3882">
                  <w:pPr>
                    <w:pStyle w:val="4"/>
                    <w:jc w:val="center"/>
                  </w:pPr>
                  <w:r>
                    <w:rPr>
                      <w:rFonts w:ascii="仿宋_GB2312" w:hAnsi="仿宋_GB2312" w:eastAsia="仿宋_GB2312" w:cs="仿宋_GB2312"/>
                      <w:sz w:val="21"/>
                    </w:rPr>
                    <w:t>修复模型—1</w:t>
                  </w:r>
                </w:p>
              </w:tc>
              <w:tc>
                <w:tcPr>
                  <w:tcW w:w="1875" w:type="dxa"/>
                  <w:tcBorders>
                    <w:top w:val="nil"/>
                    <w:left w:val="nil"/>
                    <w:bottom w:val="single" w:color="000000" w:sz="4" w:space="0"/>
                    <w:right w:val="single" w:color="000000" w:sz="4" w:space="0"/>
                  </w:tcBorders>
                  <w:tcMar>
                    <w:top w:w="0" w:type="dxa"/>
                    <w:left w:w="90" w:type="dxa"/>
                    <w:bottom w:w="0" w:type="dxa"/>
                    <w:right w:w="105" w:type="dxa"/>
                  </w:tcMar>
                  <w:vAlign w:val="top"/>
                </w:tcPr>
                <w:p w14:paraId="76B75022">
                  <w:pPr>
                    <w:pStyle w:val="4"/>
                    <w:jc w:val="center"/>
                  </w:pPr>
                  <w:r>
                    <w:rPr>
                      <w:rFonts w:ascii="仿宋_GB2312" w:hAnsi="仿宋_GB2312" w:eastAsia="仿宋_GB2312" w:cs="仿宋_GB2312"/>
                      <w:sz w:val="21"/>
                    </w:rPr>
                    <w:t>采伐+补植修复</w:t>
                  </w:r>
                </w:p>
              </w:tc>
              <w:tc>
                <w:tcPr>
                  <w:tcW w:w="278" w:type="dxa"/>
                  <w:tcBorders>
                    <w:top w:val="nil"/>
                    <w:left w:val="nil"/>
                    <w:bottom w:val="single" w:color="000000" w:sz="4" w:space="0"/>
                    <w:right w:val="single" w:color="000000" w:sz="4" w:space="0"/>
                  </w:tcBorders>
                  <w:tcMar>
                    <w:top w:w="0" w:type="dxa"/>
                    <w:left w:w="90" w:type="dxa"/>
                    <w:bottom w:w="0" w:type="dxa"/>
                    <w:right w:w="105" w:type="dxa"/>
                  </w:tcMar>
                  <w:vAlign w:val="top"/>
                </w:tcPr>
                <w:p w14:paraId="5EC5A524">
                  <w:pPr>
                    <w:pStyle w:val="4"/>
                    <w:jc w:val="center"/>
                  </w:pPr>
                  <w:r>
                    <w:rPr>
                      <w:rFonts w:ascii="仿宋_GB2312" w:hAnsi="仿宋_GB2312" w:eastAsia="仿宋_GB2312" w:cs="仿宋_GB2312"/>
                      <w:sz w:val="21"/>
                    </w:rPr>
                    <w:t>亩</w:t>
                  </w:r>
                </w:p>
              </w:tc>
              <w:tc>
                <w:tcPr>
                  <w:tcW w:w="655" w:type="dxa"/>
                  <w:tcBorders>
                    <w:top w:val="nil"/>
                    <w:left w:val="nil"/>
                    <w:bottom w:val="single" w:color="000000" w:sz="4" w:space="0"/>
                    <w:right w:val="single" w:color="000000" w:sz="4" w:space="0"/>
                  </w:tcBorders>
                  <w:tcMar>
                    <w:top w:w="0" w:type="dxa"/>
                    <w:left w:w="90" w:type="dxa"/>
                    <w:bottom w:w="0" w:type="dxa"/>
                    <w:right w:w="105" w:type="dxa"/>
                  </w:tcMar>
                  <w:vAlign w:val="top"/>
                </w:tcPr>
                <w:p w14:paraId="08AB87F0">
                  <w:pPr>
                    <w:pStyle w:val="4"/>
                    <w:jc w:val="center"/>
                  </w:pPr>
                  <w:r>
                    <w:rPr>
                      <w:rFonts w:ascii="仿宋_GB2312" w:hAnsi="仿宋_GB2312" w:eastAsia="仿宋_GB2312" w:cs="仿宋_GB2312"/>
                      <w:sz w:val="21"/>
                    </w:rPr>
                    <w:t>707.43</w:t>
                  </w:r>
                </w:p>
              </w:tc>
              <w:tc>
                <w:tcPr>
                  <w:tcW w:w="1061" w:type="dxa"/>
                  <w:tcBorders>
                    <w:top w:val="nil"/>
                    <w:left w:val="nil"/>
                    <w:bottom w:val="single" w:color="000000" w:sz="4" w:space="0"/>
                    <w:right w:val="single" w:color="000000" w:sz="4" w:space="0"/>
                  </w:tcBorders>
                  <w:tcMar>
                    <w:top w:w="0" w:type="dxa"/>
                    <w:left w:w="90" w:type="dxa"/>
                    <w:bottom w:w="0" w:type="dxa"/>
                    <w:right w:w="105" w:type="dxa"/>
                  </w:tcMar>
                  <w:vAlign w:val="top"/>
                </w:tcPr>
                <w:p w14:paraId="512B3326">
                  <w:pPr>
                    <w:pStyle w:val="4"/>
                    <w:jc w:val="center"/>
                  </w:pPr>
                </w:p>
              </w:tc>
            </w:tr>
            <w:tr w14:paraId="47BD85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7" w:type="dxa"/>
                  <w:tcBorders>
                    <w:top w:val="nil"/>
                    <w:left w:val="single" w:color="000000" w:sz="4" w:space="0"/>
                    <w:bottom w:val="single" w:color="000000" w:sz="4" w:space="0"/>
                    <w:right w:val="single" w:color="000000" w:sz="4" w:space="0"/>
                  </w:tcBorders>
                  <w:tcMar>
                    <w:top w:w="0" w:type="dxa"/>
                    <w:left w:w="90" w:type="dxa"/>
                    <w:bottom w:w="0" w:type="dxa"/>
                    <w:right w:w="105" w:type="dxa"/>
                  </w:tcMar>
                  <w:vAlign w:val="top"/>
                </w:tcPr>
                <w:p w14:paraId="6EE6F5A6">
                  <w:pPr>
                    <w:pStyle w:val="4"/>
                    <w:jc w:val="center"/>
                  </w:pPr>
                  <w:r>
                    <w:rPr>
                      <w:rFonts w:ascii="仿宋_GB2312" w:hAnsi="仿宋_GB2312" w:eastAsia="仿宋_GB2312" w:cs="仿宋_GB2312"/>
                      <w:sz w:val="21"/>
                    </w:rPr>
                    <w:t>1.1</w:t>
                  </w:r>
                </w:p>
              </w:tc>
              <w:tc>
                <w:tcPr>
                  <w:tcW w:w="813" w:type="dxa"/>
                  <w:tcBorders>
                    <w:top w:val="nil"/>
                    <w:left w:val="nil"/>
                    <w:bottom w:val="single" w:color="000000" w:sz="4" w:space="0"/>
                    <w:right w:val="single" w:color="000000" w:sz="4" w:space="0"/>
                  </w:tcBorders>
                  <w:tcMar>
                    <w:top w:w="0" w:type="dxa"/>
                    <w:left w:w="90" w:type="dxa"/>
                    <w:bottom w:w="0" w:type="dxa"/>
                    <w:right w:w="105" w:type="dxa"/>
                  </w:tcMar>
                  <w:vAlign w:val="top"/>
                </w:tcPr>
                <w:p w14:paraId="2B86E672">
                  <w:pPr>
                    <w:pStyle w:val="4"/>
                    <w:jc w:val="center"/>
                  </w:pPr>
                  <w:r>
                    <w:rPr>
                      <w:rFonts w:ascii="仿宋_GB2312" w:hAnsi="仿宋_GB2312" w:eastAsia="仿宋_GB2312" w:cs="仿宋_GB2312"/>
                      <w:sz w:val="21"/>
                    </w:rPr>
                    <w:t>材料</w:t>
                  </w:r>
                </w:p>
              </w:tc>
              <w:tc>
                <w:tcPr>
                  <w:tcW w:w="1875" w:type="dxa"/>
                  <w:tcBorders>
                    <w:top w:val="nil"/>
                    <w:left w:val="nil"/>
                    <w:bottom w:val="single" w:color="000000" w:sz="4" w:space="0"/>
                    <w:right w:val="single" w:color="000000" w:sz="4" w:space="0"/>
                  </w:tcBorders>
                  <w:tcMar>
                    <w:top w:w="0" w:type="dxa"/>
                    <w:left w:w="90" w:type="dxa"/>
                    <w:bottom w:w="0" w:type="dxa"/>
                    <w:right w:w="105" w:type="dxa"/>
                  </w:tcMar>
                  <w:vAlign w:val="top"/>
                </w:tcPr>
                <w:p w14:paraId="30C56429">
                  <w:pPr>
                    <w:pStyle w:val="4"/>
                    <w:jc w:val="center"/>
                  </w:pPr>
                </w:p>
              </w:tc>
              <w:tc>
                <w:tcPr>
                  <w:tcW w:w="278" w:type="dxa"/>
                  <w:tcBorders>
                    <w:top w:val="nil"/>
                    <w:left w:val="nil"/>
                    <w:bottom w:val="single" w:color="000000" w:sz="4" w:space="0"/>
                    <w:right w:val="single" w:color="000000" w:sz="4" w:space="0"/>
                  </w:tcBorders>
                  <w:tcMar>
                    <w:top w:w="0" w:type="dxa"/>
                    <w:left w:w="90" w:type="dxa"/>
                    <w:bottom w:w="0" w:type="dxa"/>
                    <w:right w:w="105" w:type="dxa"/>
                  </w:tcMar>
                  <w:vAlign w:val="top"/>
                </w:tcPr>
                <w:p w14:paraId="1DBD50D9"/>
              </w:tc>
              <w:tc>
                <w:tcPr>
                  <w:tcW w:w="655" w:type="dxa"/>
                  <w:tcBorders>
                    <w:top w:val="nil"/>
                    <w:left w:val="nil"/>
                    <w:bottom w:val="single" w:color="000000" w:sz="4" w:space="0"/>
                    <w:right w:val="single" w:color="000000" w:sz="4" w:space="0"/>
                  </w:tcBorders>
                  <w:tcMar>
                    <w:top w:w="0" w:type="dxa"/>
                    <w:left w:w="90" w:type="dxa"/>
                    <w:bottom w:w="0" w:type="dxa"/>
                    <w:right w:w="105" w:type="dxa"/>
                  </w:tcMar>
                  <w:vAlign w:val="top"/>
                </w:tcPr>
                <w:p w14:paraId="4459EAF9"/>
              </w:tc>
              <w:tc>
                <w:tcPr>
                  <w:tcW w:w="1061" w:type="dxa"/>
                  <w:tcBorders>
                    <w:top w:val="nil"/>
                    <w:left w:val="nil"/>
                    <w:bottom w:val="single" w:color="000000" w:sz="4" w:space="0"/>
                    <w:right w:val="single" w:color="000000" w:sz="4" w:space="0"/>
                  </w:tcBorders>
                  <w:tcMar>
                    <w:top w:w="0" w:type="dxa"/>
                    <w:left w:w="90" w:type="dxa"/>
                    <w:bottom w:w="0" w:type="dxa"/>
                    <w:right w:w="105" w:type="dxa"/>
                  </w:tcMar>
                  <w:vAlign w:val="top"/>
                </w:tcPr>
                <w:p w14:paraId="3803E6D2"/>
              </w:tc>
            </w:tr>
            <w:tr w14:paraId="4A396E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7" w:type="dxa"/>
                  <w:tcBorders>
                    <w:top w:val="nil"/>
                    <w:left w:val="single" w:color="000000" w:sz="4" w:space="0"/>
                    <w:bottom w:val="single" w:color="000000" w:sz="4" w:space="0"/>
                    <w:right w:val="single" w:color="000000" w:sz="4" w:space="0"/>
                  </w:tcBorders>
                  <w:tcMar>
                    <w:top w:w="0" w:type="dxa"/>
                    <w:left w:w="90" w:type="dxa"/>
                    <w:bottom w:w="0" w:type="dxa"/>
                    <w:right w:w="105" w:type="dxa"/>
                  </w:tcMar>
                  <w:vAlign w:val="top"/>
                </w:tcPr>
                <w:p w14:paraId="74D2F4D4"/>
              </w:tc>
              <w:tc>
                <w:tcPr>
                  <w:tcW w:w="813" w:type="dxa"/>
                  <w:tcBorders>
                    <w:top w:val="nil"/>
                    <w:left w:val="nil"/>
                    <w:bottom w:val="single" w:color="000000" w:sz="4" w:space="0"/>
                    <w:right w:val="single" w:color="000000" w:sz="4" w:space="0"/>
                  </w:tcBorders>
                  <w:tcMar>
                    <w:top w:w="0" w:type="dxa"/>
                    <w:left w:w="90" w:type="dxa"/>
                    <w:bottom w:w="0" w:type="dxa"/>
                    <w:right w:w="105" w:type="dxa"/>
                  </w:tcMar>
                  <w:vAlign w:val="top"/>
                </w:tcPr>
                <w:p w14:paraId="1B77E333">
                  <w:pPr>
                    <w:pStyle w:val="4"/>
                    <w:jc w:val="center"/>
                  </w:pPr>
                  <w:r>
                    <w:rPr>
                      <w:rFonts w:ascii="仿宋_GB2312" w:hAnsi="仿宋_GB2312" w:eastAsia="仿宋_GB2312" w:cs="仿宋_GB2312"/>
                      <w:sz w:val="21"/>
                    </w:rPr>
                    <w:t>八月竹</w:t>
                  </w:r>
                </w:p>
              </w:tc>
              <w:tc>
                <w:tcPr>
                  <w:tcW w:w="1875" w:type="dxa"/>
                  <w:tcBorders>
                    <w:top w:val="nil"/>
                    <w:left w:val="nil"/>
                    <w:bottom w:val="single" w:color="000000" w:sz="4" w:space="0"/>
                    <w:right w:val="single" w:color="000000" w:sz="4" w:space="0"/>
                  </w:tcBorders>
                  <w:tcMar>
                    <w:top w:w="0" w:type="dxa"/>
                    <w:left w:w="90" w:type="dxa"/>
                    <w:bottom w:w="0" w:type="dxa"/>
                    <w:right w:w="105" w:type="dxa"/>
                  </w:tcMar>
                  <w:vAlign w:val="top"/>
                </w:tcPr>
                <w:p w14:paraId="62AD9C70">
                  <w:pPr>
                    <w:pStyle w:val="4"/>
                    <w:jc w:val="center"/>
                  </w:pPr>
                  <w:r>
                    <w:rPr>
                      <w:rFonts w:ascii="仿宋_GB2312" w:hAnsi="仿宋_GB2312" w:eastAsia="仿宋_GB2312" w:cs="仿宋_GB2312"/>
                      <w:sz w:val="21"/>
                    </w:rPr>
                    <w:t>Ⅰ级苗，容器苗，苗龄1-0,根幅＞4厘米，新秆地径地径＞0.1厘米，鞭长&gt;6厘米，鞭芽数&gt;3。</w:t>
                  </w:r>
                </w:p>
              </w:tc>
              <w:tc>
                <w:tcPr>
                  <w:tcW w:w="278" w:type="dxa"/>
                  <w:tcBorders>
                    <w:top w:val="nil"/>
                    <w:left w:val="nil"/>
                    <w:bottom w:val="single" w:color="000000" w:sz="4" w:space="0"/>
                    <w:right w:val="single" w:color="000000" w:sz="4" w:space="0"/>
                  </w:tcBorders>
                  <w:tcMar>
                    <w:top w:w="0" w:type="dxa"/>
                    <w:left w:w="90" w:type="dxa"/>
                    <w:bottom w:w="0" w:type="dxa"/>
                    <w:right w:w="105" w:type="dxa"/>
                  </w:tcMar>
                  <w:vAlign w:val="top"/>
                </w:tcPr>
                <w:p w14:paraId="081ABB18">
                  <w:pPr>
                    <w:pStyle w:val="4"/>
                    <w:jc w:val="center"/>
                  </w:pPr>
                  <w:r>
                    <w:rPr>
                      <w:rFonts w:ascii="仿宋_GB2312" w:hAnsi="仿宋_GB2312" w:eastAsia="仿宋_GB2312" w:cs="仿宋_GB2312"/>
                      <w:sz w:val="21"/>
                    </w:rPr>
                    <w:t>株</w:t>
                  </w:r>
                </w:p>
              </w:tc>
              <w:tc>
                <w:tcPr>
                  <w:tcW w:w="655" w:type="dxa"/>
                  <w:tcBorders>
                    <w:top w:val="nil"/>
                    <w:left w:val="nil"/>
                    <w:bottom w:val="single" w:color="000000" w:sz="4" w:space="0"/>
                    <w:right w:val="single" w:color="000000" w:sz="4" w:space="0"/>
                  </w:tcBorders>
                  <w:tcMar>
                    <w:top w:w="0" w:type="dxa"/>
                    <w:left w:w="90" w:type="dxa"/>
                    <w:bottom w:w="0" w:type="dxa"/>
                    <w:right w:w="105" w:type="dxa"/>
                  </w:tcMar>
                  <w:vAlign w:val="top"/>
                </w:tcPr>
                <w:p w14:paraId="1C811244">
                  <w:pPr>
                    <w:pStyle w:val="4"/>
                    <w:jc w:val="center"/>
                  </w:pPr>
                  <w:r>
                    <w:rPr>
                      <w:rFonts w:ascii="仿宋_GB2312" w:hAnsi="仿宋_GB2312" w:eastAsia="仿宋_GB2312" w:cs="仿宋_GB2312"/>
                      <w:sz w:val="21"/>
                    </w:rPr>
                    <w:t>24760</w:t>
                  </w:r>
                </w:p>
              </w:tc>
              <w:tc>
                <w:tcPr>
                  <w:tcW w:w="1061" w:type="dxa"/>
                  <w:tcBorders>
                    <w:top w:val="nil"/>
                    <w:left w:val="nil"/>
                    <w:bottom w:val="single" w:color="000000" w:sz="4" w:space="0"/>
                    <w:right w:val="single" w:color="000000" w:sz="4" w:space="0"/>
                  </w:tcBorders>
                  <w:tcMar>
                    <w:top w:w="0" w:type="dxa"/>
                    <w:left w:w="90" w:type="dxa"/>
                    <w:bottom w:w="0" w:type="dxa"/>
                    <w:right w:w="105" w:type="dxa"/>
                  </w:tcMar>
                  <w:vAlign w:val="top"/>
                </w:tcPr>
                <w:p w14:paraId="52636792">
                  <w:pPr>
                    <w:pStyle w:val="4"/>
                    <w:jc w:val="center"/>
                  </w:pPr>
                  <w:r>
                    <w:rPr>
                      <w:rFonts w:ascii="仿宋_GB2312" w:hAnsi="仿宋_GB2312" w:eastAsia="仿宋_GB2312" w:cs="仿宋_GB2312"/>
                      <w:sz w:val="21"/>
                    </w:rPr>
                    <w:t>含15%预留数量，包括材料、运费、税费等。</w:t>
                  </w:r>
                </w:p>
              </w:tc>
            </w:tr>
            <w:tr w14:paraId="3B0D2C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7" w:type="dxa"/>
                  <w:tcBorders>
                    <w:top w:val="nil"/>
                    <w:left w:val="single" w:color="000000" w:sz="4" w:space="0"/>
                    <w:bottom w:val="single" w:color="000000" w:sz="4" w:space="0"/>
                    <w:right w:val="single" w:color="000000" w:sz="4" w:space="0"/>
                  </w:tcBorders>
                  <w:tcMar>
                    <w:top w:w="0" w:type="dxa"/>
                    <w:left w:w="90" w:type="dxa"/>
                    <w:bottom w:w="0" w:type="dxa"/>
                    <w:right w:w="105" w:type="dxa"/>
                  </w:tcMar>
                  <w:vAlign w:val="top"/>
                </w:tcPr>
                <w:p w14:paraId="6DB6A36E">
                  <w:pPr>
                    <w:pStyle w:val="4"/>
                    <w:jc w:val="center"/>
                  </w:pPr>
                </w:p>
              </w:tc>
              <w:tc>
                <w:tcPr>
                  <w:tcW w:w="813" w:type="dxa"/>
                  <w:tcBorders>
                    <w:top w:val="nil"/>
                    <w:left w:val="nil"/>
                    <w:bottom w:val="single" w:color="000000" w:sz="4" w:space="0"/>
                    <w:right w:val="single" w:color="000000" w:sz="4" w:space="0"/>
                  </w:tcBorders>
                  <w:tcMar>
                    <w:top w:w="0" w:type="dxa"/>
                    <w:left w:w="90" w:type="dxa"/>
                    <w:bottom w:w="0" w:type="dxa"/>
                    <w:right w:w="105" w:type="dxa"/>
                  </w:tcMar>
                  <w:vAlign w:val="top"/>
                </w:tcPr>
                <w:p w14:paraId="33021450">
                  <w:pPr>
                    <w:pStyle w:val="4"/>
                    <w:jc w:val="center"/>
                  </w:pPr>
                  <w:r>
                    <w:rPr>
                      <w:rFonts w:ascii="仿宋_GB2312" w:hAnsi="仿宋_GB2312" w:eastAsia="仿宋_GB2312" w:cs="仿宋_GB2312"/>
                      <w:sz w:val="21"/>
                    </w:rPr>
                    <w:t>桢楠</w:t>
                  </w:r>
                </w:p>
              </w:tc>
              <w:tc>
                <w:tcPr>
                  <w:tcW w:w="1875" w:type="dxa"/>
                  <w:tcBorders>
                    <w:top w:val="nil"/>
                    <w:left w:val="nil"/>
                    <w:bottom w:val="single" w:color="000000" w:sz="4" w:space="0"/>
                    <w:right w:val="single" w:color="000000" w:sz="4" w:space="0"/>
                  </w:tcBorders>
                  <w:tcMar>
                    <w:top w:w="0" w:type="dxa"/>
                    <w:left w:w="90" w:type="dxa"/>
                    <w:bottom w:w="0" w:type="dxa"/>
                    <w:right w:w="105" w:type="dxa"/>
                  </w:tcMar>
                  <w:vAlign w:val="top"/>
                </w:tcPr>
                <w:p w14:paraId="02614971">
                  <w:pPr>
                    <w:pStyle w:val="4"/>
                    <w:jc w:val="center"/>
                  </w:pPr>
                  <w:r>
                    <w:rPr>
                      <w:rFonts w:ascii="仿宋_GB2312" w:hAnsi="仿宋_GB2312" w:eastAsia="仿宋_GB2312" w:cs="仿宋_GB2312"/>
                      <w:sz w:val="21"/>
                    </w:rPr>
                    <w:t>Ⅰ级苗，容器苗，苗龄1-0,地径＞0.35厘米，苗高＞37厘米。</w:t>
                  </w:r>
                </w:p>
              </w:tc>
              <w:tc>
                <w:tcPr>
                  <w:tcW w:w="278" w:type="dxa"/>
                  <w:tcBorders>
                    <w:top w:val="nil"/>
                    <w:left w:val="nil"/>
                    <w:bottom w:val="single" w:color="000000" w:sz="4" w:space="0"/>
                    <w:right w:val="single" w:color="000000" w:sz="4" w:space="0"/>
                  </w:tcBorders>
                  <w:tcMar>
                    <w:top w:w="0" w:type="dxa"/>
                    <w:left w:w="90" w:type="dxa"/>
                    <w:bottom w:w="0" w:type="dxa"/>
                    <w:right w:w="105" w:type="dxa"/>
                  </w:tcMar>
                  <w:vAlign w:val="top"/>
                </w:tcPr>
                <w:p w14:paraId="3D6C3C3A">
                  <w:pPr>
                    <w:pStyle w:val="4"/>
                    <w:jc w:val="center"/>
                  </w:pPr>
                  <w:r>
                    <w:rPr>
                      <w:rFonts w:ascii="仿宋_GB2312" w:hAnsi="仿宋_GB2312" w:eastAsia="仿宋_GB2312" w:cs="仿宋_GB2312"/>
                      <w:sz w:val="21"/>
                    </w:rPr>
                    <w:t>株</w:t>
                  </w:r>
                </w:p>
              </w:tc>
              <w:tc>
                <w:tcPr>
                  <w:tcW w:w="655" w:type="dxa"/>
                  <w:tcBorders>
                    <w:top w:val="nil"/>
                    <w:left w:val="nil"/>
                    <w:bottom w:val="single" w:color="000000" w:sz="4" w:space="0"/>
                    <w:right w:val="single" w:color="000000" w:sz="4" w:space="0"/>
                  </w:tcBorders>
                  <w:tcMar>
                    <w:top w:w="0" w:type="dxa"/>
                    <w:left w:w="90" w:type="dxa"/>
                    <w:bottom w:w="0" w:type="dxa"/>
                    <w:right w:w="105" w:type="dxa"/>
                  </w:tcMar>
                  <w:vAlign w:val="top"/>
                </w:tcPr>
                <w:p w14:paraId="7A25BFE7">
                  <w:pPr>
                    <w:pStyle w:val="4"/>
                    <w:jc w:val="center"/>
                  </w:pPr>
                  <w:r>
                    <w:rPr>
                      <w:rFonts w:ascii="仿宋_GB2312" w:hAnsi="仿宋_GB2312" w:eastAsia="仿宋_GB2312" w:cs="仿宋_GB2312"/>
                      <w:sz w:val="21"/>
                    </w:rPr>
                    <w:t>12026</w:t>
                  </w:r>
                </w:p>
              </w:tc>
              <w:tc>
                <w:tcPr>
                  <w:tcW w:w="1061" w:type="dxa"/>
                  <w:tcBorders>
                    <w:top w:val="nil"/>
                    <w:left w:val="nil"/>
                    <w:bottom w:val="single" w:color="000000" w:sz="4" w:space="0"/>
                    <w:right w:val="single" w:color="000000" w:sz="4" w:space="0"/>
                  </w:tcBorders>
                  <w:tcMar>
                    <w:top w:w="0" w:type="dxa"/>
                    <w:left w:w="90" w:type="dxa"/>
                    <w:bottom w:w="0" w:type="dxa"/>
                    <w:right w:w="105" w:type="dxa"/>
                  </w:tcMar>
                  <w:vAlign w:val="top"/>
                </w:tcPr>
                <w:p w14:paraId="3277368D">
                  <w:pPr>
                    <w:pStyle w:val="4"/>
                    <w:jc w:val="center"/>
                  </w:pPr>
                  <w:r>
                    <w:rPr>
                      <w:rFonts w:ascii="仿宋_GB2312" w:hAnsi="仿宋_GB2312" w:eastAsia="仿宋_GB2312" w:cs="仿宋_GB2312"/>
                      <w:sz w:val="21"/>
                    </w:rPr>
                    <w:t>含15%预留数量，包括材料、运费、税费等。</w:t>
                  </w:r>
                </w:p>
              </w:tc>
            </w:tr>
            <w:tr w14:paraId="040A3F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7" w:type="dxa"/>
                  <w:tcBorders>
                    <w:top w:val="nil"/>
                    <w:left w:val="single" w:color="000000" w:sz="4" w:space="0"/>
                    <w:bottom w:val="single" w:color="000000" w:sz="4" w:space="0"/>
                    <w:right w:val="single" w:color="000000" w:sz="4" w:space="0"/>
                  </w:tcBorders>
                  <w:tcMar>
                    <w:top w:w="0" w:type="dxa"/>
                    <w:left w:w="90" w:type="dxa"/>
                    <w:bottom w:w="0" w:type="dxa"/>
                    <w:right w:w="105" w:type="dxa"/>
                  </w:tcMar>
                  <w:vAlign w:val="top"/>
                </w:tcPr>
                <w:p w14:paraId="37151224">
                  <w:pPr>
                    <w:pStyle w:val="4"/>
                    <w:jc w:val="center"/>
                  </w:pPr>
                  <w:r>
                    <w:rPr>
                      <w:rFonts w:ascii="仿宋_GB2312" w:hAnsi="仿宋_GB2312" w:eastAsia="仿宋_GB2312" w:cs="仿宋_GB2312"/>
                      <w:sz w:val="21"/>
                    </w:rPr>
                    <w:t>1.2</w:t>
                  </w:r>
                </w:p>
              </w:tc>
              <w:tc>
                <w:tcPr>
                  <w:tcW w:w="813" w:type="dxa"/>
                  <w:tcBorders>
                    <w:top w:val="nil"/>
                    <w:left w:val="nil"/>
                    <w:bottom w:val="single" w:color="000000" w:sz="4" w:space="0"/>
                    <w:right w:val="single" w:color="000000" w:sz="4" w:space="0"/>
                  </w:tcBorders>
                  <w:tcMar>
                    <w:top w:w="0" w:type="dxa"/>
                    <w:left w:w="90" w:type="dxa"/>
                    <w:bottom w:w="0" w:type="dxa"/>
                    <w:right w:w="105" w:type="dxa"/>
                  </w:tcMar>
                  <w:vAlign w:val="top"/>
                </w:tcPr>
                <w:p w14:paraId="4DA3EC13">
                  <w:pPr>
                    <w:pStyle w:val="4"/>
                    <w:jc w:val="center"/>
                  </w:pPr>
                  <w:r>
                    <w:rPr>
                      <w:rFonts w:ascii="仿宋_GB2312" w:hAnsi="仿宋_GB2312" w:eastAsia="仿宋_GB2312" w:cs="仿宋_GB2312"/>
                      <w:sz w:val="21"/>
                    </w:rPr>
                    <w:t>劳务</w:t>
                  </w:r>
                </w:p>
              </w:tc>
              <w:tc>
                <w:tcPr>
                  <w:tcW w:w="1875" w:type="dxa"/>
                  <w:tcBorders>
                    <w:top w:val="nil"/>
                    <w:left w:val="nil"/>
                    <w:bottom w:val="single" w:color="000000" w:sz="4" w:space="0"/>
                    <w:right w:val="single" w:color="000000" w:sz="4" w:space="0"/>
                  </w:tcBorders>
                  <w:tcMar>
                    <w:top w:w="0" w:type="dxa"/>
                    <w:left w:w="90" w:type="dxa"/>
                    <w:bottom w:w="0" w:type="dxa"/>
                    <w:right w:w="105" w:type="dxa"/>
                  </w:tcMar>
                  <w:vAlign w:val="top"/>
                </w:tcPr>
                <w:p w14:paraId="1DF73A3C">
                  <w:pPr>
                    <w:pStyle w:val="4"/>
                    <w:jc w:val="center"/>
                  </w:pPr>
                </w:p>
              </w:tc>
              <w:tc>
                <w:tcPr>
                  <w:tcW w:w="278" w:type="dxa"/>
                  <w:tcBorders>
                    <w:top w:val="nil"/>
                    <w:left w:val="nil"/>
                    <w:bottom w:val="single" w:color="000000" w:sz="4" w:space="0"/>
                    <w:right w:val="single" w:color="000000" w:sz="4" w:space="0"/>
                  </w:tcBorders>
                  <w:tcMar>
                    <w:top w:w="0" w:type="dxa"/>
                    <w:left w:w="90" w:type="dxa"/>
                    <w:bottom w:w="0" w:type="dxa"/>
                    <w:right w:w="105" w:type="dxa"/>
                  </w:tcMar>
                  <w:vAlign w:val="top"/>
                </w:tcPr>
                <w:p w14:paraId="1502C502"/>
              </w:tc>
              <w:tc>
                <w:tcPr>
                  <w:tcW w:w="655" w:type="dxa"/>
                  <w:tcBorders>
                    <w:top w:val="nil"/>
                    <w:left w:val="nil"/>
                    <w:bottom w:val="single" w:color="000000" w:sz="4" w:space="0"/>
                    <w:right w:val="single" w:color="000000" w:sz="4" w:space="0"/>
                  </w:tcBorders>
                  <w:tcMar>
                    <w:top w:w="0" w:type="dxa"/>
                    <w:left w:w="90" w:type="dxa"/>
                    <w:bottom w:w="0" w:type="dxa"/>
                    <w:right w:w="105" w:type="dxa"/>
                  </w:tcMar>
                  <w:vAlign w:val="top"/>
                </w:tcPr>
                <w:p w14:paraId="1B70316B">
                  <w:pPr>
                    <w:pStyle w:val="4"/>
                    <w:jc w:val="center"/>
                  </w:pPr>
                  <w:r>
                    <w:rPr>
                      <w:rFonts w:ascii="仿宋_GB2312" w:hAnsi="仿宋_GB2312" w:eastAsia="仿宋_GB2312" w:cs="仿宋_GB2312"/>
                      <w:sz w:val="21"/>
                    </w:rPr>
                    <w:t>2419.89</w:t>
                  </w:r>
                </w:p>
              </w:tc>
              <w:tc>
                <w:tcPr>
                  <w:tcW w:w="1061" w:type="dxa"/>
                  <w:tcBorders>
                    <w:top w:val="nil"/>
                    <w:left w:val="nil"/>
                    <w:bottom w:val="single" w:color="000000" w:sz="4" w:space="0"/>
                    <w:right w:val="single" w:color="000000" w:sz="4" w:space="0"/>
                  </w:tcBorders>
                  <w:tcMar>
                    <w:top w:w="0" w:type="dxa"/>
                    <w:left w:w="90" w:type="dxa"/>
                    <w:bottom w:w="0" w:type="dxa"/>
                    <w:right w:w="105" w:type="dxa"/>
                  </w:tcMar>
                  <w:vAlign w:val="top"/>
                </w:tcPr>
                <w:p w14:paraId="1779D787">
                  <w:pPr>
                    <w:pStyle w:val="4"/>
                    <w:jc w:val="center"/>
                  </w:pPr>
                </w:p>
              </w:tc>
            </w:tr>
            <w:tr w14:paraId="36976E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7" w:type="dxa"/>
                  <w:tcBorders>
                    <w:top w:val="nil"/>
                    <w:left w:val="single" w:color="000000" w:sz="4" w:space="0"/>
                    <w:bottom w:val="single" w:color="000000" w:sz="4" w:space="0"/>
                    <w:right w:val="single" w:color="000000" w:sz="4" w:space="0"/>
                  </w:tcBorders>
                  <w:tcMar>
                    <w:top w:w="0" w:type="dxa"/>
                    <w:left w:w="90" w:type="dxa"/>
                    <w:bottom w:w="0" w:type="dxa"/>
                    <w:right w:w="105" w:type="dxa"/>
                  </w:tcMar>
                  <w:vAlign w:val="top"/>
                </w:tcPr>
                <w:p w14:paraId="1D296A57"/>
              </w:tc>
              <w:tc>
                <w:tcPr>
                  <w:tcW w:w="813" w:type="dxa"/>
                  <w:tcBorders>
                    <w:top w:val="nil"/>
                    <w:left w:val="nil"/>
                    <w:bottom w:val="single" w:color="000000" w:sz="4" w:space="0"/>
                    <w:right w:val="single" w:color="000000" w:sz="4" w:space="0"/>
                  </w:tcBorders>
                  <w:tcMar>
                    <w:top w:w="0" w:type="dxa"/>
                    <w:left w:w="90" w:type="dxa"/>
                    <w:bottom w:w="0" w:type="dxa"/>
                    <w:right w:w="105" w:type="dxa"/>
                  </w:tcMar>
                  <w:vAlign w:val="top"/>
                </w:tcPr>
                <w:p w14:paraId="489E619F">
                  <w:pPr>
                    <w:pStyle w:val="4"/>
                    <w:jc w:val="center"/>
                  </w:pPr>
                  <w:r>
                    <w:rPr>
                      <w:rFonts w:ascii="仿宋_GB2312" w:hAnsi="仿宋_GB2312" w:eastAsia="仿宋_GB2312" w:cs="仿宋_GB2312"/>
                      <w:sz w:val="21"/>
                    </w:rPr>
                    <w:t>清理</w:t>
                  </w:r>
                </w:p>
              </w:tc>
              <w:tc>
                <w:tcPr>
                  <w:tcW w:w="1875" w:type="dxa"/>
                  <w:tcBorders>
                    <w:top w:val="nil"/>
                    <w:left w:val="nil"/>
                    <w:bottom w:val="single" w:color="000000" w:sz="4" w:space="0"/>
                    <w:right w:val="single" w:color="000000" w:sz="4" w:space="0"/>
                  </w:tcBorders>
                  <w:tcMar>
                    <w:top w:w="0" w:type="dxa"/>
                    <w:left w:w="90" w:type="dxa"/>
                    <w:bottom w:w="0" w:type="dxa"/>
                    <w:right w:w="105" w:type="dxa"/>
                  </w:tcMar>
                  <w:vAlign w:val="top"/>
                </w:tcPr>
                <w:p w14:paraId="5A9D7231">
                  <w:pPr>
                    <w:pStyle w:val="4"/>
                    <w:jc w:val="center"/>
                  </w:pPr>
                  <w:r>
                    <w:rPr>
                      <w:rFonts w:ascii="仿宋_GB2312" w:hAnsi="仿宋_GB2312" w:eastAsia="仿宋_GB2312" w:cs="仿宋_GB2312"/>
                      <w:sz w:val="21"/>
                    </w:rPr>
                    <w:t>规格100厘米×100厘米</w:t>
                  </w:r>
                </w:p>
              </w:tc>
              <w:tc>
                <w:tcPr>
                  <w:tcW w:w="278" w:type="dxa"/>
                  <w:tcBorders>
                    <w:top w:val="nil"/>
                    <w:left w:val="nil"/>
                    <w:bottom w:val="single" w:color="000000" w:sz="4" w:space="0"/>
                    <w:right w:val="single" w:color="000000" w:sz="4" w:space="0"/>
                  </w:tcBorders>
                  <w:tcMar>
                    <w:top w:w="0" w:type="dxa"/>
                    <w:left w:w="90" w:type="dxa"/>
                    <w:bottom w:w="0" w:type="dxa"/>
                    <w:right w:w="105" w:type="dxa"/>
                  </w:tcMar>
                  <w:vAlign w:val="top"/>
                </w:tcPr>
                <w:p w14:paraId="70477E10">
                  <w:pPr>
                    <w:pStyle w:val="4"/>
                    <w:jc w:val="center"/>
                  </w:pPr>
                  <w:r>
                    <w:rPr>
                      <w:rFonts w:ascii="仿宋_GB2312" w:hAnsi="仿宋_GB2312" w:eastAsia="仿宋_GB2312" w:cs="仿宋_GB2312"/>
                      <w:sz w:val="21"/>
                    </w:rPr>
                    <w:t>工</w:t>
                  </w:r>
                </w:p>
              </w:tc>
              <w:tc>
                <w:tcPr>
                  <w:tcW w:w="655" w:type="dxa"/>
                  <w:tcBorders>
                    <w:top w:val="nil"/>
                    <w:left w:val="nil"/>
                    <w:bottom w:val="single" w:color="000000" w:sz="4" w:space="0"/>
                    <w:right w:val="single" w:color="000000" w:sz="4" w:space="0"/>
                  </w:tcBorders>
                  <w:tcMar>
                    <w:top w:w="0" w:type="dxa"/>
                    <w:left w:w="90" w:type="dxa"/>
                    <w:bottom w:w="0" w:type="dxa"/>
                    <w:right w:w="105" w:type="dxa"/>
                  </w:tcMar>
                  <w:vAlign w:val="top"/>
                </w:tcPr>
                <w:p w14:paraId="3A857B84">
                  <w:pPr>
                    <w:pStyle w:val="4"/>
                    <w:jc w:val="center"/>
                  </w:pPr>
                  <w:r>
                    <w:rPr>
                      <w:rFonts w:ascii="仿宋_GB2312" w:hAnsi="仿宋_GB2312" w:eastAsia="仿宋_GB2312" w:cs="仿宋_GB2312"/>
                      <w:sz w:val="21"/>
                    </w:rPr>
                    <w:t>215.42</w:t>
                  </w:r>
                </w:p>
              </w:tc>
              <w:tc>
                <w:tcPr>
                  <w:tcW w:w="1061" w:type="dxa"/>
                  <w:tcBorders>
                    <w:top w:val="nil"/>
                    <w:left w:val="nil"/>
                    <w:bottom w:val="single" w:color="000000" w:sz="4" w:space="0"/>
                    <w:right w:val="single" w:color="000000" w:sz="4" w:space="0"/>
                  </w:tcBorders>
                  <w:tcMar>
                    <w:top w:w="0" w:type="dxa"/>
                    <w:left w:w="90" w:type="dxa"/>
                    <w:bottom w:w="0" w:type="dxa"/>
                    <w:right w:w="105" w:type="dxa"/>
                  </w:tcMar>
                  <w:vAlign w:val="top"/>
                </w:tcPr>
                <w:p w14:paraId="3BEFBC16">
                  <w:pPr>
                    <w:pStyle w:val="4"/>
                    <w:jc w:val="center"/>
                  </w:pPr>
                </w:p>
              </w:tc>
            </w:tr>
            <w:tr w14:paraId="2258CA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7" w:type="dxa"/>
                  <w:tcBorders>
                    <w:top w:val="nil"/>
                    <w:left w:val="single" w:color="000000" w:sz="4" w:space="0"/>
                    <w:bottom w:val="single" w:color="000000" w:sz="4" w:space="0"/>
                    <w:right w:val="single" w:color="000000" w:sz="4" w:space="0"/>
                  </w:tcBorders>
                  <w:tcMar>
                    <w:top w:w="0" w:type="dxa"/>
                    <w:left w:w="90" w:type="dxa"/>
                    <w:bottom w:w="0" w:type="dxa"/>
                    <w:right w:w="105" w:type="dxa"/>
                  </w:tcMar>
                  <w:vAlign w:val="top"/>
                </w:tcPr>
                <w:p w14:paraId="19E1D210"/>
              </w:tc>
              <w:tc>
                <w:tcPr>
                  <w:tcW w:w="813" w:type="dxa"/>
                  <w:tcBorders>
                    <w:top w:val="nil"/>
                    <w:left w:val="nil"/>
                    <w:bottom w:val="single" w:color="000000" w:sz="4" w:space="0"/>
                    <w:right w:val="single" w:color="000000" w:sz="4" w:space="0"/>
                  </w:tcBorders>
                  <w:tcMar>
                    <w:top w:w="0" w:type="dxa"/>
                    <w:left w:w="90" w:type="dxa"/>
                    <w:bottom w:w="0" w:type="dxa"/>
                    <w:right w:w="105" w:type="dxa"/>
                  </w:tcMar>
                  <w:vAlign w:val="top"/>
                </w:tcPr>
                <w:p w14:paraId="08E89183">
                  <w:pPr>
                    <w:pStyle w:val="4"/>
                    <w:jc w:val="center"/>
                  </w:pPr>
                  <w:r>
                    <w:rPr>
                      <w:rFonts w:ascii="仿宋_GB2312" w:hAnsi="仿宋_GB2312" w:eastAsia="仿宋_GB2312" w:cs="仿宋_GB2312"/>
                      <w:sz w:val="21"/>
                    </w:rPr>
                    <w:t>整地</w:t>
                  </w:r>
                </w:p>
              </w:tc>
              <w:tc>
                <w:tcPr>
                  <w:tcW w:w="1875" w:type="dxa"/>
                  <w:tcBorders>
                    <w:top w:val="nil"/>
                    <w:left w:val="nil"/>
                    <w:bottom w:val="single" w:color="000000" w:sz="4" w:space="0"/>
                    <w:right w:val="single" w:color="000000" w:sz="4" w:space="0"/>
                  </w:tcBorders>
                  <w:tcMar>
                    <w:top w:w="0" w:type="dxa"/>
                    <w:left w:w="90" w:type="dxa"/>
                    <w:bottom w:w="0" w:type="dxa"/>
                    <w:right w:w="105" w:type="dxa"/>
                  </w:tcMar>
                  <w:vAlign w:val="top"/>
                </w:tcPr>
                <w:p w14:paraId="443225A6">
                  <w:pPr>
                    <w:pStyle w:val="4"/>
                    <w:jc w:val="center"/>
                  </w:pPr>
                  <w:r>
                    <w:rPr>
                      <w:rFonts w:ascii="仿宋_GB2312" w:hAnsi="仿宋_GB2312" w:eastAsia="仿宋_GB2312" w:cs="仿宋_GB2312"/>
                      <w:sz w:val="21"/>
                    </w:rPr>
                    <w:t>规格(长×宽×深)40厘米×40厘米×30厘米</w:t>
                  </w:r>
                </w:p>
              </w:tc>
              <w:tc>
                <w:tcPr>
                  <w:tcW w:w="278" w:type="dxa"/>
                  <w:tcBorders>
                    <w:top w:val="nil"/>
                    <w:left w:val="nil"/>
                    <w:bottom w:val="single" w:color="000000" w:sz="4" w:space="0"/>
                    <w:right w:val="single" w:color="000000" w:sz="4" w:space="0"/>
                  </w:tcBorders>
                  <w:tcMar>
                    <w:top w:w="0" w:type="dxa"/>
                    <w:left w:w="90" w:type="dxa"/>
                    <w:bottom w:w="0" w:type="dxa"/>
                    <w:right w:w="105" w:type="dxa"/>
                  </w:tcMar>
                  <w:vAlign w:val="top"/>
                </w:tcPr>
                <w:p w14:paraId="24BA4B5E">
                  <w:pPr>
                    <w:pStyle w:val="4"/>
                    <w:jc w:val="center"/>
                  </w:pPr>
                  <w:r>
                    <w:rPr>
                      <w:rFonts w:ascii="仿宋_GB2312" w:hAnsi="仿宋_GB2312" w:eastAsia="仿宋_GB2312" w:cs="仿宋_GB2312"/>
                      <w:sz w:val="21"/>
                    </w:rPr>
                    <w:t>工</w:t>
                  </w:r>
                </w:p>
              </w:tc>
              <w:tc>
                <w:tcPr>
                  <w:tcW w:w="655" w:type="dxa"/>
                  <w:tcBorders>
                    <w:top w:val="nil"/>
                    <w:left w:val="nil"/>
                    <w:bottom w:val="single" w:color="000000" w:sz="4" w:space="0"/>
                    <w:right w:val="single" w:color="000000" w:sz="4" w:space="0"/>
                  </w:tcBorders>
                  <w:tcMar>
                    <w:top w:w="0" w:type="dxa"/>
                    <w:left w:w="90" w:type="dxa"/>
                    <w:bottom w:w="0" w:type="dxa"/>
                    <w:right w:w="105" w:type="dxa"/>
                  </w:tcMar>
                  <w:vAlign w:val="top"/>
                </w:tcPr>
                <w:p w14:paraId="5696947E">
                  <w:pPr>
                    <w:pStyle w:val="4"/>
                    <w:jc w:val="center"/>
                  </w:pPr>
                  <w:r>
                    <w:rPr>
                      <w:rFonts w:ascii="仿宋_GB2312" w:hAnsi="仿宋_GB2312" w:eastAsia="仿宋_GB2312" w:cs="仿宋_GB2312"/>
                      <w:sz w:val="21"/>
                    </w:rPr>
                    <w:t>557.70</w:t>
                  </w:r>
                </w:p>
              </w:tc>
              <w:tc>
                <w:tcPr>
                  <w:tcW w:w="1061" w:type="dxa"/>
                  <w:tcBorders>
                    <w:top w:val="nil"/>
                    <w:left w:val="nil"/>
                    <w:bottom w:val="single" w:color="000000" w:sz="4" w:space="0"/>
                    <w:right w:val="single" w:color="000000" w:sz="4" w:space="0"/>
                  </w:tcBorders>
                  <w:tcMar>
                    <w:top w:w="0" w:type="dxa"/>
                    <w:left w:w="90" w:type="dxa"/>
                    <w:bottom w:w="0" w:type="dxa"/>
                    <w:right w:w="105" w:type="dxa"/>
                  </w:tcMar>
                  <w:vAlign w:val="top"/>
                </w:tcPr>
                <w:p w14:paraId="1FC430AE">
                  <w:pPr>
                    <w:pStyle w:val="4"/>
                    <w:jc w:val="center"/>
                  </w:pPr>
                </w:p>
              </w:tc>
            </w:tr>
            <w:tr w14:paraId="48EF3C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7" w:type="dxa"/>
                  <w:tcBorders>
                    <w:top w:val="nil"/>
                    <w:left w:val="single" w:color="000000" w:sz="4" w:space="0"/>
                    <w:bottom w:val="single" w:color="000000" w:sz="4" w:space="0"/>
                    <w:right w:val="single" w:color="000000" w:sz="4" w:space="0"/>
                  </w:tcBorders>
                  <w:tcMar>
                    <w:top w:w="0" w:type="dxa"/>
                    <w:left w:w="90" w:type="dxa"/>
                    <w:bottom w:w="0" w:type="dxa"/>
                    <w:right w:w="105" w:type="dxa"/>
                  </w:tcMar>
                  <w:vAlign w:val="top"/>
                </w:tcPr>
                <w:p w14:paraId="730BD5BD"/>
              </w:tc>
              <w:tc>
                <w:tcPr>
                  <w:tcW w:w="813" w:type="dxa"/>
                  <w:tcBorders>
                    <w:top w:val="nil"/>
                    <w:left w:val="nil"/>
                    <w:bottom w:val="single" w:color="000000" w:sz="4" w:space="0"/>
                    <w:right w:val="single" w:color="000000" w:sz="4" w:space="0"/>
                  </w:tcBorders>
                  <w:tcMar>
                    <w:top w:w="0" w:type="dxa"/>
                    <w:left w:w="90" w:type="dxa"/>
                    <w:bottom w:w="0" w:type="dxa"/>
                    <w:right w:w="105" w:type="dxa"/>
                  </w:tcMar>
                  <w:vAlign w:val="top"/>
                </w:tcPr>
                <w:p w14:paraId="3A8B981A">
                  <w:pPr>
                    <w:pStyle w:val="4"/>
                    <w:jc w:val="center"/>
                  </w:pPr>
                  <w:r>
                    <w:rPr>
                      <w:rFonts w:ascii="仿宋_GB2312" w:hAnsi="仿宋_GB2312" w:eastAsia="仿宋_GB2312" w:cs="仿宋_GB2312"/>
                      <w:sz w:val="21"/>
                    </w:rPr>
                    <w:t>栽植</w:t>
                  </w:r>
                </w:p>
              </w:tc>
              <w:tc>
                <w:tcPr>
                  <w:tcW w:w="1875" w:type="dxa"/>
                  <w:tcBorders>
                    <w:top w:val="nil"/>
                    <w:left w:val="nil"/>
                    <w:bottom w:val="single" w:color="000000" w:sz="4" w:space="0"/>
                    <w:right w:val="single" w:color="000000" w:sz="4" w:space="0"/>
                  </w:tcBorders>
                  <w:tcMar>
                    <w:top w:w="0" w:type="dxa"/>
                    <w:left w:w="90" w:type="dxa"/>
                    <w:bottom w:w="0" w:type="dxa"/>
                    <w:right w:w="105" w:type="dxa"/>
                  </w:tcMar>
                  <w:vAlign w:val="top"/>
                </w:tcPr>
                <w:p w14:paraId="1EB0B43E">
                  <w:pPr>
                    <w:pStyle w:val="4"/>
                    <w:jc w:val="center"/>
                  </w:pPr>
                  <w:r>
                    <w:rPr>
                      <w:rFonts w:ascii="仿宋_GB2312" w:hAnsi="仿宋_GB2312" w:eastAsia="仿宋_GB2312" w:cs="仿宋_GB2312"/>
                      <w:sz w:val="21"/>
                    </w:rPr>
                    <w:t>工日</w:t>
                  </w:r>
                </w:p>
              </w:tc>
              <w:tc>
                <w:tcPr>
                  <w:tcW w:w="278" w:type="dxa"/>
                  <w:tcBorders>
                    <w:top w:val="nil"/>
                    <w:left w:val="nil"/>
                    <w:bottom w:val="single" w:color="000000" w:sz="4" w:space="0"/>
                    <w:right w:val="single" w:color="000000" w:sz="4" w:space="0"/>
                  </w:tcBorders>
                  <w:tcMar>
                    <w:top w:w="0" w:type="dxa"/>
                    <w:left w:w="90" w:type="dxa"/>
                    <w:bottom w:w="0" w:type="dxa"/>
                    <w:right w:w="105" w:type="dxa"/>
                  </w:tcMar>
                  <w:vAlign w:val="top"/>
                </w:tcPr>
                <w:p w14:paraId="7620AF65">
                  <w:pPr>
                    <w:pStyle w:val="4"/>
                    <w:jc w:val="center"/>
                  </w:pPr>
                  <w:r>
                    <w:rPr>
                      <w:rFonts w:ascii="仿宋_GB2312" w:hAnsi="仿宋_GB2312" w:eastAsia="仿宋_GB2312" w:cs="仿宋_GB2312"/>
                      <w:sz w:val="21"/>
                    </w:rPr>
                    <w:t>工</w:t>
                  </w:r>
                </w:p>
              </w:tc>
              <w:tc>
                <w:tcPr>
                  <w:tcW w:w="655" w:type="dxa"/>
                  <w:tcBorders>
                    <w:top w:val="nil"/>
                    <w:left w:val="nil"/>
                    <w:bottom w:val="single" w:color="000000" w:sz="4" w:space="0"/>
                    <w:right w:val="single" w:color="000000" w:sz="4" w:space="0"/>
                  </w:tcBorders>
                  <w:tcMar>
                    <w:top w:w="0" w:type="dxa"/>
                    <w:left w:w="90" w:type="dxa"/>
                    <w:bottom w:w="0" w:type="dxa"/>
                    <w:right w:w="105" w:type="dxa"/>
                  </w:tcMar>
                  <w:vAlign w:val="top"/>
                </w:tcPr>
                <w:p w14:paraId="59B2D75C">
                  <w:pPr>
                    <w:pStyle w:val="4"/>
                    <w:jc w:val="center"/>
                  </w:pPr>
                  <w:r>
                    <w:rPr>
                      <w:rFonts w:ascii="仿宋_GB2312" w:hAnsi="仿宋_GB2312" w:eastAsia="仿宋_GB2312" w:cs="仿宋_GB2312"/>
                      <w:sz w:val="21"/>
                    </w:rPr>
                    <w:t>795.86</w:t>
                  </w:r>
                </w:p>
              </w:tc>
              <w:tc>
                <w:tcPr>
                  <w:tcW w:w="1061" w:type="dxa"/>
                  <w:tcBorders>
                    <w:top w:val="nil"/>
                    <w:left w:val="nil"/>
                    <w:bottom w:val="single" w:color="000000" w:sz="4" w:space="0"/>
                    <w:right w:val="single" w:color="000000" w:sz="4" w:space="0"/>
                  </w:tcBorders>
                  <w:tcMar>
                    <w:top w:w="0" w:type="dxa"/>
                    <w:left w:w="90" w:type="dxa"/>
                    <w:bottom w:w="0" w:type="dxa"/>
                    <w:right w:w="105" w:type="dxa"/>
                  </w:tcMar>
                  <w:vAlign w:val="top"/>
                </w:tcPr>
                <w:p w14:paraId="1CE108CC">
                  <w:pPr>
                    <w:pStyle w:val="4"/>
                    <w:jc w:val="center"/>
                  </w:pPr>
                  <w:r>
                    <w:rPr>
                      <w:rFonts w:ascii="仿宋_GB2312" w:hAnsi="仿宋_GB2312" w:eastAsia="仿宋_GB2312" w:cs="仿宋_GB2312"/>
                      <w:sz w:val="21"/>
                    </w:rPr>
                    <w:t>只算施工期，管护期补植计入抚育用工</w:t>
                  </w:r>
                </w:p>
              </w:tc>
            </w:tr>
            <w:tr w14:paraId="438140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7" w:type="dxa"/>
                  <w:tcBorders>
                    <w:top w:val="nil"/>
                    <w:left w:val="single" w:color="000000" w:sz="4" w:space="0"/>
                    <w:bottom w:val="single" w:color="000000" w:sz="4" w:space="0"/>
                    <w:right w:val="single" w:color="000000" w:sz="4" w:space="0"/>
                  </w:tcBorders>
                  <w:shd w:val="clear" w:color="auto" w:fill="FFFFFF"/>
                  <w:tcMar>
                    <w:top w:w="0" w:type="dxa"/>
                    <w:left w:w="90" w:type="dxa"/>
                    <w:bottom w:w="0" w:type="dxa"/>
                    <w:right w:w="105" w:type="dxa"/>
                  </w:tcMar>
                  <w:vAlign w:val="top"/>
                </w:tcPr>
                <w:p w14:paraId="5A555CB8">
                  <w:pPr>
                    <w:pStyle w:val="4"/>
                    <w:jc w:val="center"/>
                  </w:pPr>
                </w:p>
              </w:tc>
              <w:tc>
                <w:tcPr>
                  <w:tcW w:w="813" w:type="dxa"/>
                  <w:tcBorders>
                    <w:top w:val="nil"/>
                    <w:left w:val="nil"/>
                    <w:bottom w:val="single" w:color="000000" w:sz="4" w:space="0"/>
                    <w:right w:val="single" w:color="000000" w:sz="4" w:space="0"/>
                  </w:tcBorders>
                  <w:shd w:val="clear" w:color="auto" w:fill="FFFFFF"/>
                  <w:tcMar>
                    <w:top w:w="0" w:type="dxa"/>
                    <w:left w:w="90" w:type="dxa"/>
                    <w:bottom w:w="0" w:type="dxa"/>
                    <w:right w:w="105" w:type="dxa"/>
                  </w:tcMar>
                  <w:vAlign w:val="top"/>
                </w:tcPr>
                <w:p w14:paraId="19A459E9">
                  <w:pPr>
                    <w:pStyle w:val="4"/>
                    <w:jc w:val="center"/>
                  </w:pPr>
                  <w:r>
                    <w:rPr>
                      <w:rFonts w:ascii="仿宋_GB2312" w:hAnsi="仿宋_GB2312" w:eastAsia="仿宋_GB2312" w:cs="仿宋_GB2312"/>
                      <w:sz w:val="21"/>
                    </w:rPr>
                    <w:t>监测</w:t>
                  </w:r>
                </w:p>
              </w:tc>
              <w:tc>
                <w:tcPr>
                  <w:tcW w:w="1875" w:type="dxa"/>
                  <w:tcBorders>
                    <w:top w:val="nil"/>
                    <w:left w:val="nil"/>
                    <w:bottom w:val="single" w:color="000000" w:sz="4" w:space="0"/>
                    <w:right w:val="single" w:color="000000" w:sz="4" w:space="0"/>
                  </w:tcBorders>
                  <w:shd w:val="clear" w:color="auto" w:fill="FFFFFF"/>
                  <w:tcMar>
                    <w:top w:w="0" w:type="dxa"/>
                    <w:left w:w="90" w:type="dxa"/>
                    <w:bottom w:w="0" w:type="dxa"/>
                    <w:right w:w="105" w:type="dxa"/>
                  </w:tcMar>
                  <w:vAlign w:val="top"/>
                </w:tcPr>
                <w:p w14:paraId="69977DD7">
                  <w:pPr>
                    <w:pStyle w:val="4"/>
                    <w:jc w:val="center"/>
                  </w:pPr>
                  <w:r>
                    <w:rPr>
                      <w:rFonts w:ascii="仿宋_GB2312" w:hAnsi="仿宋_GB2312" w:eastAsia="仿宋_GB2312" w:cs="仿宋_GB2312"/>
                      <w:sz w:val="21"/>
                    </w:rPr>
                    <w:t>工日</w:t>
                  </w:r>
                </w:p>
              </w:tc>
              <w:tc>
                <w:tcPr>
                  <w:tcW w:w="278" w:type="dxa"/>
                  <w:tcBorders>
                    <w:top w:val="nil"/>
                    <w:left w:val="nil"/>
                    <w:bottom w:val="single" w:color="000000" w:sz="4" w:space="0"/>
                    <w:right w:val="single" w:color="000000" w:sz="4" w:space="0"/>
                  </w:tcBorders>
                  <w:shd w:val="clear" w:color="auto" w:fill="FFFFFF"/>
                  <w:tcMar>
                    <w:top w:w="0" w:type="dxa"/>
                    <w:left w:w="90" w:type="dxa"/>
                    <w:bottom w:w="0" w:type="dxa"/>
                    <w:right w:w="105" w:type="dxa"/>
                  </w:tcMar>
                  <w:vAlign w:val="top"/>
                </w:tcPr>
                <w:p w14:paraId="026354EF">
                  <w:pPr>
                    <w:pStyle w:val="4"/>
                    <w:jc w:val="center"/>
                  </w:pPr>
                  <w:r>
                    <w:rPr>
                      <w:rFonts w:ascii="仿宋_GB2312" w:hAnsi="仿宋_GB2312" w:eastAsia="仿宋_GB2312" w:cs="仿宋_GB2312"/>
                      <w:sz w:val="21"/>
                    </w:rPr>
                    <w:t>工</w:t>
                  </w:r>
                </w:p>
              </w:tc>
              <w:tc>
                <w:tcPr>
                  <w:tcW w:w="655" w:type="dxa"/>
                  <w:tcBorders>
                    <w:top w:val="nil"/>
                    <w:left w:val="nil"/>
                    <w:bottom w:val="single" w:color="000000" w:sz="4" w:space="0"/>
                    <w:right w:val="single" w:color="000000" w:sz="4" w:space="0"/>
                  </w:tcBorders>
                  <w:shd w:val="clear" w:color="auto" w:fill="FFFFFF"/>
                  <w:tcMar>
                    <w:top w:w="0" w:type="dxa"/>
                    <w:left w:w="90" w:type="dxa"/>
                    <w:bottom w:w="0" w:type="dxa"/>
                    <w:right w:w="105" w:type="dxa"/>
                  </w:tcMar>
                  <w:vAlign w:val="top"/>
                </w:tcPr>
                <w:p w14:paraId="57961A59">
                  <w:pPr>
                    <w:pStyle w:val="4"/>
                    <w:jc w:val="center"/>
                  </w:pPr>
                  <w:r>
                    <w:rPr>
                      <w:rFonts w:ascii="仿宋_GB2312" w:hAnsi="仿宋_GB2312" w:eastAsia="仿宋_GB2312" w:cs="仿宋_GB2312"/>
                      <w:sz w:val="21"/>
                    </w:rPr>
                    <w:t>2.00</w:t>
                  </w:r>
                </w:p>
              </w:tc>
              <w:tc>
                <w:tcPr>
                  <w:tcW w:w="1061" w:type="dxa"/>
                  <w:tcBorders>
                    <w:top w:val="nil"/>
                    <w:left w:val="nil"/>
                    <w:bottom w:val="single" w:color="000000" w:sz="4" w:space="0"/>
                    <w:right w:val="single" w:color="000000" w:sz="4" w:space="0"/>
                  </w:tcBorders>
                  <w:shd w:val="clear" w:color="auto" w:fill="FFFFFF"/>
                  <w:tcMar>
                    <w:top w:w="0" w:type="dxa"/>
                    <w:left w:w="90" w:type="dxa"/>
                    <w:bottom w:w="0" w:type="dxa"/>
                    <w:right w:w="105" w:type="dxa"/>
                  </w:tcMar>
                  <w:vAlign w:val="top"/>
                </w:tcPr>
                <w:p w14:paraId="0946A386">
                  <w:pPr>
                    <w:pStyle w:val="4"/>
                    <w:jc w:val="center"/>
                  </w:pPr>
                </w:p>
              </w:tc>
            </w:tr>
            <w:tr w14:paraId="059DC2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7" w:type="dxa"/>
                  <w:tcBorders>
                    <w:top w:val="nil"/>
                    <w:left w:val="single" w:color="000000" w:sz="4" w:space="0"/>
                    <w:bottom w:val="single" w:color="000000" w:sz="4" w:space="0"/>
                    <w:right w:val="single" w:color="000000" w:sz="4" w:space="0"/>
                  </w:tcBorders>
                  <w:tcMar>
                    <w:top w:w="0" w:type="dxa"/>
                    <w:left w:w="90" w:type="dxa"/>
                    <w:bottom w:w="0" w:type="dxa"/>
                    <w:right w:w="105" w:type="dxa"/>
                  </w:tcMar>
                  <w:vAlign w:val="top"/>
                </w:tcPr>
                <w:p w14:paraId="12F64FA7"/>
              </w:tc>
              <w:tc>
                <w:tcPr>
                  <w:tcW w:w="813" w:type="dxa"/>
                  <w:tcBorders>
                    <w:top w:val="nil"/>
                    <w:left w:val="nil"/>
                    <w:bottom w:val="single" w:color="000000" w:sz="4" w:space="0"/>
                    <w:right w:val="single" w:color="000000" w:sz="4" w:space="0"/>
                  </w:tcBorders>
                  <w:tcMar>
                    <w:top w:w="0" w:type="dxa"/>
                    <w:left w:w="90" w:type="dxa"/>
                    <w:bottom w:w="0" w:type="dxa"/>
                    <w:right w:w="105" w:type="dxa"/>
                  </w:tcMar>
                  <w:vAlign w:val="top"/>
                </w:tcPr>
                <w:p w14:paraId="07D88309">
                  <w:pPr>
                    <w:pStyle w:val="4"/>
                    <w:jc w:val="center"/>
                  </w:pPr>
                  <w:r>
                    <w:rPr>
                      <w:rFonts w:ascii="仿宋_GB2312" w:hAnsi="仿宋_GB2312" w:eastAsia="仿宋_GB2312" w:cs="仿宋_GB2312"/>
                      <w:sz w:val="21"/>
                    </w:rPr>
                    <w:t>抚育</w:t>
                  </w:r>
                </w:p>
              </w:tc>
              <w:tc>
                <w:tcPr>
                  <w:tcW w:w="1875" w:type="dxa"/>
                  <w:tcBorders>
                    <w:top w:val="nil"/>
                    <w:left w:val="nil"/>
                    <w:bottom w:val="single" w:color="000000" w:sz="4" w:space="0"/>
                    <w:right w:val="single" w:color="000000" w:sz="4" w:space="0"/>
                  </w:tcBorders>
                  <w:tcMar>
                    <w:top w:w="0" w:type="dxa"/>
                    <w:left w:w="90" w:type="dxa"/>
                    <w:bottom w:w="0" w:type="dxa"/>
                    <w:right w:w="105" w:type="dxa"/>
                  </w:tcMar>
                  <w:vAlign w:val="top"/>
                </w:tcPr>
                <w:p w14:paraId="746B7151">
                  <w:pPr>
                    <w:pStyle w:val="4"/>
                    <w:jc w:val="center"/>
                  </w:pPr>
                  <w:r>
                    <w:rPr>
                      <w:rFonts w:ascii="仿宋_GB2312" w:hAnsi="仿宋_GB2312" w:eastAsia="仿宋_GB2312" w:cs="仿宋_GB2312"/>
                      <w:sz w:val="21"/>
                    </w:rPr>
                    <w:t>工日</w:t>
                  </w:r>
                </w:p>
              </w:tc>
              <w:tc>
                <w:tcPr>
                  <w:tcW w:w="278" w:type="dxa"/>
                  <w:tcBorders>
                    <w:top w:val="nil"/>
                    <w:left w:val="nil"/>
                    <w:bottom w:val="single" w:color="000000" w:sz="4" w:space="0"/>
                    <w:right w:val="single" w:color="000000" w:sz="4" w:space="0"/>
                  </w:tcBorders>
                  <w:tcMar>
                    <w:top w:w="0" w:type="dxa"/>
                    <w:left w:w="90" w:type="dxa"/>
                    <w:bottom w:w="0" w:type="dxa"/>
                    <w:right w:w="105" w:type="dxa"/>
                  </w:tcMar>
                  <w:vAlign w:val="top"/>
                </w:tcPr>
                <w:p w14:paraId="6471AA94">
                  <w:pPr>
                    <w:pStyle w:val="4"/>
                    <w:jc w:val="center"/>
                  </w:pPr>
                  <w:r>
                    <w:rPr>
                      <w:rFonts w:ascii="仿宋_GB2312" w:hAnsi="仿宋_GB2312" w:eastAsia="仿宋_GB2312" w:cs="仿宋_GB2312"/>
                      <w:sz w:val="21"/>
                    </w:rPr>
                    <w:t>工</w:t>
                  </w:r>
                </w:p>
              </w:tc>
              <w:tc>
                <w:tcPr>
                  <w:tcW w:w="655" w:type="dxa"/>
                  <w:tcBorders>
                    <w:top w:val="nil"/>
                    <w:left w:val="nil"/>
                    <w:bottom w:val="single" w:color="000000" w:sz="4" w:space="0"/>
                    <w:right w:val="single" w:color="000000" w:sz="4" w:space="0"/>
                  </w:tcBorders>
                  <w:tcMar>
                    <w:top w:w="0" w:type="dxa"/>
                    <w:left w:w="90" w:type="dxa"/>
                    <w:bottom w:w="0" w:type="dxa"/>
                    <w:right w:w="105" w:type="dxa"/>
                  </w:tcMar>
                  <w:vAlign w:val="top"/>
                </w:tcPr>
                <w:p w14:paraId="5FDDFC81">
                  <w:pPr>
                    <w:pStyle w:val="4"/>
                    <w:jc w:val="center"/>
                  </w:pPr>
                  <w:r>
                    <w:rPr>
                      <w:rFonts w:ascii="仿宋_GB2312" w:hAnsi="仿宋_GB2312" w:eastAsia="仿宋_GB2312" w:cs="仿宋_GB2312"/>
                      <w:sz w:val="21"/>
                    </w:rPr>
                    <w:t>848.92</w:t>
                  </w:r>
                </w:p>
              </w:tc>
              <w:tc>
                <w:tcPr>
                  <w:tcW w:w="1061" w:type="dxa"/>
                  <w:tcBorders>
                    <w:top w:val="nil"/>
                    <w:left w:val="nil"/>
                    <w:bottom w:val="single" w:color="000000" w:sz="4" w:space="0"/>
                    <w:right w:val="single" w:color="000000" w:sz="4" w:space="0"/>
                  </w:tcBorders>
                  <w:tcMar>
                    <w:top w:w="0" w:type="dxa"/>
                    <w:left w:w="90" w:type="dxa"/>
                    <w:bottom w:w="0" w:type="dxa"/>
                    <w:right w:w="105" w:type="dxa"/>
                  </w:tcMar>
                  <w:vAlign w:val="top"/>
                </w:tcPr>
                <w:p w14:paraId="2505AB47">
                  <w:pPr>
                    <w:pStyle w:val="4"/>
                    <w:jc w:val="center"/>
                  </w:pPr>
                  <w:r>
                    <w:rPr>
                      <w:rFonts w:ascii="仿宋_GB2312" w:hAnsi="仿宋_GB2312" w:eastAsia="仿宋_GB2312" w:cs="仿宋_GB2312"/>
                      <w:sz w:val="21"/>
                    </w:rPr>
                    <w:t>穴抚、锄抚，割灌，病虫害防治（物理防治）</w:t>
                  </w:r>
                </w:p>
              </w:tc>
            </w:tr>
            <w:tr w14:paraId="607761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7" w:type="dxa"/>
                  <w:tcBorders>
                    <w:top w:val="nil"/>
                    <w:left w:val="single" w:color="000000" w:sz="4" w:space="0"/>
                    <w:bottom w:val="single" w:color="000000" w:sz="4" w:space="0"/>
                    <w:right w:val="single" w:color="000000" w:sz="4" w:space="0"/>
                  </w:tcBorders>
                  <w:tcMar>
                    <w:top w:w="0" w:type="dxa"/>
                    <w:left w:w="90" w:type="dxa"/>
                    <w:bottom w:w="0" w:type="dxa"/>
                    <w:right w:w="105" w:type="dxa"/>
                  </w:tcMar>
                  <w:vAlign w:val="top"/>
                </w:tcPr>
                <w:p w14:paraId="05B86D72">
                  <w:pPr>
                    <w:pStyle w:val="4"/>
                    <w:jc w:val="center"/>
                  </w:pPr>
                  <w:r>
                    <w:rPr>
                      <w:rFonts w:ascii="仿宋_GB2312" w:hAnsi="仿宋_GB2312" w:eastAsia="仿宋_GB2312" w:cs="仿宋_GB2312"/>
                      <w:sz w:val="21"/>
                    </w:rPr>
                    <w:t>1.4</w:t>
                  </w:r>
                </w:p>
              </w:tc>
              <w:tc>
                <w:tcPr>
                  <w:tcW w:w="813" w:type="dxa"/>
                  <w:tcBorders>
                    <w:top w:val="nil"/>
                    <w:left w:val="nil"/>
                    <w:bottom w:val="single" w:color="000000" w:sz="4" w:space="0"/>
                    <w:right w:val="single" w:color="000000" w:sz="4" w:space="0"/>
                  </w:tcBorders>
                  <w:tcMar>
                    <w:top w:w="0" w:type="dxa"/>
                    <w:left w:w="90" w:type="dxa"/>
                    <w:bottom w:w="0" w:type="dxa"/>
                    <w:right w:w="105" w:type="dxa"/>
                  </w:tcMar>
                  <w:vAlign w:val="top"/>
                </w:tcPr>
                <w:p w14:paraId="4870C6E0">
                  <w:pPr>
                    <w:pStyle w:val="4"/>
                    <w:ind w:firstLine="210"/>
                    <w:jc w:val="center"/>
                  </w:pPr>
                  <w:r>
                    <w:rPr>
                      <w:rFonts w:ascii="仿宋_GB2312" w:hAnsi="仿宋_GB2312" w:eastAsia="仿宋_GB2312" w:cs="仿宋_GB2312"/>
                      <w:sz w:val="21"/>
                    </w:rPr>
                    <w:t>采伐劳务</w:t>
                  </w:r>
                </w:p>
              </w:tc>
              <w:tc>
                <w:tcPr>
                  <w:tcW w:w="1875" w:type="dxa"/>
                  <w:tcBorders>
                    <w:top w:val="nil"/>
                    <w:left w:val="nil"/>
                    <w:bottom w:val="single" w:color="000000" w:sz="4" w:space="0"/>
                    <w:right w:val="single" w:color="000000" w:sz="4" w:space="0"/>
                  </w:tcBorders>
                  <w:tcMar>
                    <w:top w:w="0" w:type="dxa"/>
                    <w:left w:w="90" w:type="dxa"/>
                    <w:bottom w:w="0" w:type="dxa"/>
                    <w:right w:w="105" w:type="dxa"/>
                  </w:tcMar>
                  <w:vAlign w:val="top"/>
                </w:tcPr>
                <w:p w14:paraId="3ECC3011">
                  <w:pPr>
                    <w:pStyle w:val="4"/>
                    <w:jc w:val="center"/>
                  </w:pPr>
                </w:p>
              </w:tc>
              <w:tc>
                <w:tcPr>
                  <w:tcW w:w="278" w:type="dxa"/>
                  <w:tcBorders>
                    <w:top w:val="nil"/>
                    <w:left w:val="nil"/>
                    <w:bottom w:val="single" w:color="000000" w:sz="4" w:space="0"/>
                    <w:right w:val="single" w:color="000000" w:sz="4" w:space="0"/>
                  </w:tcBorders>
                  <w:tcMar>
                    <w:top w:w="0" w:type="dxa"/>
                    <w:left w:w="90" w:type="dxa"/>
                    <w:bottom w:w="0" w:type="dxa"/>
                    <w:right w:w="105" w:type="dxa"/>
                  </w:tcMar>
                  <w:vAlign w:val="top"/>
                </w:tcPr>
                <w:p w14:paraId="6E325166"/>
              </w:tc>
              <w:tc>
                <w:tcPr>
                  <w:tcW w:w="655" w:type="dxa"/>
                  <w:tcBorders>
                    <w:top w:val="nil"/>
                    <w:left w:val="nil"/>
                    <w:bottom w:val="single" w:color="000000" w:sz="4" w:space="0"/>
                    <w:right w:val="single" w:color="000000" w:sz="4" w:space="0"/>
                  </w:tcBorders>
                  <w:tcMar>
                    <w:top w:w="0" w:type="dxa"/>
                    <w:left w:w="90" w:type="dxa"/>
                    <w:bottom w:w="0" w:type="dxa"/>
                    <w:right w:w="105" w:type="dxa"/>
                  </w:tcMar>
                  <w:vAlign w:val="top"/>
                </w:tcPr>
                <w:p w14:paraId="521621D8">
                  <w:pPr>
                    <w:pStyle w:val="4"/>
                    <w:jc w:val="center"/>
                  </w:pPr>
                  <w:r>
                    <w:rPr>
                      <w:rFonts w:ascii="仿宋_GB2312" w:hAnsi="仿宋_GB2312" w:eastAsia="仿宋_GB2312" w:cs="仿宋_GB2312"/>
                      <w:sz w:val="21"/>
                    </w:rPr>
                    <w:t>2051.55</w:t>
                  </w:r>
                </w:p>
              </w:tc>
              <w:tc>
                <w:tcPr>
                  <w:tcW w:w="1061" w:type="dxa"/>
                  <w:tcBorders>
                    <w:top w:val="nil"/>
                    <w:left w:val="nil"/>
                    <w:bottom w:val="single" w:color="000000" w:sz="4" w:space="0"/>
                    <w:right w:val="single" w:color="000000" w:sz="4" w:space="0"/>
                  </w:tcBorders>
                  <w:tcMar>
                    <w:top w:w="0" w:type="dxa"/>
                    <w:left w:w="90" w:type="dxa"/>
                    <w:bottom w:w="0" w:type="dxa"/>
                    <w:right w:w="105" w:type="dxa"/>
                  </w:tcMar>
                  <w:vAlign w:val="top"/>
                </w:tcPr>
                <w:p w14:paraId="688D5F42">
                  <w:pPr>
                    <w:pStyle w:val="4"/>
                    <w:jc w:val="center"/>
                  </w:pPr>
                  <w:r>
                    <w:rPr>
                      <w:rFonts w:ascii="仿宋_GB2312" w:hAnsi="仿宋_GB2312" w:eastAsia="仿宋_GB2312" w:cs="仿宋_GB2312"/>
                      <w:sz w:val="21"/>
                    </w:rPr>
                    <w:t>含标识、采伐、打枝、归楞装车、剩余物清理等</w:t>
                  </w:r>
                </w:p>
              </w:tc>
            </w:tr>
            <w:tr w14:paraId="3AF352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7" w:type="dxa"/>
                  <w:tcBorders>
                    <w:top w:val="nil"/>
                    <w:left w:val="single" w:color="000000" w:sz="4" w:space="0"/>
                    <w:bottom w:val="single" w:color="000000" w:sz="4" w:space="0"/>
                    <w:right w:val="single" w:color="000000" w:sz="4" w:space="0"/>
                  </w:tcBorders>
                  <w:tcMar>
                    <w:top w:w="0" w:type="dxa"/>
                    <w:left w:w="90" w:type="dxa"/>
                    <w:bottom w:w="0" w:type="dxa"/>
                    <w:right w:w="105" w:type="dxa"/>
                  </w:tcMar>
                  <w:vAlign w:val="top"/>
                </w:tcPr>
                <w:p w14:paraId="44538AE0">
                  <w:pPr>
                    <w:pStyle w:val="4"/>
                    <w:jc w:val="center"/>
                  </w:pPr>
                  <w:r>
                    <w:rPr>
                      <w:rFonts w:ascii="仿宋_GB2312" w:hAnsi="仿宋_GB2312" w:eastAsia="仿宋_GB2312" w:cs="仿宋_GB2312"/>
                      <w:sz w:val="21"/>
                    </w:rPr>
                    <w:t>2</w:t>
                  </w:r>
                </w:p>
              </w:tc>
              <w:tc>
                <w:tcPr>
                  <w:tcW w:w="813" w:type="dxa"/>
                  <w:tcBorders>
                    <w:top w:val="nil"/>
                    <w:left w:val="nil"/>
                    <w:bottom w:val="single" w:color="000000" w:sz="4" w:space="0"/>
                    <w:right w:val="single" w:color="000000" w:sz="4" w:space="0"/>
                  </w:tcBorders>
                  <w:tcMar>
                    <w:top w:w="0" w:type="dxa"/>
                    <w:left w:w="90" w:type="dxa"/>
                    <w:bottom w:w="0" w:type="dxa"/>
                    <w:right w:w="105" w:type="dxa"/>
                  </w:tcMar>
                  <w:vAlign w:val="top"/>
                </w:tcPr>
                <w:p w14:paraId="2265521A">
                  <w:pPr>
                    <w:pStyle w:val="4"/>
                    <w:jc w:val="center"/>
                  </w:pPr>
                  <w:r>
                    <w:rPr>
                      <w:rFonts w:ascii="仿宋_GB2312" w:hAnsi="仿宋_GB2312" w:eastAsia="仿宋_GB2312" w:cs="仿宋_GB2312"/>
                      <w:sz w:val="21"/>
                    </w:rPr>
                    <w:t>修复模型—2</w:t>
                  </w:r>
                </w:p>
              </w:tc>
              <w:tc>
                <w:tcPr>
                  <w:tcW w:w="1875" w:type="dxa"/>
                  <w:tcBorders>
                    <w:top w:val="nil"/>
                    <w:left w:val="nil"/>
                    <w:bottom w:val="single" w:color="000000" w:sz="4" w:space="0"/>
                    <w:right w:val="single" w:color="000000" w:sz="4" w:space="0"/>
                  </w:tcBorders>
                  <w:tcMar>
                    <w:top w:w="0" w:type="dxa"/>
                    <w:left w:w="90" w:type="dxa"/>
                    <w:bottom w:w="0" w:type="dxa"/>
                    <w:right w:w="105" w:type="dxa"/>
                  </w:tcMar>
                  <w:vAlign w:val="top"/>
                </w:tcPr>
                <w:p w14:paraId="657C12EB">
                  <w:pPr>
                    <w:pStyle w:val="4"/>
                    <w:jc w:val="center"/>
                  </w:pPr>
                  <w:r>
                    <w:rPr>
                      <w:rFonts w:ascii="仿宋_GB2312" w:hAnsi="仿宋_GB2312" w:eastAsia="仿宋_GB2312" w:cs="仿宋_GB2312"/>
                      <w:sz w:val="21"/>
                    </w:rPr>
                    <w:t>补植修复</w:t>
                  </w:r>
                </w:p>
              </w:tc>
              <w:tc>
                <w:tcPr>
                  <w:tcW w:w="278" w:type="dxa"/>
                  <w:tcBorders>
                    <w:top w:val="nil"/>
                    <w:left w:val="nil"/>
                    <w:bottom w:val="single" w:color="000000" w:sz="4" w:space="0"/>
                    <w:right w:val="single" w:color="000000" w:sz="4" w:space="0"/>
                  </w:tcBorders>
                  <w:tcMar>
                    <w:top w:w="0" w:type="dxa"/>
                    <w:left w:w="90" w:type="dxa"/>
                    <w:bottom w:w="0" w:type="dxa"/>
                    <w:right w:w="105" w:type="dxa"/>
                  </w:tcMar>
                  <w:vAlign w:val="top"/>
                </w:tcPr>
                <w:p w14:paraId="345D8F7B">
                  <w:pPr>
                    <w:pStyle w:val="4"/>
                    <w:jc w:val="center"/>
                  </w:pPr>
                  <w:r>
                    <w:rPr>
                      <w:rFonts w:ascii="仿宋_GB2312" w:hAnsi="仿宋_GB2312" w:eastAsia="仿宋_GB2312" w:cs="仿宋_GB2312"/>
                      <w:sz w:val="21"/>
                    </w:rPr>
                    <w:t>亩</w:t>
                  </w:r>
                </w:p>
              </w:tc>
              <w:tc>
                <w:tcPr>
                  <w:tcW w:w="655" w:type="dxa"/>
                  <w:tcBorders>
                    <w:top w:val="nil"/>
                    <w:left w:val="nil"/>
                    <w:bottom w:val="single" w:color="000000" w:sz="4" w:space="0"/>
                    <w:right w:val="single" w:color="000000" w:sz="4" w:space="0"/>
                  </w:tcBorders>
                  <w:tcMar>
                    <w:top w:w="0" w:type="dxa"/>
                    <w:left w:w="90" w:type="dxa"/>
                    <w:bottom w:w="0" w:type="dxa"/>
                    <w:right w:w="105" w:type="dxa"/>
                  </w:tcMar>
                  <w:vAlign w:val="top"/>
                </w:tcPr>
                <w:p w14:paraId="7E3FE503">
                  <w:pPr>
                    <w:pStyle w:val="4"/>
                    <w:jc w:val="center"/>
                  </w:pPr>
                  <w:r>
                    <w:rPr>
                      <w:rFonts w:ascii="仿宋_GB2312" w:hAnsi="仿宋_GB2312" w:eastAsia="仿宋_GB2312" w:cs="仿宋_GB2312"/>
                      <w:sz w:val="21"/>
                    </w:rPr>
                    <w:t>37.67</w:t>
                  </w:r>
                </w:p>
              </w:tc>
              <w:tc>
                <w:tcPr>
                  <w:tcW w:w="1061" w:type="dxa"/>
                  <w:tcBorders>
                    <w:top w:val="nil"/>
                    <w:left w:val="nil"/>
                    <w:bottom w:val="single" w:color="000000" w:sz="4" w:space="0"/>
                    <w:right w:val="single" w:color="000000" w:sz="4" w:space="0"/>
                  </w:tcBorders>
                  <w:tcMar>
                    <w:top w:w="0" w:type="dxa"/>
                    <w:left w:w="90" w:type="dxa"/>
                    <w:bottom w:w="0" w:type="dxa"/>
                    <w:right w:w="105" w:type="dxa"/>
                  </w:tcMar>
                  <w:vAlign w:val="top"/>
                </w:tcPr>
                <w:p w14:paraId="147D8359">
                  <w:pPr>
                    <w:pStyle w:val="4"/>
                    <w:jc w:val="center"/>
                  </w:pPr>
                </w:p>
              </w:tc>
            </w:tr>
            <w:tr w14:paraId="77BD9D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7" w:type="dxa"/>
                  <w:tcBorders>
                    <w:top w:val="nil"/>
                    <w:left w:val="single" w:color="000000" w:sz="4" w:space="0"/>
                    <w:bottom w:val="single" w:color="000000" w:sz="4" w:space="0"/>
                    <w:right w:val="single" w:color="000000" w:sz="4" w:space="0"/>
                  </w:tcBorders>
                  <w:tcMar>
                    <w:top w:w="0" w:type="dxa"/>
                    <w:left w:w="90" w:type="dxa"/>
                    <w:bottom w:w="0" w:type="dxa"/>
                    <w:right w:w="105" w:type="dxa"/>
                  </w:tcMar>
                  <w:vAlign w:val="top"/>
                </w:tcPr>
                <w:p w14:paraId="2333C386">
                  <w:pPr>
                    <w:pStyle w:val="4"/>
                    <w:jc w:val="center"/>
                  </w:pPr>
                  <w:r>
                    <w:rPr>
                      <w:rFonts w:ascii="仿宋_GB2312" w:hAnsi="仿宋_GB2312" w:eastAsia="仿宋_GB2312" w:cs="仿宋_GB2312"/>
                      <w:sz w:val="21"/>
                    </w:rPr>
                    <w:t>2.1</w:t>
                  </w:r>
                </w:p>
              </w:tc>
              <w:tc>
                <w:tcPr>
                  <w:tcW w:w="813" w:type="dxa"/>
                  <w:tcBorders>
                    <w:top w:val="nil"/>
                    <w:left w:val="nil"/>
                    <w:bottom w:val="single" w:color="000000" w:sz="4" w:space="0"/>
                    <w:right w:val="single" w:color="000000" w:sz="4" w:space="0"/>
                  </w:tcBorders>
                  <w:tcMar>
                    <w:top w:w="0" w:type="dxa"/>
                    <w:left w:w="90" w:type="dxa"/>
                    <w:bottom w:w="0" w:type="dxa"/>
                    <w:right w:w="105" w:type="dxa"/>
                  </w:tcMar>
                  <w:vAlign w:val="top"/>
                </w:tcPr>
                <w:p w14:paraId="275331D0">
                  <w:pPr>
                    <w:pStyle w:val="4"/>
                    <w:jc w:val="center"/>
                  </w:pPr>
                  <w:r>
                    <w:rPr>
                      <w:rFonts w:ascii="仿宋_GB2312" w:hAnsi="仿宋_GB2312" w:eastAsia="仿宋_GB2312" w:cs="仿宋_GB2312"/>
                      <w:sz w:val="21"/>
                    </w:rPr>
                    <w:t>材料</w:t>
                  </w:r>
                </w:p>
              </w:tc>
              <w:tc>
                <w:tcPr>
                  <w:tcW w:w="1875" w:type="dxa"/>
                  <w:tcBorders>
                    <w:top w:val="nil"/>
                    <w:left w:val="nil"/>
                    <w:bottom w:val="single" w:color="000000" w:sz="4" w:space="0"/>
                    <w:right w:val="single" w:color="000000" w:sz="4" w:space="0"/>
                  </w:tcBorders>
                  <w:tcMar>
                    <w:top w:w="0" w:type="dxa"/>
                    <w:left w:w="90" w:type="dxa"/>
                    <w:bottom w:w="0" w:type="dxa"/>
                    <w:right w:w="105" w:type="dxa"/>
                  </w:tcMar>
                  <w:vAlign w:val="top"/>
                </w:tcPr>
                <w:p w14:paraId="0DF9851F">
                  <w:pPr>
                    <w:pStyle w:val="4"/>
                    <w:jc w:val="center"/>
                  </w:pPr>
                </w:p>
              </w:tc>
              <w:tc>
                <w:tcPr>
                  <w:tcW w:w="278" w:type="dxa"/>
                  <w:tcBorders>
                    <w:top w:val="nil"/>
                    <w:left w:val="nil"/>
                    <w:bottom w:val="single" w:color="000000" w:sz="4" w:space="0"/>
                    <w:right w:val="single" w:color="000000" w:sz="4" w:space="0"/>
                  </w:tcBorders>
                  <w:tcMar>
                    <w:top w:w="0" w:type="dxa"/>
                    <w:left w:w="90" w:type="dxa"/>
                    <w:bottom w:w="0" w:type="dxa"/>
                    <w:right w:w="105" w:type="dxa"/>
                  </w:tcMar>
                  <w:vAlign w:val="top"/>
                </w:tcPr>
                <w:p w14:paraId="2780CEA1"/>
              </w:tc>
              <w:tc>
                <w:tcPr>
                  <w:tcW w:w="655" w:type="dxa"/>
                  <w:tcBorders>
                    <w:top w:val="nil"/>
                    <w:left w:val="nil"/>
                    <w:bottom w:val="single" w:color="000000" w:sz="4" w:space="0"/>
                    <w:right w:val="single" w:color="000000" w:sz="4" w:space="0"/>
                  </w:tcBorders>
                  <w:tcMar>
                    <w:top w:w="0" w:type="dxa"/>
                    <w:left w:w="90" w:type="dxa"/>
                    <w:bottom w:w="0" w:type="dxa"/>
                    <w:right w:w="105" w:type="dxa"/>
                  </w:tcMar>
                  <w:vAlign w:val="top"/>
                </w:tcPr>
                <w:p w14:paraId="5A2804CA"/>
              </w:tc>
              <w:tc>
                <w:tcPr>
                  <w:tcW w:w="1061" w:type="dxa"/>
                  <w:tcBorders>
                    <w:top w:val="nil"/>
                    <w:left w:val="nil"/>
                    <w:bottom w:val="single" w:color="000000" w:sz="4" w:space="0"/>
                    <w:right w:val="single" w:color="000000" w:sz="4" w:space="0"/>
                  </w:tcBorders>
                  <w:tcMar>
                    <w:top w:w="0" w:type="dxa"/>
                    <w:left w:w="90" w:type="dxa"/>
                    <w:bottom w:w="0" w:type="dxa"/>
                    <w:right w:w="105" w:type="dxa"/>
                  </w:tcMar>
                  <w:vAlign w:val="top"/>
                </w:tcPr>
                <w:p w14:paraId="52409194"/>
              </w:tc>
            </w:tr>
            <w:tr w14:paraId="625166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7" w:type="dxa"/>
                  <w:tcBorders>
                    <w:top w:val="nil"/>
                    <w:left w:val="single" w:color="000000" w:sz="4" w:space="0"/>
                    <w:bottom w:val="single" w:color="000000" w:sz="4" w:space="0"/>
                    <w:right w:val="single" w:color="000000" w:sz="4" w:space="0"/>
                  </w:tcBorders>
                  <w:tcMar>
                    <w:top w:w="0" w:type="dxa"/>
                    <w:left w:w="90" w:type="dxa"/>
                    <w:bottom w:w="0" w:type="dxa"/>
                    <w:right w:w="105" w:type="dxa"/>
                  </w:tcMar>
                  <w:vAlign w:val="top"/>
                </w:tcPr>
                <w:p w14:paraId="2E753A85"/>
              </w:tc>
              <w:tc>
                <w:tcPr>
                  <w:tcW w:w="813" w:type="dxa"/>
                  <w:tcBorders>
                    <w:top w:val="nil"/>
                    <w:left w:val="nil"/>
                    <w:bottom w:val="single" w:color="000000" w:sz="4" w:space="0"/>
                    <w:right w:val="single" w:color="000000" w:sz="4" w:space="0"/>
                  </w:tcBorders>
                  <w:tcMar>
                    <w:top w:w="0" w:type="dxa"/>
                    <w:left w:w="90" w:type="dxa"/>
                    <w:bottom w:w="0" w:type="dxa"/>
                    <w:right w:w="105" w:type="dxa"/>
                  </w:tcMar>
                  <w:vAlign w:val="top"/>
                </w:tcPr>
                <w:p w14:paraId="7A1ADFBB">
                  <w:pPr>
                    <w:pStyle w:val="4"/>
                    <w:jc w:val="center"/>
                  </w:pPr>
                  <w:r>
                    <w:rPr>
                      <w:rFonts w:ascii="仿宋_GB2312" w:hAnsi="仿宋_GB2312" w:eastAsia="仿宋_GB2312" w:cs="仿宋_GB2312"/>
                      <w:sz w:val="21"/>
                    </w:rPr>
                    <w:t>八月竹</w:t>
                  </w:r>
                </w:p>
              </w:tc>
              <w:tc>
                <w:tcPr>
                  <w:tcW w:w="1875" w:type="dxa"/>
                  <w:tcBorders>
                    <w:top w:val="nil"/>
                    <w:left w:val="nil"/>
                    <w:bottom w:val="single" w:color="000000" w:sz="4" w:space="0"/>
                    <w:right w:val="single" w:color="000000" w:sz="4" w:space="0"/>
                  </w:tcBorders>
                  <w:tcMar>
                    <w:top w:w="0" w:type="dxa"/>
                    <w:left w:w="90" w:type="dxa"/>
                    <w:bottom w:w="0" w:type="dxa"/>
                    <w:right w:w="105" w:type="dxa"/>
                  </w:tcMar>
                  <w:vAlign w:val="top"/>
                </w:tcPr>
                <w:p w14:paraId="58951332">
                  <w:pPr>
                    <w:pStyle w:val="4"/>
                    <w:jc w:val="center"/>
                  </w:pPr>
                  <w:r>
                    <w:rPr>
                      <w:rFonts w:ascii="仿宋_GB2312" w:hAnsi="仿宋_GB2312" w:eastAsia="仿宋_GB2312" w:cs="仿宋_GB2312"/>
                      <w:sz w:val="21"/>
                    </w:rPr>
                    <w:t>Ⅰ级苗，容器苗，苗龄1-0,根幅＞4厘米，新秆地径地径＞0.1厘米，鞭长&gt;6厘米，鞭芽数&gt;3。</w:t>
                  </w:r>
                </w:p>
              </w:tc>
              <w:tc>
                <w:tcPr>
                  <w:tcW w:w="278" w:type="dxa"/>
                  <w:tcBorders>
                    <w:top w:val="nil"/>
                    <w:left w:val="nil"/>
                    <w:bottom w:val="single" w:color="000000" w:sz="4" w:space="0"/>
                    <w:right w:val="single" w:color="000000" w:sz="4" w:space="0"/>
                  </w:tcBorders>
                  <w:tcMar>
                    <w:top w:w="0" w:type="dxa"/>
                    <w:left w:w="90" w:type="dxa"/>
                    <w:bottom w:w="0" w:type="dxa"/>
                    <w:right w:w="105" w:type="dxa"/>
                  </w:tcMar>
                  <w:vAlign w:val="top"/>
                </w:tcPr>
                <w:p w14:paraId="6F1A4C15">
                  <w:pPr>
                    <w:pStyle w:val="4"/>
                    <w:jc w:val="center"/>
                  </w:pPr>
                  <w:r>
                    <w:rPr>
                      <w:rFonts w:ascii="仿宋_GB2312" w:hAnsi="仿宋_GB2312" w:eastAsia="仿宋_GB2312" w:cs="仿宋_GB2312"/>
                      <w:sz w:val="21"/>
                    </w:rPr>
                    <w:t>株</w:t>
                  </w:r>
                </w:p>
              </w:tc>
              <w:tc>
                <w:tcPr>
                  <w:tcW w:w="655" w:type="dxa"/>
                  <w:tcBorders>
                    <w:top w:val="nil"/>
                    <w:left w:val="nil"/>
                    <w:bottom w:val="single" w:color="000000" w:sz="4" w:space="0"/>
                    <w:right w:val="single" w:color="000000" w:sz="4" w:space="0"/>
                  </w:tcBorders>
                  <w:tcMar>
                    <w:top w:w="0" w:type="dxa"/>
                    <w:left w:w="90" w:type="dxa"/>
                    <w:bottom w:w="0" w:type="dxa"/>
                    <w:right w:w="105" w:type="dxa"/>
                  </w:tcMar>
                  <w:vAlign w:val="top"/>
                </w:tcPr>
                <w:p w14:paraId="3922559A">
                  <w:pPr>
                    <w:pStyle w:val="4"/>
                    <w:jc w:val="center"/>
                  </w:pPr>
                  <w:r>
                    <w:rPr>
                      <w:rFonts w:ascii="仿宋_GB2312" w:hAnsi="仿宋_GB2312" w:eastAsia="仿宋_GB2312" w:cs="仿宋_GB2312"/>
                      <w:sz w:val="21"/>
                    </w:rPr>
                    <w:t>1318.00</w:t>
                  </w:r>
                </w:p>
              </w:tc>
              <w:tc>
                <w:tcPr>
                  <w:tcW w:w="1061" w:type="dxa"/>
                  <w:tcBorders>
                    <w:top w:val="nil"/>
                    <w:left w:val="nil"/>
                    <w:bottom w:val="single" w:color="000000" w:sz="4" w:space="0"/>
                    <w:right w:val="single" w:color="000000" w:sz="4" w:space="0"/>
                  </w:tcBorders>
                  <w:tcMar>
                    <w:top w:w="0" w:type="dxa"/>
                    <w:left w:w="90" w:type="dxa"/>
                    <w:bottom w:w="0" w:type="dxa"/>
                    <w:right w:w="105" w:type="dxa"/>
                  </w:tcMar>
                  <w:vAlign w:val="top"/>
                </w:tcPr>
                <w:p w14:paraId="3A5474CF">
                  <w:pPr>
                    <w:pStyle w:val="4"/>
                    <w:jc w:val="center"/>
                  </w:pPr>
                  <w:r>
                    <w:rPr>
                      <w:rFonts w:ascii="仿宋_GB2312" w:hAnsi="仿宋_GB2312" w:eastAsia="仿宋_GB2312" w:cs="仿宋_GB2312"/>
                      <w:sz w:val="21"/>
                    </w:rPr>
                    <w:t>含15%预留数量，包括材料、运费等。</w:t>
                  </w:r>
                </w:p>
              </w:tc>
            </w:tr>
            <w:tr w14:paraId="6AEC38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7" w:type="dxa"/>
                  <w:tcBorders>
                    <w:top w:val="nil"/>
                    <w:left w:val="single" w:color="000000" w:sz="4" w:space="0"/>
                    <w:bottom w:val="single" w:color="000000" w:sz="4" w:space="0"/>
                    <w:right w:val="single" w:color="000000" w:sz="4" w:space="0"/>
                  </w:tcBorders>
                  <w:tcMar>
                    <w:top w:w="0" w:type="dxa"/>
                    <w:left w:w="90" w:type="dxa"/>
                    <w:bottom w:w="0" w:type="dxa"/>
                    <w:right w:w="105" w:type="dxa"/>
                  </w:tcMar>
                  <w:vAlign w:val="top"/>
                </w:tcPr>
                <w:p w14:paraId="07B1AE9F">
                  <w:pPr>
                    <w:pStyle w:val="4"/>
                    <w:jc w:val="center"/>
                  </w:pPr>
                </w:p>
              </w:tc>
              <w:tc>
                <w:tcPr>
                  <w:tcW w:w="813" w:type="dxa"/>
                  <w:tcBorders>
                    <w:top w:val="nil"/>
                    <w:left w:val="nil"/>
                    <w:bottom w:val="single" w:color="000000" w:sz="4" w:space="0"/>
                    <w:right w:val="single" w:color="000000" w:sz="4" w:space="0"/>
                  </w:tcBorders>
                  <w:tcMar>
                    <w:top w:w="0" w:type="dxa"/>
                    <w:left w:w="90" w:type="dxa"/>
                    <w:bottom w:w="0" w:type="dxa"/>
                    <w:right w:w="105" w:type="dxa"/>
                  </w:tcMar>
                  <w:vAlign w:val="top"/>
                </w:tcPr>
                <w:p w14:paraId="401CFC55">
                  <w:pPr>
                    <w:pStyle w:val="4"/>
                    <w:jc w:val="center"/>
                  </w:pPr>
                  <w:r>
                    <w:rPr>
                      <w:rFonts w:ascii="仿宋_GB2312" w:hAnsi="仿宋_GB2312" w:eastAsia="仿宋_GB2312" w:cs="仿宋_GB2312"/>
                      <w:sz w:val="21"/>
                    </w:rPr>
                    <w:t>桢楠</w:t>
                  </w:r>
                </w:p>
              </w:tc>
              <w:tc>
                <w:tcPr>
                  <w:tcW w:w="1875" w:type="dxa"/>
                  <w:tcBorders>
                    <w:top w:val="nil"/>
                    <w:left w:val="nil"/>
                    <w:bottom w:val="single" w:color="000000" w:sz="4" w:space="0"/>
                    <w:right w:val="single" w:color="000000" w:sz="4" w:space="0"/>
                  </w:tcBorders>
                  <w:tcMar>
                    <w:top w:w="0" w:type="dxa"/>
                    <w:left w:w="90" w:type="dxa"/>
                    <w:bottom w:w="0" w:type="dxa"/>
                    <w:right w:w="105" w:type="dxa"/>
                  </w:tcMar>
                  <w:vAlign w:val="top"/>
                </w:tcPr>
                <w:p w14:paraId="7EE0F292">
                  <w:pPr>
                    <w:pStyle w:val="4"/>
                    <w:jc w:val="center"/>
                  </w:pPr>
                  <w:r>
                    <w:rPr>
                      <w:rFonts w:ascii="仿宋_GB2312" w:hAnsi="仿宋_GB2312" w:eastAsia="仿宋_GB2312" w:cs="仿宋_GB2312"/>
                      <w:sz w:val="21"/>
                    </w:rPr>
                    <w:t>Ⅰ级苗，容器苗，苗龄1-0,地径＞0.35厘米，苗高＞37厘米。</w:t>
                  </w:r>
                </w:p>
              </w:tc>
              <w:tc>
                <w:tcPr>
                  <w:tcW w:w="278" w:type="dxa"/>
                  <w:tcBorders>
                    <w:top w:val="nil"/>
                    <w:left w:val="nil"/>
                    <w:bottom w:val="single" w:color="000000" w:sz="4" w:space="0"/>
                    <w:right w:val="single" w:color="000000" w:sz="4" w:space="0"/>
                  </w:tcBorders>
                  <w:tcMar>
                    <w:top w:w="0" w:type="dxa"/>
                    <w:left w:w="90" w:type="dxa"/>
                    <w:bottom w:w="0" w:type="dxa"/>
                    <w:right w:w="105" w:type="dxa"/>
                  </w:tcMar>
                  <w:vAlign w:val="top"/>
                </w:tcPr>
                <w:p w14:paraId="3870D537">
                  <w:pPr>
                    <w:pStyle w:val="4"/>
                    <w:jc w:val="center"/>
                  </w:pPr>
                  <w:r>
                    <w:rPr>
                      <w:rFonts w:ascii="仿宋_GB2312" w:hAnsi="仿宋_GB2312" w:eastAsia="仿宋_GB2312" w:cs="仿宋_GB2312"/>
                      <w:sz w:val="21"/>
                    </w:rPr>
                    <w:t>株</w:t>
                  </w:r>
                </w:p>
              </w:tc>
              <w:tc>
                <w:tcPr>
                  <w:tcW w:w="655" w:type="dxa"/>
                  <w:tcBorders>
                    <w:top w:val="nil"/>
                    <w:left w:val="nil"/>
                    <w:bottom w:val="single" w:color="000000" w:sz="4" w:space="0"/>
                    <w:right w:val="single" w:color="000000" w:sz="4" w:space="0"/>
                  </w:tcBorders>
                  <w:tcMar>
                    <w:top w:w="0" w:type="dxa"/>
                    <w:left w:w="90" w:type="dxa"/>
                    <w:bottom w:w="0" w:type="dxa"/>
                    <w:right w:w="105" w:type="dxa"/>
                  </w:tcMar>
                  <w:vAlign w:val="top"/>
                </w:tcPr>
                <w:p w14:paraId="44D9A81C">
                  <w:pPr>
                    <w:pStyle w:val="4"/>
                    <w:jc w:val="center"/>
                  </w:pPr>
                  <w:r>
                    <w:rPr>
                      <w:rFonts w:ascii="仿宋_GB2312" w:hAnsi="仿宋_GB2312" w:eastAsia="仿宋_GB2312" w:cs="仿宋_GB2312"/>
                      <w:sz w:val="21"/>
                    </w:rPr>
                    <w:t>866.00</w:t>
                  </w:r>
                </w:p>
              </w:tc>
              <w:tc>
                <w:tcPr>
                  <w:tcW w:w="1061" w:type="dxa"/>
                  <w:tcBorders>
                    <w:top w:val="nil"/>
                    <w:left w:val="nil"/>
                    <w:bottom w:val="single" w:color="000000" w:sz="4" w:space="0"/>
                    <w:right w:val="single" w:color="000000" w:sz="4" w:space="0"/>
                  </w:tcBorders>
                  <w:tcMar>
                    <w:top w:w="0" w:type="dxa"/>
                    <w:left w:w="90" w:type="dxa"/>
                    <w:bottom w:w="0" w:type="dxa"/>
                    <w:right w:w="105" w:type="dxa"/>
                  </w:tcMar>
                  <w:vAlign w:val="top"/>
                </w:tcPr>
                <w:p w14:paraId="022E9F66">
                  <w:pPr>
                    <w:pStyle w:val="4"/>
                    <w:jc w:val="center"/>
                  </w:pPr>
                </w:p>
              </w:tc>
            </w:tr>
            <w:tr w14:paraId="457841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7" w:type="dxa"/>
                  <w:tcBorders>
                    <w:top w:val="nil"/>
                    <w:left w:val="single" w:color="000000" w:sz="4" w:space="0"/>
                    <w:bottom w:val="single" w:color="000000" w:sz="4" w:space="0"/>
                    <w:right w:val="single" w:color="000000" w:sz="4" w:space="0"/>
                  </w:tcBorders>
                  <w:tcMar>
                    <w:top w:w="0" w:type="dxa"/>
                    <w:left w:w="90" w:type="dxa"/>
                    <w:bottom w:w="0" w:type="dxa"/>
                    <w:right w:w="105" w:type="dxa"/>
                  </w:tcMar>
                  <w:vAlign w:val="top"/>
                </w:tcPr>
                <w:p w14:paraId="2E3CD5B3">
                  <w:pPr>
                    <w:pStyle w:val="4"/>
                    <w:jc w:val="center"/>
                  </w:pPr>
                  <w:r>
                    <w:rPr>
                      <w:rFonts w:ascii="仿宋_GB2312" w:hAnsi="仿宋_GB2312" w:eastAsia="仿宋_GB2312" w:cs="仿宋_GB2312"/>
                      <w:sz w:val="21"/>
                    </w:rPr>
                    <w:t>2.2</w:t>
                  </w:r>
                </w:p>
              </w:tc>
              <w:tc>
                <w:tcPr>
                  <w:tcW w:w="813" w:type="dxa"/>
                  <w:tcBorders>
                    <w:top w:val="nil"/>
                    <w:left w:val="nil"/>
                    <w:bottom w:val="single" w:color="000000" w:sz="4" w:space="0"/>
                    <w:right w:val="single" w:color="000000" w:sz="4" w:space="0"/>
                  </w:tcBorders>
                  <w:tcMar>
                    <w:top w:w="0" w:type="dxa"/>
                    <w:left w:w="90" w:type="dxa"/>
                    <w:bottom w:w="0" w:type="dxa"/>
                    <w:right w:w="105" w:type="dxa"/>
                  </w:tcMar>
                  <w:vAlign w:val="top"/>
                </w:tcPr>
                <w:p w14:paraId="74F15AAD">
                  <w:pPr>
                    <w:pStyle w:val="4"/>
                    <w:jc w:val="center"/>
                  </w:pPr>
                  <w:r>
                    <w:rPr>
                      <w:rFonts w:ascii="仿宋_GB2312" w:hAnsi="仿宋_GB2312" w:eastAsia="仿宋_GB2312" w:cs="仿宋_GB2312"/>
                      <w:sz w:val="21"/>
                    </w:rPr>
                    <w:t>劳务</w:t>
                  </w:r>
                </w:p>
              </w:tc>
              <w:tc>
                <w:tcPr>
                  <w:tcW w:w="1875" w:type="dxa"/>
                  <w:tcBorders>
                    <w:top w:val="nil"/>
                    <w:left w:val="nil"/>
                    <w:bottom w:val="single" w:color="000000" w:sz="4" w:space="0"/>
                    <w:right w:val="single" w:color="000000" w:sz="4" w:space="0"/>
                  </w:tcBorders>
                  <w:tcMar>
                    <w:top w:w="0" w:type="dxa"/>
                    <w:left w:w="90" w:type="dxa"/>
                    <w:bottom w:w="0" w:type="dxa"/>
                    <w:right w:w="105" w:type="dxa"/>
                  </w:tcMar>
                  <w:vAlign w:val="top"/>
                </w:tcPr>
                <w:p w14:paraId="021A0047">
                  <w:pPr>
                    <w:pStyle w:val="4"/>
                    <w:jc w:val="center"/>
                  </w:pPr>
                  <w:r>
                    <w:rPr>
                      <w:rFonts w:ascii="仿宋_GB2312" w:hAnsi="仿宋_GB2312" w:eastAsia="仿宋_GB2312" w:cs="仿宋_GB2312"/>
                      <w:sz w:val="21"/>
                    </w:rPr>
                    <w:t>技工</w:t>
                  </w:r>
                </w:p>
              </w:tc>
              <w:tc>
                <w:tcPr>
                  <w:tcW w:w="278" w:type="dxa"/>
                  <w:tcBorders>
                    <w:top w:val="nil"/>
                    <w:left w:val="nil"/>
                    <w:bottom w:val="single" w:color="000000" w:sz="4" w:space="0"/>
                    <w:right w:val="single" w:color="000000" w:sz="4" w:space="0"/>
                  </w:tcBorders>
                  <w:tcMar>
                    <w:top w:w="0" w:type="dxa"/>
                    <w:left w:w="90" w:type="dxa"/>
                    <w:bottom w:w="0" w:type="dxa"/>
                    <w:right w:w="105" w:type="dxa"/>
                  </w:tcMar>
                  <w:vAlign w:val="top"/>
                </w:tcPr>
                <w:p w14:paraId="5FDA9E5A">
                  <w:pPr>
                    <w:pStyle w:val="4"/>
                    <w:jc w:val="center"/>
                  </w:pPr>
                </w:p>
              </w:tc>
              <w:tc>
                <w:tcPr>
                  <w:tcW w:w="655" w:type="dxa"/>
                  <w:tcBorders>
                    <w:top w:val="nil"/>
                    <w:left w:val="nil"/>
                    <w:bottom w:val="single" w:color="000000" w:sz="4" w:space="0"/>
                    <w:right w:val="single" w:color="000000" w:sz="4" w:space="0"/>
                  </w:tcBorders>
                  <w:tcMar>
                    <w:top w:w="0" w:type="dxa"/>
                    <w:left w:w="90" w:type="dxa"/>
                    <w:bottom w:w="0" w:type="dxa"/>
                    <w:right w:w="105" w:type="dxa"/>
                  </w:tcMar>
                  <w:vAlign w:val="top"/>
                </w:tcPr>
                <w:p w14:paraId="13E4ECEC">
                  <w:pPr>
                    <w:pStyle w:val="4"/>
                    <w:jc w:val="center"/>
                  </w:pPr>
                  <w:r>
                    <w:rPr>
                      <w:rFonts w:ascii="仿宋_GB2312" w:hAnsi="仿宋_GB2312" w:eastAsia="仿宋_GB2312" w:cs="仿宋_GB2312"/>
                      <w:sz w:val="21"/>
                    </w:rPr>
                    <w:t>163.64</w:t>
                  </w:r>
                </w:p>
              </w:tc>
              <w:tc>
                <w:tcPr>
                  <w:tcW w:w="1061" w:type="dxa"/>
                  <w:tcBorders>
                    <w:top w:val="nil"/>
                    <w:left w:val="nil"/>
                    <w:bottom w:val="single" w:color="000000" w:sz="4" w:space="0"/>
                    <w:right w:val="single" w:color="000000" w:sz="4" w:space="0"/>
                  </w:tcBorders>
                  <w:tcMar>
                    <w:top w:w="0" w:type="dxa"/>
                    <w:left w:w="90" w:type="dxa"/>
                    <w:bottom w:w="0" w:type="dxa"/>
                    <w:right w:w="105" w:type="dxa"/>
                  </w:tcMar>
                  <w:vAlign w:val="top"/>
                </w:tcPr>
                <w:p w14:paraId="0EB26526">
                  <w:pPr>
                    <w:pStyle w:val="4"/>
                    <w:jc w:val="center"/>
                  </w:pPr>
                </w:p>
              </w:tc>
            </w:tr>
            <w:tr w14:paraId="398790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7" w:type="dxa"/>
                  <w:tcBorders>
                    <w:top w:val="nil"/>
                    <w:left w:val="single" w:color="000000" w:sz="4" w:space="0"/>
                    <w:bottom w:val="single" w:color="000000" w:sz="4" w:space="0"/>
                    <w:right w:val="single" w:color="000000" w:sz="4" w:space="0"/>
                  </w:tcBorders>
                  <w:tcMar>
                    <w:top w:w="0" w:type="dxa"/>
                    <w:left w:w="90" w:type="dxa"/>
                    <w:bottom w:w="0" w:type="dxa"/>
                    <w:right w:w="105" w:type="dxa"/>
                  </w:tcMar>
                  <w:vAlign w:val="top"/>
                </w:tcPr>
                <w:p w14:paraId="7582F1DE"/>
              </w:tc>
              <w:tc>
                <w:tcPr>
                  <w:tcW w:w="813" w:type="dxa"/>
                  <w:tcBorders>
                    <w:top w:val="nil"/>
                    <w:left w:val="nil"/>
                    <w:bottom w:val="single" w:color="000000" w:sz="4" w:space="0"/>
                    <w:right w:val="single" w:color="000000" w:sz="4" w:space="0"/>
                  </w:tcBorders>
                  <w:tcMar>
                    <w:top w:w="0" w:type="dxa"/>
                    <w:left w:w="90" w:type="dxa"/>
                    <w:bottom w:w="0" w:type="dxa"/>
                    <w:right w:w="105" w:type="dxa"/>
                  </w:tcMar>
                  <w:vAlign w:val="top"/>
                </w:tcPr>
                <w:p w14:paraId="3EC58D1A">
                  <w:pPr>
                    <w:pStyle w:val="4"/>
                    <w:jc w:val="center"/>
                  </w:pPr>
                  <w:r>
                    <w:rPr>
                      <w:rFonts w:ascii="仿宋_GB2312" w:hAnsi="仿宋_GB2312" w:eastAsia="仿宋_GB2312" w:cs="仿宋_GB2312"/>
                      <w:sz w:val="21"/>
                    </w:rPr>
                    <w:t>清理</w:t>
                  </w:r>
                </w:p>
              </w:tc>
              <w:tc>
                <w:tcPr>
                  <w:tcW w:w="1875" w:type="dxa"/>
                  <w:tcBorders>
                    <w:top w:val="nil"/>
                    <w:left w:val="nil"/>
                    <w:bottom w:val="single" w:color="000000" w:sz="4" w:space="0"/>
                    <w:right w:val="single" w:color="000000" w:sz="4" w:space="0"/>
                  </w:tcBorders>
                  <w:tcMar>
                    <w:top w:w="0" w:type="dxa"/>
                    <w:left w:w="90" w:type="dxa"/>
                    <w:bottom w:w="0" w:type="dxa"/>
                    <w:right w:w="105" w:type="dxa"/>
                  </w:tcMar>
                  <w:vAlign w:val="top"/>
                </w:tcPr>
                <w:p w14:paraId="0A395E2B">
                  <w:pPr>
                    <w:pStyle w:val="4"/>
                    <w:jc w:val="center"/>
                  </w:pPr>
                  <w:r>
                    <w:rPr>
                      <w:rFonts w:ascii="仿宋_GB2312" w:hAnsi="仿宋_GB2312" w:eastAsia="仿宋_GB2312" w:cs="仿宋_GB2312"/>
                      <w:sz w:val="21"/>
                    </w:rPr>
                    <w:t>规格100厘米×100厘米</w:t>
                  </w:r>
                </w:p>
              </w:tc>
              <w:tc>
                <w:tcPr>
                  <w:tcW w:w="278" w:type="dxa"/>
                  <w:tcBorders>
                    <w:top w:val="nil"/>
                    <w:left w:val="nil"/>
                    <w:bottom w:val="single" w:color="000000" w:sz="4" w:space="0"/>
                    <w:right w:val="single" w:color="000000" w:sz="4" w:space="0"/>
                  </w:tcBorders>
                  <w:tcMar>
                    <w:top w:w="0" w:type="dxa"/>
                    <w:left w:w="90" w:type="dxa"/>
                    <w:bottom w:w="0" w:type="dxa"/>
                    <w:right w:w="105" w:type="dxa"/>
                  </w:tcMar>
                  <w:vAlign w:val="top"/>
                </w:tcPr>
                <w:p w14:paraId="21469100">
                  <w:pPr>
                    <w:pStyle w:val="4"/>
                    <w:jc w:val="center"/>
                  </w:pPr>
                  <w:r>
                    <w:rPr>
                      <w:rFonts w:ascii="仿宋_GB2312" w:hAnsi="仿宋_GB2312" w:eastAsia="仿宋_GB2312" w:cs="仿宋_GB2312"/>
                      <w:sz w:val="21"/>
                    </w:rPr>
                    <w:t>工</w:t>
                  </w:r>
                </w:p>
              </w:tc>
              <w:tc>
                <w:tcPr>
                  <w:tcW w:w="655" w:type="dxa"/>
                  <w:tcBorders>
                    <w:top w:val="nil"/>
                    <w:left w:val="nil"/>
                    <w:bottom w:val="single" w:color="000000" w:sz="4" w:space="0"/>
                    <w:right w:val="single" w:color="000000" w:sz="4" w:space="0"/>
                  </w:tcBorders>
                  <w:tcMar>
                    <w:top w:w="0" w:type="dxa"/>
                    <w:left w:w="90" w:type="dxa"/>
                    <w:bottom w:w="0" w:type="dxa"/>
                    <w:right w:w="105" w:type="dxa"/>
                  </w:tcMar>
                  <w:vAlign w:val="top"/>
                </w:tcPr>
                <w:p w14:paraId="38499704">
                  <w:pPr>
                    <w:pStyle w:val="4"/>
                    <w:jc w:val="center"/>
                  </w:pPr>
                  <w:r>
                    <w:rPr>
                      <w:rFonts w:ascii="仿宋_GB2312" w:hAnsi="仿宋_GB2312" w:eastAsia="仿宋_GB2312" w:cs="仿宋_GB2312"/>
                      <w:sz w:val="21"/>
                    </w:rPr>
                    <w:t>12.75</w:t>
                  </w:r>
                </w:p>
              </w:tc>
              <w:tc>
                <w:tcPr>
                  <w:tcW w:w="1061" w:type="dxa"/>
                  <w:tcBorders>
                    <w:top w:val="nil"/>
                    <w:left w:val="nil"/>
                    <w:bottom w:val="single" w:color="000000" w:sz="4" w:space="0"/>
                    <w:right w:val="single" w:color="000000" w:sz="4" w:space="0"/>
                  </w:tcBorders>
                  <w:tcMar>
                    <w:top w:w="0" w:type="dxa"/>
                    <w:left w:w="90" w:type="dxa"/>
                    <w:bottom w:w="0" w:type="dxa"/>
                    <w:right w:w="105" w:type="dxa"/>
                  </w:tcMar>
                  <w:vAlign w:val="top"/>
                </w:tcPr>
                <w:p w14:paraId="00A2E304">
                  <w:pPr>
                    <w:pStyle w:val="4"/>
                    <w:jc w:val="center"/>
                  </w:pPr>
                </w:p>
              </w:tc>
            </w:tr>
            <w:tr w14:paraId="014040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7" w:type="dxa"/>
                  <w:tcBorders>
                    <w:top w:val="nil"/>
                    <w:left w:val="single" w:color="000000" w:sz="4" w:space="0"/>
                    <w:bottom w:val="single" w:color="000000" w:sz="4" w:space="0"/>
                    <w:right w:val="single" w:color="000000" w:sz="4" w:space="0"/>
                  </w:tcBorders>
                  <w:tcMar>
                    <w:top w:w="0" w:type="dxa"/>
                    <w:left w:w="90" w:type="dxa"/>
                    <w:bottom w:w="0" w:type="dxa"/>
                    <w:right w:w="105" w:type="dxa"/>
                  </w:tcMar>
                  <w:vAlign w:val="top"/>
                </w:tcPr>
                <w:p w14:paraId="4EE4C909"/>
              </w:tc>
              <w:tc>
                <w:tcPr>
                  <w:tcW w:w="813" w:type="dxa"/>
                  <w:tcBorders>
                    <w:top w:val="nil"/>
                    <w:left w:val="nil"/>
                    <w:bottom w:val="single" w:color="000000" w:sz="4" w:space="0"/>
                    <w:right w:val="single" w:color="000000" w:sz="4" w:space="0"/>
                  </w:tcBorders>
                  <w:tcMar>
                    <w:top w:w="0" w:type="dxa"/>
                    <w:left w:w="90" w:type="dxa"/>
                    <w:bottom w:w="0" w:type="dxa"/>
                    <w:right w:w="105" w:type="dxa"/>
                  </w:tcMar>
                  <w:vAlign w:val="top"/>
                </w:tcPr>
                <w:p w14:paraId="4076E909">
                  <w:pPr>
                    <w:pStyle w:val="4"/>
                    <w:jc w:val="center"/>
                  </w:pPr>
                  <w:r>
                    <w:rPr>
                      <w:rFonts w:ascii="仿宋_GB2312" w:hAnsi="仿宋_GB2312" w:eastAsia="仿宋_GB2312" w:cs="仿宋_GB2312"/>
                      <w:sz w:val="21"/>
                    </w:rPr>
                    <w:t>整地</w:t>
                  </w:r>
                </w:p>
              </w:tc>
              <w:tc>
                <w:tcPr>
                  <w:tcW w:w="1875" w:type="dxa"/>
                  <w:tcBorders>
                    <w:top w:val="nil"/>
                    <w:left w:val="nil"/>
                    <w:bottom w:val="single" w:color="000000" w:sz="4" w:space="0"/>
                    <w:right w:val="single" w:color="000000" w:sz="4" w:space="0"/>
                  </w:tcBorders>
                  <w:tcMar>
                    <w:top w:w="0" w:type="dxa"/>
                    <w:left w:w="90" w:type="dxa"/>
                    <w:bottom w:w="0" w:type="dxa"/>
                    <w:right w:w="105" w:type="dxa"/>
                  </w:tcMar>
                  <w:vAlign w:val="top"/>
                </w:tcPr>
                <w:p w14:paraId="7CB660C1">
                  <w:pPr>
                    <w:pStyle w:val="4"/>
                    <w:jc w:val="center"/>
                  </w:pPr>
                  <w:r>
                    <w:rPr>
                      <w:rFonts w:ascii="仿宋_GB2312" w:hAnsi="仿宋_GB2312" w:eastAsia="仿宋_GB2312" w:cs="仿宋_GB2312"/>
                      <w:sz w:val="21"/>
                    </w:rPr>
                    <w:t>规格(长×宽×深)40厘米×40厘米×30厘米</w:t>
                  </w:r>
                </w:p>
              </w:tc>
              <w:tc>
                <w:tcPr>
                  <w:tcW w:w="278" w:type="dxa"/>
                  <w:tcBorders>
                    <w:top w:val="nil"/>
                    <w:left w:val="nil"/>
                    <w:bottom w:val="single" w:color="000000" w:sz="4" w:space="0"/>
                    <w:right w:val="single" w:color="000000" w:sz="4" w:space="0"/>
                  </w:tcBorders>
                  <w:tcMar>
                    <w:top w:w="0" w:type="dxa"/>
                    <w:left w:w="90" w:type="dxa"/>
                    <w:bottom w:w="0" w:type="dxa"/>
                    <w:right w:w="105" w:type="dxa"/>
                  </w:tcMar>
                  <w:vAlign w:val="top"/>
                </w:tcPr>
                <w:p w14:paraId="06C40FAA">
                  <w:pPr>
                    <w:pStyle w:val="4"/>
                    <w:jc w:val="center"/>
                  </w:pPr>
                  <w:r>
                    <w:rPr>
                      <w:rFonts w:ascii="仿宋_GB2312" w:hAnsi="仿宋_GB2312" w:eastAsia="仿宋_GB2312" w:cs="仿宋_GB2312"/>
                      <w:sz w:val="21"/>
                    </w:rPr>
                    <w:t>工</w:t>
                  </w:r>
                </w:p>
              </w:tc>
              <w:tc>
                <w:tcPr>
                  <w:tcW w:w="655" w:type="dxa"/>
                  <w:tcBorders>
                    <w:top w:val="nil"/>
                    <w:left w:val="nil"/>
                    <w:bottom w:val="single" w:color="000000" w:sz="4" w:space="0"/>
                    <w:right w:val="single" w:color="000000" w:sz="4" w:space="0"/>
                  </w:tcBorders>
                  <w:tcMar>
                    <w:top w:w="0" w:type="dxa"/>
                    <w:left w:w="90" w:type="dxa"/>
                    <w:bottom w:w="0" w:type="dxa"/>
                    <w:right w:w="105" w:type="dxa"/>
                  </w:tcMar>
                  <w:vAlign w:val="top"/>
                </w:tcPr>
                <w:p w14:paraId="460BDC25">
                  <w:pPr>
                    <w:pStyle w:val="4"/>
                    <w:jc w:val="center"/>
                  </w:pPr>
                  <w:r>
                    <w:rPr>
                      <w:rFonts w:ascii="仿宋_GB2312" w:hAnsi="仿宋_GB2312" w:eastAsia="仿宋_GB2312" w:cs="仿宋_GB2312"/>
                      <w:sz w:val="21"/>
                    </w:rPr>
                    <w:t>33.00</w:t>
                  </w:r>
                </w:p>
              </w:tc>
              <w:tc>
                <w:tcPr>
                  <w:tcW w:w="1061" w:type="dxa"/>
                  <w:tcBorders>
                    <w:top w:val="nil"/>
                    <w:left w:val="nil"/>
                    <w:bottom w:val="single" w:color="000000" w:sz="4" w:space="0"/>
                    <w:right w:val="single" w:color="000000" w:sz="4" w:space="0"/>
                  </w:tcBorders>
                  <w:tcMar>
                    <w:top w:w="0" w:type="dxa"/>
                    <w:left w:w="90" w:type="dxa"/>
                    <w:bottom w:w="0" w:type="dxa"/>
                    <w:right w:w="105" w:type="dxa"/>
                  </w:tcMar>
                  <w:vAlign w:val="top"/>
                </w:tcPr>
                <w:p w14:paraId="40CD5831">
                  <w:pPr>
                    <w:pStyle w:val="4"/>
                    <w:jc w:val="center"/>
                  </w:pPr>
                </w:p>
              </w:tc>
            </w:tr>
            <w:tr w14:paraId="389781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7" w:type="dxa"/>
                  <w:tcBorders>
                    <w:top w:val="nil"/>
                    <w:left w:val="single" w:color="000000" w:sz="4" w:space="0"/>
                    <w:bottom w:val="single" w:color="000000" w:sz="4" w:space="0"/>
                    <w:right w:val="single" w:color="000000" w:sz="4" w:space="0"/>
                  </w:tcBorders>
                  <w:tcMar>
                    <w:top w:w="0" w:type="dxa"/>
                    <w:left w:w="90" w:type="dxa"/>
                    <w:bottom w:w="0" w:type="dxa"/>
                    <w:right w:w="105" w:type="dxa"/>
                  </w:tcMar>
                  <w:vAlign w:val="top"/>
                </w:tcPr>
                <w:p w14:paraId="495FF77E"/>
              </w:tc>
              <w:tc>
                <w:tcPr>
                  <w:tcW w:w="813" w:type="dxa"/>
                  <w:tcBorders>
                    <w:top w:val="nil"/>
                    <w:left w:val="nil"/>
                    <w:bottom w:val="single" w:color="000000" w:sz="4" w:space="0"/>
                    <w:right w:val="single" w:color="000000" w:sz="4" w:space="0"/>
                  </w:tcBorders>
                  <w:tcMar>
                    <w:top w:w="0" w:type="dxa"/>
                    <w:left w:w="90" w:type="dxa"/>
                    <w:bottom w:w="0" w:type="dxa"/>
                    <w:right w:w="105" w:type="dxa"/>
                  </w:tcMar>
                  <w:vAlign w:val="top"/>
                </w:tcPr>
                <w:p w14:paraId="7E385B3B">
                  <w:pPr>
                    <w:pStyle w:val="4"/>
                    <w:jc w:val="center"/>
                  </w:pPr>
                  <w:r>
                    <w:rPr>
                      <w:rFonts w:ascii="仿宋_GB2312" w:hAnsi="仿宋_GB2312" w:eastAsia="仿宋_GB2312" w:cs="仿宋_GB2312"/>
                      <w:sz w:val="21"/>
                    </w:rPr>
                    <w:t>栽植</w:t>
                  </w:r>
                </w:p>
              </w:tc>
              <w:tc>
                <w:tcPr>
                  <w:tcW w:w="1875" w:type="dxa"/>
                  <w:tcBorders>
                    <w:top w:val="nil"/>
                    <w:left w:val="nil"/>
                    <w:bottom w:val="single" w:color="000000" w:sz="4" w:space="0"/>
                    <w:right w:val="single" w:color="000000" w:sz="4" w:space="0"/>
                  </w:tcBorders>
                  <w:tcMar>
                    <w:top w:w="0" w:type="dxa"/>
                    <w:left w:w="90" w:type="dxa"/>
                    <w:bottom w:w="0" w:type="dxa"/>
                    <w:right w:w="105" w:type="dxa"/>
                  </w:tcMar>
                  <w:vAlign w:val="top"/>
                </w:tcPr>
                <w:p w14:paraId="21167398">
                  <w:pPr>
                    <w:pStyle w:val="4"/>
                    <w:jc w:val="center"/>
                  </w:pPr>
                  <w:r>
                    <w:rPr>
                      <w:rFonts w:ascii="仿宋_GB2312" w:hAnsi="仿宋_GB2312" w:eastAsia="仿宋_GB2312" w:cs="仿宋_GB2312"/>
                      <w:sz w:val="21"/>
                    </w:rPr>
                    <w:t>工日</w:t>
                  </w:r>
                </w:p>
              </w:tc>
              <w:tc>
                <w:tcPr>
                  <w:tcW w:w="278" w:type="dxa"/>
                  <w:tcBorders>
                    <w:top w:val="nil"/>
                    <w:left w:val="nil"/>
                    <w:bottom w:val="single" w:color="000000" w:sz="4" w:space="0"/>
                    <w:right w:val="single" w:color="000000" w:sz="4" w:space="0"/>
                  </w:tcBorders>
                  <w:tcMar>
                    <w:top w:w="0" w:type="dxa"/>
                    <w:left w:w="90" w:type="dxa"/>
                    <w:bottom w:w="0" w:type="dxa"/>
                    <w:right w:w="105" w:type="dxa"/>
                  </w:tcMar>
                  <w:vAlign w:val="top"/>
                </w:tcPr>
                <w:p w14:paraId="4077D31B">
                  <w:pPr>
                    <w:pStyle w:val="4"/>
                    <w:jc w:val="center"/>
                  </w:pPr>
                  <w:r>
                    <w:rPr>
                      <w:rFonts w:ascii="仿宋_GB2312" w:hAnsi="仿宋_GB2312" w:eastAsia="仿宋_GB2312" w:cs="仿宋_GB2312"/>
                      <w:sz w:val="21"/>
                    </w:rPr>
                    <w:t>工</w:t>
                  </w:r>
                </w:p>
              </w:tc>
              <w:tc>
                <w:tcPr>
                  <w:tcW w:w="655" w:type="dxa"/>
                  <w:tcBorders>
                    <w:top w:val="nil"/>
                    <w:left w:val="nil"/>
                    <w:bottom w:val="single" w:color="000000" w:sz="4" w:space="0"/>
                    <w:right w:val="single" w:color="000000" w:sz="4" w:space="0"/>
                  </w:tcBorders>
                  <w:tcMar>
                    <w:top w:w="0" w:type="dxa"/>
                    <w:left w:w="90" w:type="dxa"/>
                    <w:bottom w:w="0" w:type="dxa"/>
                    <w:right w:w="105" w:type="dxa"/>
                  </w:tcMar>
                  <w:vAlign w:val="top"/>
                </w:tcPr>
                <w:p w14:paraId="022C6557">
                  <w:pPr>
                    <w:pStyle w:val="4"/>
                    <w:jc w:val="center"/>
                  </w:pPr>
                  <w:r>
                    <w:rPr>
                      <w:rFonts w:ascii="仿宋_GB2312" w:hAnsi="仿宋_GB2312" w:eastAsia="仿宋_GB2312" w:cs="仿宋_GB2312"/>
                      <w:sz w:val="21"/>
                    </w:rPr>
                    <w:t>47.09</w:t>
                  </w:r>
                </w:p>
              </w:tc>
              <w:tc>
                <w:tcPr>
                  <w:tcW w:w="1061" w:type="dxa"/>
                  <w:tcBorders>
                    <w:top w:val="nil"/>
                    <w:left w:val="nil"/>
                    <w:bottom w:val="single" w:color="000000" w:sz="4" w:space="0"/>
                    <w:right w:val="single" w:color="000000" w:sz="4" w:space="0"/>
                  </w:tcBorders>
                  <w:tcMar>
                    <w:top w:w="0" w:type="dxa"/>
                    <w:left w:w="90" w:type="dxa"/>
                    <w:bottom w:w="0" w:type="dxa"/>
                    <w:right w:w="105" w:type="dxa"/>
                  </w:tcMar>
                  <w:vAlign w:val="top"/>
                </w:tcPr>
                <w:p w14:paraId="53434E27">
                  <w:pPr>
                    <w:pStyle w:val="4"/>
                    <w:jc w:val="center"/>
                  </w:pPr>
                  <w:r>
                    <w:rPr>
                      <w:rFonts w:ascii="仿宋_GB2312" w:hAnsi="仿宋_GB2312" w:eastAsia="仿宋_GB2312" w:cs="仿宋_GB2312"/>
                      <w:sz w:val="21"/>
                    </w:rPr>
                    <w:t>只算施工期，管护期计入抚育用工</w:t>
                  </w:r>
                </w:p>
              </w:tc>
            </w:tr>
            <w:tr w14:paraId="26CCE6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7" w:type="dxa"/>
                  <w:tcBorders>
                    <w:top w:val="nil"/>
                    <w:left w:val="single" w:color="000000" w:sz="4" w:space="0"/>
                    <w:bottom w:val="single" w:color="000000" w:sz="4" w:space="0"/>
                    <w:right w:val="single" w:color="000000" w:sz="4" w:space="0"/>
                  </w:tcBorders>
                  <w:shd w:val="clear" w:color="auto" w:fill="FFFFFF"/>
                  <w:tcMar>
                    <w:top w:w="0" w:type="dxa"/>
                    <w:left w:w="90" w:type="dxa"/>
                    <w:bottom w:w="0" w:type="dxa"/>
                    <w:right w:w="105" w:type="dxa"/>
                  </w:tcMar>
                  <w:vAlign w:val="top"/>
                </w:tcPr>
                <w:p w14:paraId="522BB417">
                  <w:pPr>
                    <w:pStyle w:val="4"/>
                    <w:jc w:val="center"/>
                  </w:pPr>
                </w:p>
              </w:tc>
              <w:tc>
                <w:tcPr>
                  <w:tcW w:w="813" w:type="dxa"/>
                  <w:tcBorders>
                    <w:top w:val="nil"/>
                    <w:left w:val="nil"/>
                    <w:bottom w:val="single" w:color="000000" w:sz="4" w:space="0"/>
                    <w:right w:val="single" w:color="000000" w:sz="4" w:space="0"/>
                  </w:tcBorders>
                  <w:shd w:val="clear" w:color="auto" w:fill="FFFFFF"/>
                  <w:tcMar>
                    <w:top w:w="0" w:type="dxa"/>
                    <w:left w:w="90" w:type="dxa"/>
                    <w:bottom w:w="0" w:type="dxa"/>
                    <w:right w:w="105" w:type="dxa"/>
                  </w:tcMar>
                  <w:vAlign w:val="top"/>
                </w:tcPr>
                <w:p w14:paraId="6CDE7D4B">
                  <w:pPr>
                    <w:pStyle w:val="4"/>
                    <w:jc w:val="center"/>
                  </w:pPr>
                  <w:r>
                    <w:rPr>
                      <w:rFonts w:ascii="仿宋_GB2312" w:hAnsi="仿宋_GB2312" w:eastAsia="仿宋_GB2312" w:cs="仿宋_GB2312"/>
                      <w:sz w:val="21"/>
                    </w:rPr>
                    <w:t>监测</w:t>
                  </w:r>
                </w:p>
              </w:tc>
              <w:tc>
                <w:tcPr>
                  <w:tcW w:w="1875" w:type="dxa"/>
                  <w:tcBorders>
                    <w:top w:val="nil"/>
                    <w:left w:val="nil"/>
                    <w:bottom w:val="single" w:color="000000" w:sz="4" w:space="0"/>
                    <w:right w:val="single" w:color="000000" w:sz="4" w:space="0"/>
                  </w:tcBorders>
                  <w:shd w:val="clear" w:color="auto" w:fill="FFFFFF"/>
                  <w:tcMar>
                    <w:top w:w="0" w:type="dxa"/>
                    <w:left w:w="90" w:type="dxa"/>
                    <w:bottom w:w="0" w:type="dxa"/>
                    <w:right w:w="105" w:type="dxa"/>
                  </w:tcMar>
                  <w:vAlign w:val="top"/>
                </w:tcPr>
                <w:p w14:paraId="53740C60">
                  <w:pPr>
                    <w:pStyle w:val="4"/>
                    <w:jc w:val="center"/>
                  </w:pPr>
                  <w:r>
                    <w:rPr>
                      <w:rFonts w:ascii="仿宋_GB2312" w:hAnsi="仿宋_GB2312" w:eastAsia="仿宋_GB2312" w:cs="仿宋_GB2312"/>
                      <w:sz w:val="21"/>
                    </w:rPr>
                    <w:t>工日</w:t>
                  </w:r>
                </w:p>
              </w:tc>
              <w:tc>
                <w:tcPr>
                  <w:tcW w:w="278" w:type="dxa"/>
                  <w:tcBorders>
                    <w:top w:val="nil"/>
                    <w:left w:val="nil"/>
                    <w:bottom w:val="single" w:color="000000" w:sz="4" w:space="0"/>
                    <w:right w:val="single" w:color="000000" w:sz="4" w:space="0"/>
                  </w:tcBorders>
                  <w:shd w:val="clear" w:color="auto" w:fill="FFFFFF"/>
                  <w:tcMar>
                    <w:top w:w="0" w:type="dxa"/>
                    <w:left w:w="90" w:type="dxa"/>
                    <w:bottom w:w="0" w:type="dxa"/>
                    <w:right w:w="105" w:type="dxa"/>
                  </w:tcMar>
                  <w:vAlign w:val="top"/>
                </w:tcPr>
                <w:p w14:paraId="050B24C6">
                  <w:pPr>
                    <w:pStyle w:val="4"/>
                    <w:jc w:val="center"/>
                  </w:pPr>
                  <w:r>
                    <w:rPr>
                      <w:rFonts w:ascii="仿宋_GB2312" w:hAnsi="仿宋_GB2312" w:eastAsia="仿宋_GB2312" w:cs="仿宋_GB2312"/>
                      <w:sz w:val="21"/>
                    </w:rPr>
                    <w:t>工</w:t>
                  </w:r>
                </w:p>
              </w:tc>
              <w:tc>
                <w:tcPr>
                  <w:tcW w:w="655" w:type="dxa"/>
                  <w:tcBorders>
                    <w:top w:val="nil"/>
                    <w:left w:val="nil"/>
                    <w:bottom w:val="single" w:color="000000" w:sz="4" w:space="0"/>
                    <w:right w:val="single" w:color="000000" w:sz="4" w:space="0"/>
                  </w:tcBorders>
                  <w:shd w:val="clear" w:color="auto" w:fill="FFFFFF"/>
                  <w:tcMar>
                    <w:top w:w="0" w:type="dxa"/>
                    <w:left w:w="90" w:type="dxa"/>
                    <w:bottom w:w="0" w:type="dxa"/>
                    <w:right w:w="105" w:type="dxa"/>
                  </w:tcMar>
                  <w:vAlign w:val="top"/>
                </w:tcPr>
                <w:p w14:paraId="004D338B">
                  <w:pPr>
                    <w:pStyle w:val="4"/>
                    <w:jc w:val="center"/>
                  </w:pPr>
                  <w:r>
                    <w:rPr>
                      <w:rFonts w:ascii="仿宋_GB2312" w:hAnsi="仿宋_GB2312" w:eastAsia="仿宋_GB2312" w:cs="仿宋_GB2312"/>
                      <w:sz w:val="21"/>
                    </w:rPr>
                    <w:t>3.00</w:t>
                  </w:r>
                </w:p>
              </w:tc>
              <w:tc>
                <w:tcPr>
                  <w:tcW w:w="1061" w:type="dxa"/>
                  <w:tcBorders>
                    <w:top w:val="nil"/>
                    <w:left w:val="nil"/>
                    <w:bottom w:val="single" w:color="000000" w:sz="4" w:space="0"/>
                    <w:right w:val="single" w:color="000000" w:sz="4" w:space="0"/>
                  </w:tcBorders>
                  <w:shd w:val="clear" w:color="auto" w:fill="FFFFFF"/>
                  <w:tcMar>
                    <w:top w:w="0" w:type="dxa"/>
                    <w:left w:w="90" w:type="dxa"/>
                    <w:bottom w:w="0" w:type="dxa"/>
                    <w:right w:w="105" w:type="dxa"/>
                  </w:tcMar>
                  <w:vAlign w:val="top"/>
                </w:tcPr>
                <w:p w14:paraId="08BA86D6">
                  <w:pPr>
                    <w:pStyle w:val="4"/>
                    <w:jc w:val="center"/>
                  </w:pPr>
                </w:p>
              </w:tc>
            </w:tr>
            <w:tr w14:paraId="7A8923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7" w:type="dxa"/>
                  <w:tcBorders>
                    <w:top w:val="nil"/>
                    <w:left w:val="single" w:color="000000" w:sz="4" w:space="0"/>
                    <w:bottom w:val="single" w:color="000000" w:sz="4" w:space="0"/>
                    <w:right w:val="single" w:color="000000" w:sz="4" w:space="0"/>
                  </w:tcBorders>
                  <w:tcMar>
                    <w:top w:w="0" w:type="dxa"/>
                    <w:left w:w="90" w:type="dxa"/>
                    <w:bottom w:w="0" w:type="dxa"/>
                    <w:right w:w="105" w:type="dxa"/>
                  </w:tcMar>
                  <w:vAlign w:val="top"/>
                </w:tcPr>
                <w:p w14:paraId="0483D0E9"/>
              </w:tc>
              <w:tc>
                <w:tcPr>
                  <w:tcW w:w="813" w:type="dxa"/>
                  <w:tcBorders>
                    <w:top w:val="nil"/>
                    <w:left w:val="nil"/>
                    <w:bottom w:val="single" w:color="000000" w:sz="4" w:space="0"/>
                    <w:right w:val="single" w:color="000000" w:sz="4" w:space="0"/>
                  </w:tcBorders>
                  <w:tcMar>
                    <w:top w:w="0" w:type="dxa"/>
                    <w:left w:w="90" w:type="dxa"/>
                    <w:bottom w:w="0" w:type="dxa"/>
                    <w:right w:w="105" w:type="dxa"/>
                  </w:tcMar>
                  <w:vAlign w:val="top"/>
                </w:tcPr>
                <w:p w14:paraId="2317FEF2">
                  <w:pPr>
                    <w:pStyle w:val="4"/>
                    <w:jc w:val="center"/>
                  </w:pPr>
                  <w:r>
                    <w:rPr>
                      <w:rFonts w:ascii="仿宋_GB2312" w:hAnsi="仿宋_GB2312" w:eastAsia="仿宋_GB2312" w:cs="仿宋_GB2312"/>
                      <w:sz w:val="21"/>
                    </w:rPr>
                    <w:t>抚育</w:t>
                  </w:r>
                </w:p>
              </w:tc>
              <w:tc>
                <w:tcPr>
                  <w:tcW w:w="1875" w:type="dxa"/>
                  <w:tcBorders>
                    <w:top w:val="nil"/>
                    <w:left w:val="nil"/>
                    <w:bottom w:val="single" w:color="000000" w:sz="4" w:space="0"/>
                    <w:right w:val="single" w:color="000000" w:sz="4" w:space="0"/>
                  </w:tcBorders>
                  <w:tcMar>
                    <w:top w:w="0" w:type="dxa"/>
                    <w:left w:w="90" w:type="dxa"/>
                    <w:bottom w:w="0" w:type="dxa"/>
                    <w:right w:w="105" w:type="dxa"/>
                  </w:tcMar>
                  <w:vAlign w:val="top"/>
                </w:tcPr>
                <w:p w14:paraId="171A08FC">
                  <w:pPr>
                    <w:pStyle w:val="4"/>
                    <w:jc w:val="center"/>
                  </w:pPr>
                  <w:r>
                    <w:rPr>
                      <w:rFonts w:ascii="仿宋_GB2312" w:hAnsi="仿宋_GB2312" w:eastAsia="仿宋_GB2312" w:cs="仿宋_GB2312"/>
                      <w:sz w:val="21"/>
                    </w:rPr>
                    <w:t>工日</w:t>
                  </w:r>
                </w:p>
              </w:tc>
              <w:tc>
                <w:tcPr>
                  <w:tcW w:w="278" w:type="dxa"/>
                  <w:tcBorders>
                    <w:top w:val="nil"/>
                    <w:left w:val="nil"/>
                    <w:bottom w:val="single" w:color="000000" w:sz="4" w:space="0"/>
                    <w:right w:val="single" w:color="000000" w:sz="4" w:space="0"/>
                  </w:tcBorders>
                  <w:tcMar>
                    <w:top w:w="0" w:type="dxa"/>
                    <w:left w:w="90" w:type="dxa"/>
                    <w:bottom w:w="0" w:type="dxa"/>
                    <w:right w:w="105" w:type="dxa"/>
                  </w:tcMar>
                  <w:vAlign w:val="top"/>
                </w:tcPr>
                <w:p w14:paraId="6BFF1B61">
                  <w:pPr>
                    <w:pStyle w:val="4"/>
                    <w:jc w:val="center"/>
                  </w:pPr>
                  <w:r>
                    <w:rPr>
                      <w:rFonts w:ascii="仿宋_GB2312" w:hAnsi="仿宋_GB2312" w:eastAsia="仿宋_GB2312" w:cs="仿宋_GB2312"/>
                      <w:sz w:val="21"/>
                    </w:rPr>
                    <w:t>工</w:t>
                  </w:r>
                </w:p>
              </w:tc>
              <w:tc>
                <w:tcPr>
                  <w:tcW w:w="655" w:type="dxa"/>
                  <w:tcBorders>
                    <w:top w:val="nil"/>
                    <w:left w:val="nil"/>
                    <w:bottom w:val="single" w:color="000000" w:sz="4" w:space="0"/>
                    <w:right w:val="single" w:color="000000" w:sz="4" w:space="0"/>
                  </w:tcBorders>
                  <w:tcMar>
                    <w:top w:w="0" w:type="dxa"/>
                    <w:left w:w="90" w:type="dxa"/>
                    <w:bottom w:w="0" w:type="dxa"/>
                    <w:right w:w="105" w:type="dxa"/>
                  </w:tcMar>
                  <w:vAlign w:val="top"/>
                </w:tcPr>
                <w:p w14:paraId="414D342C">
                  <w:pPr>
                    <w:pStyle w:val="4"/>
                    <w:jc w:val="center"/>
                  </w:pPr>
                  <w:r>
                    <w:rPr>
                      <w:rFonts w:ascii="仿宋_GB2312" w:hAnsi="仿宋_GB2312" w:eastAsia="仿宋_GB2312" w:cs="仿宋_GB2312"/>
                      <w:sz w:val="21"/>
                    </w:rPr>
                    <w:t>67.81</w:t>
                  </w:r>
                </w:p>
              </w:tc>
              <w:tc>
                <w:tcPr>
                  <w:tcW w:w="1061" w:type="dxa"/>
                  <w:tcBorders>
                    <w:top w:val="nil"/>
                    <w:left w:val="nil"/>
                    <w:bottom w:val="single" w:color="000000" w:sz="4" w:space="0"/>
                    <w:right w:val="single" w:color="000000" w:sz="4" w:space="0"/>
                  </w:tcBorders>
                  <w:tcMar>
                    <w:top w:w="0" w:type="dxa"/>
                    <w:left w:w="90" w:type="dxa"/>
                    <w:bottom w:w="0" w:type="dxa"/>
                    <w:right w:w="105" w:type="dxa"/>
                  </w:tcMar>
                  <w:vAlign w:val="top"/>
                </w:tcPr>
                <w:p w14:paraId="5C4E5721">
                  <w:pPr>
                    <w:pStyle w:val="4"/>
                    <w:jc w:val="center"/>
                  </w:pPr>
                </w:p>
              </w:tc>
            </w:tr>
            <w:tr w14:paraId="72C23C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7" w:type="dxa"/>
                  <w:tcBorders>
                    <w:top w:val="nil"/>
                    <w:left w:val="single" w:color="000000" w:sz="4" w:space="0"/>
                    <w:bottom w:val="single" w:color="000000" w:sz="4" w:space="0"/>
                    <w:right w:val="single" w:color="000000" w:sz="4" w:space="0"/>
                  </w:tcBorders>
                  <w:tcMar>
                    <w:top w:w="0" w:type="dxa"/>
                    <w:left w:w="90" w:type="dxa"/>
                    <w:bottom w:w="0" w:type="dxa"/>
                    <w:right w:w="105" w:type="dxa"/>
                  </w:tcMar>
                  <w:vAlign w:val="top"/>
                </w:tcPr>
                <w:p w14:paraId="78F7338C">
                  <w:pPr>
                    <w:pStyle w:val="4"/>
                    <w:jc w:val="center"/>
                  </w:pPr>
                  <w:r>
                    <w:rPr>
                      <w:rFonts w:ascii="仿宋_GB2312" w:hAnsi="仿宋_GB2312" w:eastAsia="仿宋_GB2312" w:cs="仿宋_GB2312"/>
                      <w:sz w:val="21"/>
                    </w:rPr>
                    <w:t>3</w:t>
                  </w:r>
                </w:p>
              </w:tc>
              <w:tc>
                <w:tcPr>
                  <w:tcW w:w="813" w:type="dxa"/>
                  <w:tcBorders>
                    <w:top w:val="nil"/>
                    <w:left w:val="nil"/>
                    <w:bottom w:val="single" w:color="000000" w:sz="4" w:space="0"/>
                    <w:right w:val="single" w:color="000000" w:sz="4" w:space="0"/>
                  </w:tcBorders>
                  <w:tcMar>
                    <w:top w:w="0" w:type="dxa"/>
                    <w:left w:w="90" w:type="dxa"/>
                    <w:bottom w:w="0" w:type="dxa"/>
                    <w:right w:w="105" w:type="dxa"/>
                  </w:tcMar>
                  <w:vAlign w:val="top"/>
                </w:tcPr>
                <w:p w14:paraId="03BC6835">
                  <w:pPr>
                    <w:pStyle w:val="4"/>
                    <w:ind w:firstLine="210"/>
                    <w:jc w:val="center"/>
                  </w:pPr>
                  <w:r>
                    <w:rPr>
                      <w:rFonts w:ascii="仿宋_GB2312" w:hAnsi="仿宋_GB2312" w:eastAsia="仿宋_GB2312" w:cs="仿宋_GB2312"/>
                      <w:sz w:val="21"/>
                    </w:rPr>
                    <w:t>宣传牌</w:t>
                  </w:r>
                </w:p>
              </w:tc>
              <w:tc>
                <w:tcPr>
                  <w:tcW w:w="1875" w:type="dxa"/>
                  <w:tcBorders>
                    <w:top w:val="nil"/>
                    <w:left w:val="nil"/>
                    <w:bottom w:val="single" w:color="000000" w:sz="4" w:space="0"/>
                    <w:right w:val="single" w:color="000000" w:sz="4" w:space="0"/>
                  </w:tcBorders>
                  <w:tcMar>
                    <w:top w:w="0" w:type="dxa"/>
                    <w:left w:w="90" w:type="dxa"/>
                    <w:bottom w:w="0" w:type="dxa"/>
                    <w:right w:w="105" w:type="dxa"/>
                  </w:tcMar>
                  <w:vAlign w:val="top"/>
                </w:tcPr>
                <w:p w14:paraId="37707BF7">
                  <w:pPr>
                    <w:pStyle w:val="4"/>
                    <w:jc w:val="center"/>
                  </w:pPr>
                  <w:r>
                    <w:rPr>
                      <w:rFonts w:ascii="仿宋_GB2312" w:hAnsi="仿宋_GB2312" w:eastAsia="仿宋_GB2312" w:cs="仿宋_GB2312"/>
                      <w:sz w:val="21"/>
                    </w:rPr>
                    <w:t>铁皮钢架双支撑杆结构，宽1米，长3米，厚3厘米，杆长4.5米，杆直径30厘米</w:t>
                  </w:r>
                </w:p>
              </w:tc>
              <w:tc>
                <w:tcPr>
                  <w:tcW w:w="278" w:type="dxa"/>
                  <w:tcBorders>
                    <w:top w:val="nil"/>
                    <w:left w:val="nil"/>
                    <w:bottom w:val="single" w:color="000000" w:sz="4" w:space="0"/>
                    <w:right w:val="single" w:color="000000" w:sz="4" w:space="0"/>
                  </w:tcBorders>
                  <w:tcMar>
                    <w:top w:w="0" w:type="dxa"/>
                    <w:left w:w="90" w:type="dxa"/>
                    <w:bottom w:w="0" w:type="dxa"/>
                    <w:right w:w="105" w:type="dxa"/>
                  </w:tcMar>
                  <w:vAlign w:val="top"/>
                </w:tcPr>
                <w:p w14:paraId="2FAF9725">
                  <w:pPr>
                    <w:pStyle w:val="4"/>
                    <w:jc w:val="center"/>
                  </w:pPr>
                  <w:r>
                    <w:rPr>
                      <w:rFonts w:ascii="仿宋_GB2312" w:hAnsi="仿宋_GB2312" w:eastAsia="仿宋_GB2312" w:cs="仿宋_GB2312"/>
                      <w:sz w:val="21"/>
                    </w:rPr>
                    <w:t>个</w:t>
                  </w:r>
                </w:p>
              </w:tc>
              <w:tc>
                <w:tcPr>
                  <w:tcW w:w="655" w:type="dxa"/>
                  <w:tcBorders>
                    <w:top w:val="nil"/>
                    <w:left w:val="nil"/>
                    <w:bottom w:val="single" w:color="000000" w:sz="4" w:space="0"/>
                    <w:right w:val="single" w:color="000000" w:sz="4" w:space="0"/>
                  </w:tcBorders>
                  <w:tcMar>
                    <w:top w:w="0" w:type="dxa"/>
                    <w:left w:w="90" w:type="dxa"/>
                    <w:bottom w:w="0" w:type="dxa"/>
                    <w:right w:w="105" w:type="dxa"/>
                  </w:tcMar>
                  <w:vAlign w:val="top"/>
                </w:tcPr>
                <w:p w14:paraId="6C149104">
                  <w:pPr>
                    <w:pStyle w:val="4"/>
                    <w:jc w:val="center"/>
                  </w:pPr>
                  <w:r>
                    <w:rPr>
                      <w:rFonts w:ascii="仿宋_GB2312" w:hAnsi="仿宋_GB2312" w:eastAsia="仿宋_GB2312" w:cs="仿宋_GB2312"/>
                      <w:sz w:val="21"/>
                    </w:rPr>
                    <w:t>1.00</w:t>
                  </w:r>
                </w:p>
              </w:tc>
              <w:tc>
                <w:tcPr>
                  <w:tcW w:w="1061" w:type="dxa"/>
                  <w:tcBorders>
                    <w:top w:val="nil"/>
                    <w:left w:val="nil"/>
                    <w:bottom w:val="single" w:color="000000" w:sz="4" w:space="0"/>
                    <w:right w:val="single" w:color="000000" w:sz="4" w:space="0"/>
                  </w:tcBorders>
                  <w:tcMar>
                    <w:top w:w="0" w:type="dxa"/>
                    <w:left w:w="90" w:type="dxa"/>
                    <w:bottom w:w="0" w:type="dxa"/>
                    <w:right w:w="105" w:type="dxa"/>
                  </w:tcMar>
                  <w:vAlign w:val="top"/>
                </w:tcPr>
                <w:p w14:paraId="259A33D3">
                  <w:pPr>
                    <w:pStyle w:val="4"/>
                    <w:jc w:val="center"/>
                  </w:pPr>
                </w:p>
              </w:tc>
            </w:tr>
          </w:tbl>
          <w:p w14:paraId="61BA4676">
            <w:pPr>
              <w:pStyle w:val="4"/>
              <w:jc w:val="both"/>
            </w:pPr>
            <w:r>
              <w:rPr>
                <w:rFonts w:ascii="仿宋_GB2312" w:hAnsi="仿宋_GB2312" w:eastAsia="仿宋_GB2312" w:cs="仿宋_GB2312"/>
              </w:rPr>
              <w:t xml:space="preserve"> </w:t>
            </w:r>
          </w:p>
        </w:tc>
      </w:tr>
    </w:tbl>
    <w:p w14:paraId="64CFFE16">
      <w:pPr>
        <w:pStyle w:val="4"/>
        <w:jc w:val="left"/>
        <w:outlineLvl w:val="2"/>
      </w:pPr>
      <w:r>
        <w:rPr>
          <w:rFonts w:ascii="仿宋_GB2312" w:hAnsi="仿宋_GB2312" w:eastAsia="仿宋_GB2312" w:cs="仿宋_GB2312"/>
          <w:b/>
          <w:sz w:val="28"/>
        </w:rPr>
        <w:t>3.3.服务要求</w:t>
      </w:r>
    </w:p>
    <w:p w14:paraId="2AA41AF3">
      <w:pPr>
        <w:pStyle w:val="4"/>
        <w:jc w:val="left"/>
        <w:outlineLvl w:val="3"/>
      </w:pPr>
      <w:r>
        <w:rPr>
          <w:rFonts w:ascii="仿宋_GB2312" w:hAnsi="仿宋_GB2312" w:eastAsia="仿宋_GB2312" w:cs="仿宋_GB2312"/>
          <w:b/>
          <w:sz w:val="24"/>
        </w:rPr>
        <w:t>3.3.1服务内容要求</w:t>
      </w:r>
    </w:p>
    <w:p w14:paraId="68581C3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470D9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9EDFB71">
            <w:pPr>
              <w:pStyle w:val="4"/>
              <w:jc w:val="center"/>
            </w:pPr>
            <w:r>
              <w:rPr>
                <w:rFonts w:ascii="仿宋_GB2312" w:hAnsi="仿宋_GB2312" w:eastAsia="仿宋_GB2312" w:cs="仿宋_GB2312"/>
              </w:rPr>
              <w:t xml:space="preserve"> 序号</w:t>
            </w:r>
          </w:p>
        </w:tc>
        <w:tc>
          <w:tcPr>
            <w:tcW w:w="581" w:type="dxa"/>
          </w:tcPr>
          <w:p w14:paraId="47879150">
            <w:pPr>
              <w:pStyle w:val="4"/>
              <w:jc w:val="center"/>
            </w:pPr>
            <w:r>
              <w:rPr>
                <w:rFonts w:ascii="仿宋_GB2312" w:hAnsi="仿宋_GB2312" w:eastAsia="仿宋_GB2312" w:cs="仿宋_GB2312"/>
              </w:rPr>
              <w:t xml:space="preserve"> 符号标识</w:t>
            </w:r>
          </w:p>
        </w:tc>
        <w:tc>
          <w:tcPr>
            <w:tcW w:w="1495" w:type="dxa"/>
          </w:tcPr>
          <w:p w14:paraId="4879C0E6">
            <w:pPr>
              <w:pStyle w:val="4"/>
              <w:jc w:val="center"/>
            </w:pPr>
            <w:r>
              <w:rPr>
                <w:rFonts w:ascii="仿宋_GB2312" w:hAnsi="仿宋_GB2312" w:eastAsia="仿宋_GB2312" w:cs="仿宋_GB2312"/>
              </w:rPr>
              <w:t xml:space="preserve"> 服务要求名称</w:t>
            </w:r>
          </w:p>
        </w:tc>
        <w:tc>
          <w:tcPr>
            <w:tcW w:w="5814" w:type="dxa"/>
          </w:tcPr>
          <w:p w14:paraId="456FA233">
            <w:pPr>
              <w:pStyle w:val="4"/>
              <w:jc w:val="center"/>
            </w:pPr>
            <w:r>
              <w:rPr>
                <w:rFonts w:ascii="仿宋_GB2312" w:hAnsi="仿宋_GB2312" w:eastAsia="仿宋_GB2312" w:cs="仿宋_GB2312"/>
              </w:rPr>
              <w:t xml:space="preserve"> 服务要求内容</w:t>
            </w:r>
          </w:p>
        </w:tc>
      </w:tr>
      <w:tr w14:paraId="3CF511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487F52F">
            <w:pPr>
              <w:pStyle w:val="4"/>
              <w:jc w:val="center"/>
            </w:pPr>
            <w:r>
              <w:rPr>
                <w:rFonts w:ascii="仿宋_GB2312" w:hAnsi="仿宋_GB2312" w:eastAsia="仿宋_GB2312" w:cs="仿宋_GB2312"/>
              </w:rPr>
              <w:t>1</w:t>
            </w:r>
          </w:p>
        </w:tc>
        <w:tc>
          <w:tcPr>
            <w:tcW w:w="581" w:type="dxa"/>
          </w:tcPr>
          <w:p w14:paraId="456DE206"/>
        </w:tc>
        <w:tc>
          <w:tcPr>
            <w:tcW w:w="1495" w:type="dxa"/>
          </w:tcPr>
          <w:p w14:paraId="3DD65135">
            <w:pPr>
              <w:pStyle w:val="4"/>
              <w:jc w:val="left"/>
            </w:pPr>
            <w:r>
              <w:rPr>
                <w:rFonts w:ascii="仿宋_GB2312" w:hAnsi="仿宋_GB2312" w:eastAsia="仿宋_GB2312" w:cs="仿宋_GB2312"/>
              </w:rPr>
              <w:t>服务要求</w:t>
            </w:r>
          </w:p>
        </w:tc>
        <w:tc>
          <w:tcPr>
            <w:tcW w:w="5814" w:type="dxa"/>
          </w:tcPr>
          <w:p w14:paraId="1E33946E">
            <w:pPr>
              <w:pStyle w:val="4"/>
              <w:jc w:val="left"/>
            </w:pPr>
            <w:r>
              <w:rPr>
                <w:rFonts w:ascii="仿宋_GB2312" w:hAnsi="仿宋_GB2312" w:eastAsia="仿宋_GB2312" w:cs="仿宋_GB2312"/>
                <w:color w:val="000000"/>
                <w:sz w:val="24"/>
              </w:rPr>
              <w:t>一、有害生物防控：一是生产中尽量采取生物、物理防治措施进行林业有害生物防治，减少化学农药使用。二是严格控制林业有害生物传播途径。选择的伴生树种与主要树种均不存在共同的危险性有害生物。三是严格执行植物相关规定，对使用的苗木来源须正规合法。（提供承诺函，格式自拟）</w:t>
            </w:r>
          </w:p>
          <w:p w14:paraId="35D3D807">
            <w:pPr>
              <w:pStyle w:val="4"/>
              <w:ind w:firstLine="640"/>
              <w:jc w:val="both"/>
            </w:pPr>
            <w:r>
              <w:rPr>
                <w:rFonts w:ascii="仿宋_GB2312" w:hAnsi="仿宋_GB2312" w:eastAsia="仿宋_GB2312" w:cs="仿宋_GB2312"/>
                <w:color w:val="000000"/>
                <w:sz w:val="24"/>
              </w:rPr>
              <w:t>二、森林防火：搞好森林防火的组织领导、宣传教育工作，提高林区群众的防火意识，严格按照《中华人民共和国森林法》、《森林草原防灭火条例》、《四川省森林防火条例》等相关规定，坚持野外用火制度，强化火源管理。为切实做好森林防火工作，应制定防火预案，提高扑灭火灾的能力，一旦发生火情，能及时组织扑救。</w:t>
            </w:r>
          </w:p>
          <w:p w14:paraId="1EA8F60D">
            <w:pPr>
              <w:pStyle w:val="4"/>
              <w:jc w:val="both"/>
            </w:pPr>
            <w:r>
              <w:rPr>
                <w:rFonts w:ascii="仿宋_GB2312" w:hAnsi="仿宋_GB2312" w:eastAsia="仿宋_GB2312" w:cs="仿宋_GB2312"/>
                <w:color w:val="000000"/>
                <w:sz w:val="24"/>
              </w:rPr>
              <w:t xml:space="preserve">   三、其他要求</w:t>
            </w:r>
          </w:p>
          <w:p w14:paraId="05D4B3A5">
            <w:pPr>
              <w:pStyle w:val="4"/>
              <w:ind w:firstLine="640"/>
              <w:jc w:val="both"/>
            </w:pPr>
            <w:r>
              <w:rPr>
                <w:rFonts w:ascii="仿宋_GB2312" w:hAnsi="仿宋_GB2312" w:eastAsia="仿宋_GB2312" w:cs="仿宋_GB2312"/>
                <w:color w:val="000000"/>
                <w:sz w:val="24"/>
              </w:rPr>
              <w:t>1、安全管理：在作业时，组织安排管理人员到现场，检查安全生产，排查安全隐患，作业人员必需严格按照各工序作业流程和安全操作方法进行作业，严禁违章、违规作业。</w:t>
            </w:r>
          </w:p>
          <w:p w14:paraId="6BB0DB98">
            <w:pPr>
              <w:pStyle w:val="4"/>
              <w:ind w:firstLine="640"/>
              <w:jc w:val="both"/>
            </w:pPr>
            <w:r>
              <w:rPr>
                <w:rFonts w:ascii="仿宋_GB2312" w:hAnsi="仿宋_GB2312" w:eastAsia="仿宋_GB2312" w:cs="仿宋_GB2312"/>
                <w:color w:val="000000"/>
                <w:sz w:val="24"/>
              </w:rPr>
              <w:t>2、加强对作业单位与作业人员进行安全教育，增强安全生产意识和安全防范知识，做好经常性用火用电安全教育和安全基础知识的培训。</w:t>
            </w:r>
          </w:p>
          <w:p w14:paraId="79F1D985">
            <w:pPr>
              <w:pStyle w:val="4"/>
              <w:ind w:firstLine="640"/>
              <w:jc w:val="both"/>
            </w:pPr>
            <w:r>
              <w:rPr>
                <w:rFonts w:ascii="仿宋_GB2312" w:hAnsi="仿宋_GB2312" w:eastAsia="仿宋_GB2312" w:cs="仿宋_GB2312"/>
                <w:color w:val="000000"/>
                <w:sz w:val="24"/>
              </w:rPr>
              <w:t>3、在每一个作业区设立一个安全监督员，负责作业的安全生产督促、检查。</w:t>
            </w:r>
          </w:p>
          <w:p w14:paraId="38464E5E">
            <w:pPr>
              <w:pStyle w:val="4"/>
              <w:jc w:val="both"/>
            </w:pPr>
            <w:r>
              <w:rPr>
                <w:rFonts w:ascii="仿宋_GB2312" w:hAnsi="仿宋_GB2312" w:eastAsia="仿宋_GB2312" w:cs="仿宋_GB2312"/>
                <w:color w:val="000000"/>
                <w:sz w:val="24"/>
              </w:rPr>
              <w:t xml:space="preserve">   4、对每一个作业地在作业前，要对作业区内易垮、滑落的灾害地段进行排险，降低安全隐患。采取有效措施避免发生火警、火灾事故，一旦发生迅速扑灭，并迅速安全地撤离人员</w:t>
            </w:r>
          </w:p>
          <w:p w14:paraId="10A98107">
            <w:pPr>
              <w:pStyle w:val="4"/>
              <w:jc w:val="left"/>
            </w:pPr>
            <w:r>
              <w:rPr>
                <w:rFonts w:ascii="仿宋_GB2312" w:hAnsi="仿宋_GB2312" w:eastAsia="仿宋_GB2312" w:cs="仿宋_GB2312"/>
              </w:rPr>
              <w:t xml:space="preserve"> </w:t>
            </w:r>
          </w:p>
        </w:tc>
      </w:tr>
    </w:tbl>
    <w:p w14:paraId="4AB3B65A">
      <w:pPr>
        <w:pStyle w:val="4"/>
        <w:jc w:val="left"/>
        <w:outlineLvl w:val="3"/>
      </w:pPr>
      <w:r>
        <w:rPr>
          <w:rFonts w:ascii="仿宋_GB2312" w:hAnsi="仿宋_GB2312" w:eastAsia="仿宋_GB2312" w:cs="仿宋_GB2312"/>
          <w:b/>
          <w:sz w:val="24"/>
        </w:rPr>
        <w:t>3.3.2.商务要求</w:t>
      </w:r>
    </w:p>
    <w:p w14:paraId="5293823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507D9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2D1C921">
            <w:pPr>
              <w:pStyle w:val="4"/>
              <w:jc w:val="center"/>
            </w:pPr>
            <w:r>
              <w:rPr>
                <w:rFonts w:ascii="仿宋_GB2312" w:hAnsi="仿宋_GB2312" w:eastAsia="仿宋_GB2312" w:cs="仿宋_GB2312"/>
              </w:rPr>
              <w:t>序号</w:t>
            </w:r>
          </w:p>
        </w:tc>
        <w:tc>
          <w:tcPr>
            <w:tcW w:w="581" w:type="dxa"/>
          </w:tcPr>
          <w:p w14:paraId="37F8B09C">
            <w:pPr>
              <w:pStyle w:val="4"/>
              <w:jc w:val="center"/>
            </w:pPr>
            <w:r>
              <w:rPr>
                <w:rFonts w:ascii="仿宋_GB2312" w:hAnsi="仿宋_GB2312" w:eastAsia="仿宋_GB2312" w:cs="仿宋_GB2312"/>
              </w:rPr>
              <w:t>符号标识</w:t>
            </w:r>
          </w:p>
        </w:tc>
        <w:tc>
          <w:tcPr>
            <w:tcW w:w="1495" w:type="dxa"/>
          </w:tcPr>
          <w:p w14:paraId="150A2B7F">
            <w:pPr>
              <w:pStyle w:val="4"/>
              <w:jc w:val="center"/>
            </w:pPr>
            <w:r>
              <w:rPr>
                <w:rFonts w:ascii="仿宋_GB2312" w:hAnsi="仿宋_GB2312" w:eastAsia="仿宋_GB2312" w:cs="仿宋_GB2312"/>
              </w:rPr>
              <w:t>商务要求名称</w:t>
            </w:r>
          </w:p>
        </w:tc>
        <w:tc>
          <w:tcPr>
            <w:tcW w:w="5814" w:type="dxa"/>
          </w:tcPr>
          <w:p w14:paraId="6AAE8D79">
            <w:pPr>
              <w:pStyle w:val="4"/>
              <w:jc w:val="center"/>
            </w:pPr>
            <w:r>
              <w:rPr>
                <w:rFonts w:ascii="仿宋_GB2312" w:hAnsi="仿宋_GB2312" w:eastAsia="仿宋_GB2312" w:cs="仿宋_GB2312"/>
              </w:rPr>
              <w:t>商务要求内容</w:t>
            </w:r>
          </w:p>
        </w:tc>
      </w:tr>
      <w:tr w14:paraId="5E24F2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FE4296">
            <w:pPr>
              <w:pStyle w:val="4"/>
              <w:jc w:val="center"/>
            </w:pPr>
            <w:r>
              <w:rPr>
                <w:rFonts w:ascii="仿宋_GB2312" w:hAnsi="仿宋_GB2312" w:eastAsia="仿宋_GB2312" w:cs="仿宋_GB2312"/>
              </w:rPr>
              <w:t>1</w:t>
            </w:r>
          </w:p>
        </w:tc>
        <w:tc>
          <w:tcPr>
            <w:tcW w:w="581" w:type="dxa"/>
          </w:tcPr>
          <w:p w14:paraId="71A14BCA">
            <w:pPr>
              <w:pStyle w:val="4"/>
              <w:jc w:val="center"/>
            </w:pPr>
            <w:r>
              <w:rPr>
                <w:rFonts w:ascii="仿宋_GB2312" w:hAnsi="仿宋_GB2312" w:eastAsia="仿宋_GB2312" w:cs="仿宋_GB2312"/>
              </w:rPr>
              <w:t>★</w:t>
            </w:r>
          </w:p>
        </w:tc>
        <w:tc>
          <w:tcPr>
            <w:tcW w:w="1495" w:type="dxa"/>
          </w:tcPr>
          <w:p w14:paraId="6619995E">
            <w:pPr>
              <w:pStyle w:val="4"/>
              <w:jc w:val="left"/>
            </w:pPr>
            <w:r>
              <w:rPr>
                <w:rFonts w:ascii="仿宋_GB2312" w:hAnsi="仿宋_GB2312" w:eastAsia="仿宋_GB2312" w:cs="仿宋_GB2312"/>
              </w:rPr>
              <w:t>服务期限</w:t>
            </w:r>
          </w:p>
        </w:tc>
        <w:tc>
          <w:tcPr>
            <w:tcW w:w="5814" w:type="dxa"/>
          </w:tcPr>
          <w:p w14:paraId="71CE61DD">
            <w:pPr>
              <w:pStyle w:val="4"/>
              <w:jc w:val="left"/>
            </w:pPr>
            <w:r>
              <w:rPr>
                <w:rFonts w:ascii="仿宋_GB2312" w:hAnsi="仿宋_GB2312" w:eastAsia="仿宋_GB2312" w:cs="仿宋_GB2312"/>
              </w:rPr>
              <w:t>自合同签订之日起1095日</w:t>
            </w:r>
          </w:p>
        </w:tc>
      </w:tr>
      <w:tr w14:paraId="2D195E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AED1ED">
            <w:pPr>
              <w:pStyle w:val="4"/>
              <w:jc w:val="center"/>
            </w:pPr>
            <w:r>
              <w:rPr>
                <w:rFonts w:ascii="仿宋_GB2312" w:hAnsi="仿宋_GB2312" w:eastAsia="仿宋_GB2312" w:cs="仿宋_GB2312"/>
              </w:rPr>
              <w:t>2</w:t>
            </w:r>
          </w:p>
        </w:tc>
        <w:tc>
          <w:tcPr>
            <w:tcW w:w="581" w:type="dxa"/>
          </w:tcPr>
          <w:p w14:paraId="65C562AC">
            <w:pPr>
              <w:pStyle w:val="4"/>
              <w:jc w:val="center"/>
            </w:pPr>
            <w:r>
              <w:rPr>
                <w:rFonts w:ascii="仿宋_GB2312" w:hAnsi="仿宋_GB2312" w:eastAsia="仿宋_GB2312" w:cs="仿宋_GB2312"/>
              </w:rPr>
              <w:t>★</w:t>
            </w:r>
          </w:p>
        </w:tc>
        <w:tc>
          <w:tcPr>
            <w:tcW w:w="1495" w:type="dxa"/>
          </w:tcPr>
          <w:p w14:paraId="42A69DC5">
            <w:pPr>
              <w:pStyle w:val="4"/>
              <w:jc w:val="left"/>
            </w:pPr>
            <w:r>
              <w:rPr>
                <w:rFonts w:ascii="仿宋_GB2312" w:hAnsi="仿宋_GB2312" w:eastAsia="仿宋_GB2312" w:cs="仿宋_GB2312"/>
              </w:rPr>
              <w:t>服务地点</w:t>
            </w:r>
          </w:p>
        </w:tc>
        <w:tc>
          <w:tcPr>
            <w:tcW w:w="5814" w:type="dxa"/>
          </w:tcPr>
          <w:p w14:paraId="5B950FCD">
            <w:pPr>
              <w:pStyle w:val="4"/>
              <w:jc w:val="left"/>
            </w:pPr>
            <w:r>
              <w:rPr>
                <w:rFonts w:ascii="仿宋_GB2312" w:hAnsi="仿宋_GB2312" w:eastAsia="仿宋_GB2312" w:cs="仿宋_GB2312"/>
              </w:rPr>
              <w:t>洪雅县瓦屋山镇燕远村</w:t>
            </w:r>
          </w:p>
        </w:tc>
      </w:tr>
      <w:tr w14:paraId="1377D2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7D2501B">
            <w:pPr>
              <w:pStyle w:val="4"/>
              <w:jc w:val="center"/>
            </w:pPr>
            <w:r>
              <w:rPr>
                <w:rFonts w:ascii="仿宋_GB2312" w:hAnsi="仿宋_GB2312" w:eastAsia="仿宋_GB2312" w:cs="仿宋_GB2312"/>
              </w:rPr>
              <w:t>3</w:t>
            </w:r>
          </w:p>
        </w:tc>
        <w:tc>
          <w:tcPr>
            <w:tcW w:w="581" w:type="dxa"/>
          </w:tcPr>
          <w:p w14:paraId="1B6D29D0">
            <w:pPr>
              <w:pStyle w:val="4"/>
              <w:jc w:val="center"/>
            </w:pPr>
            <w:r>
              <w:rPr>
                <w:rFonts w:ascii="仿宋_GB2312" w:hAnsi="仿宋_GB2312" w:eastAsia="仿宋_GB2312" w:cs="仿宋_GB2312"/>
              </w:rPr>
              <w:t>★</w:t>
            </w:r>
          </w:p>
        </w:tc>
        <w:tc>
          <w:tcPr>
            <w:tcW w:w="1495" w:type="dxa"/>
          </w:tcPr>
          <w:p w14:paraId="542B1588">
            <w:pPr>
              <w:pStyle w:val="4"/>
              <w:jc w:val="left"/>
            </w:pPr>
            <w:r>
              <w:rPr>
                <w:rFonts w:ascii="仿宋_GB2312" w:hAnsi="仿宋_GB2312" w:eastAsia="仿宋_GB2312" w:cs="仿宋_GB2312"/>
              </w:rPr>
              <w:t>验收、交付标准和方法</w:t>
            </w:r>
          </w:p>
        </w:tc>
        <w:tc>
          <w:tcPr>
            <w:tcW w:w="5814" w:type="dxa"/>
          </w:tcPr>
          <w:p w14:paraId="16ADDE41">
            <w:pPr>
              <w:pStyle w:val="4"/>
              <w:jc w:val="left"/>
            </w:pPr>
            <w:r>
              <w:rPr>
                <w:rFonts w:ascii="仿宋_GB2312" w:hAnsi="仿宋_GB2312" w:eastAsia="仿宋_GB2312" w:cs="仿宋_GB2312"/>
              </w:rPr>
              <w:t>9）采购人严格按照《财政部关于进一步加强政府采购需求和履约验收管理的指导意见》（财库〔2016〕205号）、《政府采购需求管理办法》财库 〔2021〕22号）等文件，及招标文件的要求、供应商的投标文件及承诺与本项目合同约定标准进行验收。</w:t>
            </w:r>
          </w:p>
        </w:tc>
      </w:tr>
      <w:tr w14:paraId="1F01C6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97413B">
            <w:pPr>
              <w:pStyle w:val="4"/>
              <w:jc w:val="center"/>
            </w:pPr>
            <w:r>
              <w:rPr>
                <w:rFonts w:ascii="仿宋_GB2312" w:hAnsi="仿宋_GB2312" w:eastAsia="仿宋_GB2312" w:cs="仿宋_GB2312"/>
              </w:rPr>
              <w:t>4</w:t>
            </w:r>
          </w:p>
        </w:tc>
        <w:tc>
          <w:tcPr>
            <w:tcW w:w="581" w:type="dxa"/>
          </w:tcPr>
          <w:p w14:paraId="4D9F047A">
            <w:pPr>
              <w:pStyle w:val="4"/>
              <w:jc w:val="center"/>
            </w:pPr>
            <w:r>
              <w:rPr>
                <w:rFonts w:ascii="仿宋_GB2312" w:hAnsi="仿宋_GB2312" w:eastAsia="仿宋_GB2312" w:cs="仿宋_GB2312"/>
              </w:rPr>
              <w:t>★</w:t>
            </w:r>
          </w:p>
        </w:tc>
        <w:tc>
          <w:tcPr>
            <w:tcW w:w="1495" w:type="dxa"/>
          </w:tcPr>
          <w:p w14:paraId="6A5C609A">
            <w:pPr>
              <w:pStyle w:val="4"/>
              <w:jc w:val="left"/>
            </w:pPr>
            <w:r>
              <w:rPr>
                <w:rFonts w:ascii="仿宋_GB2312" w:hAnsi="仿宋_GB2312" w:eastAsia="仿宋_GB2312" w:cs="仿宋_GB2312"/>
              </w:rPr>
              <w:t>支付方式</w:t>
            </w:r>
          </w:p>
        </w:tc>
        <w:tc>
          <w:tcPr>
            <w:tcW w:w="5814" w:type="dxa"/>
          </w:tcPr>
          <w:p w14:paraId="59EC9F30">
            <w:pPr>
              <w:pStyle w:val="4"/>
              <w:jc w:val="left"/>
            </w:pPr>
            <w:r>
              <w:rPr>
                <w:rFonts w:ascii="仿宋_GB2312" w:hAnsi="仿宋_GB2312" w:eastAsia="仿宋_GB2312" w:cs="仿宋_GB2312"/>
              </w:rPr>
              <w:t>分期付款</w:t>
            </w:r>
          </w:p>
        </w:tc>
      </w:tr>
      <w:tr w14:paraId="442321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7E1DB18">
            <w:pPr>
              <w:pStyle w:val="4"/>
              <w:jc w:val="center"/>
            </w:pPr>
            <w:r>
              <w:rPr>
                <w:rFonts w:ascii="仿宋_GB2312" w:hAnsi="仿宋_GB2312" w:eastAsia="仿宋_GB2312" w:cs="仿宋_GB2312"/>
              </w:rPr>
              <w:t>5</w:t>
            </w:r>
          </w:p>
        </w:tc>
        <w:tc>
          <w:tcPr>
            <w:tcW w:w="581" w:type="dxa"/>
          </w:tcPr>
          <w:p w14:paraId="62C894F3">
            <w:pPr>
              <w:pStyle w:val="4"/>
              <w:jc w:val="center"/>
            </w:pPr>
            <w:r>
              <w:rPr>
                <w:rFonts w:ascii="仿宋_GB2312" w:hAnsi="仿宋_GB2312" w:eastAsia="仿宋_GB2312" w:cs="仿宋_GB2312"/>
              </w:rPr>
              <w:t>★</w:t>
            </w:r>
          </w:p>
        </w:tc>
        <w:tc>
          <w:tcPr>
            <w:tcW w:w="1495" w:type="dxa"/>
          </w:tcPr>
          <w:p w14:paraId="28B753D8">
            <w:pPr>
              <w:pStyle w:val="4"/>
              <w:jc w:val="left"/>
            </w:pPr>
            <w:r>
              <w:rPr>
                <w:rFonts w:ascii="仿宋_GB2312" w:hAnsi="仿宋_GB2312" w:eastAsia="仿宋_GB2312" w:cs="仿宋_GB2312"/>
              </w:rPr>
              <w:t>付款进度安排</w:t>
            </w:r>
          </w:p>
        </w:tc>
        <w:tc>
          <w:tcPr>
            <w:tcW w:w="5814" w:type="dxa"/>
          </w:tcPr>
          <w:p w14:paraId="25543A55">
            <w:pPr>
              <w:pStyle w:val="4"/>
              <w:jc w:val="left"/>
            </w:pPr>
            <w:r>
              <w:rPr>
                <w:rFonts w:ascii="仿宋_GB2312" w:hAnsi="仿宋_GB2312" w:eastAsia="仿宋_GB2312" w:cs="仿宋_GB2312"/>
              </w:rPr>
              <w:t>1、合同签订后预付款，达到付款条件起15日内，支付合同总金额的40.00%</w:t>
            </w:r>
          </w:p>
          <w:p w14:paraId="55F3DAE7">
            <w:pPr>
              <w:pStyle w:val="4"/>
              <w:jc w:val="left"/>
            </w:pPr>
            <w:r>
              <w:rPr>
                <w:rFonts w:ascii="仿宋_GB2312" w:hAnsi="仿宋_GB2312" w:eastAsia="仿宋_GB2312" w:cs="仿宋_GB2312"/>
              </w:rPr>
              <w:t>2、第一阶段（2026年）完成全部种植并通过组织验收评价合格后，达到付款条件起15日内，支付合同总金额的30.00%</w:t>
            </w:r>
          </w:p>
          <w:p w14:paraId="0B9142C1">
            <w:pPr>
              <w:pStyle w:val="4"/>
              <w:jc w:val="left"/>
            </w:pPr>
            <w:r>
              <w:rPr>
                <w:rFonts w:ascii="仿宋_GB2312" w:hAnsi="仿宋_GB2312" w:eastAsia="仿宋_GB2312" w:cs="仿宋_GB2312"/>
              </w:rPr>
              <w:t>3、第二阶段在工程全面完工且成活率达到标准，审计结算完成后，达到付款条件起15日内，支付合同总金额的21.00%</w:t>
            </w:r>
          </w:p>
          <w:p w14:paraId="1D5C3545">
            <w:pPr>
              <w:pStyle w:val="4"/>
              <w:jc w:val="left"/>
            </w:pPr>
            <w:r>
              <w:rPr>
                <w:rFonts w:ascii="仿宋_GB2312" w:hAnsi="仿宋_GB2312" w:eastAsia="仿宋_GB2312" w:cs="仿宋_GB2312"/>
              </w:rPr>
              <w:t>4、 第三阶段每对应年度期满（2026年-2029年）管护验收合格后向承包人每年分别支付合同金额的3%，管护期为3年 ，达到付款条件起15日内，支付合同总金额的9.00%</w:t>
            </w:r>
          </w:p>
        </w:tc>
      </w:tr>
      <w:tr w14:paraId="6D6ADD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46FE253">
            <w:pPr>
              <w:pStyle w:val="4"/>
              <w:jc w:val="center"/>
            </w:pPr>
            <w:r>
              <w:rPr>
                <w:rFonts w:ascii="仿宋_GB2312" w:hAnsi="仿宋_GB2312" w:eastAsia="仿宋_GB2312" w:cs="仿宋_GB2312"/>
              </w:rPr>
              <w:t>6</w:t>
            </w:r>
          </w:p>
        </w:tc>
        <w:tc>
          <w:tcPr>
            <w:tcW w:w="581" w:type="dxa"/>
          </w:tcPr>
          <w:p w14:paraId="1AAA55FB">
            <w:pPr>
              <w:pStyle w:val="4"/>
              <w:jc w:val="center"/>
            </w:pPr>
            <w:r>
              <w:rPr>
                <w:rFonts w:ascii="仿宋_GB2312" w:hAnsi="仿宋_GB2312" w:eastAsia="仿宋_GB2312" w:cs="仿宋_GB2312"/>
              </w:rPr>
              <w:t>★</w:t>
            </w:r>
          </w:p>
        </w:tc>
        <w:tc>
          <w:tcPr>
            <w:tcW w:w="1495" w:type="dxa"/>
          </w:tcPr>
          <w:p w14:paraId="6EC8BCFD">
            <w:pPr>
              <w:pStyle w:val="4"/>
              <w:jc w:val="left"/>
            </w:pPr>
            <w:r>
              <w:rPr>
                <w:rFonts w:ascii="仿宋_GB2312" w:hAnsi="仿宋_GB2312" w:eastAsia="仿宋_GB2312" w:cs="仿宋_GB2312"/>
              </w:rPr>
              <w:t>违约责任与解决争议的方法</w:t>
            </w:r>
          </w:p>
        </w:tc>
        <w:tc>
          <w:tcPr>
            <w:tcW w:w="5814" w:type="dxa"/>
          </w:tcPr>
          <w:p w14:paraId="581E5E24">
            <w:pPr>
              <w:pStyle w:val="4"/>
              <w:jc w:val="left"/>
            </w:pPr>
            <w:r>
              <w:rPr>
                <w:rFonts w:ascii="仿宋_GB2312" w:hAnsi="仿宋_GB2312" w:eastAsia="仿宋_GB2312" w:cs="仿宋_GB2312"/>
              </w:rPr>
              <w:t>一 、违约责任:采购人及供应商双方必须遵守本合同并执行合同中的各项规定,保证本合同的正常履行。如因乙方工作人员在履行职务过程中的疏忽、 失职、过错等故意或者过失原因给甲方造成损失或侵害,包括但不限于甲方本身的财产损失、由此而导致的甲方对任何第三方的法律责任, 甲方为维护自身权益所支付的律师费等,乙方对此均应承担全部的赔偿责任。二、解决争议的方法:1、向甲方所在地洪雅县人民法院提起诉讼。2、在诉讼期间,乙方不得停止服务,并应保证政府采购合同的继续履行执行。</w:t>
            </w:r>
          </w:p>
        </w:tc>
      </w:tr>
    </w:tbl>
    <w:p w14:paraId="51629884">
      <w:pPr>
        <w:pStyle w:val="4"/>
        <w:jc w:val="left"/>
        <w:outlineLvl w:val="2"/>
      </w:pPr>
      <w:r>
        <w:rPr>
          <w:rFonts w:ascii="仿宋_GB2312" w:hAnsi="仿宋_GB2312" w:eastAsia="仿宋_GB2312" w:cs="仿宋_GB2312"/>
          <w:b/>
          <w:sz w:val="28"/>
        </w:rPr>
        <w:t>3.4.其他要求</w:t>
      </w:r>
    </w:p>
    <w:p w14:paraId="2A803567">
      <w:pPr>
        <w:pStyle w:val="4"/>
        <w:ind w:firstLine="480"/>
        <w:jc w:val="left"/>
      </w:pPr>
      <w:r>
        <w:rPr>
          <w:rFonts w:ascii="仿宋_GB2312" w:hAnsi="仿宋_GB2312" w:eastAsia="仿宋_GB2312" w:cs="仿宋_GB2312"/>
        </w:rPr>
        <w:t>采购包1：</w:t>
      </w:r>
    </w:p>
    <w:p w14:paraId="7A929A84">
      <w:pPr>
        <w:pStyle w:val="4"/>
        <w:jc w:val="left"/>
      </w:pPr>
      <w:r>
        <w:rPr>
          <w:rFonts w:ascii="仿宋_GB2312" w:hAnsi="仿宋_GB2312" w:eastAsia="仿宋_GB2312" w:cs="仿宋_GB2312"/>
        </w:rPr>
        <w:t>无</w:t>
      </w:r>
    </w:p>
    <w:p w14:paraId="486FF6B8">
      <w:pPr>
        <w:pStyle w:val="4"/>
        <w:rPr>
          <w:rFonts w:hint="eastAsia"/>
          <w:lang w:val="en-US" w:eastAsia="zh-Hans"/>
        </w:rPr>
      </w:pPr>
      <w:r>
        <w:rPr>
          <w:rFonts w:ascii="仿宋_GB2312" w:hAnsi="仿宋_GB2312" w:eastAsia="仿宋_GB2312" w:cs="仿宋_GB2312"/>
        </w:rPr>
        <w:t xml:space="preserve"> </w:t>
      </w:r>
      <w:r>
        <w:rPr>
          <w:rFonts w:ascii="仿宋_GB2312" w:hAnsi="仿宋_GB2312" w:eastAsia="仿宋_GB2312" w:cs="仿宋_GB2312"/>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0C75581"/>
    <w:rsid w:val="53B52B8D"/>
    <w:rsid w:val="77F79321"/>
    <w:rsid w:val="7F8D0FBF"/>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6511</Words>
  <Characters>6942</Characters>
  <Lines>0</Lines>
  <Paragraphs>0</Paragraphs>
  <TotalTime>0</TotalTime>
  <ScaleCrop>false</ScaleCrop>
  <LinksUpToDate>false</LinksUpToDate>
  <CharactersWithSpaces>7002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HP</cp:lastModifiedBy>
  <dcterms:modified xsi:type="dcterms:W3CDTF">2026-04-30T02:09:43Z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09EC177D222B41B08CD9B2E6B4AEFBB4_13</vt:lpwstr>
  </property>
  <property fmtid="{D5CDD505-2E9C-101B-9397-08002B2CF9AE}" pid="4" name="KSOTemplateDocerSaveRecord">
    <vt:lpwstr>eyJoZGlkIjoiMDkzZDZkYjFiNGZkNzIwZGNiN2JmNTU2NDUxNmU5YjUiLCJ1c2VySWQiOiI1MzkzNzE1MzcifQ==</vt:lpwstr>
  </property>
</Properties>
</file>