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6C0" w:rsidRDefault="00C406C0" w:rsidP="00C406C0">
      <w:pPr>
        <w:pStyle w:val="null3"/>
        <w:jc w:val="center"/>
        <w:outlineLvl w:val="1"/>
        <w:rPr>
          <w:rFonts w:hint="default"/>
        </w:rPr>
      </w:pPr>
      <w:r>
        <w:rPr>
          <w:rFonts w:ascii="仿宋_GB2312" w:eastAsia="仿宋_GB2312" w:hAnsi="仿宋_GB2312" w:cs="仿宋_GB2312"/>
          <w:b/>
          <w:sz w:val="36"/>
        </w:rPr>
        <w:t>第三章 技术、服务及其他要求</w:t>
      </w:r>
    </w:p>
    <w:p w:rsidR="00C406C0" w:rsidRDefault="00C406C0" w:rsidP="00C406C0">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C406C0" w:rsidRDefault="00C406C0" w:rsidP="00C406C0">
      <w:pPr>
        <w:pStyle w:val="null3"/>
        <w:outlineLvl w:val="2"/>
        <w:rPr>
          <w:rFonts w:hint="default"/>
        </w:rPr>
      </w:pPr>
      <w:r>
        <w:rPr>
          <w:rFonts w:ascii="仿宋_GB2312" w:eastAsia="仿宋_GB2312" w:hAnsi="仿宋_GB2312" w:cs="仿宋_GB2312"/>
          <w:b/>
          <w:sz w:val="28"/>
        </w:rPr>
        <w:t>3.1.采购内容</w:t>
      </w:r>
    </w:p>
    <w:p w:rsidR="00C406C0" w:rsidRDefault="00C406C0" w:rsidP="00C406C0">
      <w:pPr>
        <w:pStyle w:val="null3"/>
        <w:rPr>
          <w:rFonts w:hint="default"/>
        </w:rPr>
      </w:pPr>
      <w:r>
        <w:rPr>
          <w:rFonts w:ascii="仿宋_GB2312" w:eastAsia="仿宋_GB2312" w:hAnsi="仿宋_GB2312" w:cs="仿宋_GB2312"/>
        </w:rPr>
        <w:t>采购包1：</w:t>
      </w:r>
    </w:p>
    <w:p w:rsidR="00C406C0" w:rsidRDefault="00C406C0" w:rsidP="00C406C0">
      <w:pPr>
        <w:pStyle w:val="null3"/>
        <w:rPr>
          <w:rFonts w:hint="default"/>
        </w:rPr>
      </w:pPr>
      <w:r>
        <w:rPr>
          <w:rFonts w:ascii="仿宋_GB2312" w:eastAsia="仿宋_GB2312" w:hAnsi="仿宋_GB2312" w:cs="仿宋_GB2312"/>
        </w:rPr>
        <w:t>采购包预算金额（元）: 19,773,237.00</w:t>
      </w:r>
    </w:p>
    <w:p w:rsidR="00C406C0" w:rsidRDefault="00C406C0" w:rsidP="00C406C0">
      <w:pPr>
        <w:pStyle w:val="null3"/>
        <w:rPr>
          <w:rFonts w:hint="default"/>
        </w:rPr>
      </w:pPr>
      <w:r>
        <w:rPr>
          <w:rFonts w:ascii="仿宋_GB2312" w:eastAsia="仿宋_GB2312" w:hAnsi="仿宋_GB2312" w:cs="仿宋_GB2312"/>
        </w:rPr>
        <w:t>采购包最高限价（元）: 19,773,237.00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9"/>
        <w:gridCol w:w="1161"/>
        <w:gridCol w:w="720"/>
        <w:gridCol w:w="916"/>
        <w:gridCol w:w="1366"/>
        <w:gridCol w:w="653"/>
        <w:gridCol w:w="653"/>
        <w:gridCol w:w="653"/>
        <w:gridCol w:w="653"/>
        <w:gridCol w:w="546"/>
        <w:gridCol w:w="546"/>
      </w:tblGrid>
      <w:tr w:rsidR="00C406C0" w:rsidTr="004459B0">
        <w:tc>
          <w:tcPr>
            <w:tcW w:w="456"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标的金额 （元）</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所属行业</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是否涉及核心产品</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是否涉及采购进口产品</w:t>
            </w:r>
          </w:p>
        </w:tc>
        <w:tc>
          <w:tcPr>
            <w:tcW w:w="821" w:type="dxa"/>
          </w:tcPr>
          <w:p w:rsidR="00C406C0" w:rsidRDefault="00C406C0" w:rsidP="004459B0">
            <w:pPr>
              <w:pStyle w:val="null3"/>
              <w:jc w:val="center"/>
              <w:rPr>
                <w:rFonts w:hint="default"/>
              </w:rPr>
            </w:pPr>
            <w:r>
              <w:rPr>
                <w:rFonts w:ascii="仿宋_GB2312" w:eastAsia="仿宋_GB2312" w:hAnsi="仿宋_GB2312" w:cs="仿宋_GB2312"/>
              </w:rPr>
              <w:t>是否涉及强制采购节能产品</w:t>
            </w:r>
          </w:p>
        </w:tc>
        <w:tc>
          <w:tcPr>
            <w:tcW w:w="639" w:type="dxa"/>
          </w:tcPr>
          <w:p w:rsidR="00C406C0" w:rsidRDefault="00C406C0" w:rsidP="004459B0">
            <w:pPr>
              <w:pStyle w:val="null3"/>
              <w:jc w:val="center"/>
              <w:rPr>
                <w:rFonts w:hint="default"/>
              </w:rPr>
            </w:pPr>
            <w:r>
              <w:rPr>
                <w:rFonts w:ascii="仿宋_GB2312" w:eastAsia="仿宋_GB2312" w:hAnsi="仿宋_GB2312" w:cs="仿宋_GB2312"/>
              </w:rPr>
              <w:t>是否涉及优先采购节能产品</w:t>
            </w:r>
          </w:p>
        </w:tc>
        <w:tc>
          <w:tcPr>
            <w:tcW w:w="639" w:type="dxa"/>
          </w:tcPr>
          <w:p w:rsidR="00C406C0" w:rsidRDefault="00C406C0" w:rsidP="004459B0">
            <w:pPr>
              <w:pStyle w:val="null3"/>
              <w:jc w:val="center"/>
              <w:rPr>
                <w:rFonts w:hint="default"/>
              </w:rPr>
            </w:pPr>
            <w:r>
              <w:rPr>
                <w:rFonts w:ascii="仿宋_GB2312" w:eastAsia="仿宋_GB2312" w:hAnsi="仿宋_GB2312" w:cs="仿宋_GB2312"/>
              </w:rPr>
              <w:t>是否涉及优先采购环境标志产品</w:t>
            </w:r>
          </w:p>
        </w:tc>
      </w:tr>
      <w:tr w:rsidR="00C406C0" w:rsidTr="004459B0">
        <w:tc>
          <w:tcPr>
            <w:tcW w:w="456" w:type="dxa"/>
          </w:tcPr>
          <w:p w:rsidR="00C406C0" w:rsidRDefault="00C406C0" w:rsidP="004459B0">
            <w:pPr>
              <w:pStyle w:val="null3"/>
              <w:rPr>
                <w:rFonts w:hint="default"/>
              </w:rPr>
            </w:pPr>
            <w:r>
              <w:rPr>
                <w:rFonts w:ascii="仿宋_GB2312" w:eastAsia="仿宋_GB2312" w:hAnsi="仿宋_GB2312" w:cs="仿宋_GB2312"/>
              </w:rPr>
              <w:t>1</w:t>
            </w:r>
          </w:p>
        </w:tc>
        <w:tc>
          <w:tcPr>
            <w:tcW w:w="821"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821" w:type="dxa"/>
          </w:tcPr>
          <w:p w:rsidR="00C406C0" w:rsidRDefault="00C406C0" w:rsidP="004459B0">
            <w:pPr>
              <w:pStyle w:val="null3"/>
              <w:rPr>
                <w:rFonts w:hint="default"/>
              </w:rPr>
            </w:pPr>
            <w:r>
              <w:rPr>
                <w:rFonts w:ascii="仿宋_GB2312" w:eastAsia="仿宋_GB2312" w:hAnsi="仿宋_GB2312" w:cs="仿宋_GB2312"/>
              </w:rPr>
              <w:t>1.5P空调</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1,137.00（台）</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3,156,312.00</w:t>
            </w:r>
          </w:p>
        </w:tc>
        <w:tc>
          <w:tcPr>
            <w:tcW w:w="821" w:type="dxa"/>
          </w:tcPr>
          <w:p w:rsidR="00C406C0" w:rsidRDefault="00C406C0" w:rsidP="004459B0">
            <w:pPr>
              <w:pStyle w:val="null3"/>
              <w:rPr>
                <w:rFonts w:hint="default"/>
              </w:rPr>
            </w:pPr>
            <w:r>
              <w:rPr>
                <w:rFonts w:ascii="仿宋_GB2312" w:eastAsia="仿宋_GB2312" w:hAnsi="仿宋_GB2312" w:cs="仿宋_GB2312"/>
              </w:rPr>
              <w:t>工业</w:t>
            </w:r>
          </w:p>
        </w:tc>
        <w:tc>
          <w:tcPr>
            <w:tcW w:w="821" w:type="dxa"/>
          </w:tcPr>
          <w:p w:rsidR="00C406C0" w:rsidRDefault="00C406C0" w:rsidP="004459B0">
            <w:pPr>
              <w:pStyle w:val="null3"/>
              <w:rPr>
                <w:rFonts w:hint="default"/>
              </w:rPr>
            </w:pPr>
            <w:r>
              <w:rPr>
                <w:rFonts w:ascii="仿宋_GB2312" w:eastAsia="仿宋_GB2312" w:hAnsi="仿宋_GB2312" w:cs="仿宋_GB2312"/>
              </w:rPr>
              <w:t>否</w:t>
            </w:r>
          </w:p>
        </w:tc>
        <w:tc>
          <w:tcPr>
            <w:tcW w:w="821" w:type="dxa"/>
          </w:tcPr>
          <w:p w:rsidR="00C406C0" w:rsidRDefault="00C406C0" w:rsidP="004459B0">
            <w:pPr>
              <w:pStyle w:val="null3"/>
              <w:rPr>
                <w:rFonts w:hint="default"/>
              </w:rPr>
            </w:pPr>
            <w:r>
              <w:rPr>
                <w:rFonts w:ascii="仿宋_GB2312" w:eastAsia="仿宋_GB2312" w:hAnsi="仿宋_GB2312" w:cs="仿宋_GB2312"/>
              </w:rPr>
              <w:t>否</w:t>
            </w:r>
          </w:p>
        </w:tc>
        <w:tc>
          <w:tcPr>
            <w:tcW w:w="821" w:type="dxa"/>
          </w:tcPr>
          <w:p w:rsidR="00C406C0" w:rsidRDefault="00C406C0" w:rsidP="004459B0">
            <w:pPr>
              <w:pStyle w:val="null3"/>
              <w:rPr>
                <w:rFonts w:hint="default"/>
              </w:rPr>
            </w:pPr>
            <w:r>
              <w:rPr>
                <w:rFonts w:ascii="仿宋_GB2312" w:eastAsia="仿宋_GB2312" w:hAnsi="仿宋_GB2312" w:cs="仿宋_GB2312"/>
              </w:rPr>
              <w:t>是</w:t>
            </w:r>
          </w:p>
        </w:tc>
        <w:tc>
          <w:tcPr>
            <w:tcW w:w="639" w:type="dxa"/>
          </w:tcPr>
          <w:p w:rsidR="00C406C0" w:rsidRDefault="00C406C0" w:rsidP="004459B0">
            <w:pPr>
              <w:pStyle w:val="null3"/>
              <w:rPr>
                <w:rFonts w:hint="default"/>
              </w:rPr>
            </w:pPr>
            <w:r>
              <w:rPr>
                <w:rFonts w:ascii="仿宋_GB2312" w:eastAsia="仿宋_GB2312" w:hAnsi="仿宋_GB2312" w:cs="仿宋_GB2312"/>
              </w:rPr>
              <w:t>否</w:t>
            </w:r>
          </w:p>
        </w:tc>
        <w:tc>
          <w:tcPr>
            <w:tcW w:w="639" w:type="dxa"/>
          </w:tcPr>
          <w:p w:rsidR="00C406C0" w:rsidRDefault="00C406C0" w:rsidP="004459B0">
            <w:pPr>
              <w:pStyle w:val="null3"/>
              <w:rPr>
                <w:rFonts w:hint="default"/>
              </w:rPr>
            </w:pPr>
            <w:r>
              <w:rPr>
                <w:rFonts w:ascii="仿宋_GB2312" w:eastAsia="仿宋_GB2312" w:hAnsi="仿宋_GB2312" w:cs="仿宋_GB2312"/>
              </w:rPr>
              <w:t>是</w:t>
            </w:r>
          </w:p>
        </w:tc>
      </w:tr>
      <w:tr w:rsidR="00C406C0" w:rsidTr="004459B0">
        <w:tc>
          <w:tcPr>
            <w:tcW w:w="456" w:type="dxa"/>
          </w:tcPr>
          <w:p w:rsidR="00C406C0" w:rsidRDefault="00C406C0" w:rsidP="004459B0">
            <w:pPr>
              <w:pStyle w:val="null3"/>
              <w:rPr>
                <w:rFonts w:hint="default"/>
              </w:rPr>
            </w:pPr>
            <w:r>
              <w:rPr>
                <w:rFonts w:ascii="仿宋_GB2312" w:eastAsia="仿宋_GB2312" w:hAnsi="仿宋_GB2312" w:cs="仿宋_GB2312"/>
              </w:rPr>
              <w:t>2</w:t>
            </w:r>
          </w:p>
        </w:tc>
        <w:tc>
          <w:tcPr>
            <w:tcW w:w="821"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821" w:type="dxa"/>
          </w:tcPr>
          <w:p w:rsidR="00C406C0" w:rsidRDefault="00C406C0" w:rsidP="004459B0">
            <w:pPr>
              <w:pStyle w:val="null3"/>
              <w:rPr>
                <w:rFonts w:hint="default"/>
              </w:rPr>
            </w:pPr>
            <w:r>
              <w:rPr>
                <w:rFonts w:ascii="仿宋_GB2312" w:eastAsia="仿宋_GB2312" w:hAnsi="仿宋_GB2312" w:cs="仿宋_GB2312"/>
              </w:rPr>
              <w:t>3P空调1</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2,515.00（台）</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16,485,825.00</w:t>
            </w:r>
          </w:p>
        </w:tc>
        <w:tc>
          <w:tcPr>
            <w:tcW w:w="821" w:type="dxa"/>
          </w:tcPr>
          <w:p w:rsidR="00C406C0" w:rsidRDefault="00C406C0" w:rsidP="004459B0">
            <w:pPr>
              <w:pStyle w:val="null3"/>
              <w:rPr>
                <w:rFonts w:hint="default"/>
              </w:rPr>
            </w:pPr>
            <w:r>
              <w:rPr>
                <w:rFonts w:ascii="仿宋_GB2312" w:eastAsia="仿宋_GB2312" w:hAnsi="仿宋_GB2312" w:cs="仿宋_GB2312"/>
              </w:rPr>
              <w:t>工业</w:t>
            </w:r>
          </w:p>
        </w:tc>
        <w:tc>
          <w:tcPr>
            <w:tcW w:w="821" w:type="dxa"/>
          </w:tcPr>
          <w:p w:rsidR="00C406C0" w:rsidRDefault="00C406C0" w:rsidP="004459B0">
            <w:pPr>
              <w:pStyle w:val="null3"/>
              <w:rPr>
                <w:rFonts w:hint="default"/>
              </w:rPr>
            </w:pPr>
            <w:r>
              <w:rPr>
                <w:rFonts w:ascii="仿宋_GB2312" w:eastAsia="仿宋_GB2312" w:hAnsi="仿宋_GB2312" w:cs="仿宋_GB2312"/>
              </w:rPr>
              <w:t>是</w:t>
            </w:r>
          </w:p>
        </w:tc>
        <w:tc>
          <w:tcPr>
            <w:tcW w:w="821" w:type="dxa"/>
          </w:tcPr>
          <w:p w:rsidR="00C406C0" w:rsidRDefault="00C406C0" w:rsidP="004459B0">
            <w:pPr>
              <w:pStyle w:val="null3"/>
              <w:rPr>
                <w:rFonts w:hint="default"/>
              </w:rPr>
            </w:pPr>
            <w:r>
              <w:rPr>
                <w:rFonts w:ascii="仿宋_GB2312" w:eastAsia="仿宋_GB2312" w:hAnsi="仿宋_GB2312" w:cs="仿宋_GB2312"/>
              </w:rPr>
              <w:t>否</w:t>
            </w:r>
          </w:p>
        </w:tc>
        <w:tc>
          <w:tcPr>
            <w:tcW w:w="821" w:type="dxa"/>
          </w:tcPr>
          <w:p w:rsidR="00C406C0" w:rsidRDefault="00C406C0" w:rsidP="004459B0">
            <w:pPr>
              <w:pStyle w:val="null3"/>
              <w:rPr>
                <w:rFonts w:hint="default"/>
              </w:rPr>
            </w:pPr>
            <w:r>
              <w:rPr>
                <w:rFonts w:ascii="仿宋_GB2312" w:eastAsia="仿宋_GB2312" w:hAnsi="仿宋_GB2312" w:cs="仿宋_GB2312"/>
              </w:rPr>
              <w:t>是</w:t>
            </w:r>
          </w:p>
        </w:tc>
        <w:tc>
          <w:tcPr>
            <w:tcW w:w="639" w:type="dxa"/>
          </w:tcPr>
          <w:p w:rsidR="00C406C0" w:rsidRDefault="00C406C0" w:rsidP="004459B0">
            <w:pPr>
              <w:pStyle w:val="null3"/>
              <w:rPr>
                <w:rFonts w:hint="default"/>
              </w:rPr>
            </w:pPr>
            <w:r>
              <w:rPr>
                <w:rFonts w:ascii="仿宋_GB2312" w:eastAsia="仿宋_GB2312" w:hAnsi="仿宋_GB2312" w:cs="仿宋_GB2312"/>
              </w:rPr>
              <w:t>否</w:t>
            </w:r>
          </w:p>
        </w:tc>
        <w:tc>
          <w:tcPr>
            <w:tcW w:w="639" w:type="dxa"/>
          </w:tcPr>
          <w:p w:rsidR="00C406C0" w:rsidRDefault="00C406C0" w:rsidP="004459B0">
            <w:pPr>
              <w:pStyle w:val="null3"/>
              <w:rPr>
                <w:rFonts w:hint="default"/>
              </w:rPr>
            </w:pPr>
            <w:r>
              <w:rPr>
                <w:rFonts w:ascii="仿宋_GB2312" w:eastAsia="仿宋_GB2312" w:hAnsi="仿宋_GB2312" w:cs="仿宋_GB2312"/>
              </w:rPr>
              <w:t>是</w:t>
            </w:r>
          </w:p>
        </w:tc>
      </w:tr>
      <w:tr w:rsidR="00C406C0" w:rsidTr="004459B0">
        <w:tc>
          <w:tcPr>
            <w:tcW w:w="456" w:type="dxa"/>
          </w:tcPr>
          <w:p w:rsidR="00C406C0" w:rsidRDefault="00C406C0" w:rsidP="004459B0">
            <w:pPr>
              <w:pStyle w:val="null3"/>
              <w:rPr>
                <w:rFonts w:hint="default"/>
              </w:rPr>
            </w:pPr>
            <w:r>
              <w:rPr>
                <w:rFonts w:ascii="仿宋_GB2312" w:eastAsia="仿宋_GB2312" w:hAnsi="仿宋_GB2312" w:cs="仿宋_GB2312"/>
              </w:rPr>
              <w:t>3</w:t>
            </w:r>
          </w:p>
        </w:tc>
        <w:tc>
          <w:tcPr>
            <w:tcW w:w="821" w:type="dxa"/>
          </w:tcPr>
          <w:p w:rsidR="00C406C0" w:rsidRDefault="00C406C0" w:rsidP="004459B0">
            <w:pPr>
              <w:pStyle w:val="null3"/>
              <w:rPr>
                <w:rFonts w:hint="default"/>
              </w:rPr>
            </w:pPr>
            <w:r>
              <w:rPr>
                <w:rFonts w:ascii="仿宋_GB2312" w:eastAsia="仿宋_GB2312" w:hAnsi="仿宋_GB2312" w:cs="仿宋_GB2312"/>
              </w:rPr>
              <w:t>A02052305 空调机组</w:t>
            </w:r>
          </w:p>
        </w:tc>
        <w:tc>
          <w:tcPr>
            <w:tcW w:w="821" w:type="dxa"/>
          </w:tcPr>
          <w:p w:rsidR="00C406C0" w:rsidRDefault="00C406C0" w:rsidP="004459B0">
            <w:pPr>
              <w:pStyle w:val="null3"/>
              <w:rPr>
                <w:rFonts w:hint="default"/>
              </w:rPr>
            </w:pPr>
            <w:r>
              <w:rPr>
                <w:rFonts w:ascii="仿宋_GB2312" w:eastAsia="仿宋_GB2312" w:hAnsi="仿宋_GB2312" w:cs="仿宋_GB2312"/>
              </w:rPr>
              <w:t>3P空调2</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20.00（台）</w:t>
            </w:r>
          </w:p>
        </w:tc>
        <w:tc>
          <w:tcPr>
            <w:tcW w:w="821" w:type="dxa"/>
          </w:tcPr>
          <w:p w:rsidR="00C406C0" w:rsidRDefault="00C406C0" w:rsidP="004459B0">
            <w:pPr>
              <w:pStyle w:val="null3"/>
              <w:jc w:val="right"/>
              <w:rPr>
                <w:rFonts w:hint="default"/>
              </w:rPr>
            </w:pPr>
            <w:r>
              <w:rPr>
                <w:rFonts w:ascii="仿宋_GB2312" w:eastAsia="仿宋_GB2312" w:hAnsi="仿宋_GB2312" w:cs="仿宋_GB2312"/>
              </w:rPr>
              <w:t>131,100.00</w:t>
            </w:r>
          </w:p>
        </w:tc>
        <w:tc>
          <w:tcPr>
            <w:tcW w:w="821" w:type="dxa"/>
          </w:tcPr>
          <w:p w:rsidR="00C406C0" w:rsidRDefault="00C406C0" w:rsidP="004459B0">
            <w:pPr>
              <w:pStyle w:val="null3"/>
              <w:rPr>
                <w:rFonts w:hint="default"/>
              </w:rPr>
            </w:pPr>
            <w:r>
              <w:rPr>
                <w:rFonts w:ascii="仿宋_GB2312" w:eastAsia="仿宋_GB2312" w:hAnsi="仿宋_GB2312" w:cs="仿宋_GB2312"/>
              </w:rPr>
              <w:t>工业</w:t>
            </w:r>
          </w:p>
        </w:tc>
        <w:tc>
          <w:tcPr>
            <w:tcW w:w="821" w:type="dxa"/>
          </w:tcPr>
          <w:p w:rsidR="00C406C0" w:rsidRDefault="00C406C0" w:rsidP="004459B0">
            <w:pPr>
              <w:pStyle w:val="null3"/>
              <w:rPr>
                <w:rFonts w:hint="default"/>
              </w:rPr>
            </w:pPr>
            <w:r>
              <w:rPr>
                <w:rFonts w:ascii="仿宋_GB2312" w:eastAsia="仿宋_GB2312" w:hAnsi="仿宋_GB2312" w:cs="仿宋_GB2312"/>
              </w:rPr>
              <w:t>否</w:t>
            </w:r>
          </w:p>
        </w:tc>
        <w:tc>
          <w:tcPr>
            <w:tcW w:w="821" w:type="dxa"/>
          </w:tcPr>
          <w:p w:rsidR="00C406C0" w:rsidRDefault="00C406C0" w:rsidP="004459B0">
            <w:pPr>
              <w:pStyle w:val="null3"/>
              <w:rPr>
                <w:rFonts w:hint="default"/>
              </w:rPr>
            </w:pPr>
            <w:r>
              <w:rPr>
                <w:rFonts w:ascii="仿宋_GB2312" w:eastAsia="仿宋_GB2312" w:hAnsi="仿宋_GB2312" w:cs="仿宋_GB2312"/>
              </w:rPr>
              <w:t>否</w:t>
            </w:r>
          </w:p>
        </w:tc>
        <w:tc>
          <w:tcPr>
            <w:tcW w:w="821" w:type="dxa"/>
          </w:tcPr>
          <w:p w:rsidR="00C406C0" w:rsidRDefault="00C406C0" w:rsidP="004459B0">
            <w:pPr>
              <w:pStyle w:val="null3"/>
              <w:rPr>
                <w:rFonts w:hint="default"/>
              </w:rPr>
            </w:pPr>
            <w:r>
              <w:rPr>
                <w:rFonts w:ascii="仿宋_GB2312" w:eastAsia="仿宋_GB2312" w:hAnsi="仿宋_GB2312" w:cs="仿宋_GB2312"/>
              </w:rPr>
              <w:t>是</w:t>
            </w:r>
          </w:p>
        </w:tc>
        <w:tc>
          <w:tcPr>
            <w:tcW w:w="639" w:type="dxa"/>
          </w:tcPr>
          <w:p w:rsidR="00C406C0" w:rsidRDefault="00C406C0" w:rsidP="004459B0">
            <w:pPr>
              <w:pStyle w:val="null3"/>
              <w:rPr>
                <w:rFonts w:hint="default"/>
              </w:rPr>
            </w:pPr>
            <w:r>
              <w:rPr>
                <w:rFonts w:ascii="仿宋_GB2312" w:eastAsia="仿宋_GB2312" w:hAnsi="仿宋_GB2312" w:cs="仿宋_GB2312"/>
              </w:rPr>
              <w:t>否</w:t>
            </w:r>
          </w:p>
        </w:tc>
        <w:tc>
          <w:tcPr>
            <w:tcW w:w="639" w:type="dxa"/>
          </w:tcPr>
          <w:p w:rsidR="00C406C0" w:rsidRDefault="00C406C0" w:rsidP="004459B0">
            <w:pPr>
              <w:pStyle w:val="null3"/>
              <w:rPr>
                <w:rFonts w:hint="default"/>
              </w:rPr>
            </w:pPr>
            <w:r>
              <w:rPr>
                <w:rFonts w:ascii="仿宋_GB2312" w:eastAsia="仿宋_GB2312" w:hAnsi="仿宋_GB2312" w:cs="仿宋_GB2312"/>
              </w:rPr>
              <w:t>是</w:t>
            </w:r>
          </w:p>
        </w:tc>
      </w:tr>
    </w:tbl>
    <w:p w:rsidR="00C406C0" w:rsidRDefault="00C406C0" w:rsidP="00C406C0">
      <w:pPr>
        <w:pStyle w:val="null3"/>
        <w:rPr>
          <w:rFonts w:hint="default"/>
        </w:rPr>
      </w:pPr>
      <w:r>
        <w:rPr>
          <w:rFonts w:ascii="仿宋_GB2312" w:eastAsia="仿宋_GB2312" w:hAnsi="仿宋_GB2312" w:cs="仿宋_GB2312"/>
        </w:rPr>
        <w:t>是否适用本国产品标准：</w:t>
      </w:r>
    </w:p>
    <w:p w:rsidR="00C406C0" w:rsidRDefault="00C406C0" w:rsidP="00C406C0">
      <w:pPr>
        <w:pStyle w:val="null3"/>
        <w:rPr>
          <w:rFonts w:hint="default"/>
        </w:rPr>
      </w:pPr>
      <w:r>
        <w:rPr>
          <w:rFonts w:ascii="仿宋_GB2312" w:eastAsia="仿宋_GB2312" w:hAnsi="仿宋_GB2312" w:cs="仿宋_GB2312"/>
        </w:rPr>
        <w:t>采购包1：是</w:t>
      </w:r>
    </w:p>
    <w:p w:rsidR="00C406C0" w:rsidRDefault="00C406C0" w:rsidP="00C406C0">
      <w:pPr>
        <w:pStyle w:val="null3"/>
        <w:outlineLvl w:val="3"/>
        <w:rPr>
          <w:rFonts w:hint="default"/>
        </w:rPr>
      </w:pPr>
      <w:r>
        <w:rPr>
          <w:rFonts w:ascii="仿宋_GB2312" w:eastAsia="仿宋_GB2312" w:hAnsi="仿宋_GB2312" w:cs="仿宋_GB2312"/>
          <w:b/>
          <w:sz w:val="24"/>
        </w:rPr>
        <w:t>报价要求</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3"/>
        <w:gridCol w:w="1707"/>
        <w:gridCol w:w="1138"/>
        <w:gridCol w:w="1366"/>
        <w:gridCol w:w="1138"/>
        <w:gridCol w:w="1934"/>
      </w:tblGrid>
      <w:tr w:rsidR="00C406C0" w:rsidTr="004459B0">
        <w:tc>
          <w:tcPr>
            <w:tcW w:w="1024"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1707" w:type="dxa"/>
          </w:tcPr>
          <w:p w:rsidR="00C406C0" w:rsidRDefault="00C406C0" w:rsidP="004459B0">
            <w:pPr>
              <w:pStyle w:val="null3"/>
              <w:jc w:val="center"/>
              <w:rPr>
                <w:rFonts w:hint="default"/>
              </w:rPr>
            </w:pPr>
            <w:r>
              <w:rPr>
                <w:rFonts w:ascii="仿宋_GB2312" w:eastAsia="仿宋_GB2312" w:hAnsi="仿宋_GB2312" w:cs="仿宋_GB2312"/>
              </w:rPr>
              <w:t>报价内容</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数量（计量单位）</w:t>
            </w:r>
          </w:p>
        </w:tc>
        <w:tc>
          <w:tcPr>
            <w:tcW w:w="1365" w:type="dxa"/>
          </w:tcPr>
          <w:p w:rsidR="00C406C0" w:rsidRDefault="00C406C0" w:rsidP="004459B0">
            <w:pPr>
              <w:pStyle w:val="null3"/>
              <w:jc w:val="center"/>
              <w:rPr>
                <w:rFonts w:hint="default"/>
              </w:rPr>
            </w:pPr>
            <w:r>
              <w:rPr>
                <w:rFonts w:ascii="仿宋_GB2312" w:eastAsia="仿宋_GB2312" w:hAnsi="仿宋_GB2312" w:cs="仿宋_GB2312"/>
              </w:rPr>
              <w:t>最高限价</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价款形式</w:t>
            </w:r>
          </w:p>
        </w:tc>
        <w:tc>
          <w:tcPr>
            <w:tcW w:w="1934" w:type="dxa"/>
          </w:tcPr>
          <w:p w:rsidR="00C406C0" w:rsidRDefault="00C406C0" w:rsidP="004459B0">
            <w:pPr>
              <w:pStyle w:val="null3"/>
              <w:jc w:val="center"/>
              <w:rPr>
                <w:rFonts w:hint="default"/>
              </w:rPr>
            </w:pPr>
            <w:r>
              <w:rPr>
                <w:rFonts w:ascii="仿宋_GB2312" w:eastAsia="仿宋_GB2312" w:hAnsi="仿宋_GB2312" w:cs="仿宋_GB2312"/>
              </w:rPr>
              <w:t>报价说明</w:t>
            </w:r>
          </w:p>
        </w:tc>
      </w:tr>
      <w:tr w:rsidR="00C406C0" w:rsidTr="004459B0">
        <w:tc>
          <w:tcPr>
            <w:tcW w:w="1024" w:type="dxa"/>
          </w:tcPr>
          <w:p w:rsidR="00C406C0" w:rsidRDefault="00C406C0" w:rsidP="004459B0">
            <w:pPr>
              <w:pStyle w:val="null3"/>
              <w:jc w:val="center"/>
              <w:rPr>
                <w:rFonts w:hint="default"/>
              </w:rPr>
            </w:pPr>
            <w:r>
              <w:rPr>
                <w:rFonts w:ascii="仿宋_GB2312" w:eastAsia="仿宋_GB2312" w:hAnsi="仿宋_GB2312" w:cs="仿宋_GB2312"/>
              </w:rPr>
              <w:t>1</w:t>
            </w:r>
          </w:p>
        </w:tc>
        <w:tc>
          <w:tcPr>
            <w:tcW w:w="1707" w:type="dxa"/>
          </w:tcPr>
          <w:p w:rsidR="00C406C0" w:rsidRDefault="00C406C0" w:rsidP="004459B0">
            <w:pPr>
              <w:pStyle w:val="null3"/>
              <w:jc w:val="center"/>
              <w:rPr>
                <w:rFonts w:hint="default"/>
              </w:rPr>
            </w:pPr>
            <w:r>
              <w:rPr>
                <w:rFonts w:ascii="仿宋_GB2312" w:eastAsia="仿宋_GB2312" w:hAnsi="仿宋_GB2312" w:cs="仿宋_GB2312"/>
              </w:rPr>
              <w:t>1.5P空调</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1,137.00（台）</w:t>
            </w:r>
          </w:p>
        </w:tc>
        <w:tc>
          <w:tcPr>
            <w:tcW w:w="1365" w:type="dxa"/>
          </w:tcPr>
          <w:p w:rsidR="00C406C0" w:rsidRDefault="00C406C0" w:rsidP="004459B0">
            <w:pPr>
              <w:pStyle w:val="null3"/>
              <w:jc w:val="center"/>
              <w:rPr>
                <w:rFonts w:hint="default"/>
              </w:rPr>
            </w:pPr>
            <w:r>
              <w:rPr>
                <w:rFonts w:ascii="仿宋_GB2312" w:eastAsia="仿宋_GB2312" w:hAnsi="仿宋_GB2312" w:cs="仿宋_GB2312"/>
              </w:rPr>
              <w:t>3,156,312.00</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总价</w:t>
            </w:r>
          </w:p>
        </w:tc>
        <w:tc>
          <w:tcPr>
            <w:tcW w:w="1934" w:type="dxa"/>
          </w:tcPr>
          <w:p w:rsidR="00C406C0" w:rsidRDefault="00C406C0" w:rsidP="004459B0">
            <w:pPr>
              <w:pStyle w:val="null3"/>
              <w:rPr>
                <w:rFonts w:hint="default"/>
              </w:rPr>
            </w:pPr>
            <w:r>
              <w:rPr>
                <w:rFonts w:ascii="仿宋_GB2312" w:eastAsia="仿宋_GB2312" w:hAnsi="仿宋_GB2312" w:cs="仿宋_GB2312"/>
              </w:rPr>
              <w:t>详见3.2技术要求“技术参数及配置”相关描述。</w:t>
            </w:r>
          </w:p>
        </w:tc>
      </w:tr>
      <w:tr w:rsidR="00C406C0" w:rsidTr="004459B0">
        <w:tc>
          <w:tcPr>
            <w:tcW w:w="1024" w:type="dxa"/>
          </w:tcPr>
          <w:p w:rsidR="00C406C0" w:rsidRDefault="00C406C0" w:rsidP="004459B0">
            <w:pPr>
              <w:pStyle w:val="null3"/>
              <w:jc w:val="center"/>
              <w:rPr>
                <w:rFonts w:hint="default"/>
              </w:rPr>
            </w:pPr>
            <w:r>
              <w:rPr>
                <w:rFonts w:ascii="仿宋_GB2312" w:eastAsia="仿宋_GB2312" w:hAnsi="仿宋_GB2312" w:cs="仿宋_GB2312"/>
              </w:rPr>
              <w:t>2</w:t>
            </w:r>
          </w:p>
        </w:tc>
        <w:tc>
          <w:tcPr>
            <w:tcW w:w="1707" w:type="dxa"/>
          </w:tcPr>
          <w:p w:rsidR="00C406C0" w:rsidRDefault="00C406C0" w:rsidP="004459B0">
            <w:pPr>
              <w:pStyle w:val="null3"/>
              <w:jc w:val="center"/>
              <w:rPr>
                <w:rFonts w:hint="default"/>
              </w:rPr>
            </w:pPr>
            <w:r>
              <w:rPr>
                <w:rFonts w:ascii="仿宋_GB2312" w:eastAsia="仿宋_GB2312" w:hAnsi="仿宋_GB2312" w:cs="仿宋_GB2312"/>
              </w:rPr>
              <w:t>3P空调1</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2,515.00（台）</w:t>
            </w:r>
          </w:p>
        </w:tc>
        <w:tc>
          <w:tcPr>
            <w:tcW w:w="1365" w:type="dxa"/>
          </w:tcPr>
          <w:p w:rsidR="00C406C0" w:rsidRDefault="00C406C0" w:rsidP="004459B0">
            <w:pPr>
              <w:pStyle w:val="null3"/>
              <w:jc w:val="center"/>
              <w:rPr>
                <w:rFonts w:hint="default"/>
              </w:rPr>
            </w:pPr>
            <w:r>
              <w:rPr>
                <w:rFonts w:ascii="仿宋_GB2312" w:eastAsia="仿宋_GB2312" w:hAnsi="仿宋_GB2312" w:cs="仿宋_GB2312"/>
              </w:rPr>
              <w:t>16,485,825.00</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总价</w:t>
            </w:r>
          </w:p>
        </w:tc>
        <w:tc>
          <w:tcPr>
            <w:tcW w:w="1934" w:type="dxa"/>
          </w:tcPr>
          <w:p w:rsidR="00C406C0" w:rsidRDefault="00C406C0" w:rsidP="004459B0">
            <w:pPr>
              <w:pStyle w:val="null3"/>
              <w:rPr>
                <w:rFonts w:hint="default"/>
              </w:rPr>
            </w:pPr>
            <w:r>
              <w:rPr>
                <w:rFonts w:ascii="仿宋_GB2312" w:eastAsia="仿宋_GB2312" w:hAnsi="仿宋_GB2312" w:cs="仿宋_GB2312"/>
              </w:rPr>
              <w:t>详见3.2技术要求“技术参数及配置”相关描述。</w:t>
            </w:r>
          </w:p>
        </w:tc>
      </w:tr>
      <w:tr w:rsidR="00C406C0" w:rsidTr="004459B0">
        <w:tc>
          <w:tcPr>
            <w:tcW w:w="1024" w:type="dxa"/>
          </w:tcPr>
          <w:p w:rsidR="00C406C0" w:rsidRDefault="00C406C0" w:rsidP="004459B0">
            <w:pPr>
              <w:pStyle w:val="null3"/>
              <w:jc w:val="center"/>
              <w:rPr>
                <w:rFonts w:hint="default"/>
              </w:rPr>
            </w:pPr>
            <w:r>
              <w:rPr>
                <w:rFonts w:ascii="仿宋_GB2312" w:eastAsia="仿宋_GB2312" w:hAnsi="仿宋_GB2312" w:cs="仿宋_GB2312"/>
              </w:rPr>
              <w:t>3</w:t>
            </w:r>
          </w:p>
        </w:tc>
        <w:tc>
          <w:tcPr>
            <w:tcW w:w="1707" w:type="dxa"/>
          </w:tcPr>
          <w:p w:rsidR="00C406C0" w:rsidRDefault="00C406C0" w:rsidP="004459B0">
            <w:pPr>
              <w:pStyle w:val="null3"/>
              <w:jc w:val="center"/>
              <w:rPr>
                <w:rFonts w:hint="default"/>
              </w:rPr>
            </w:pPr>
            <w:r>
              <w:rPr>
                <w:rFonts w:ascii="仿宋_GB2312" w:eastAsia="仿宋_GB2312" w:hAnsi="仿宋_GB2312" w:cs="仿宋_GB2312"/>
              </w:rPr>
              <w:t>3P空调2</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20.00（台）</w:t>
            </w:r>
          </w:p>
        </w:tc>
        <w:tc>
          <w:tcPr>
            <w:tcW w:w="1365" w:type="dxa"/>
          </w:tcPr>
          <w:p w:rsidR="00C406C0" w:rsidRDefault="00C406C0" w:rsidP="004459B0">
            <w:pPr>
              <w:pStyle w:val="null3"/>
              <w:jc w:val="center"/>
              <w:rPr>
                <w:rFonts w:hint="default"/>
              </w:rPr>
            </w:pPr>
            <w:r>
              <w:rPr>
                <w:rFonts w:ascii="仿宋_GB2312" w:eastAsia="仿宋_GB2312" w:hAnsi="仿宋_GB2312" w:cs="仿宋_GB2312"/>
              </w:rPr>
              <w:t>131,100.00</w:t>
            </w:r>
          </w:p>
        </w:tc>
        <w:tc>
          <w:tcPr>
            <w:tcW w:w="1138" w:type="dxa"/>
          </w:tcPr>
          <w:p w:rsidR="00C406C0" w:rsidRDefault="00C406C0" w:rsidP="004459B0">
            <w:pPr>
              <w:pStyle w:val="null3"/>
              <w:jc w:val="center"/>
              <w:rPr>
                <w:rFonts w:hint="default"/>
              </w:rPr>
            </w:pPr>
            <w:r>
              <w:rPr>
                <w:rFonts w:ascii="仿宋_GB2312" w:eastAsia="仿宋_GB2312" w:hAnsi="仿宋_GB2312" w:cs="仿宋_GB2312"/>
              </w:rPr>
              <w:t>总价</w:t>
            </w:r>
          </w:p>
        </w:tc>
        <w:tc>
          <w:tcPr>
            <w:tcW w:w="1934" w:type="dxa"/>
          </w:tcPr>
          <w:p w:rsidR="00C406C0" w:rsidRDefault="00C406C0" w:rsidP="004459B0">
            <w:pPr>
              <w:pStyle w:val="null3"/>
              <w:rPr>
                <w:rFonts w:hint="default"/>
              </w:rPr>
            </w:pPr>
            <w:r>
              <w:rPr>
                <w:rFonts w:ascii="仿宋_GB2312" w:eastAsia="仿宋_GB2312" w:hAnsi="仿宋_GB2312" w:cs="仿宋_GB2312"/>
              </w:rPr>
              <w:t>详见3.2技术要求“技术参数及配置”相关描述。</w:t>
            </w:r>
          </w:p>
        </w:tc>
      </w:tr>
    </w:tbl>
    <w:p w:rsidR="00C406C0" w:rsidRDefault="00C406C0" w:rsidP="00C406C0">
      <w:pPr>
        <w:pStyle w:val="null3"/>
        <w:ind w:firstLine="480"/>
        <w:rPr>
          <w:rFonts w:hint="default"/>
        </w:rPr>
      </w:pPr>
      <w:r>
        <w:rPr>
          <w:rFonts w:ascii="仿宋_GB2312" w:eastAsia="仿宋_GB2312" w:hAnsi="仿宋_GB2312" w:cs="仿宋_GB2312"/>
        </w:rPr>
        <w:lastRenderedPageBreak/>
        <w:t>★注：投标人响应产品应当明确品牌和规格型号并指向唯一产品，不能指向唯一产品的，应通过报价表唯一产品说明栏补充说明。</w:t>
      </w:r>
    </w:p>
    <w:p w:rsidR="00C406C0" w:rsidRDefault="00C406C0" w:rsidP="00C406C0">
      <w:pPr>
        <w:pStyle w:val="null3"/>
        <w:outlineLvl w:val="3"/>
        <w:rPr>
          <w:rFonts w:hint="default"/>
        </w:rPr>
      </w:pPr>
      <w:r>
        <w:rPr>
          <w:rFonts w:ascii="仿宋_GB2312" w:eastAsia="仿宋_GB2312" w:hAnsi="仿宋_GB2312" w:cs="仿宋_GB2312"/>
          <w:b/>
          <w:sz w:val="24"/>
        </w:rPr>
        <w:t>本项目涉及核心产品：</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C406C0" w:rsidTr="004459B0">
        <w:tc>
          <w:tcPr>
            <w:tcW w:w="831"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产品名称</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1</w:t>
            </w:r>
          </w:p>
        </w:tc>
        <w:tc>
          <w:tcPr>
            <w:tcW w:w="2492"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r>
    </w:tbl>
    <w:p w:rsidR="00C406C0" w:rsidRDefault="00C406C0" w:rsidP="00C406C0">
      <w:pPr>
        <w:pStyle w:val="null3"/>
        <w:ind w:firstLine="480"/>
        <w:rPr>
          <w:rFonts w:hint="default"/>
        </w:rPr>
      </w:pPr>
      <w:r>
        <w:rPr>
          <w:rFonts w:ascii="仿宋_GB2312" w:eastAsia="仿宋_GB2312" w:hAnsi="仿宋_GB2312" w:cs="仿宋_GB2312"/>
        </w:rPr>
        <w:t>注：涉及核心产品的，具体评审规定见第五章。</w:t>
      </w:r>
    </w:p>
    <w:p w:rsidR="00C406C0" w:rsidRDefault="00C406C0" w:rsidP="00C406C0">
      <w:pPr>
        <w:pStyle w:val="null3"/>
        <w:outlineLvl w:val="3"/>
        <w:rPr>
          <w:rFonts w:hint="default"/>
        </w:rPr>
      </w:pPr>
      <w:r>
        <w:rPr>
          <w:rFonts w:ascii="仿宋_GB2312" w:eastAsia="仿宋_GB2312" w:hAnsi="仿宋_GB2312" w:cs="仿宋_GB2312"/>
          <w:b/>
          <w:sz w:val="24"/>
        </w:rPr>
        <w:t>本项目涉及采购进口产品：</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C406C0" w:rsidTr="004459B0">
        <w:tc>
          <w:tcPr>
            <w:tcW w:w="831"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产品名称</w:t>
            </w:r>
          </w:p>
        </w:tc>
      </w:tr>
      <w:tr w:rsidR="00C406C0" w:rsidTr="004459B0">
        <w:tc>
          <w:tcPr>
            <w:tcW w:w="8307" w:type="dxa"/>
            <w:gridSpan w:val="4"/>
          </w:tcPr>
          <w:p w:rsidR="00C406C0" w:rsidRDefault="00C406C0" w:rsidP="004459B0">
            <w:pPr>
              <w:pStyle w:val="null3"/>
              <w:jc w:val="center"/>
              <w:rPr>
                <w:rFonts w:hint="default"/>
              </w:rPr>
            </w:pPr>
            <w:r>
              <w:rPr>
                <w:rFonts w:ascii="仿宋_GB2312" w:eastAsia="仿宋_GB2312" w:hAnsi="仿宋_GB2312" w:cs="仿宋_GB2312"/>
              </w:rPr>
              <w:t>不涉及</w:t>
            </w:r>
          </w:p>
        </w:tc>
      </w:tr>
    </w:tbl>
    <w:p w:rsidR="00C406C0" w:rsidRDefault="00C406C0" w:rsidP="00C406C0">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C406C0" w:rsidRDefault="00C406C0" w:rsidP="00C406C0">
      <w:pPr>
        <w:pStyle w:val="null3"/>
        <w:outlineLvl w:val="3"/>
        <w:rPr>
          <w:rFonts w:hint="default"/>
        </w:rPr>
      </w:pPr>
      <w:r>
        <w:rPr>
          <w:rFonts w:ascii="仿宋_GB2312" w:eastAsia="仿宋_GB2312" w:hAnsi="仿宋_GB2312" w:cs="仿宋_GB2312"/>
          <w:b/>
          <w:sz w:val="24"/>
        </w:rPr>
        <w:t>本项目涉及强制采购节能产品：</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C406C0" w:rsidTr="004459B0">
        <w:tc>
          <w:tcPr>
            <w:tcW w:w="831"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产品名称</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1</w:t>
            </w:r>
          </w:p>
        </w:tc>
        <w:tc>
          <w:tcPr>
            <w:tcW w:w="2492"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2492" w:type="dxa"/>
          </w:tcPr>
          <w:p w:rsidR="00C406C0" w:rsidRDefault="00C406C0" w:rsidP="004459B0">
            <w:pPr>
              <w:pStyle w:val="null3"/>
              <w:rPr>
                <w:rFonts w:hint="default"/>
              </w:rPr>
            </w:pPr>
            <w:r>
              <w:rPr>
                <w:rFonts w:ascii="仿宋_GB2312" w:eastAsia="仿宋_GB2312" w:hAnsi="仿宋_GB2312" w:cs="仿宋_GB2312"/>
              </w:rPr>
              <w:t>1.5P空调</w:t>
            </w:r>
          </w:p>
        </w:tc>
        <w:tc>
          <w:tcPr>
            <w:tcW w:w="2492" w:type="dxa"/>
          </w:tcPr>
          <w:p w:rsidR="00C406C0" w:rsidRDefault="00C406C0" w:rsidP="004459B0">
            <w:pPr>
              <w:pStyle w:val="null3"/>
              <w:rPr>
                <w:rFonts w:hint="default"/>
              </w:rPr>
            </w:pPr>
            <w:r>
              <w:rPr>
                <w:rFonts w:ascii="仿宋_GB2312" w:eastAsia="仿宋_GB2312" w:hAnsi="仿宋_GB2312" w:cs="仿宋_GB2312"/>
              </w:rPr>
              <w:t>1.5P空调</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2</w:t>
            </w:r>
          </w:p>
        </w:tc>
        <w:tc>
          <w:tcPr>
            <w:tcW w:w="2492"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3</w:t>
            </w:r>
          </w:p>
        </w:tc>
        <w:tc>
          <w:tcPr>
            <w:tcW w:w="2492" w:type="dxa"/>
          </w:tcPr>
          <w:p w:rsidR="00C406C0" w:rsidRDefault="00C406C0" w:rsidP="004459B0">
            <w:pPr>
              <w:pStyle w:val="null3"/>
              <w:rPr>
                <w:rFonts w:hint="default"/>
              </w:rPr>
            </w:pPr>
            <w:r>
              <w:rPr>
                <w:rFonts w:ascii="仿宋_GB2312" w:eastAsia="仿宋_GB2312" w:hAnsi="仿宋_GB2312" w:cs="仿宋_GB2312"/>
              </w:rPr>
              <w:t>A02052305 空调机组</w:t>
            </w:r>
          </w:p>
        </w:tc>
        <w:tc>
          <w:tcPr>
            <w:tcW w:w="2492" w:type="dxa"/>
          </w:tcPr>
          <w:p w:rsidR="00C406C0" w:rsidRDefault="00C406C0" w:rsidP="004459B0">
            <w:pPr>
              <w:pStyle w:val="null3"/>
              <w:rPr>
                <w:rFonts w:hint="default"/>
              </w:rPr>
            </w:pPr>
            <w:r>
              <w:rPr>
                <w:rFonts w:ascii="仿宋_GB2312" w:eastAsia="仿宋_GB2312" w:hAnsi="仿宋_GB2312" w:cs="仿宋_GB2312"/>
              </w:rPr>
              <w:t>3P空调2</w:t>
            </w:r>
          </w:p>
        </w:tc>
        <w:tc>
          <w:tcPr>
            <w:tcW w:w="2492" w:type="dxa"/>
          </w:tcPr>
          <w:p w:rsidR="00C406C0" w:rsidRDefault="00C406C0" w:rsidP="004459B0">
            <w:pPr>
              <w:pStyle w:val="null3"/>
              <w:rPr>
                <w:rFonts w:hint="default"/>
              </w:rPr>
            </w:pPr>
            <w:r>
              <w:rPr>
                <w:rFonts w:ascii="仿宋_GB2312" w:eastAsia="仿宋_GB2312" w:hAnsi="仿宋_GB2312" w:cs="仿宋_GB2312"/>
              </w:rPr>
              <w:t>3P空调2</w:t>
            </w:r>
          </w:p>
        </w:tc>
      </w:tr>
    </w:tbl>
    <w:p w:rsidR="00C406C0" w:rsidRDefault="00C406C0" w:rsidP="00C406C0">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C406C0" w:rsidRDefault="00C406C0" w:rsidP="00C406C0">
      <w:pPr>
        <w:pStyle w:val="null3"/>
        <w:rPr>
          <w:rFonts w:hint="default"/>
        </w:rPr>
      </w:pPr>
      <w:r>
        <w:rPr>
          <w:rFonts w:ascii="仿宋_GB2312" w:eastAsia="仿宋_GB2312" w:hAnsi="仿宋_GB2312" w:cs="仿宋_GB2312"/>
          <w:b/>
        </w:rPr>
        <w:t>本项目涉及优先采购节能产品：</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C406C0" w:rsidTr="004459B0">
        <w:tc>
          <w:tcPr>
            <w:tcW w:w="831"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产品名称</w:t>
            </w:r>
          </w:p>
        </w:tc>
      </w:tr>
      <w:tr w:rsidR="00C406C0" w:rsidTr="004459B0">
        <w:tc>
          <w:tcPr>
            <w:tcW w:w="8307" w:type="dxa"/>
            <w:gridSpan w:val="4"/>
          </w:tcPr>
          <w:p w:rsidR="00C406C0" w:rsidRDefault="00C406C0" w:rsidP="004459B0">
            <w:pPr>
              <w:pStyle w:val="null3"/>
              <w:jc w:val="center"/>
              <w:rPr>
                <w:rFonts w:hint="default"/>
              </w:rPr>
            </w:pPr>
            <w:r>
              <w:rPr>
                <w:rFonts w:ascii="仿宋_GB2312" w:eastAsia="仿宋_GB2312" w:hAnsi="仿宋_GB2312" w:cs="仿宋_GB2312"/>
              </w:rPr>
              <w:t>不涉及</w:t>
            </w:r>
          </w:p>
        </w:tc>
      </w:tr>
    </w:tbl>
    <w:p w:rsidR="00C406C0" w:rsidRDefault="00C406C0" w:rsidP="00C406C0">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rsidR="00C406C0" w:rsidRDefault="00C406C0" w:rsidP="00C406C0">
      <w:pPr>
        <w:pStyle w:val="null3"/>
        <w:outlineLvl w:val="3"/>
        <w:rPr>
          <w:rFonts w:hint="default"/>
        </w:rPr>
      </w:pPr>
      <w:r>
        <w:rPr>
          <w:rFonts w:ascii="仿宋_GB2312" w:eastAsia="仿宋_GB2312" w:hAnsi="仿宋_GB2312" w:cs="仿宋_GB2312"/>
          <w:b/>
          <w:sz w:val="24"/>
        </w:rPr>
        <w:t>本项目涉及优先采购环境标志产品：</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C406C0" w:rsidTr="004459B0">
        <w:tc>
          <w:tcPr>
            <w:tcW w:w="831"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采购品目名称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标的名称</w:t>
            </w:r>
          </w:p>
        </w:tc>
        <w:tc>
          <w:tcPr>
            <w:tcW w:w="2492" w:type="dxa"/>
          </w:tcPr>
          <w:p w:rsidR="00C406C0" w:rsidRDefault="00C406C0" w:rsidP="004459B0">
            <w:pPr>
              <w:pStyle w:val="null3"/>
              <w:jc w:val="center"/>
              <w:rPr>
                <w:rFonts w:hint="default"/>
              </w:rPr>
            </w:pPr>
            <w:r>
              <w:rPr>
                <w:rFonts w:ascii="仿宋_GB2312" w:eastAsia="仿宋_GB2312" w:hAnsi="仿宋_GB2312" w:cs="仿宋_GB2312"/>
              </w:rPr>
              <w:t>产品名称</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1</w:t>
            </w:r>
          </w:p>
        </w:tc>
        <w:tc>
          <w:tcPr>
            <w:tcW w:w="2492"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2492" w:type="dxa"/>
          </w:tcPr>
          <w:p w:rsidR="00C406C0" w:rsidRDefault="00C406C0" w:rsidP="004459B0">
            <w:pPr>
              <w:pStyle w:val="null3"/>
              <w:rPr>
                <w:rFonts w:hint="default"/>
              </w:rPr>
            </w:pPr>
            <w:r>
              <w:rPr>
                <w:rFonts w:ascii="仿宋_GB2312" w:eastAsia="仿宋_GB2312" w:hAnsi="仿宋_GB2312" w:cs="仿宋_GB2312"/>
              </w:rPr>
              <w:t>1.5P空调</w:t>
            </w:r>
          </w:p>
        </w:tc>
        <w:tc>
          <w:tcPr>
            <w:tcW w:w="2492" w:type="dxa"/>
          </w:tcPr>
          <w:p w:rsidR="00C406C0" w:rsidRDefault="00C406C0" w:rsidP="004459B0">
            <w:pPr>
              <w:pStyle w:val="null3"/>
              <w:rPr>
                <w:rFonts w:hint="default"/>
              </w:rPr>
            </w:pPr>
            <w:r>
              <w:rPr>
                <w:rFonts w:ascii="仿宋_GB2312" w:eastAsia="仿宋_GB2312" w:hAnsi="仿宋_GB2312" w:cs="仿宋_GB2312"/>
              </w:rPr>
              <w:t>1.5P空调</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2</w:t>
            </w:r>
          </w:p>
        </w:tc>
        <w:tc>
          <w:tcPr>
            <w:tcW w:w="2492" w:type="dxa"/>
          </w:tcPr>
          <w:p w:rsidR="00C406C0" w:rsidRDefault="00C406C0" w:rsidP="004459B0">
            <w:pPr>
              <w:pStyle w:val="null3"/>
              <w:rPr>
                <w:rFonts w:hint="default"/>
              </w:rPr>
            </w:pPr>
            <w:r>
              <w:rPr>
                <w:rFonts w:ascii="仿宋_GB2312" w:eastAsia="仿宋_GB2312" w:hAnsi="仿宋_GB2312" w:cs="仿宋_GB2312"/>
              </w:rPr>
              <w:t>A02061804 空调机</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c>
          <w:tcPr>
            <w:tcW w:w="2492" w:type="dxa"/>
          </w:tcPr>
          <w:p w:rsidR="00C406C0" w:rsidRDefault="00C406C0" w:rsidP="004459B0">
            <w:pPr>
              <w:pStyle w:val="null3"/>
              <w:rPr>
                <w:rFonts w:hint="default"/>
              </w:rPr>
            </w:pPr>
            <w:r>
              <w:rPr>
                <w:rFonts w:ascii="仿宋_GB2312" w:eastAsia="仿宋_GB2312" w:hAnsi="仿宋_GB2312" w:cs="仿宋_GB2312"/>
              </w:rPr>
              <w:t>3P空调1</w:t>
            </w:r>
          </w:p>
        </w:tc>
      </w:tr>
      <w:tr w:rsidR="00C406C0" w:rsidTr="004459B0">
        <w:tc>
          <w:tcPr>
            <w:tcW w:w="831" w:type="dxa"/>
          </w:tcPr>
          <w:p w:rsidR="00C406C0" w:rsidRDefault="00C406C0" w:rsidP="004459B0">
            <w:pPr>
              <w:pStyle w:val="null3"/>
              <w:rPr>
                <w:rFonts w:hint="default"/>
              </w:rPr>
            </w:pPr>
            <w:r>
              <w:rPr>
                <w:rFonts w:ascii="仿宋_GB2312" w:eastAsia="仿宋_GB2312" w:hAnsi="仿宋_GB2312" w:cs="仿宋_GB2312"/>
              </w:rPr>
              <w:t>3</w:t>
            </w:r>
          </w:p>
        </w:tc>
        <w:tc>
          <w:tcPr>
            <w:tcW w:w="2492" w:type="dxa"/>
          </w:tcPr>
          <w:p w:rsidR="00C406C0" w:rsidRDefault="00C406C0" w:rsidP="004459B0">
            <w:pPr>
              <w:pStyle w:val="null3"/>
              <w:rPr>
                <w:rFonts w:hint="default"/>
              </w:rPr>
            </w:pPr>
            <w:r>
              <w:rPr>
                <w:rFonts w:ascii="仿宋_GB2312" w:eastAsia="仿宋_GB2312" w:hAnsi="仿宋_GB2312" w:cs="仿宋_GB2312"/>
              </w:rPr>
              <w:t>A02052305 空调机组</w:t>
            </w:r>
          </w:p>
        </w:tc>
        <w:tc>
          <w:tcPr>
            <w:tcW w:w="2492" w:type="dxa"/>
          </w:tcPr>
          <w:p w:rsidR="00C406C0" w:rsidRDefault="00C406C0" w:rsidP="004459B0">
            <w:pPr>
              <w:pStyle w:val="null3"/>
              <w:rPr>
                <w:rFonts w:hint="default"/>
              </w:rPr>
            </w:pPr>
            <w:r>
              <w:rPr>
                <w:rFonts w:ascii="仿宋_GB2312" w:eastAsia="仿宋_GB2312" w:hAnsi="仿宋_GB2312" w:cs="仿宋_GB2312"/>
              </w:rPr>
              <w:t>3P空调2</w:t>
            </w:r>
          </w:p>
        </w:tc>
        <w:tc>
          <w:tcPr>
            <w:tcW w:w="2492" w:type="dxa"/>
          </w:tcPr>
          <w:p w:rsidR="00C406C0" w:rsidRDefault="00C406C0" w:rsidP="004459B0">
            <w:pPr>
              <w:pStyle w:val="null3"/>
              <w:rPr>
                <w:rFonts w:hint="default"/>
              </w:rPr>
            </w:pPr>
            <w:r>
              <w:rPr>
                <w:rFonts w:ascii="仿宋_GB2312" w:eastAsia="仿宋_GB2312" w:hAnsi="仿宋_GB2312" w:cs="仿宋_GB2312"/>
              </w:rPr>
              <w:t>3P空调2</w:t>
            </w:r>
          </w:p>
        </w:tc>
      </w:tr>
    </w:tbl>
    <w:p w:rsidR="00C406C0" w:rsidRDefault="00C406C0" w:rsidP="00C406C0">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C406C0" w:rsidRDefault="00C406C0" w:rsidP="00C406C0">
      <w:pPr>
        <w:pStyle w:val="null3"/>
        <w:outlineLvl w:val="2"/>
        <w:rPr>
          <w:rFonts w:hint="default"/>
        </w:rPr>
      </w:pPr>
      <w:r>
        <w:rPr>
          <w:rFonts w:ascii="仿宋_GB2312" w:eastAsia="仿宋_GB2312" w:hAnsi="仿宋_GB2312" w:cs="仿宋_GB2312"/>
          <w:b/>
          <w:sz w:val="28"/>
        </w:rPr>
        <w:t>3.2.技术要求</w:t>
      </w:r>
    </w:p>
    <w:p w:rsidR="00C406C0" w:rsidRDefault="00C406C0" w:rsidP="00C406C0">
      <w:pPr>
        <w:pStyle w:val="null3"/>
        <w:rPr>
          <w:rFonts w:hint="default"/>
        </w:rPr>
      </w:pPr>
      <w:r>
        <w:rPr>
          <w:rFonts w:ascii="仿宋_GB2312" w:eastAsia="仿宋_GB2312" w:hAnsi="仿宋_GB2312" w:cs="仿宋_GB2312"/>
        </w:rPr>
        <w:t>采购包1：</w:t>
      </w:r>
    </w:p>
    <w:p w:rsidR="00C406C0" w:rsidRDefault="00C406C0" w:rsidP="00C406C0">
      <w:pPr>
        <w:pStyle w:val="null3"/>
        <w:rPr>
          <w:rFonts w:hint="default"/>
        </w:rPr>
      </w:pPr>
      <w:r>
        <w:rPr>
          <w:rFonts w:ascii="仿宋_GB2312" w:eastAsia="仿宋_GB2312" w:hAnsi="仿宋_GB2312" w:cs="仿宋_GB2312"/>
        </w:rPr>
        <w:lastRenderedPageBreak/>
        <w:t>标的名称：1.5P空调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符号标识</w:t>
            </w:r>
          </w:p>
        </w:tc>
        <w:tc>
          <w:tcPr>
            <w:tcW w:w="1495" w:type="dxa"/>
          </w:tcPr>
          <w:p w:rsidR="00C406C0" w:rsidRDefault="00C406C0" w:rsidP="004459B0">
            <w:pPr>
              <w:pStyle w:val="null3"/>
              <w:jc w:val="center"/>
              <w:rPr>
                <w:rFonts w:hint="default"/>
              </w:rPr>
            </w:pPr>
            <w:r>
              <w:rPr>
                <w:rFonts w:ascii="仿宋_GB2312" w:eastAsia="仿宋_GB2312" w:hAnsi="仿宋_GB2312" w:cs="仿宋_GB2312"/>
              </w:rPr>
              <w:t>技术要求名称</w:t>
            </w:r>
          </w:p>
        </w:tc>
        <w:tc>
          <w:tcPr>
            <w:tcW w:w="5814" w:type="dxa"/>
          </w:tcPr>
          <w:p w:rsidR="00C406C0" w:rsidRDefault="00C406C0" w:rsidP="004459B0">
            <w:pPr>
              <w:pStyle w:val="null3"/>
              <w:jc w:val="center"/>
              <w:rPr>
                <w:rFonts w:hint="default"/>
              </w:rPr>
            </w:pPr>
            <w:r>
              <w:rPr>
                <w:rFonts w:ascii="仿宋_GB2312" w:eastAsia="仿宋_GB2312" w:hAnsi="仿宋_GB2312" w:cs="仿宋_GB2312"/>
              </w:rPr>
              <w:t>技术参数与性能指标</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1</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1.5P空调</w:t>
            </w:r>
          </w:p>
        </w:tc>
        <w:tc>
          <w:tcPr>
            <w:tcW w:w="5814"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33"/>
              <w:gridCol w:w="478"/>
              <w:gridCol w:w="464"/>
              <w:gridCol w:w="3237"/>
              <w:gridCol w:w="450"/>
              <w:gridCol w:w="378"/>
            </w:tblGrid>
            <w:tr w:rsidR="00C406C0" w:rsidTr="004459B0">
              <w:tc>
                <w:tcPr>
                  <w:tcW w:w="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序号</w:t>
                  </w:r>
                </w:p>
              </w:tc>
              <w:tc>
                <w:tcPr>
                  <w:tcW w:w="478"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技术要求名称</w:t>
                  </w:r>
                </w:p>
              </w:tc>
              <w:tc>
                <w:tcPr>
                  <w:tcW w:w="431"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标的名称</w:t>
                  </w:r>
                </w:p>
              </w:tc>
              <w:tc>
                <w:tcPr>
                  <w:tcW w:w="3237"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技术参数及配置</w:t>
                  </w:r>
                </w:p>
              </w:tc>
              <w:tc>
                <w:tcPr>
                  <w:tcW w:w="394"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数量</w:t>
                  </w:r>
                </w:p>
              </w:tc>
              <w:tc>
                <w:tcPr>
                  <w:tcW w:w="378"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单位</w:t>
                  </w:r>
                </w:p>
              </w:tc>
            </w:tr>
            <w:tr w:rsidR="00C406C0" w:rsidTr="004459B0">
              <w:tc>
                <w:tcPr>
                  <w:tcW w:w="333" w:type="dxa"/>
                  <w:tcBorders>
                    <w:top w:val="non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1</w:t>
                  </w:r>
                </w:p>
              </w:tc>
              <w:tc>
                <w:tcPr>
                  <w:tcW w:w="478"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采购清单</w:t>
                  </w:r>
                </w:p>
              </w:tc>
              <w:tc>
                <w:tcPr>
                  <w:tcW w:w="431"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1.5P空调</w:t>
                  </w:r>
                </w:p>
              </w:tc>
              <w:tc>
                <w:tcPr>
                  <w:tcW w:w="3237"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both"/>
                    <w:rPr>
                      <w:rFonts w:hint="default"/>
                    </w:rPr>
                  </w:pPr>
                  <w:r>
                    <w:rPr>
                      <w:rFonts w:ascii="仿宋_GB2312" w:eastAsia="仿宋_GB2312" w:hAnsi="仿宋_GB2312" w:cs="仿宋_GB2312"/>
                      <w:sz w:val="21"/>
                    </w:rPr>
                    <w:t>1.★规格：1.5P挂壁式变频空调</w:t>
                  </w:r>
                </w:p>
                <w:p w:rsidR="00C406C0" w:rsidRDefault="00C406C0" w:rsidP="004459B0">
                  <w:pPr>
                    <w:pStyle w:val="null3"/>
                    <w:jc w:val="both"/>
                    <w:rPr>
                      <w:rFonts w:hint="default"/>
                    </w:rPr>
                  </w:pPr>
                  <w:r>
                    <w:rPr>
                      <w:rFonts w:ascii="仿宋_GB2312" w:eastAsia="仿宋_GB2312" w:hAnsi="仿宋_GB2312" w:cs="仿宋_GB2312"/>
                      <w:sz w:val="21"/>
                    </w:rPr>
                    <w:t>2.★能效等级：1级</w:t>
                  </w:r>
                </w:p>
                <w:p w:rsidR="00C406C0" w:rsidRDefault="00C406C0" w:rsidP="004459B0">
                  <w:pPr>
                    <w:pStyle w:val="null3"/>
                    <w:jc w:val="both"/>
                    <w:rPr>
                      <w:rFonts w:hint="default"/>
                    </w:rPr>
                  </w:pPr>
                  <w:r>
                    <w:rPr>
                      <w:rFonts w:ascii="仿宋_GB2312" w:eastAsia="仿宋_GB2312" w:hAnsi="仿宋_GB2312" w:cs="仿宋_GB2312"/>
                      <w:sz w:val="21"/>
                    </w:rPr>
                    <w:t>3.▲能效比（APF）：≥5.8（此项须提供中国能效标识网截图作为佐证）</w:t>
                  </w:r>
                </w:p>
                <w:p w:rsidR="00C406C0" w:rsidRDefault="00C406C0" w:rsidP="004459B0">
                  <w:pPr>
                    <w:pStyle w:val="null3"/>
                    <w:jc w:val="both"/>
                    <w:rPr>
                      <w:rFonts w:hint="default"/>
                    </w:rPr>
                  </w:pPr>
                  <w:r>
                    <w:rPr>
                      <w:rFonts w:ascii="仿宋_GB2312" w:eastAsia="仿宋_GB2312" w:hAnsi="仿宋_GB2312" w:cs="仿宋_GB2312"/>
                      <w:sz w:val="21"/>
                    </w:rPr>
                    <w:t>4.▲额定制冷量(W)：≥3550；额定制热量(W)：≥5300；额定电加热功率(W)：≥1000</w:t>
                  </w:r>
                </w:p>
                <w:p w:rsidR="00C406C0" w:rsidRDefault="00C406C0" w:rsidP="004459B0">
                  <w:pPr>
                    <w:pStyle w:val="null3"/>
                    <w:jc w:val="both"/>
                    <w:rPr>
                      <w:rFonts w:hint="default"/>
                    </w:rPr>
                  </w:pPr>
                  <w:r>
                    <w:rPr>
                      <w:rFonts w:ascii="仿宋_GB2312" w:eastAsia="仿宋_GB2312" w:hAnsi="仿宋_GB2312" w:cs="仿宋_GB2312"/>
                      <w:sz w:val="21"/>
                    </w:rPr>
                    <w:t>5.▲额定制冷功率(W)：≤760；额定制热功率(W)：≤1150</w:t>
                  </w:r>
                </w:p>
                <w:p w:rsidR="00C406C0" w:rsidRDefault="00C406C0" w:rsidP="004459B0">
                  <w:pPr>
                    <w:pStyle w:val="null3"/>
                    <w:jc w:val="both"/>
                    <w:rPr>
                      <w:rFonts w:hint="default"/>
                    </w:rPr>
                  </w:pPr>
                  <w:r>
                    <w:rPr>
                      <w:rFonts w:ascii="仿宋_GB2312" w:eastAsia="仿宋_GB2312" w:hAnsi="仿宋_GB2312" w:cs="仿宋_GB2312"/>
                      <w:sz w:val="21"/>
                    </w:rPr>
                    <w:t>6.▲循环风量（m³/h）：≥800</w:t>
                  </w:r>
                </w:p>
                <w:p w:rsidR="00C406C0" w:rsidRDefault="00C406C0" w:rsidP="004459B0">
                  <w:pPr>
                    <w:pStyle w:val="null3"/>
                    <w:jc w:val="both"/>
                    <w:rPr>
                      <w:rFonts w:hint="default"/>
                    </w:rPr>
                  </w:pPr>
                  <w:r>
                    <w:rPr>
                      <w:rFonts w:ascii="仿宋_GB2312" w:eastAsia="仿宋_GB2312" w:hAnsi="仿宋_GB2312" w:cs="仿宋_GB2312"/>
                      <w:sz w:val="21"/>
                    </w:rPr>
                    <w:t>7.▲运行噪音(dB)内机强劲状态：≤38</w:t>
                  </w:r>
                </w:p>
                <w:p w:rsidR="00C406C0" w:rsidRDefault="00C406C0" w:rsidP="004459B0">
                  <w:pPr>
                    <w:pStyle w:val="null3"/>
                    <w:jc w:val="both"/>
                    <w:rPr>
                      <w:rFonts w:hint="default"/>
                    </w:rPr>
                  </w:pPr>
                  <w:r>
                    <w:rPr>
                      <w:rFonts w:ascii="仿宋_GB2312" w:eastAsia="仿宋_GB2312" w:hAnsi="仿宋_GB2312" w:cs="仿宋_GB2312"/>
                      <w:sz w:val="21"/>
                    </w:rPr>
                    <w:t>8.运行噪音(dB)外机：≤49</w:t>
                  </w:r>
                </w:p>
                <w:p w:rsidR="00C406C0" w:rsidRDefault="00C406C0" w:rsidP="004459B0">
                  <w:pPr>
                    <w:pStyle w:val="null3"/>
                    <w:jc w:val="both"/>
                    <w:rPr>
                      <w:rFonts w:hint="default"/>
                    </w:rPr>
                  </w:pPr>
                  <w:r>
                    <w:rPr>
                      <w:rFonts w:ascii="仿宋_GB2312" w:eastAsia="仿宋_GB2312" w:hAnsi="仿宋_GB2312" w:cs="仿宋_GB2312"/>
                      <w:sz w:val="21"/>
                    </w:rPr>
                    <w:t>9.室内机净重：≥8Kg；室外机净重：≥24Kg</w:t>
                  </w:r>
                </w:p>
                <w:p w:rsidR="00C406C0" w:rsidRDefault="00C406C0" w:rsidP="004459B0">
                  <w:pPr>
                    <w:pStyle w:val="null3"/>
                    <w:jc w:val="both"/>
                    <w:rPr>
                      <w:rFonts w:hint="default"/>
                    </w:rPr>
                  </w:pPr>
                  <w:r>
                    <w:rPr>
                      <w:rFonts w:ascii="仿宋_GB2312" w:eastAsia="仿宋_GB2312" w:hAnsi="仿宋_GB2312" w:cs="仿宋_GB2312"/>
                      <w:sz w:val="21"/>
                    </w:rPr>
                    <w:t>10.★主要辅材：全铜材质铜管含保温，预估6384米，铜管厚度≥0.6mm。</w:t>
                  </w:r>
                </w:p>
                <w:p w:rsidR="00C406C0" w:rsidRDefault="00C406C0" w:rsidP="004459B0">
                  <w:pPr>
                    <w:pStyle w:val="null3"/>
                    <w:jc w:val="both"/>
                    <w:rPr>
                      <w:rFonts w:hint="default"/>
                    </w:rPr>
                  </w:pPr>
                  <w:r>
                    <w:rPr>
                      <w:rFonts w:ascii="仿宋_GB2312" w:eastAsia="仿宋_GB2312" w:hAnsi="仿宋_GB2312" w:cs="仿宋_GB2312"/>
                      <w:sz w:val="21"/>
                    </w:rPr>
                    <w:t>（第4-9项参数需提供投标产品实物铭牌照片进行佐证）</w:t>
                  </w:r>
                </w:p>
                <w:p w:rsidR="00C406C0" w:rsidRDefault="00C406C0" w:rsidP="004459B0">
                  <w:pPr>
                    <w:pStyle w:val="null3"/>
                    <w:jc w:val="both"/>
                    <w:rPr>
                      <w:rFonts w:hint="default"/>
                    </w:rPr>
                  </w:pPr>
                  <w:r>
                    <w:rPr>
                      <w:rFonts w:ascii="仿宋_GB2312" w:eastAsia="仿宋_GB2312" w:hAnsi="仿宋_GB2312" w:cs="仿宋_GB2312"/>
                      <w:sz w:val="21"/>
                    </w:rPr>
                    <w:t>注：投标报价为包干价，包括但不限于设备费、主要辅材和其他辅材费（包括但不限于铜管含保温、内外机支架、PVC管、电源线，接水盘、空气开关等）、运费、税费、安装过程中使用到的相关工具租赁、损耗、墙体钻孔、安装调试费等等所有安装空调的相关费用均包含在报价内，采购人不再支付安装过程中产生的任何费用。</w:t>
                  </w:r>
                </w:p>
              </w:tc>
              <w:tc>
                <w:tcPr>
                  <w:tcW w:w="394"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1137</w:t>
                  </w:r>
                </w:p>
              </w:tc>
              <w:tc>
                <w:tcPr>
                  <w:tcW w:w="378"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台</w:t>
                  </w:r>
                </w:p>
              </w:tc>
            </w:tr>
          </w:tbl>
          <w:p w:rsidR="00C406C0" w:rsidRDefault="00C406C0" w:rsidP="004459B0"/>
        </w:tc>
      </w:tr>
    </w:tbl>
    <w:p w:rsidR="00C406C0" w:rsidRDefault="00C406C0" w:rsidP="00C406C0">
      <w:pPr>
        <w:pStyle w:val="null3"/>
        <w:rPr>
          <w:rFonts w:hint="default"/>
        </w:rPr>
      </w:pPr>
      <w:r>
        <w:rPr>
          <w:rFonts w:ascii="仿宋_GB2312" w:eastAsia="仿宋_GB2312" w:hAnsi="仿宋_GB2312" w:cs="仿宋_GB2312"/>
        </w:rPr>
        <w:t>标的名称：3P空调1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lastRenderedPageBreak/>
              <w:t>序号</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符号标识</w:t>
            </w:r>
          </w:p>
        </w:tc>
        <w:tc>
          <w:tcPr>
            <w:tcW w:w="1495" w:type="dxa"/>
          </w:tcPr>
          <w:p w:rsidR="00C406C0" w:rsidRDefault="00C406C0" w:rsidP="004459B0">
            <w:pPr>
              <w:pStyle w:val="null3"/>
              <w:jc w:val="center"/>
              <w:rPr>
                <w:rFonts w:hint="default"/>
              </w:rPr>
            </w:pPr>
            <w:r>
              <w:rPr>
                <w:rFonts w:ascii="仿宋_GB2312" w:eastAsia="仿宋_GB2312" w:hAnsi="仿宋_GB2312" w:cs="仿宋_GB2312"/>
              </w:rPr>
              <w:t>技术要求名称</w:t>
            </w:r>
          </w:p>
        </w:tc>
        <w:tc>
          <w:tcPr>
            <w:tcW w:w="5814" w:type="dxa"/>
          </w:tcPr>
          <w:p w:rsidR="00C406C0" w:rsidRDefault="00C406C0" w:rsidP="004459B0">
            <w:pPr>
              <w:pStyle w:val="null3"/>
              <w:jc w:val="center"/>
              <w:rPr>
                <w:rFonts w:hint="default"/>
              </w:rPr>
            </w:pPr>
            <w:r>
              <w:rPr>
                <w:rFonts w:ascii="仿宋_GB2312" w:eastAsia="仿宋_GB2312" w:hAnsi="仿宋_GB2312" w:cs="仿宋_GB2312"/>
              </w:rPr>
              <w:t>技术参数与性能指标</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1</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3P空调1</w:t>
            </w:r>
          </w:p>
        </w:tc>
        <w:tc>
          <w:tcPr>
            <w:tcW w:w="5814"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33"/>
              <w:gridCol w:w="478"/>
              <w:gridCol w:w="431"/>
              <w:gridCol w:w="3239"/>
              <w:gridCol w:w="450"/>
              <w:gridCol w:w="377"/>
            </w:tblGrid>
            <w:tr w:rsidR="00C406C0" w:rsidTr="004459B0">
              <w:tc>
                <w:tcPr>
                  <w:tcW w:w="33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序号</w:t>
                  </w:r>
                </w:p>
              </w:tc>
              <w:tc>
                <w:tcPr>
                  <w:tcW w:w="478"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技术要求名称</w:t>
                  </w:r>
                </w:p>
              </w:tc>
              <w:tc>
                <w:tcPr>
                  <w:tcW w:w="431"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标的名称</w:t>
                  </w:r>
                </w:p>
              </w:tc>
              <w:tc>
                <w:tcPr>
                  <w:tcW w:w="3239"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技术参数及配置</w:t>
                  </w:r>
                </w:p>
              </w:tc>
              <w:tc>
                <w:tcPr>
                  <w:tcW w:w="394"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数量</w:t>
                  </w:r>
                </w:p>
              </w:tc>
              <w:tc>
                <w:tcPr>
                  <w:tcW w:w="377"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单位</w:t>
                  </w:r>
                </w:p>
              </w:tc>
            </w:tr>
            <w:tr w:rsidR="00C406C0" w:rsidTr="004459B0">
              <w:tc>
                <w:tcPr>
                  <w:tcW w:w="333" w:type="dxa"/>
                  <w:tcBorders>
                    <w:top w:val="non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2</w:t>
                  </w:r>
                </w:p>
              </w:tc>
              <w:tc>
                <w:tcPr>
                  <w:tcW w:w="478"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采购清单</w:t>
                  </w:r>
                </w:p>
              </w:tc>
              <w:tc>
                <w:tcPr>
                  <w:tcW w:w="431"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3P空调1</w:t>
                  </w:r>
                </w:p>
              </w:tc>
              <w:tc>
                <w:tcPr>
                  <w:tcW w:w="3239"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both"/>
                    <w:rPr>
                      <w:rFonts w:hint="default"/>
                    </w:rPr>
                  </w:pPr>
                  <w:r>
                    <w:rPr>
                      <w:rFonts w:ascii="仿宋_GB2312" w:eastAsia="仿宋_GB2312" w:hAnsi="仿宋_GB2312" w:cs="仿宋_GB2312"/>
                      <w:sz w:val="21"/>
                    </w:rPr>
                    <w:t>1.★规格：3P方型柜式变频空调，出风口下沿离地面≥1.4米。</w:t>
                  </w:r>
                </w:p>
                <w:p w:rsidR="00C406C0" w:rsidRDefault="00C406C0" w:rsidP="004459B0">
                  <w:pPr>
                    <w:pStyle w:val="null3"/>
                    <w:jc w:val="both"/>
                    <w:rPr>
                      <w:rFonts w:hint="default"/>
                    </w:rPr>
                  </w:pPr>
                  <w:r>
                    <w:rPr>
                      <w:rFonts w:ascii="仿宋_GB2312" w:eastAsia="仿宋_GB2312" w:hAnsi="仿宋_GB2312" w:cs="仿宋_GB2312"/>
                      <w:sz w:val="21"/>
                    </w:rPr>
                    <w:t>2.★能效等级：1级</w:t>
                  </w:r>
                </w:p>
                <w:p w:rsidR="00C406C0" w:rsidRDefault="00C406C0" w:rsidP="004459B0">
                  <w:pPr>
                    <w:pStyle w:val="null3"/>
                    <w:jc w:val="both"/>
                    <w:rPr>
                      <w:rFonts w:hint="default"/>
                    </w:rPr>
                  </w:pPr>
                  <w:r>
                    <w:rPr>
                      <w:rFonts w:ascii="仿宋_GB2312" w:eastAsia="仿宋_GB2312" w:hAnsi="仿宋_GB2312" w:cs="仿宋_GB2312"/>
                      <w:sz w:val="21"/>
                    </w:rPr>
                    <w:t>3.▲能效比（APF）：≥4.9（此项须提供中国能效标识网截图作为佐证）</w:t>
                  </w:r>
                </w:p>
                <w:p w:rsidR="00C406C0" w:rsidRDefault="00C406C0" w:rsidP="004459B0">
                  <w:pPr>
                    <w:pStyle w:val="null3"/>
                    <w:jc w:val="both"/>
                    <w:rPr>
                      <w:rFonts w:hint="default"/>
                    </w:rPr>
                  </w:pPr>
                  <w:r>
                    <w:rPr>
                      <w:rFonts w:ascii="仿宋_GB2312" w:eastAsia="仿宋_GB2312" w:hAnsi="仿宋_GB2312" w:cs="仿宋_GB2312"/>
                      <w:sz w:val="21"/>
                    </w:rPr>
                    <w:t>4.▲额定制冷量(W)：≥7400；额定制热量(W)：≥10500；额定电加热功率(W)：≥2100。</w:t>
                  </w:r>
                </w:p>
                <w:p w:rsidR="00C406C0" w:rsidRDefault="00C406C0" w:rsidP="004459B0">
                  <w:pPr>
                    <w:pStyle w:val="null3"/>
                    <w:jc w:val="both"/>
                    <w:rPr>
                      <w:rFonts w:hint="default"/>
                    </w:rPr>
                  </w:pPr>
                  <w:r>
                    <w:rPr>
                      <w:rFonts w:ascii="仿宋_GB2312" w:eastAsia="仿宋_GB2312" w:hAnsi="仿宋_GB2312" w:cs="仿宋_GB2312"/>
                      <w:sz w:val="21"/>
                    </w:rPr>
                    <w:t>5.▲额定制冷功率(W)：≤1900；额定制热功率(W)：≤2700</w:t>
                  </w:r>
                </w:p>
                <w:p w:rsidR="00C406C0" w:rsidRDefault="00C406C0" w:rsidP="004459B0">
                  <w:pPr>
                    <w:pStyle w:val="null3"/>
                    <w:jc w:val="both"/>
                    <w:rPr>
                      <w:rFonts w:hint="default"/>
                    </w:rPr>
                  </w:pPr>
                  <w:r>
                    <w:rPr>
                      <w:rFonts w:ascii="仿宋_GB2312" w:eastAsia="仿宋_GB2312" w:hAnsi="仿宋_GB2312" w:cs="仿宋_GB2312"/>
                      <w:sz w:val="21"/>
                    </w:rPr>
                    <w:t>6.▲循环风量（m³/h）：≥1700</w:t>
                  </w:r>
                </w:p>
                <w:p w:rsidR="00C406C0" w:rsidRDefault="00C406C0" w:rsidP="004459B0">
                  <w:pPr>
                    <w:pStyle w:val="null3"/>
                    <w:jc w:val="both"/>
                    <w:rPr>
                      <w:rFonts w:hint="default"/>
                    </w:rPr>
                  </w:pPr>
                  <w:r>
                    <w:rPr>
                      <w:rFonts w:ascii="仿宋_GB2312" w:eastAsia="仿宋_GB2312" w:hAnsi="仿宋_GB2312" w:cs="仿宋_GB2312"/>
                      <w:sz w:val="21"/>
                    </w:rPr>
                    <w:t>7.▲运行噪音(dB)内机强劲状态：≤45</w:t>
                  </w:r>
                </w:p>
                <w:p w:rsidR="00C406C0" w:rsidRDefault="00C406C0" w:rsidP="004459B0">
                  <w:pPr>
                    <w:pStyle w:val="null3"/>
                    <w:jc w:val="both"/>
                    <w:rPr>
                      <w:rFonts w:hint="default"/>
                    </w:rPr>
                  </w:pPr>
                  <w:r>
                    <w:rPr>
                      <w:rFonts w:ascii="仿宋_GB2312" w:eastAsia="仿宋_GB2312" w:hAnsi="仿宋_GB2312" w:cs="仿宋_GB2312"/>
                      <w:sz w:val="21"/>
                    </w:rPr>
                    <w:t>8.运行噪音(dB)外机：≤55</w:t>
                  </w:r>
                </w:p>
                <w:p w:rsidR="00C406C0" w:rsidRDefault="00C406C0" w:rsidP="004459B0">
                  <w:pPr>
                    <w:pStyle w:val="null3"/>
                    <w:jc w:val="both"/>
                    <w:rPr>
                      <w:rFonts w:hint="default"/>
                    </w:rPr>
                  </w:pPr>
                  <w:r>
                    <w:rPr>
                      <w:rFonts w:ascii="仿宋_GB2312" w:eastAsia="仿宋_GB2312" w:hAnsi="仿宋_GB2312" w:cs="仿宋_GB2312"/>
                      <w:sz w:val="21"/>
                    </w:rPr>
                    <w:t>9.室内机净重：≥33Kg；室外机净重：≥35Kg</w:t>
                  </w:r>
                </w:p>
                <w:p w:rsidR="00C406C0" w:rsidRDefault="00C406C0" w:rsidP="004459B0">
                  <w:pPr>
                    <w:pStyle w:val="null3"/>
                    <w:jc w:val="both"/>
                    <w:rPr>
                      <w:rFonts w:hint="default"/>
                    </w:rPr>
                  </w:pPr>
                  <w:r>
                    <w:rPr>
                      <w:rFonts w:ascii="仿宋_GB2312" w:eastAsia="仿宋_GB2312" w:hAnsi="仿宋_GB2312" w:cs="仿宋_GB2312"/>
                      <w:sz w:val="21"/>
                    </w:rPr>
                    <w:t>10.★主要辅材：全铜材质铜管含保温，预估14489米，铜管厚度≥0.6mm。</w:t>
                  </w:r>
                </w:p>
                <w:p w:rsidR="00C406C0" w:rsidRDefault="00C406C0" w:rsidP="004459B0">
                  <w:pPr>
                    <w:pStyle w:val="null3"/>
                    <w:jc w:val="both"/>
                    <w:rPr>
                      <w:rFonts w:hint="default"/>
                    </w:rPr>
                  </w:pPr>
                  <w:r>
                    <w:rPr>
                      <w:rFonts w:ascii="仿宋_GB2312" w:eastAsia="仿宋_GB2312" w:hAnsi="仿宋_GB2312" w:cs="仿宋_GB2312"/>
                      <w:sz w:val="21"/>
                    </w:rPr>
                    <w:t>（第4-9项参数需提供投标产品实物铭牌照片进行佐证）</w:t>
                  </w:r>
                </w:p>
                <w:p w:rsidR="00C406C0" w:rsidRDefault="00C406C0" w:rsidP="004459B0">
                  <w:pPr>
                    <w:pStyle w:val="null3"/>
                    <w:rPr>
                      <w:rFonts w:hint="default"/>
                    </w:rPr>
                  </w:pPr>
                  <w:r>
                    <w:rPr>
                      <w:rFonts w:ascii="仿宋_GB2312" w:eastAsia="仿宋_GB2312" w:hAnsi="仿宋_GB2312" w:cs="仿宋_GB2312"/>
                      <w:sz w:val="21"/>
                    </w:rPr>
                    <w:t>注：投标报价为包干价，包括但不限于设备费、主要辅材和其他辅材费（包括但不限于铜管含保温、内外机支架、PVC管、电源线，接水盘、空气开关等）、运费、税费、安装过程中使用到的相关工具租赁、损耗、墙体钻孔、安装调试费等等所有安装空调的相关费用均包含在报价内，采购人不再支付安装过程中产生的任何费用。</w:t>
                  </w:r>
                </w:p>
              </w:tc>
              <w:tc>
                <w:tcPr>
                  <w:tcW w:w="394"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2515</w:t>
                  </w:r>
                </w:p>
              </w:tc>
              <w:tc>
                <w:tcPr>
                  <w:tcW w:w="377"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台</w:t>
                  </w:r>
                </w:p>
              </w:tc>
            </w:tr>
          </w:tbl>
          <w:p w:rsidR="00C406C0" w:rsidRDefault="00C406C0" w:rsidP="004459B0"/>
        </w:tc>
      </w:tr>
    </w:tbl>
    <w:p w:rsidR="00C406C0" w:rsidRDefault="00C406C0" w:rsidP="00C406C0">
      <w:pPr>
        <w:pStyle w:val="null3"/>
        <w:rPr>
          <w:rFonts w:hint="default"/>
        </w:rPr>
      </w:pPr>
      <w:r>
        <w:rPr>
          <w:rFonts w:ascii="仿宋_GB2312" w:eastAsia="仿宋_GB2312" w:hAnsi="仿宋_GB2312" w:cs="仿宋_GB2312"/>
        </w:rPr>
        <w:t>标的名称：3P空调2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lastRenderedPageBreak/>
              <w:t>序号</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符号标识</w:t>
            </w:r>
          </w:p>
        </w:tc>
        <w:tc>
          <w:tcPr>
            <w:tcW w:w="1495" w:type="dxa"/>
          </w:tcPr>
          <w:p w:rsidR="00C406C0" w:rsidRDefault="00C406C0" w:rsidP="004459B0">
            <w:pPr>
              <w:pStyle w:val="null3"/>
              <w:jc w:val="center"/>
              <w:rPr>
                <w:rFonts w:hint="default"/>
              </w:rPr>
            </w:pPr>
            <w:r>
              <w:rPr>
                <w:rFonts w:ascii="仿宋_GB2312" w:eastAsia="仿宋_GB2312" w:hAnsi="仿宋_GB2312" w:cs="仿宋_GB2312"/>
              </w:rPr>
              <w:t>技术要求名称</w:t>
            </w:r>
          </w:p>
        </w:tc>
        <w:tc>
          <w:tcPr>
            <w:tcW w:w="5814" w:type="dxa"/>
          </w:tcPr>
          <w:p w:rsidR="00C406C0" w:rsidRDefault="00C406C0" w:rsidP="004459B0">
            <w:pPr>
              <w:pStyle w:val="null3"/>
              <w:jc w:val="center"/>
              <w:rPr>
                <w:rFonts w:hint="default"/>
              </w:rPr>
            </w:pPr>
            <w:r>
              <w:rPr>
                <w:rFonts w:ascii="仿宋_GB2312" w:eastAsia="仿宋_GB2312" w:hAnsi="仿宋_GB2312" w:cs="仿宋_GB2312"/>
              </w:rPr>
              <w:t>技术参数与性能指标</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1</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3P空调2</w:t>
            </w:r>
          </w:p>
        </w:tc>
        <w:tc>
          <w:tcPr>
            <w:tcW w:w="5814" w:type="dxa"/>
          </w:tcPr>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32"/>
              <w:gridCol w:w="478"/>
              <w:gridCol w:w="431"/>
              <w:gridCol w:w="3240"/>
              <w:gridCol w:w="394"/>
              <w:gridCol w:w="377"/>
            </w:tblGrid>
            <w:tr w:rsidR="00C406C0" w:rsidTr="004459B0">
              <w:tc>
                <w:tcPr>
                  <w:tcW w:w="33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序号</w:t>
                  </w:r>
                </w:p>
              </w:tc>
              <w:tc>
                <w:tcPr>
                  <w:tcW w:w="478"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技术要求名称</w:t>
                  </w:r>
                </w:p>
              </w:tc>
              <w:tc>
                <w:tcPr>
                  <w:tcW w:w="431"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标的名称</w:t>
                  </w:r>
                </w:p>
              </w:tc>
              <w:tc>
                <w:tcPr>
                  <w:tcW w:w="3240"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技术参数及配置</w:t>
                  </w:r>
                </w:p>
              </w:tc>
              <w:tc>
                <w:tcPr>
                  <w:tcW w:w="394"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数量</w:t>
                  </w:r>
                </w:p>
              </w:tc>
              <w:tc>
                <w:tcPr>
                  <w:tcW w:w="377" w:type="dxa"/>
                  <w:tcBorders>
                    <w:top w:val="singl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b/>
                      <w:sz w:val="24"/>
                    </w:rPr>
                    <w:t>单位</w:t>
                  </w:r>
                </w:p>
              </w:tc>
            </w:tr>
            <w:tr w:rsidR="00C406C0" w:rsidTr="004459B0">
              <w:tc>
                <w:tcPr>
                  <w:tcW w:w="332" w:type="dxa"/>
                  <w:tcBorders>
                    <w:top w:val="non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3</w:t>
                  </w:r>
                </w:p>
              </w:tc>
              <w:tc>
                <w:tcPr>
                  <w:tcW w:w="478"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采购清单</w:t>
                  </w:r>
                </w:p>
              </w:tc>
              <w:tc>
                <w:tcPr>
                  <w:tcW w:w="431"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center"/>
                    <w:rPr>
                      <w:rFonts w:hint="default"/>
                    </w:rPr>
                  </w:pPr>
                  <w:r>
                    <w:rPr>
                      <w:rFonts w:ascii="仿宋_GB2312" w:eastAsia="仿宋_GB2312" w:hAnsi="仿宋_GB2312" w:cs="仿宋_GB2312"/>
                      <w:sz w:val="24"/>
                    </w:rPr>
                    <w:t>3P空调2</w:t>
                  </w:r>
                </w:p>
              </w:tc>
              <w:tc>
                <w:tcPr>
                  <w:tcW w:w="3240"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jc w:val="both"/>
                    <w:rPr>
                      <w:rFonts w:hint="default"/>
                    </w:rPr>
                  </w:pPr>
                  <w:r>
                    <w:rPr>
                      <w:rFonts w:ascii="仿宋_GB2312" w:eastAsia="仿宋_GB2312" w:hAnsi="仿宋_GB2312" w:cs="仿宋_GB2312"/>
                      <w:sz w:val="21"/>
                    </w:rPr>
                    <w:t>1.★规格：3P空调全直流变频天花机</w:t>
                  </w:r>
                </w:p>
                <w:p w:rsidR="00C406C0" w:rsidRDefault="00C406C0" w:rsidP="004459B0">
                  <w:pPr>
                    <w:pStyle w:val="null3"/>
                    <w:jc w:val="both"/>
                    <w:rPr>
                      <w:rFonts w:hint="default"/>
                    </w:rPr>
                  </w:pPr>
                  <w:r>
                    <w:rPr>
                      <w:rFonts w:ascii="仿宋_GB2312" w:eastAsia="仿宋_GB2312" w:hAnsi="仿宋_GB2312" w:cs="仿宋_GB2312"/>
                      <w:sz w:val="21"/>
                    </w:rPr>
                    <w:t>2.★能效等级：1级</w:t>
                  </w:r>
                </w:p>
                <w:p w:rsidR="00C406C0" w:rsidRDefault="00C406C0" w:rsidP="004459B0">
                  <w:pPr>
                    <w:pStyle w:val="null3"/>
                    <w:jc w:val="both"/>
                    <w:rPr>
                      <w:rFonts w:hint="default"/>
                    </w:rPr>
                  </w:pPr>
                  <w:r>
                    <w:rPr>
                      <w:rFonts w:ascii="仿宋_GB2312" w:eastAsia="仿宋_GB2312" w:hAnsi="仿宋_GB2312" w:cs="仿宋_GB2312"/>
                      <w:sz w:val="21"/>
                    </w:rPr>
                    <w:t>3.▲能效比（APF）：≥4.9（此项须提供中国能效标识网截图作为佐证）</w:t>
                  </w:r>
                </w:p>
                <w:p w:rsidR="00C406C0" w:rsidRDefault="00C406C0" w:rsidP="004459B0">
                  <w:pPr>
                    <w:pStyle w:val="null3"/>
                    <w:jc w:val="both"/>
                    <w:rPr>
                      <w:rFonts w:hint="default"/>
                    </w:rPr>
                  </w:pPr>
                  <w:r>
                    <w:rPr>
                      <w:rFonts w:ascii="仿宋_GB2312" w:eastAsia="仿宋_GB2312" w:hAnsi="仿宋_GB2312" w:cs="仿宋_GB2312"/>
                      <w:sz w:val="21"/>
                    </w:rPr>
                    <w:t>4.▲额定制冷量(W)：≥7350；额定制热量(W)：≥9600；额定电加热功率(W)：≥2100。</w:t>
                  </w:r>
                </w:p>
                <w:p w:rsidR="00C406C0" w:rsidRDefault="00C406C0" w:rsidP="004459B0">
                  <w:pPr>
                    <w:pStyle w:val="null3"/>
                    <w:jc w:val="both"/>
                    <w:rPr>
                      <w:rFonts w:hint="default"/>
                    </w:rPr>
                  </w:pPr>
                  <w:r>
                    <w:rPr>
                      <w:rFonts w:ascii="仿宋_GB2312" w:eastAsia="仿宋_GB2312" w:hAnsi="仿宋_GB2312" w:cs="仿宋_GB2312"/>
                      <w:sz w:val="21"/>
                    </w:rPr>
                    <w:t>5.▲额定制冷功率(W)：≤2000；额定制热功率(W)：≤2500</w:t>
                  </w:r>
                </w:p>
                <w:p w:rsidR="00C406C0" w:rsidRDefault="00C406C0" w:rsidP="004459B0">
                  <w:pPr>
                    <w:pStyle w:val="null3"/>
                    <w:jc w:val="both"/>
                    <w:rPr>
                      <w:rFonts w:hint="default"/>
                    </w:rPr>
                  </w:pPr>
                  <w:r>
                    <w:rPr>
                      <w:rFonts w:ascii="仿宋_GB2312" w:eastAsia="仿宋_GB2312" w:hAnsi="仿宋_GB2312" w:cs="仿宋_GB2312"/>
                      <w:sz w:val="21"/>
                    </w:rPr>
                    <w:t>6.▲循环风量（m³/h）：≥1500</w:t>
                  </w:r>
                </w:p>
                <w:p w:rsidR="00C406C0" w:rsidRDefault="00C406C0" w:rsidP="004459B0">
                  <w:pPr>
                    <w:pStyle w:val="null3"/>
                    <w:jc w:val="both"/>
                    <w:rPr>
                      <w:rFonts w:hint="default"/>
                    </w:rPr>
                  </w:pPr>
                  <w:r>
                    <w:rPr>
                      <w:rFonts w:ascii="仿宋_GB2312" w:eastAsia="仿宋_GB2312" w:hAnsi="仿宋_GB2312" w:cs="仿宋_GB2312"/>
                      <w:sz w:val="21"/>
                    </w:rPr>
                    <w:t>7.▲内机运行噪音(dB)：≤40</w:t>
                  </w:r>
                </w:p>
                <w:p w:rsidR="00C406C0" w:rsidRDefault="00C406C0" w:rsidP="004459B0">
                  <w:pPr>
                    <w:pStyle w:val="null3"/>
                    <w:jc w:val="both"/>
                    <w:rPr>
                      <w:rFonts w:hint="default"/>
                    </w:rPr>
                  </w:pPr>
                  <w:r>
                    <w:rPr>
                      <w:rFonts w:ascii="仿宋_GB2312" w:eastAsia="仿宋_GB2312" w:hAnsi="仿宋_GB2312" w:cs="仿宋_GB2312"/>
                      <w:sz w:val="21"/>
                    </w:rPr>
                    <w:t>8.运行噪音(dB)外机：≤55</w:t>
                  </w:r>
                </w:p>
                <w:p w:rsidR="00C406C0" w:rsidRDefault="00C406C0" w:rsidP="004459B0">
                  <w:pPr>
                    <w:pStyle w:val="null3"/>
                    <w:jc w:val="both"/>
                    <w:rPr>
                      <w:rFonts w:hint="default"/>
                    </w:rPr>
                  </w:pPr>
                  <w:r>
                    <w:rPr>
                      <w:rFonts w:ascii="仿宋_GB2312" w:eastAsia="仿宋_GB2312" w:hAnsi="仿宋_GB2312" w:cs="仿宋_GB2312"/>
                      <w:sz w:val="21"/>
                    </w:rPr>
                    <w:t>9.饰面板净重：≥6Kg，室内机净重：≥25Kg，室外机净重：≥39Kg。</w:t>
                  </w:r>
                </w:p>
                <w:p w:rsidR="00C406C0" w:rsidRDefault="00C406C0" w:rsidP="004459B0">
                  <w:pPr>
                    <w:pStyle w:val="null3"/>
                    <w:jc w:val="both"/>
                    <w:rPr>
                      <w:rFonts w:hint="default"/>
                    </w:rPr>
                  </w:pPr>
                  <w:r>
                    <w:rPr>
                      <w:rFonts w:ascii="仿宋_GB2312" w:eastAsia="仿宋_GB2312" w:hAnsi="仿宋_GB2312" w:cs="仿宋_GB2312"/>
                      <w:sz w:val="21"/>
                    </w:rPr>
                    <w:t>10.★主要辅材：全铜材质铜管含保温，预估197米，铜管厚度≥0.6mm。</w:t>
                  </w:r>
                </w:p>
                <w:p w:rsidR="00C406C0" w:rsidRDefault="00C406C0" w:rsidP="004459B0">
                  <w:pPr>
                    <w:pStyle w:val="null3"/>
                    <w:jc w:val="both"/>
                    <w:rPr>
                      <w:rFonts w:hint="default"/>
                    </w:rPr>
                  </w:pPr>
                  <w:r>
                    <w:rPr>
                      <w:rFonts w:ascii="仿宋_GB2312" w:eastAsia="仿宋_GB2312" w:hAnsi="仿宋_GB2312" w:cs="仿宋_GB2312"/>
                      <w:sz w:val="21"/>
                    </w:rPr>
                    <w:t>（第4-9项参数需提供投标产品实物铭牌照片进行佐证）</w:t>
                  </w:r>
                </w:p>
                <w:p w:rsidR="00C406C0" w:rsidRDefault="00C406C0" w:rsidP="004459B0">
                  <w:pPr>
                    <w:pStyle w:val="null3"/>
                    <w:rPr>
                      <w:rFonts w:hint="default"/>
                    </w:rPr>
                  </w:pPr>
                  <w:r>
                    <w:rPr>
                      <w:rFonts w:ascii="仿宋_GB2312" w:eastAsia="仿宋_GB2312" w:hAnsi="仿宋_GB2312" w:cs="仿宋_GB2312"/>
                      <w:sz w:val="21"/>
                    </w:rPr>
                    <w:t>注：投标报价为包干价，包括但不限于设备费、主要辅材和其他辅材费（包括但不限于铜管含保温、内外机支架、PVC管、电源线，接水盘、空气开关等）、运费、税费、安装过程中使用到的相关工具租赁、损耗、墙体钻孔、安装调试费等等所有安装空调的相关费用均包含在报价内，采购人不再支付安装过程中产生的任何费用。</w:t>
                  </w:r>
                </w:p>
              </w:tc>
              <w:tc>
                <w:tcPr>
                  <w:tcW w:w="394"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20</w:t>
                  </w:r>
                </w:p>
              </w:tc>
              <w:tc>
                <w:tcPr>
                  <w:tcW w:w="377" w:type="dxa"/>
                  <w:tcBorders>
                    <w:top w:val="none" w:sz="4" w:space="0" w:color="000000"/>
                    <w:left w:val="none" w:sz="4" w:space="0" w:color="000000"/>
                    <w:bottom w:val="single" w:sz="4" w:space="0" w:color="000000"/>
                    <w:right w:val="single" w:sz="4" w:space="0" w:color="000000"/>
                  </w:tcBorders>
                  <w:tcMar>
                    <w:top w:w="15" w:type="dxa"/>
                    <w:left w:w="15" w:type="dxa"/>
                    <w:bottom w:w="0" w:type="dxa"/>
                    <w:right w:w="15" w:type="dxa"/>
                  </w:tcMar>
                </w:tcPr>
                <w:p w:rsidR="00C406C0" w:rsidRDefault="00C406C0" w:rsidP="004459B0">
                  <w:pPr>
                    <w:pStyle w:val="null3"/>
                    <w:rPr>
                      <w:rFonts w:hint="default"/>
                    </w:rPr>
                  </w:pPr>
                  <w:r>
                    <w:rPr>
                      <w:rFonts w:ascii="仿宋_GB2312" w:eastAsia="仿宋_GB2312" w:hAnsi="仿宋_GB2312" w:cs="仿宋_GB2312"/>
                      <w:sz w:val="21"/>
                    </w:rPr>
                    <w:t>台</w:t>
                  </w:r>
                </w:p>
              </w:tc>
            </w:tr>
          </w:tbl>
          <w:p w:rsidR="00C406C0" w:rsidRDefault="00C406C0" w:rsidP="004459B0"/>
        </w:tc>
      </w:tr>
    </w:tbl>
    <w:p w:rsidR="00C406C0" w:rsidRDefault="00C406C0" w:rsidP="00C406C0">
      <w:pPr>
        <w:pStyle w:val="null3"/>
        <w:outlineLvl w:val="2"/>
        <w:rPr>
          <w:rFonts w:hint="default"/>
        </w:rPr>
      </w:pPr>
      <w:r>
        <w:rPr>
          <w:rFonts w:ascii="仿宋_GB2312" w:eastAsia="仿宋_GB2312" w:hAnsi="仿宋_GB2312" w:cs="仿宋_GB2312"/>
          <w:b/>
          <w:sz w:val="28"/>
        </w:rPr>
        <w:t>3.3.服务要求</w:t>
      </w:r>
    </w:p>
    <w:p w:rsidR="00C406C0" w:rsidRDefault="00C406C0" w:rsidP="00C406C0">
      <w:pPr>
        <w:pStyle w:val="null3"/>
        <w:outlineLvl w:val="3"/>
        <w:rPr>
          <w:rFonts w:hint="default"/>
        </w:rPr>
      </w:pPr>
      <w:r>
        <w:rPr>
          <w:rFonts w:ascii="仿宋_GB2312" w:eastAsia="仿宋_GB2312" w:hAnsi="仿宋_GB2312" w:cs="仿宋_GB2312"/>
          <w:b/>
          <w:sz w:val="24"/>
        </w:rPr>
        <w:t>3.3.1.服务内容要求</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lastRenderedPageBreak/>
              <w:t xml:space="preserve"> 序号</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 xml:space="preserve"> 符号标识</w:t>
            </w:r>
          </w:p>
        </w:tc>
        <w:tc>
          <w:tcPr>
            <w:tcW w:w="1495" w:type="dxa"/>
          </w:tcPr>
          <w:p w:rsidR="00C406C0" w:rsidRDefault="00C406C0" w:rsidP="004459B0">
            <w:pPr>
              <w:pStyle w:val="null3"/>
              <w:jc w:val="center"/>
              <w:rPr>
                <w:rFonts w:hint="default"/>
              </w:rPr>
            </w:pPr>
            <w:r>
              <w:rPr>
                <w:rFonts w:ascii="仿宋_GB2312" w:eastAsia="仿宋_GB2312" w:hAnsi="仿宋_GB2312" w:cs="仿宋_GB2312"/>
              </w:rPr>
              <w:t xml:space="preserve"> 服务要求名称</w:t>
            </w:r>
          </w:p>
        </w:tc>
        <w:tc>
          <w:tcPr>
            <w:tcW w:w="5814" w:type="dxa"/>
          </w:tcPr>
          <w:p w:rsidR="00C406C0" w:rsidRDefault="00C406C0" w:rsidP="004459B0">
            <w:pPr>
              <w:pStyle w:val="null3"/>
              <w:jc w:val="center"/>
              <w:rPr>
                <w:rFonts w:hint="default"/>
              </w:rPr>
            </w:pPr>
            <w:r>
              <w:rPr>
                <w:rFonts w:ascii="仿宋_GB2312" w:eastAsia="仿宋_GB2312" w:hAnsi="仿宋_GB2312" w:cs="仿宋_GB2312"/>
              </w:rPr>
              <w:t xml:space="preserve"> 服务要求内容</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1</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项目实施方案</w:t>
            </w:r>
          </w:p>
        </w:tc>
        <w:tc>
          <w:tcPr>
            <w:tcW w:w="5814" w:type="dxa"/>
          </w:tcPr>
          <w:p w:rsidR="00C406C0" w:rsidRDefault="00C406C0" w:rsidP="004459B0">
            <w:pPr>
              <w:pStyle w:val="null3"/>
              <w:rPr>
                <w:rFonts w:hint="default"/>
              </w:rPr>
            </w:pPr>
            <w:r>
              <w:rPr>
                <w:rFonts w:ascii="仿宋_GB2312" w:eastAsia="仿宋_GB2312" w:hAnsi="仿宋_GB2312" w:cs="仿宋_GB2312"/>
                <w:sz w:val="27"/>
              </w:rPr>
              <w:t>方案内容包含但不限于：（1）货源组织和货物运输方案；（2）货物质量保障方案；（3）拟投入本项目合理的人员配置，明确分工，以及安装调试方案。</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2</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应急处理方案</w:t>
            </w:r>
          </w:p>
        </w:tc>
        <w:tc>
          <w:tcPr>
            <w:tcW w:w="5814" w:type="dxa"/>
          </w:tcPr>
          <w:p w:rsidR="00C406C0" w:rsidRDefault="00C406C0" w:rsidP="004459B0">
            <w:pPr>
              <w:pStyle w:val="null3"/>
              <w:rPr>
                <w:rFonts w:hint="default"/>
              </w:rPr>
            </w:pPr>
            <w:r>
              <w:rPr>
                <w:rFonts w:ascii="仿宋_GB2312" w:eastAsia="仿宋_GB2312" w:hAnsi="仿宋_GB2312" w:cs="仿宋_GB2312"/>
                <w:sz w:val="27"/>
              </w:rPr>
              <w:t>方案内容包含但不限于：(1)应急机构组成人员及联系方式；（2）事故应急处理流程和制度。（3）应急事故预防和解决措施，承诺合理的应急响应原厂工程师到场时间，并附证明材料（例如：导航截图）。</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3</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售后服务方案</w:t>
            </w:r>
          </w:p>
        </w:tc>
        <w:tc>
          <w:tcPr>
            <w:tcW w:w="5814" w:type="dxa"/>
          </w:tcPr>
          <w:p w:rsidR="00C406C0" w:rsidRDefault="00C406C0" w:rsidP="004459B0">
            <w:pPr>
              <w:pStyle w:val="null3"/>
              <w:rPr>
                <w:rFonts w:hint="default"/>
              </w:rPr>
            </w:pPr>
            <w:r>
              <w:rPr>
                <w:rFonts w:ascii="仿宋_GB2312" w:eastAsia="仿宋_GB2312" w:hAnsi="仿宋_GB2312" w:cs="仿宋_GB2312"/>
                <w:sz w:val="27"/>
              </w:rPr>
              <w:t>方案内容包含但不限于：（1）本地化售后服务及售后网点分布，提供联系方式和售后服务流程；（2）备品备件供应安排；（3）项目进度及售后服务质量保障措施</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4</w:t>
            </w:r>
          </w:p>
        </w:tc>
        <w:tc>
          <w:tcPr>
            <w:tcW w:w="581" w:type="dxa"/>
          </w:tcPr>
          <w:p w:rsidR="00C406C0" w:rsidRDefault="00C406C0" w:rsidP="004459B0"/>
        </w:tc>
        <w:tc>
          <w:tcPr>
            <w:tcW w:w="1495" w:type="dxa"/>
          </w:tcPr>
          <w:p w:rsidR="00C406C0" w:rsidRDefault="00C406C0" w:rsidP="004459B0">
            <w:pPr>
              <w:pStyle w:val="null3"/>
              <w:rPr>
                <w:rFonts w:hint="default"/>
              </w:rPr>
            </w:pPr>
            <w:r>
              <w:rPr>
                <w:rFonts w:ascii="仿宋_GB2312" w:eastAsia="仿宋_GB2312" w:hAnsi="仿宋_GB2312" w:cs="仿宋_GB2312"/>
              </w:rPr>
              <w:t>企业综合能力及质保期</w:t>
            </w:r>
          </w:p>
        </w:tc>
        <w:tc>
          <w:tcPr>
            <w:tcW w:w="5814" w:type="dxa"/>
          </w:tcPr>
          <w:p w:rsidR="00C406C0" w:rsidRDefault="00C406C0" w:rsidP="004459B0">
            <w:pPr>
              <w:pStyle w:val="null3"/>
              <w:rPr>
                <w:rFonts w:hint="default"/>
              </w:rPr>
            </w:pPr>
            <w:r>
              <w:rPr>
                <w:rFonts w:ascii="仿宋_GB2312" w:eastAsia="仿宋_GB2312" w:hAnsi="仿宋_GB2312" w:cs="仿宋_GB2312"/>
                <w:sz w:val="27"/>
              </w:rPr>
              <w:t>供应商针对企业综合能力及质保期提供相关证明材料及承诺。</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5</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交付标准及验收要求</w:t>
            </w:r>
          </w:p>
        </w:tc>
        <w:tc>
          <w:tcPr>
            <w:tcW w:w="5814" w:type="dxa"/>
          </w:tcPr>
          <w:p w:rsidR="00C406C0" w:rsidRDefault="00C406C0" w:rsidP="004459B0">
            <w:pPr>
              <w:pStyle w:val="null3"/>
              <w:rPr>
                <w:rFonts w:hint="default"/>
              </w:rPr>
            </w:pPr>
            <w:r>
              <w:rPr>
                <w:rFonts w:ascii="仿宋_GB2312" w:eastAsia="仿宋_GB2312" w:hAnsi="仿宋_GB2312" w:cs="仿宋_GB2312"/>
                <w:sz w:val="27"/>
              </w:rPr>
              <w:t>（一）交付标准： 1、交货时间：交货时间：供应商在签订合同后20日内完成备货和全部空调设备的安装调试工作。如因使用学校的基建装修或其他不可抗力原因不能送货或安装调试的，时间顺延，货物在供应商处存放，之后根</w:t>
            </w:r>
            <w:r>
              <w:rPr>
                <w:rFonts w:ascii="仿宋_GB2312" w:eastAsia="仿宋_GB2312" w:hAnsi="仿宋_GB2312" w:cs="仿宋_GB2312"/>
                <w:sz w:val="27"/>
              </w:rPr>
              <w:lastRenderedPageBreak/>
              <w:t>据使用学校确定的时间送货到校。 2、包装与运输，需防潮、防撞，标明产品名称、数量。 3、安装调试，确保所有设备稳固、功能正常，并对学校人员进行操作培训。（1）承重评估：针对设备的重量、尺寸及安装要求，进行承重评估，确认现有轻质隔墙的承重能力是否满足设备安装需求。（2）若墙体无法直接承受设备的重量，需进行墙体穿透作业，在墙体上开设适当大小的孔洞安装支架或固定件。穿透作业需遵循建筑结构安全规范，避免损坏承重结构。在墙体穿透作业完成后，于墙体的另一侧安装钢制后拉背板；该背板需根据设备的基本性能参数，确保足够的强度和稳定性。安装时，应使用膨胀螺栓或化学锚栓等高强度固定件，将背板牢固地固定在墙体上，形成稳定的支撑结构。（3）设备固定应使用高强度螺丝或螺栓进行紧固，确保设备稳固不晃动。（4）在整个安装过程中，需注重安全操作，避免对教室环境造成破坏或产生安全隐患，保持教室的整洁与美观。 （二）验收要求： 1.验收时中标供应商根据采购人要求提供相关资料（如涉及） ①提供产品的操作手册、使用说明、维修</w:t>
            </w:r>
            <w:r>
              <w:rPr>
                <w:rFonts w:ascii="仿宋_GB2312" w:eastAsia="仿宋_GB2312" w:hAnsi="仿宋_GB2312" w:cs="仿宋_GB2312"/>
                <w:sz w:val="27"/>
              </w:rPr>
              <w:lastRenderedPageBreak/>
              <w:t>指南或服务手册等； ②备件手册、零件及易损件等相关资料； 2.履约验收程序：分期验收 ①初步验收（到货检验、安装调试检验）：中标人送货到学校的产品，由学校人员按照投标文件响应产品清点数量并进行查验，然后在收货单上签字并加盖公章。所有货物安装调试完成、完成培训，正常运行不少于30个日历日后，可向使用学校申请初步验收。 ②项目终验：学校初步验收合格后，进入设备试运行期（三个月）。供应商向采购人提出终验申请，填写项目终验申请表，供应商根据相关规范或与采购人商定的内容、步骤制定项目验收方案草案，并至少提前10日提交给采购人。采购人拟定验收方案，组织不少于5名政府采购空调技术专家和采购人代表组成的验收小组进行最终验收。项目终验以招标文件及合同约定中的技术要求和商务要求为标准，包括对收货单的检查、安装工艺、产品功能验收及性能验收。终验合格后，经双方确认，形成终验报告，由采购人组织的验收小组签字生效。终验收未通过，采购人有权要求中标供应商支付合同总金额10%的违约金。同时配套服务检验期顺延六</w:t>
            </w:r>
            <w:r>
              <w:rPr>
                <w:rFonts w:ascii="仿宋_GB2312" w:eastAsia="仿宋_GB2312" w:hAnsi="仿宋_GB2312" w:cs="仿宋_GB2312"/>
                <w:sz w:val="27"/>
              </w:rPr>
              <w:lastRenderedPageBreak/>
              <w:t>个月，给予供应商六个月的整改期，六个月后可向采购人再次提出终验复验申请，在终验收过程中空调技术专家对产品参数有质疑的，由验收小组随机抽取“1.5P空调”1台，“3P空调1”1台，“3P空调2”1台送具有检测资质的第三方检测机构进行检测，检测结果符合或优于投标参数视为验收合格，检测结果低于投标参数视为验收不合格并按虚假响应处理。无论检测结果是否合格，相关检测费用由中标供应商承担。整改后的终验复验仍未通过，视为最终验收不合格并报同级财政部门依法处理。验收不合格所带来的一切责任由中标供应商承担。 3.履约验收标准： ①中标供应商在发货之前，应对货物的有关内在和外观质量、规格、性能数量和重量进行准确的和全面的检验，并出具其货物符合本合同规定的质量合格证书。该证书将作为提交给使用人付款单据的组成部分，但不应视为是对质量、规格、性能、数量的最终确认。 ②在最终竣工验收前的实施过程中，货物的质量及安全等问题均由中标供应商负责。中标人负责货物运输、安装、调试、检测、验收过程中其派出所有工作人员</w:t>
            </w:r>
            <w:r>
              <w:rPr>
                <w:rFonts w:ascii="仿宋_GB2312" w:eastAsia="仿宋_GB2312" w:hAnsi="仿宋_GB2312" w:cs="仿宋_GB2312"/>
                <w:sz w:val="27"/>
              </w:rPr>
              <w:lastRenderedPageBreak/>
              <w:t>安全风险的管理工作以及安全文明施工的培训工作，项目实施过程中如发生安全事故，造成人身伤亡或财产损失的，由中标人承担全部责任。 ③设备进场后，设备由中标供应商保管并安装调试完毕，在货物验收并交付使用人后，若因使用人管理不善或安全设施原因造成设备（包括整机、部件、零配件）丢失、被盗、更换等，中标供应商不负任何责任。 ④在合同规定的质量保证期内，如发现货物的质量或规格与本合同规定不符，或证明货物有缺陷，包括潜在的缺陷或使用不合适的原材料或器件等，采购方保留向中标供应商提出索赔的权利。 ⑤履约验收标准：按国家有关规定以及采购人采购文件的质量要求和技术指标、供应商的响应文件及承诺与合同约定标准进行验收。</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lastRenderedPageBreak/>
              <w:t>6</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售后服务</w:t>
            </w:r>
          </w:p>
        </w:tc>
        <w:tc>
          <w:tcPr>
            <w:tcW w:w="5814" w:type="dxa"/>
          </w:tcPr>
          <w:p w:rsidR="00C406C0" w:rsidRDefault="00C406C0" w:rsidP="004459B0">
            <w:pPr>
              <w:pStyle w:val="null3"/>
              <w:rPr>
                <w:rFonts w:hint="default"/>
              </w:rPr>
            </w:pPr>
            <w:r>
              <w:rPr>
                <w:rFonts w:ascii="仿宋_GB2312" w:eastAsia="仿宋_GB2312" w:hAnsi="仿宋_GB2312" w:cs="仿宋_GB2312"/>
                <w:sz w:val="27"/>
              </w:rPr>
              <w:t>1.质量保修范围与保修期：本项目产品质量问题，质保期为6年，从验收合格签字起算。 2、本地化售后服务，提供项目所在地售后服务网点的相关资料。 3、提供7×24小时的技术支持服务，配置专门固定的售后服务电话，解答用户在使用中遇到的问题，在质保期内接到采购人故障通知2小时内响应，在远程不能解</w:t>
            </w:r>
            <w:r>
              <w:rPr>
                <w:rFonts w:ascii="仿宋_GB2312" w:eastAsia="仿宋_GB2312" w:hAnsi="仿宋_GB2312" w:cs="仿宋_GB2312"/>
                <w:sz w:val="27"/>
              </w:rPr>
              <w:lastRenderedPageBreak/>
              <w:t>决的情况下，须确保在12小时之内赶到现场，24小时内处理完故障；如果24小时不能处理故障，需提供备用设备。 4.质保期内，同一设备、同一质量问题连续3次维修仍无法正常使用的，须更换新设备，并对产品质量实行“三包”服务。 5.在质保期外，为设备提供维修服务或升级技术支持，提供设备、零部件的更换、维修只收取成本费用。</w:t>
            </w:r>
          </w:p>
        </w:tc>
      </w:tr>
    </w:tbl>
    <w:p w:rsidR="00C406C0" w:rsidRDefault="00C406C0" w:rsidP="00C406C0">
      <w:pPr>
        <w:pStyle w:val="null3"/>
        <w:outlineLvl w:val="3"/>
        <w:rPr>
          <w:rFonts w:hint="default"/>
        </w:rPr>
      </w:pPr>
      <w:r>
        <w:rPr>
          <w:rFonts w:ascii="仿宋_GB2312" w:eastAsia="仿宋_GB2312" w:hAnsi="仿宋_GB2312" w:cs="仿宋_GB2312"/>
          <w:b/>
          <w:sz w:val="24"/>
        </w:rPr>
        <w:lastRenderedPageBreak/>
        <w:t>3.3.2.商务要求</w:t>
      </w:r>
    </w:p>
    <w:p w:rsidR="00C406C0" w:rsidRDefault="00C406C0" w:rsidP="00C406C0">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序号</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符号标识</w:t>
            </w:r>
          </w:p>
        </w:tc>
        <w:tc>
          <w:tcPr>
            <w:tcW w:w="1495" w:type="dxa"/>
          </w:tcPr>
          <w:p w:rsidR="00C406C0" w:rsidRDefault="00C406C0" w:rsidP="004459B0">
            <w:pPr>
              <w:pStyle w:val="null3"/>
              <w:jc w:val="center"/>
              <w:rPr>
                <w:rFonts w:hint="default"/>
              </w:rPr>
            </w:pPr>
            <w:r>
              <w:rPr>
                <w:rFonts w:ascii="仿宋_GB2312" w:eastAsia="仿宋_GB2312" w:hAnsi="仿宋_GB2312" w:cs="仿宋_GB2312"/>
              </w:rPr>
              <w:t>商务要求名称</w:t>
            </w:r>
          </w:p>
        </w:tc>
        <w:tc>
          <w:tcPr>
            <w:tcW w:w="5814" w:type="dxa"/>
          </w:tcPr>
          <w:p w:rsidR="00C406C0" w:rsidRDefault="00C406C0" w:rsidP="004459B0">
            <w:pPr>
              <w:pStyle w:val="null3"/>
              <w:jc w:val="center"/>
              <w:rPr>
                <w:rFonts w:hint="default"/>
              </w:rPr>
            </w:pPr>
            <w:r>
              <w:rPr>
                <w:rFonts w:ascii="仿宋_GB2312" w:eastAsia="仿宋_GB2312" w:hAnsi="仿宋_GB2312" w:cs="仿宋_GB2312"/>
              </w:rPr>
              <w:t>商务要求内容</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1</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交货时间</w:t>
            </w:r>
          </w:p>
        </w:tc>
        <w:tc>
          <w:tcPr>
            <w:tcW w:w="5814" w:type="dxa"/>
          </w:tcPr>
          <w:p w:rsidR="00C406C0" w:rsidRDefault="00C406C0" w:rsidP="004459B0">
            <w:pPr>
              <w:pStyle w:val="null3"/>
              <w:rPr>
                <w:rFonts w:hint="default"/>
              </w:rPr>
            </w:pPr>
            <w:r>
              <w:rPr>
                <w:rFonts w:ascii="仿宋_GB2312" w:eastAsia="仿宋_GB2312" w:hAnsi="仿宋_GB2312" w:cs="仿宋_GB2312"/>
              </w:rPr>
              <w:t>合同签订后20日内完成交货。</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2</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交货地点</w:t>
            </w:r>
          </w:p>
        </w:tc>
        <w:tc>
          <w:tcPr>
            <w:tcW w:w="5814" w:type="dxa"/>
          </w:tcPr>
          <w:p w:rsidR="00C406C0" w:rsidRDefault="00C406C0" w:rsidP="004459B0">
            <w:pPr>
              <w:pStyle w:val="null3"/>
              <w:rPr>
                <w:rFonts w:hint="default"/>
              </w:rPr>
            </w:pPr>
            <w:r>
              <w:rPr>
                <w:rFonts w:ascii="仿宋_GB2312" w:eastAsia="仿宋_GB2312" w:hAnsi="仿宋_GB2312" w:cs="仿宋_GB2312"/>
              </w:rPr>
              <w:t>宜宾市翠屏区，具体点位参考附件《点位表》。</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3</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支付方式</w:t>
            </w:r>
          </w:p>
        </w:tc>
        <w:tc>
          <w:tcPr>
            <w:tcW w:w="5814" w:type="dxa"/>
          </w:tcPr>
          <w:p w:rsidR="00C406C0" w:rsidRDefault="00C406C0" w:rsidP="004459B0">
            <w:pPr>
              <w:pStyle w:val="null3"/>
              <w:rPr>
                <w:rFonts w:hint="default"/>
              </w:rPr>
            </w:pPr>
            <w:r>
              <w:rPr>
                <w:rFonts w:ascii="仿宋_GB2312" w:eastAsia="仿宋_GB2312" w:hAnsi="仿宋_GB2312" w:cs="仿宋_GB2312"/>
              </w:rPr>
              <w:t>分期付款</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4</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付款进度安排</w:t>
            </w:r>
          </w:p>
        </w:tc>
        <w:tc>
          <w:tcPr>
            <w:tcW w:w="5814" w:type="dxa"/>
          </w:tcPr>
          <w:p w:rsidR="00C406C0" w:rsidRDefault="00C406C0" w:rsidP="004459B0">
            <w:pPr>
              <w:pStyle w:val="null3"/>
              <w:rPr>
                <w:rFonts w:hint="default"/>
              </w:rPr>
            </w:pPr>
            <w:r>
              <w:rPr>
                <w:rFonts w:ascii="仿宋_GB2312" w:eastAsia="仿宋_GB2312" w:hAnsi="仿宋_GB2312" w:cs="仿宋_GB2312"/>
              </w:rPr>
              <w:t>1、合同签订后，采购人和供应商严格执行合同约定，采购人收到符合财务管理要求的发票，达到付款条件起10日内，支付合同总金额的40.00%</w:t>
            </w:r>
          </w:p>
          <w:p w:rsidR="00C406C0" w:rsidRDefault="00C406C0" w:rsidP="004459B0">
            <w:pPr>
              <w:pStyle w:val="null3"/>
              <w:rPr>
                <w:rFonts w:hint="default"/>
              </w:rPr>
            </w:pPr>
            <w:r>
              <w:rPr>
                <w:rFonts w:ascii="仿宋_GB2312" w:eastAsia="仿宋_GB2312" w:hAnsi="仿宋_GB2312" w:cs="仿宋_GB2312"/>
              </w:rPr>
              <w:t>2、所有设备安装、调试和整改完毕并验收合格，签署验收报告并收到符合采购人财务管理要求的发票，达到付款条件起10日内，支付合同总金额的60.00%</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5</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验收、交付标准和方法</w:t>
            </w:r>
          </w:p>
        </w:tc>
        <w:tc>
          <w:tcPr>
            <w:tcW w:w="5814" w:type="dxa"/>
          </w:tcPr>
          <w:p w:rsidR="00C406C0" w:rsidRDefault="00C406C0" w:rsidP="004459B0">
            <w:pPr>
              <w:pStyle w:val="null3"/>
              <w:rPr>
                <w:rFonts w:hint="default"/>
              </w:rPr>
            </w:pPr>
            <w:r>
              <w:rPr>
                <w:rFonts w:ascii="仿宋_GB2312" w:eastAsia="仿宋_GB2312" w:hAnsi="仿宋_GB2312" w:cs="仿宋_GB2312"/>
              </w:rPr>
              <w:t>严格按照政府采购相关法律法规以及《财政部关于进一步加强政府采购需求和履约验收管理的指导意见》（财库〔2016〕205号）、《政府采购需求管理办法》财库〔2021〕22号的要求及招标文件的质量要求和技术指标、供应商投标文件及承诺进行验收。验收过程中双方如对质量要求和技术指标的约定标准有相互抵触或异议的事项，由采购人在采购文件和响应文件中按质量要求和技术指标比较优胜的原则确定该项的约定标准进行验收。 ①中标供应商在发货之前，应对货物的有关内在和外观质量、规格、性能数量和重量进行准确的和全面的检验，并出具其货物符合本合同规定的质量合格证书。该证书将作为提交给使用人付款单据的组成部分，但不应视为是对质量、规格、性能、数量的最终确认。 ②在最终竣工验收前的实施过程中，货物的质量及安全等问题均由中标供应商负责。中标人负责货</w:t>
            </w:r>
            <w:r>
              <w:rPr>
                <w:rFonts w:ascii="仿宋_GB2312" w:eastAsia="仿宋_GB2312" w:hAnsi="仿宋_GB2312" w:cs="仿宋_GB2312"/>
              </w:rPr>
              <w:lastRenderedPageBreak/>
              <w:t>物运输、安装、调试、检测、验收过程中其派出所有工作人员安全风险的管理工作以及安全文明施工的培训工作，项目实施过程中如发生安全事故，造成人身伤亡或财产损失的，由中标人承担全部责任。 ③设备进场后，设备由中标供应商保管并安装调试完毕，在货物验收并交付使用人后，若因使用人管理不善或安全设施原因造成设备（包括整机、部件、零配件）丢失、被盗、更换等，中标供应商不负任何责任。 ④在合同规定的质量保证期内，如发现货物的质量或规格与本合同规定不符，或证明货物有缺陷，包括潜在的缺陷或使用不合适的原材料或器件等，采购方保留向中标供应商提出索赔的权利。 ⑤履约验收标准：按国家有关规定以及采购人采购文件的质量要求和技术指标、供应商的响应文件及承诺与本合同约定标准进行验收。</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lastRenderedPageBreak/>
              <w:t>6</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质量保修范围和保修期</w:t>
            </w:r>
          </w:p>
        </w:tc>
        <w:tc>
          <w:tcPr>
            <w:tcW w:w="5814" w:type="dxa"/>
          </w:tcPr>
          <w:p w:rsidR="00C406C0" w:rsidRDefault="00C406C0" w:rsidP="004459B0">
            <w:pPr>
              <w:pStyle w:val="null3"/>
              <w:rPr>
                <w:rFonts w:hint="default"/>
              </w:rPr>
            </w:pPr>
            <w:r>
              <w:rPr>
                <w:rFonts w:ascii="仿宋_GB2312" w:eastAsia="仿宋_GB2312" w:hAnsi="仿宋_GB2312" w:cs="仿宋_GB2312"/>
              </w:rPr>
              <w:t>质量要求：1、供应商须提供全新的货物(含使用说明书等)，表面无划伤无碰撞痕迹，且权属清楚，不得侵害他人的知识产权，不得以次充好，产品来源渠道必须合法，同时应根据国家有关规定和厂家服务承诺及采购人的要求做好售后服务工作。 2、供应商提供的产品必须符合或优于国家标准和行业标准以及地方标准等标准规范，以及采购文件的质量要求和技术指标与出厂标准。 3、货物制造质量出现问题，供应商应负责三包(包修包换包退)，费用由供应商负担，采购人有权到产品生产厂家生产场地检查货物质量和生产进度。 4、签订合同前中标人提供各中标产品型号的《国家强制性产品认证试验报告》或《节能试验报告》佐证产品相关参数。 5、货到现场交付完成后由于采购人保管不当造成的质量问题，供应商亦应负责更换，但费用由采购人负担。 售后服务要求：1、质量保修范围与保修期：本项目产品质量问题，质保期为6年，从验收合格签字起算。 2、本地化售后服务，提供项目所在地售后服务网点的相关资料。 3、提供7×24小时的技术支持服务，配置专门固定的售后服务电话，解答用户在使用中遇到的问题，在质保期内接到采购人故障通知2小时内响应，在远程不能解决的情况下，须确保在12小时之内赶到现场，24小时内处理完故障；如果24小时不能处理故障，需提供备用设备。 4.质保期内，同一设备、同一质量问题连续3次维修仍无法正常使用的，须更换新设备，并对产品质量实行“三包”服务。 5.在质保期外，为设备提供维修服务或升级技术支持，提供设备、零部件的更换、维修只收取成本费用。</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7</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包装方式及运输</w:t>
            </w:r>
          </w:p>
        </w:tc>
        <w:tc>
          <w:tcPr>
            <w:tcW w:w="5814" w:type="dxa"/>
          </w:tcPr>
          <w:p w:rsidR="00C406C0" w:rsidRDefault="00C406C0" w:rsidP="004459B0">
            <w:pPr>
              <w:pStyle w:val="null3"/>
              <w:rPr>
                <w:rFonts w:hint="default"/>
              </w:rPr>
            </w:pPr>
            <w:r>
              <w:rPr>
                <w:rFonts w:ascii="仿宋_GB2312" w:eastAsia="仿宋_GB2312" w:hAnsi="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r w:rsidR="00C406C0" w:rsidTr="004459B0">
        <w:tc>
          <w:tcPr>
            <w:tcW w:w="415" w:type="dxa"/>
          </w:tcPr>
          <w:p w:rsidR="00C406C0" w:rsidRDefault="00C406C0" w:rsidP="004459B0">
            <w:pPr>
              <w:pStyle w:val="null3"/>
              <w:jc w:val="center"/>
              <w:rPr>
                <w:rFonts w:hint="default"/>
              </w:rPr>
            </w:pPr>
            <w:r>
              <w:rPr>
                <w:rFonts w:ascii="仿宋_GB2312" w:eastAsia="仿宋_GB2312" w:hAnsi="仿宋_GB2312" w:cs="仿宋_GB2312"/>
              </w:rPr>
              <w:t>8</w:t>
            </w:r>
          </w:p>
        </w:tc>
        <w:tc>
          <w:tcPr>
            <w:tcW w:w="581" w:type="dxa"/>
          </w:tcPr>
          <w:p w:rsidR="00C406C0" w:rsidRDefault="00C406C0" w:rsidP="004459B0">
            <w:pPr>
              <w:pStyle w:val="null3"/>
              <w:jc w:val="center"/>
              <w:rPr>
                <w:rFonts w:hint="default"/>
              </w:rPr>
            </w:pPr>
            <w:r>
              <w:rPr>
                <w:rFonts w:ascii="仿宋_GB2312" w:eastAsia="仿宋_GB2312" w:hAnsi="仿宋_GB2312" w:cs="仿宋_GB2312"/>
              </w:rPr>
              <w:t>★</w:t>
            </w:r>
          </w:p>
        </w:tc>
        <w:tc>
          <w:tcPr>
            <w:tcW w:w="1495" w:type="dxa"/>
          </w:tcPr>
          <w:p w:rsidR="00C406C0" w:rsidRDefault="00C406C0" w:rsidP="004459B0">
            <w:pPr>
              <w:pStyle w:val="null3"/>
              <w:rPr>
                <w:rFonts w:hint="default"/>
              </w:rPr>
            </w:pPr>
            <w:r>
              <w:rPr>
                <w:rFonts w:ascii="仿宋_GB2312" w:eastAsia="仿宋_GB2312" w:hAnsi="仿宋_GB2312" w:cs="仿宋_GB2312"/>
              </w:rPr>
              <w:t>违约责任与解决争议的方法</w:t>
            </w:r>
          </w:p>
        </w:tc>
        <w:tc>
          <w:tcPr>
            <w:tcW w:w="5814" w:type="dxa"/>
          </w:tcPr>
          <w:p w:rsidR="00C406C0" w:rsidRDefault="00C406C0" w:rsidP="004459B0">
            <w:pPr>
              <w:pStyle w:val="null3"/>
              <w:rPr>
                <w:rFonts w:hint="default"/>
              </w:rPr>
            </w:pPr>
            <w:r>
              <w:rPr>
                <w:rFonts w:ascii="仿宋_GB2312" w:eastAsia="仿宋_GB2312" w:hAnsi="仿宋_GB2312" w:cs="仿宋_GB2312"/>
              </w:rPr>
              <w:t>①因不可抗力造成违约的，遭受不可抗力一方应及时向对方通报不能履行或不能完全履行的理由，并在随后取得有关主管机关证明后的15日内向另一方提供不可抗力发生及持续期间的充</w:t>
            </w:r>
            <w:r>
              <w:rPr>
                <w:rFonts w:ascii="仿宋_GB2312" w:eastAsia="仿宋_GB2312" w:hAnsi="仿宋_GB2312" w:cs="仿宋_GB2312"/>
              </w:rPr>
              <w:lastRenderedPageBreak/>
              <w:t>分证据。基于以上行为，允许遭受不可抗力一方延期履行、部分履行或不履行合同，并根据情况可部分或全部免于承担违约责任。 ②政府采购合同的履行、违约责任和解决争议的方法等适用民法典。 ③如发生争议，双方协商解决,若协商解决不成，向采购人所在地人民法院提起诉讼。</w:t>
            </w:r>
          </w:p>
        </w:tc>
      </w:tr>
    </w:tbl>
    <w:p w:rsidR="00C406C0" w:rsidRDefault="00C406C0" w:rsidP="00C406C0">
      <w:pPr>
        <w:pStyle w:val="null3"/>
        <w:outlineLvl w:val="2"/>
        <w:rPr>
          <w:rFonts w:hint="default"/>
        </w:rPr>
      </w:pPr>
      <w:r>
        <w:rPr>
          <w:rFonts w:ascii="仿宋_GB2312" w:eastAsia="仿宋_GB2312" w:hAnsi="仿宋_GB2312" w:cs="仿宋_GB2312"/>
          <w:b/>
          <w:sz w:val="28"/>
        </w:rPr>
        <w:lastRenderedPageBreak/>
        <w:t>3.4.其他要求</w:t>
      </w:r>
    </w:p>
    <w:p w:rsidR="00C406C0" w:rsidRDefault="00C406C0" w:rsidP="00C406C0">
      <w:pPr>
        <w:pStyle w:val="null3"/>
        <w:rPr>
          <w:rFonts w:hint="default"/>
        </w:rPr>
      </w:pPr>
      <w:r>
        <w:rPr>
          <w:rFonts w:ascii="仿宋_GB2312" w:eastAsia="仿宋_GB2312" w:hAnsi="仿宋_GB2312" w:cs="仿宋_GB2312"/>
        </w:rPr>
        <w:t>★（一）签同合同时间 中标公示结束后5日内签订合同。 （二）.1.5P空调，3P空调1，3P空调2其他要求： ★1.投标文件中须单独提供承诺函，明确承诺：本项目所有投标空调为同一品牌。 ★2.投标文件中须单独提供承诺函，明确承诺：本项目中所有空调室外机和室内机（链接管、蒸发器盘管、冷凝器盘管、压缩机内部管路、阀件）材质均为全铜，电源线材质为铜芯、排水管材质为PVC，且铜管、电源线、排水管均为整根且无焊接，不接受现场焊接。签订合同时提供铜管、电源线、排水管材质检测报告复印件并加盖投标人鲜章。 ★3投标文件中须单独提供承诺函，明确承诺：供应商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为维护保障标的的安全，供应商应为本项目提供履约的所有人员按照国家规定购买相关保险。 ★4.投标文件中须单独提供承诺函，明确承诺：在项目实施过程中若发生安全事故，由中标供应商自行承担全部责任，并承担由此产生的所有经济损失和法律责任。 ★5.投标文件中须单独提供承诺函，明确承诺：投标报价为包干价，包括但不限于设备费、主要辅材和其他辅材费（包括但不限于铜管含保温、内外机支架、PVC管、电源线，接水盘、空气开关等）、运费、税费、安装过程中使用到的相关工具租赁、损耗、墙体钻孔、安装调试费等等所有安装空调的相关费用均包含在报价内，采购人不再支付安装过程中产生的任何费用。 6.根据国发办【2025】34号文件提供国产产品声明函。</w:t>
      </w:r>
    </w:p>
    <w:p w:rsidR="00A22DD9" w:rsidRDefault="00C406C0" w:rsidP="00C406C0">
      <w:r>
        <w:rPr>
          <w:rFonts w:ascii="仿宋_GB2312" w:eastAsia="仿宋_GB2312" w:hAnsi="仿宋_GB2312" w:cs="仿宋_GB2312"/>
        </w:rPr>
        <w:t xml:space="preserve"> </w:t>
      </w:r>
      <w:r>
        <w:rPr>
          <w:rFonts w:ascii="仿宋_GB2312" w:eastAsia="仿宋_GB2312" w:hAnsi="仿宋_GB2312" w:cs="仿宋_GB2312"/>
        </w:rPr>
        <w:br/>
      </w:r>
      <w:bookmarkStart w:id="0" w:name="_GoBack"/>
      <w:bookmarkEnd w:id="0"/>
    </w:p>
    <w:sectPr w:rsidR="00A22D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6C0"/>
    <w:rsid w:val="00A22DD9"/>
    <w:rsid w:val="00C40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D2FE4-DACE-4E6D-9941-84D9250B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6C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hidden/>
    <w:rsid w:val="00C406C0"/>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2026-04-30T07:03:00Z</dcterms:created>
  <dcterms:modified xsi:type="dcterms:W3CDTF">2026-04-30T07:04:00Z</dcterms:modified>
</cp:coreProperties>
</file>