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8CD0D1" w14:textId="77777777" w:rsidR="0023413D" w:rsidRDefault="0023413D">
      <w:pPr>
        <w:spacing w:line="360" w:lineRule="auto"/>
        <w:ind w:firstLineChars="50" w:firstLine="300"/>
        <w:rPr>
          <w:sz w:val="60"/>
          <w:szCs w:val="60"/>
        </w:rPr>
      </w:pPr>
    </w:p>
    <w:p w14:paraId="2933897D" w14:textId="77777777" w:rsidR="0023413D" w:rsidRDefault="0023413D">
      <w:pPr>
        <w:spacing w:line="360" w:lineRule="auto"/>
        <w:ind w:firstLineChars="50" w:firstLine="300"/>
        <w:rPr>
          <w:sz w:val="60"/>
          <w:szCs w:val="60"/>
        </w:rPr>
      </w:pPr>
    </w:p>
    <w:p w14:paraId="392E56A7" w14:textId="77777777" w:rsidR="0023413D" w:rsidRDefault="00000000">
      <w:pPr>
        <w:jc w:val="center"/>
        <w:rPr>
          <w:b/>
          <w:bCs/>
          <w:sz w:val="60"/>
          <w:szCs w:val="60"/>
        </w:rPr>
      </w:pPr>
      <w:r>
        <w:rPr>
          <w:b/>
          <w:bCs/>
          <w:sz w:val="60"/>
          <w:szCs w:val="60"/>
        </w:rPr>
        <w:t>政府采购项目</w:t>
      </w:r>
    </w:p>
    <w:p w14:paraId="41BF2121" w14:textId="77777777" w:rsidR="0023413D" w:rsidRDefault="00000000">
      <w:pPr>
        <w:jc w:val="center"/>
        <w:rPr>
          <w:b/>
          <w:bCs/>
          <w:sz w:val="60"/>
          <w:szCs w:val="60"/>
        </w:rPr>
      </w:pPr>
      <w:r>
        <w:rPr>
          <w:b/>
          <w:bCs/>
          <w:sz w:val="60"/>
          <w:szCs w:val="60"/>
        </w:rPr>
        <w:t>竞争性谈判文件</w:t>
      </w:r>
    </w:p>
    <w:p w14:paraId="5C66CE5F" w14:textId="77777777" w:rsidR="0023413D" w:rsidRDefault="0023413D">
      <w:pPr>
        <w:jc w:val="center"/>
        <w:rPr>
          <w:b/>
          <w:bCs/>
          <w:sz w:val="60"/>
          <w:szCs w:val="60"/>
        </w:rPr>
      </w:pPr>
    </w:p>
    <w:p w14:paraId="6F07F51D" w14:textId="77777777" w:rsidR="0023413D" w:rsidRDefault="0023413D">
      <w:pPr>
        <w:jc w:val="center"/>
        <w:rPr>
          <w:rFonts w:eastAsiaTheme="minorEastAsia"/>
          <w:b/>
          <w:bCs/>
          <w:sz w:val="60"/>
          <w:szCs w:val="60"/>
        </w:rPr>
      </w:pPr>
    </w:p>
    <w:p w14:paraId="1F535B3D" w14:textId="77777777" w:rsidR="0023413D" w:rsidRDefault="0023413D">
      <w:pPr>
        <w:jc w:val="center"/>
        <w:rPr>
          <w:rFonts w:eastAsiaTheme="minorEastAsia"/>
          <w:b/>
          <w:bCs/>
          <w:i/>
          <w:sz w:val="60"/>
          <w:szCs w:val="60"/>
        </w:rPr>
      </w:pPr>
    </w:p>
    <w:p w14:paraId="5BDFF6D2" w14:textId="77777777" w:rsidR="0023413D" w:rsidRDefault="00000000">
      <w:pPr>
        <w:tabs>
          <w:tab w:val="left" w:pos="3240"/>
          <w:tab w:val="left" w:pos="3420"/>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自治区</w:t>
      </w:r>
      <w:proofErr w:type="gramStart"/>
      <w:r>
        <w:rPr>
          <w:rFonts w:hint="eastAsia"/>
          <w:bCs/>
          <w:sz w:val="36"/>
          <w:szCs w:val="36"/>
        </w:rPr>
        <w:t>工信厅直属</w:t>
      </w:r>
      <w:proofErr w:type="gramEnd"/>
      <w:r>
        <w:rPr>
          <w:rFonts w:hint="eastAsia"/>
          <w:bCs/>
          <w:sz w:val="36"/>
          <w:szCs w:val="36"/>
        </w:rPr>
        <w:t>单位财务收支和专项核查审计项目</w:t>
      </w:r>
    </w:p>
    <w:p w14:paraId="3A0CB0F4" w14:textId="77777777" w:rsidR="0023413D" w:rsidRDefault="00000000">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0634-264XZ3ZF0102</w:t>
      </w:r>
    </w:p>
    <w:p w14:paraId="13ED523E" w14:textId="77777777" w:rsidR="0023413D" w:rsidRDefault="00000000">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新疆维吾尔自治区工业和信息化厅</w:t>
      </w:r>
    </w:p>
    <w:p w14:paraId="1278C096" w14:textId="77777777" w:rsidR="0023413D" w:rsidRDefault="00000000">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hint="eastAsia"/>
          <w:bCs/>
          <w:sz w:val="36"/>
          <w:szCs w:val="36"/>
        </w:rPr>
        <w:t>新疆招标有限公司</w:t>
      </w:r>
      <w:r>
        <w:rPr>
          <w:bCs/>
          <w:sz w:val="36"/>
          <w:szCs w:val="36"/>
        </w:rPr>
        <w:t xml:space="preserve"> </w:t>
      </w:r>
    </w:p>
    <w:p w14:paraId="3D80E67A" w14:textId="77777777" w:rsidR="0023413D" w:rsidRDefault="00000000">
      <w:pPr>
        <w:widowControl/>
        <w:jc w:val="left"/>
        <w:rPr>
          <w:b/>
          <w:bCs/>
          <w:sz w:val="44"/>
        </w:rPr>
      </w:pPr>
      <w:r>
        <w:rPr>
          <w:b/>
          <w:bCs/>
          <w:sz w:val="44"/>
        </w:rPr>
        <w:br w:type="page"/>
      </w:r>
    </w:p>
    <w:p w14:paraId="1516A1B3" w14:textId="77777777" w:rsidR="0023413D" w:rsidRPr="00763DA7" w:rsidRDefault="0023413D">
      <w:pPr>
        <w:autoSpaceDE w:val="0"/>
        <w:autoSpaceDN w:val="0"/>
        <w:adjustRightInd w:val="0"/>
        <w:spacing w:line="360" w:lineRule="auto"/>
        <w:ind w:firstLineChars="200" w:firstLine="640"/>
        <w:jc w:val="left"/>
        <w:rPr>
          <w:kern w:val="0"/>
          <w:sz w:val="32"/>
          <w:szCs w:val="32"/>
        </w:rPr>
      </w:pPr>
      <w:bookmarkStart w:id="0" w:name="_Toc99301371"/>
    </w:p>
    <w:p w14:paraId="20461F87" w14:textId="77777777" w:rsidR="0023413D" w:rsidRDefault="00000000">
      <w:pPr>
        <w:spacing w:line="360" w:lineRule="auto"/>
        <w:jc w:val="center"/>
        <w:outlineLvl w:val="0"/>
        <w:rPr>
          <w:b/>
          <w:sz w:val="36"/>
          <w:szCs w:val="36"/>
        </w:rPr>
      </w:pPr>
      <w:bookmarkStart w:id="1" w:name="_Toc99301372"/>
      <w:bookmarkEnd w:id="0"/>
      <w:r>
        <w:rPr>
          <w:b/>
          <w:sz w:val="36"/>
          <w:szCs w:val="36"/>
        </w:rPr>
        <w:t>目</w:t>
      </w:r>
      <w:r>
        <w:rPr>
          <w:b/>
          <w:sz w:val="36"/>
          <w:szCs w:val="36"/>
        </w:rPr>
        <w:t xml:space="preserve">      </w:t>
      </w:r>
      <w:r>
        <w:rPr>
          <w:b/>
          <w:sz w:val="36"/>
          <w:szCs w:val="36"/>
        </w:rPr>
        <w:t>录</w:t>
      </w:r>
      <w:bookmarkEnd w:id="1"/>
    </w:p>
    <w:p w14:paraId="3D344D2B" w14:textId="77777777" w:rsidR="0023413D" w:rsidRDefault="0023413D"/>
    <w:p w14:paraId="1A813D45" w14:textId="77777777" w:rsidR="0023413D" w:rsidRDefault="0023413D"/>
    <w:p w14:paraId="6B1840F4" w14:textId="77777777" w:rsidR="0023413D" w:rsidRDefault="0023413D"/>
    <w:p w14:paraId="1C80B605" w14:textId="77777777" w:rsidR="0023413D" w:rsidRDefault="00000000">
      <w:pPr>
        <w:pStyle w:val="TOC1"/>
        <w:rPr>
          <w:rFonts w:ascii="Times New Roman" w:eastAsiaTheme="minorEastAsia"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10D3AE84" w14:textId="77777777" w:rsidR="0023413D" w:rsidRDefault="00000000">
      <w:pPr>
        <w:pStyle w:val="TOC1"/>
        <w:spacing w:line="360" w:lineRule="auto"/>
        <w:rPr>
          <w:rFonts w:ascii="Times New Roman" w:eastAsiaTheme="minorEastAsia" w:hAnsi="Times New Roman"/>
          <w:b w:val="0"/>
          <w:sz w:val="21"/>
          <w:szCs w:val="22"/>
        </w:rPr>
      </w:pPr>
      <w:hyperlink w:anchor="_Toc99301373" w:history="1">
        <w:r>
          <w:rPr>
            <w:rStyle w:val="aff8"/>
            <w:rFonts w:ascii="Times New Roman" w:hAnsi="Times New Roman"/>
          </w:rPr>
          <w:t>第一章</w:t>
        </w:r>
        <w:r>
          <w:rPr>
            <w:rStyle w:val="aff8"/>
            <w:rFonts w:ascii="Times New Roman" w:hAnsi="Times New Roman"/>
          </w:rPr>
          <w:t xml:space="preserve">   </w:t>
        </w:r>
        <w:r>
          <w:rPr>
            <w:rStyle w:val="aff8"/>
            <w:rFonts w:ascii="Times New Roman" w:hAnsi="Times New Roman"/>
          </w:rPr>
          <w:t>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_Toc99301373 \h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hyperlink>
    </w:p>
    <w:p w14:paraId="23DAC97C" w14:textId="77777777" w:rsidR="0023413D" w:rsidRDefault="00000000">
      <w:pPr>
        <w:pStyle w:val="TOC1"/>
        <w:spacing w:line="360" w:lineRule="auto"/>
        <w:rPr>
          <w:rFonts w:ascii="Times New Roman" w:eastAsiaTheme="minorEastAsia" w:hAnsi="Times New Roman"/>
          <w:b w:val="0"/>
          <w:sz w:val="21"/>
          <w:szCs w:val="22"/>
        </w:rPr>
      </w:pPr>
      <w:hyperlink w:anchor="_Toc99301374" w:history="1">
        <w:r>
          <w:rPr>
            <w:rStyle w:val="aff8"/>
            <w:rFonts w:ascii="Times New Roman" w:hAnsi="Times New Roman"/>
          </w:rPr>
          <w:t>第二章</w:t>
        </w:r>
        <w:r>
          <w:rPr>
            <w:rStyle w:val="aff8"/>
            <w:rFonts w:ascii="Times New Roman" w:hAnsi="Times New Roman"/>
          </w:rPr>
          <w:t xml:space="preserve">   </w:t>
        </w:r>
        <w:r>
          <w:rPr>
            <w:rStyle w:val="aff8"/>
            <w:rFonts w:ascii="Times New Roman" w:hAnsi="Times New Roman"/>
          </w:rPr>
          <w:t>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_Toc99301374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1B70511F" w14:textId="77777777" w:rsidR="0023413D" w:rsidRDefault="00000000">
      <w:pPr>
        <w:pStyle w:val="TOC1"/>
        <w:spacing w:line="360" w:lineRule="auto"/>
        <w:rPr>
          <w:rFonts w:ascii="Times New Roman" w:eastAsiaTheme="minorEastAsia" w:hAnsi="Times New Roman"/>
          <w:b w:val="0"/>
          <w:sz w:val="21"/>
          <w:szCs w:val="22"/>
        </w:rPr>
      </w:pPr>
      <w:hyperlink w:anchor="_Toc99301375" w:history="1">
        <w:r>
          <w:rPr>
            <w:rStyle w:val="aff8"/>
            <w:rFonts w:ascii="Times New Roman" w:hAnsi="Times New Roman"/>
          </w:rPr>
          <w:t>第三章</w:t>
        </w:r>
        <w:r>
          <w:rPr>
            <w:rStyle w:val="aff8"/>
            <w:rFonts w:ascii="Times New Roman" w:hAnsi="Times New Roman"/>
          </w:rPr>
          <w:t xml:space="preserve">   </w:t>
        </w:r>
        <w:r>
          <w:rPr>
            <w:rStyle w:val="aff8"/>
            <w:rFonts w:ascii="Times New Roman" w:hAnsi="Times New Roman"/>
          </w:rPr>
          <w:t>评审程序和评定成交的标准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_Toc99301375 \h </w:instrText>
        </w:r>
        <w:r>
          <w:rPr>
            <w:rFonts w:ascii="Times New Roman" w:hAnsi="Times New Roman"/>
          </w:rPr>
        </w:r>
        <w:r>
          <w:rPr>
            <w:rFonts w:ascii="Times New Roman" w:hAnsi="Times New Roman"/>
          </w:rPr>
          <w:fldChar w:fldCharType="separate"/>
        </w:r>
        <w:r>
          <w:rPr>
            <w:rFonts w:ascii="Times New Roman" w:hAnsi="Times New Roman"/>
          </w:rPr>
          <w:t>23</w:t>
        </w:r>
        <w:r>
          <w:rPr>
            <w:rFonts w:ascii="Times New Roman" w:hAnsi="Times New Roman"/>
          </w:rPr>
          <w:fldChar w:fldCharType="end"/>
        </w:r>
      </w:hyperlink>
    </w:p>
    <w:p w14:paraId="3EE4D925" w14:textId="77777777" w:rsidR="0023413D" w:rsidRDefault="00000000">
      <w:pPr>
        <w:pStyle w:val="TOC1"/>
        <w:spacing w:line="360" w:lineRule="auto"/>
        <w:rPr>
          <w:rFonts w:ascii="Times New Roman" w:eastAsiaTheme="minorEastAsia" w:hAnsi="Times New Roman"/>
          <w:b w:val="0"/>
          <w:sz w:val="21"/>
          <w:szCs w:val="22"/>
        </w:rPr>
      </w:pPr>
      <w:hyperlink w:anchor="_Toc99301376" w:history="1">
        <w:r>
          <w:rPr>
            <w:rStyle w:val="aff8"/>
            <w:rFonts w:ascii="Times New Roman" w:hAnsi="Times New Roman"/>
          </w:rPr>
          <w:t>第四章</w:t>
        </w:r>
        <w:r>
          <w:rPr>
            <w:rStyle w:val="aff8"/>
            <w:rFonts w:ascii="Times New Roman" w:hAnsi="Times New Roman"/>
          </w:rPr>
          <w:t xml:space="preserve">   </w:t>
        </w:r>
        <w:r>
          <w:rPr>
            <w:rStyle w:val="aff8"/>
            <w:rFonts w:ascii="Times New Roman" w:hAnsi="Times New Roman"/>
          </w:rPr>
          <w:t>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_Toc99301376 \h </w:instrText>
        </w:r>
        <w:r>
          <w:rPr>
            <w:rFonts w:ascii="Times New Roman" w:hAnsi="Times New Roman"/>
          </w:rPr>
        </w:r>
        <w:r>
          <w:rPr>
            <w:rFonts w:ascii="Times New Roman" w:hAnsi="Times New Roman"/>
          </w:rPr>
          <w:fldChar w:fldCharType="separate"/>
        </w:r>
        <w:r>
          <w:rPr>
            <w:rFonts w:ascii="Times New Roman" w:hAnsi="Times New Roman"/>
          </w:rPr>
          <w:t>35</w:t>
        </w:r>
        <w:r>
          <w:rPr>
            <w:rFonts w:ascii="Times New Roman" w:hAnsi="Times New Roman"/>
          </w:rPr>
          <w:fldChar w:fldCharType="end"/>
        </w:r>
      </w:hyperlink>
    </w:p>
    <w:p w14:paraId="6C6B33D6" w14:textId="77777777" w:rsidR="0023413D" w:rsidRDefault="00000000">
      <w:pPr>
        <w:pStyle w:val="TOC1"/>
        <w:spacing w:line="360" w:lineRule="auto"/>
        <w:rPr>
          <w:rFonts w:ascii="Times New Roman" w:eastAsiaTheme="minorEastAsia" w:hAnsi="Times New Roman"/>
          <w:b w:val="0"/>
          <w:sz w:val="21"/>
          <w:szCs w:val="22"/>
        </w:rPr>
      </w:pPr>
      <w:hyperlink w:anchor="_Toc99301377" w:history="1">
        <w:r>
          <w:rPr>
            <w:rStyle w:val="aff8"/>
            <w:rFonts w:ascii="Times New Roman" w:hAnsi="Times New Roman"/>
          </w:rPr>
          <w:t>第五章</w:t>
        </w:r>
        <w:r>
          <w:rPr>
            <w:rStyle w:val="aff8"/>
            <w:rFonts w:ascii="Times New Roman" w:hAnsi="Times New Roman"/>
          </w:rPr>
          <w:t xml:space="preserve">   </w:t>
        </w:r>
        <w:r>
          <w:rPr>
            <w:rStyle w:val="aff8"/>
            <w:rFonts w:ascii="Times New Roman" w:hAnsi="Times New Roman"/>
          </w:rPr>
          <w:t>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_Toc99301377 \h </w:instrText>
        </w:r>
        <w:r>
          <w:rPr>
            <w:rFonts w:ascii="Times New Roman" w:hAnsi="Times New Roman"/>
          </w:rPr>
        </w:r>
        <w:r>
          <w:rPr>
            <w:rFonts w:ascii="Times New Roman" w:hAnsi="Times New Roman"/>
          </w:rPr>
          <w:fldChar w:fldCharType="separate"/>
        </w:r>
        <w:r>
          <w:rPr>
            <w:rFonts w:ascii="Times New Roman" w:hAnsi="Times New Roman"/>
          </w:rPr>
          <w:t>40</w:t>
        </w:r>
        <w:r>
          <w:rPr>
            <w:rFonts w:ascii="Times New Roman" w:hAnsi="Times New Roman"/>
          </w:rPr>
          <w:fldChar w:fldCharType="end"/>
        </w:r>
      </w:hyperlink>
    </w:p>
    <w:p w14:paraId="67B078F3" w14:textId="77777777" w:rsidR="0023413D" w:rsidRDefault="00000000">
      <w:pPr>
        <w:pStyle w:val="TOC1"/>
        <w:spacing w:line="360" w:lineRule="auto"/>
        <w:rPr>
          <w:rFonts w:ascii="Times New Roman" w:eastAsiaTheme="minorEastAsia" w:hAnsi="Times New Roman"/>
          <w:b w:val="0"/>
          <w:sz w:val="21"/>
          <w:szCs w:val="22"/>
        </w:rPr>
      </w:pPr>
      <w:hyperlink w:anchor="_Toc99301378" w:history="1">
        <w:r>
          <w:rPr>
            <w:rStyle w:val="aff8"/>
            <w:rFonts w:ascii="Times New Roman" w:hAnsi="Times New Roman"/>
          </w:rPr>
          <w:t>第六章</w:t>
        </w:r>
        <w:r>
          <w:rPr>
            <w:rStyle w:val="aff8"/>
            <w:rFonts w:ascii="Times New Roman" w:hAnsi="Times New Roman"/>
          </w:rPr>
          <w:t xml:space="preserve">   </w:t>
        </w:r>
        <w:r>
          <w:rPr>
            <w:rStyle w:val="aff8"/>
            <w:rFonts w:ascii="Times New Roman" w:hAnsi="Times New Roman"/>
          </w:rPr>
          <w:t>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_Toc99301378 \h </w:instrText>
        </w:r>
        <w:r>
          <w:rPr>
            <w:rFonts w:ascii="Times New Roman" w:hAnsi="Times New Roman"/>
          </w:rPr>
        </w:r>
        <w:r>
          <w:rPr>
            <w:rFonts w:ascii="Times New Roman" w:hAnsi="Times New Roman"/>
          </w:rPr>
          <w:fldChar w:fldCharType="separate"/>
        </w:r>
        <w:r>
          <w:rPr>
            <w:rFonts w:ascii="Times New Roman" w:hAnsi="Times New Roman"/>
          </w:rPr>
          <w:t>48</w:t>
        </w:r>
        <w:r>
          <w:rPr>
            <w:rFonts w:ascii="Times New Roman" w:hAnsi="Times New Roman"/>
          </w:rPr>
          <w:fldChar w:fldCharType="end"/>
        </w:r>
      </w:hyperlink>
    </w:p>
    <w:p w14:paraId="781CE4CE" w14:textId="77777777" w:rsidR="0023413D" w:rsidRDefault="00000000">
      <w:pPr>
        <w:pStyle w:val="TOC1"/>
        <w:spacing w:line="480" w:lineRule="auto"/>
        <w:rPr>
          <w:rFonts w:ascii="Times New Roman" w:eastAsiaTheme="minorEastAsia" w:hAnsi="Times New Roman"/>
          <w:b w:val="0"/>
        </w:rPr>
      </w:pPr>
      <w:r>
        <w:rPr>
          <w:b w:val="0"/>
        </w:rPr>
        <w:fldChar w:fldCharType="end"/>
      </w:r>
    </w:p>
    <w:p w14:paraId="0782AD92" w14:textId="77777777" w:rsidR="0023413D" w:rsidRDefault="0023413D"/>
    <w:p w14:paraId="3B4981E5" w14:textId="77777777" w:rsidR="0023413D" w:rsidRDefault="00000000">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E090F74" w14:textId="77777777" w:rsidR="0023413D" w:rsidRDefault="0023413D">
      <w:pPr>
        <w:spacing w:line="480" w:lineRule="auto"/>
        <w:rPr>
          <w:b/>
          <w:sz w:val="36"/>
          <w:szCs w:val="36"/>
        </w:rPr>
      </w:pPr>
    </w:p>
    <w:p w14:paraId="0CA27FC7" w14:textId="77777777" w:rsidR="0023413D" w:rsidRDefault="00000000">
      <w:pPr>
        <w:widowControl/>
        <w:jc w:val="left"/>
        <w:rPr>
          <w:b/>
          <w:sz w:val="36"/>
          <w:szCs w:val="36"/>
        </w:rPr>
      </w:pPr>
      <w:bookmarkStart w:id="2" w:name="_Toc99301373"/>
      <w:r>
        <w:rPr>
          <w:b/>
          <w:sz w:val="36"/>
          <w:szCs w:val="36"/>
        </w:rPr>
        <w:br w:type="page"/>
      </w:r>
    </w:p>
    <w:p w14:paraId="510CB654" w14:textId="77777777" w:rsidR="0023413D" w:rsidRDefault="00000000">
      <w:pPr>
        <w:spacing w:line="360" w:lineRule="auto"/>
        <w:jc w:val="center"/>
        <w:outlineLvl w:val="0"/>
        <w:rPr>
          <w:b/>
          <w:sz w:val="36"/>
          <w:szCs w:val="36"/>
        </w:rPr>
      </w:pPr>
      <w:r>
        <w:rPr>
          <w:b/>
          <w:sz w:val="36"/>
          <w:szCs w:val="36"/>
        </w:rPr>
        <w:lastRenderedPageBreak/>
        <w:t>第一章</w:t>
      </w:r>
      <w:r>
        <w:rPr>
          <w:b/>
          <w:sz w:val="36"/>
          <w:szCs w:val="36"/>
        </w:rPr>
        <w:t xml:space="preserve">   </w:t>
      </w:r>
      <w:r>
        <w:rPr>
          <w:b/>
          <w:sz w:val="36"/>
          <w:szCs w:val="36"/>
        </w:rPr>
        <w:t>采购邀请</w:t>
      </w:r>
      <w:bookmarkEnd w:id="2"/>
    </w:p>
    <w:p w14:paraId="6FBBA7D4" w14:textId="77777777" w:rsidR="0023413D" w:rsidRDefault="0023413D">
      <w:pPr>
        <w:spacing w:line="360" w:lineRule="auto"/>
        <w:ind w:firstLineChars="200" w:firstLine="640"/>
        <w:rPr>
          <w:sz w:val="32"/>
          <w:szCs w:val="32"/>
        </w:rPr>
      </w:pPr>
    </w:p>
    <w:p w14:paraId="0D225EC3" w14:textId="77777777" w:rsidR="0023413D" w:rsidRDefault="00000000">
      <w:pPr>
        <w:pStyle w:val="21"/>
        <w:spacing w:before="0" w:line="360" w:lineRule="auto"/>
        <w:jc w:val="left"/>
        <w:rPr>
          <w:rFonts w:ascii="Times New Roman" w:eastAsia="宋体" w:hAnsi="Times New Roman"/>
          <w:sz w:val="24"/>
          <w:szCs w:val="24"/>
        </w:rPr>
      </w:pPr>
      <w:bookmarkStart w:id="3" w:name="_Toc28359002"/>
      <w:bookmarkStart w:id="4" w:name="_Toc35393790"/>
      <w:bookmarkStart w:id="5" w:name="_Toc28359079"/>
      <w:bookmarkStart w:id="6" w:name="_Toc35393621"/>
      <w:bookmarkStart w:id="7" w:name="_Hlk24379207"/>
      <w:r>
        <w:rPr>
          <w:rFonts w:ascii="Times New Roman" w:eastAsia="宋体" w:hAnsi="Times New Roman"/>
          <w:sz w:val="24"/>
          <w:szCs w:val="24"/>
        </w:rPr>
        <w:t>一、项目基本情况</w:t>
      </w:r>
      <w:bookmarkEnd w:id="3"/>
      <w:bookmarkEnd w:id="4"/>
      <w:bookmarkEnd w:id="5"/>
      <w:bookmarkEnd w:id="6"/>
    </w:p>
    <w:p w14:paraId="7A9A244C" w14:textId="77777777" w:rsidR="0023413D" w:rsidRDefault="00000000">
      <w:pPr>
        <w:spacing w:line="360" w:lineRule="auto"/>
        <w:ind w:firstLineChars="200" w:firstLine="480"/>
        <w:rPr>
          <w:sz w:val="24"/>
        </w:rPr>
      </w:pPr>
      <w:r>
        <w:rPr>
          <w:sz w:val="24"/>
        </w:rPr>
        <w:t>1.</w:t>
      </w:r>
      <w:r>
        <w:rPr>
          <w:sz w:val="24"/>
        </w:rPr>
        <w:t>项目编号：</w:t>
      </w:r>
      <w:r>
        <w:rPr>
          <w:sz w:val="24"/>
        </w:rPr>
        <w:t>0634-264XZ3ZF0102</w:t>
      </w:r>
    </w:p>
    <w:p w14:paraId="066F6010" w14:textId="77777777" w:rsidR="0023413D" w:rsidRDefault="00000000">
      <w:pPr>
        <w:spacing w:line="360" w:lineRule="auto"/>
        <w:ind w:firstLineChars="200" w:firstLine="480"/>
        <w:rPr>
          <w:sz w:val="24"/>
        </w:rPr>
      </w:pPr>
      <w:r>
        <w:rPr>
          <w:sz w:val="24"/>
        </w:rPr>
        <w:t>2.</w:t>
      </w:r>
      <w:r>
        <w:rPr>
          <w:sz w:val="24"/>
        </w:rPr>
        <w:t>项目名称：</w:t>
      </w:r>
      <w:r>
        <w:rPr>
          <w:rFonts w:hint="eastAsia"/>
          <w:sz w:val="24"/>
        </w:rPr>
        <w:t>自治区</w:t>
      </w:r>
      <w:proofErr w:type="gramStart"/>
      <w:r>
        <w:rPr>
          <w:rFonts w:hint="eastAsia"/>
          <w:sz w:val="24"/>
        </w:rPr>
        <w:t>工信厅直属</w:t>
      </w:r>
      <w:proofErr w:type="gramEnd"/>
      <w:r>
        <w:rPr>
          <w:rFonts w:hint="eastAsia"/>
          <w:sz w:val="24"/>
        </w:rPr>
        <w:t>单位财务收支和专项核查审计项目</w:t>
      </w:r>
    </w:p>
    <w:p w14:paraId="79C50161" w14:textId="77777777" w:rsidR="0023413D" w:rsidRDefault="00000000">
      <w:pPr>
        <w:spacing w:line="360" w:lineRule="auto"/>
        <w:ind w:firstLineChars="200" w:firstLine="480"/>
        <w:rPr>
          <w:sz w:val="24"/>
        </w:rPr>
      </w:pPr>
      <w:r>
        <w:rPr>
          <w:sz w:val="24"/>
        </w:rPr>
        <w:t>3.</w:t>
      </w:r>
      <w:r>
        <w:rPr>
          <w:sz w:val="24"/>
        </w:rPr>
        <w:t>采购方式：竞争性谈判</w:t>
      </w:r>
    </w:p>
    <w:bookmarkEnd w:id="7"/>
    <w:p w14:paraId="15D2CF97" w14:textId="77777777" w:rsidR="0023413D" w:rsidRDefault="00000000">
      <w:pPr>
        <w:spacing w:line="360" w:lineRule="auto"/>
        <w:ind w:firstLineChars="200" w:firstLine="480"/>
        <w:rPr>
          <w:sz w:val="24"/>
        </w:rPr>
      </w:pPr>
      <w:r>
        <w:rPr>
          <w:sz w:val="24"/>
        </w:rPr>
        <w:t>4.</w:t>
      </w:r>
      <w:r>
        <w:rPr>
          <w:sz w:val="24"/>
        </w:rPr>
        <w:t>项目预算金额：</w:t>
      </w:r>
      <w:r>
        <w:rPr>
          <w:rFonts w:hint="eastAsia"/>
          <w:sz w:val="24"/>
        </w:rPr>
        <w:t>48.89</w:t>
      </w:r>
      <w:r>
        <w:rPr>
          <w:sz w:val="24"/>
        </w:rPr>
        <w:t>万元、项目最高限价（如有）：</w:t>
      </w:r>
      <w:r>
        <w:rPr>
          <w:sz w:val="24"/>
        </w:rPr>
        <w:t>__</w:t>
      </w:r>
      <w:r>
        <w:rPr>
          <w:rFonts w:hint="eastAsia"/>
          <w:sz w:val="24"/>
        </w:rPr>
        <w:t>/</w:t>
      </w:r>
      <w:r>
        <w:rPr>
          <w:sz w:val="24"/>
        </w:rPr>
        <w:t>__</w:t>
      </w:r>
      <w:r>
        <w:rPr>
          <w:sz w:val="24"/>
        </w:rPr>
        <w:t>万元</w:t>
      </w:r>
    </w:p>
    <w:p w14:paraId="53729651" w14:textId="77777777" w:rsidR="0023413D" w:rsidRDefault="00000000">
      <w:pPr>
        <w:spacing w:line="360" w:lineRule="auto"/>
        <w:ind w:firstLineChars="200" w:firstLine="480"/>
        <w:rPr>
          <w:sz w:val="24"/>
        </w:rPr>
      </w:pPr>
      <w:r>
        <w:rPr>
          <w:sz w:val="24"/>
        </w:rPr>
        <w:t>5.</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23413D" w14:paraId="7C78725D" w14:textId="77777777">
        <w:trPr>
          <w:trHeight w:val="454"/>
        </w:trPr>
        <w:tc>
          <w:tcPr>
            <w:tcW w:w="382" w:type="pct"/>
            <w:vAlign w:val="center"/>
          </w:tcPr>
          <w:p w14:paraId="6DFD7FAF" w14:textId="77777777" w:rsidR="0023413D" w:rsidRDefault="00000000">
            <w:pPr>
              <w:jc w:val="center"/>
              <w:rPr>
                <w:bCs/>
                <w:szCs w:val="21"/>
              </w:rPr>
            </w:pPr>
            <w:proofErr w:type="gramStart"/>
            <w:r>
              <w:rPr>
                <w:bCs/>
                <w:szCs w:val="21"/>
              </w:rPr>
              <w:t>包号</w:t>
            </w:r>
            <w:proofErr w:type="gramEnd"/>
          </w:p>
        </w:tc>
        <w:tc>
          <w:tcPr>
            <w:tcW w:w="843" w:type="pct"/>
            <w:vAlign w:val="center"/>
          </w:tcPr>
          <w:p w14:paraId="311849BF" w14:textId="77777777" w:rsidR="0023413D" w:rsidRDefault="00000000">
            <w:pPr>
              <w:jc w:val="center"/>
              <w:rPr>
                <w:bCs/>
                <w:szCs w:val="21"/>
              </w:rPr>
            </w:pPr>
            <w:r>
              <w:rPr>
                <w:bCs/>
                <w:szCs w:val="21"/>
              </w:rPr>
              <w:t>标的名称</w:t>
            </w:r>
          </w:p>
        </w:tc>
        <w:tc>
          <w:tcPr>
            <w:tcW w:w="921" w:type="pct"/>
            <w:vAlign w:val="center"/>
          </w:tcPr>
          <w:p w14:paraId="0BD1F0E4" w14:textId="77777777" w:rsidR="0023413D" w:rsidRDefault="00000000">
            <w:pPr>
              <w:jc w:val="center"/>
              <w:rPr>
                <w:bCs/>
                <w:szCs w:val="21"/>
              </w:rPr>
            </w:pPr>
            <w:r>
              <w:rPr>
                <w:bCs/>
                <w:szCs w:val="21"/>
              </w:rPr>
              <w:t>采购</w:t>
            </w:r>
            <w:proofErr w:type="gramStart"/>
            <w:r>
              <w:rPr>
                <w:bCs/>
                <w:szCs w:val="21"/>
              </w:rPr>
              <w:t>包预算</w:t>
            </w:r>
            <w:proofErr w:type="gramEnd"/>
            <w:r>
              <w:rPr>
                <w:bCs/>
                <w:szCs w:val="21"/>
              </w:rPr>
              <w:t>金额</w:t>
            </w:r>
          </w:p>
          <w:p w14:paraId="10131FC4" w14:textId="77777777" w:rsidR="0023413D" w:rsidRDefault="00000000">
            <w:pPr>
              <w:jc w:val="center"/>
              <w:rPr>
                <w:bCs/>
                <w:szCs w:val="21"/>
              </w:rPr>
            </w:pPr>
            <w:r>
              <w:rPr>
                <w:bCs/>
                <w:szCs w:val="21"/>
              </w:rPr>
              <w:t>（万元）</w:t>
            </w:r>
          </w:p>
        </w:tc>
        <w:tc>
          <w:tcPr>
            <w:tcW w:w="540" w:type="pct"/>
            <w:vAlign w:val="center"/>
          </w:tcPr>
          <w:p w14:paraId="48B659E0" w14:textId="77777777" w:rsidR="0023413D" w:rsidRDefault="00000000">
            <w:pPr>
              <w:jc w:val="center"/>
              <w:rPr>
                <w:bCs/>
                <w:szCs w:val="21"/>
              </w:rPr>
            </w:pPr>
            <w:r>
              <w:rPr>
                <w:bCs/>
                <w:szCs w:val="21"/>
              </w:rPr>
              <w:t>数量</w:t>
            </w:r>
          </w:p>
        </w:tc>
        <w:tc>
          <w:tcPr>
            <w:tcW w:w="2314" w:type="pct"/>
            <w:vAlign w:val="center"/>
          </w:tcPr>
          <w:p w14:paraId="16A2BEA5" w14:textId="77777777" w:rsidR="0023413D" w:rsidRDefault="00000000">
            <w:pPr>
              <w:jc w:val="center"/>
              <w:rPr>
                <w:szCs w:val="21"/>
              </w:rPr>
            </w:pPr>
            <w:r>
              <w:rPr>
                <w:szCs w:val="21"/>
              </w:rPr>
              <w:t>简要技术需求或服务要求</w:t>
            </w:r>
          </w:p>
        </w:tc>
      </w:tr>
      <w:tr w:rsidR="0023413D" w14:paraId="30D1BB89" w14:textId="77777777">
        <w:trPr>
          <w:trHeight w:val="454"/>
        </w:trPr>
        <w:tc>
          <w:tcPr>
            <w:tcW w:w="382" w:type="pct"/>
            <w:vAlign w:val="center"/>
          </w:tcPr>
          <w:p w14:paraId="33C8635B" w14:textId="77777777" w:rsidR="0023413D" w:rsidRDefault="00000000">
            <w:pPr>
              <w:jc w:val="center"/>
              <w:rPr>
                <w:bCs/>
                <w:szCs w:val="21"/>
              </w:rPr>
            </w:pPr>
            <w:r>
              <w:rPr>
                <w:bCs/>
                <w:szCs w:val="21"/>
              </w:rPr>
              <w:t>01</w:t>
            </w:r>
          </w:p>
        </w:tc>
        <w:tc>
          <w:tcPr>
            <w:tcW w:w="843" w:type="pct"/>
            <w:vAlign w:val="center"/>
          </w:tcPr>
          <w:p w14:paraId="2998606B" w14:textId="77777777" w:rsidR="0023413D" w:rsidRDefault="00000000">
            <w:pPr>
              <w:jc w:val="center"/>
              <w:rPr>
                <w:bCs/>
                <w:szCs w:val="21"/>
              </w:rPr>
            </w:pPr>
            <w:r>
              <w:rPr>
                <w:rFonts w:hint="eastAsia"/>
                <w:bCs/>
                <w:szCs w:val="21"/>
              </w:rPr>
              <w:t>自治区</w:t>
            </w:r>
            <w:proofErr w:type="gramStart"/>
            <w:r>
              <w:rPr>
                <w:rFonts w:hint="eastAsia"/>
                <w:bCs/>
                <w:szCs w:val="21"/>
              </w:rPr>
              <w:t>工信厅直属</w:t>
            </w:r>
            <w:proofErr w:type="gramEnd"/>
            <w:r>
              <w:rPr>
                <w:rFonts w:hint="eastAsia"/>
                <w:bCs/>
                <w:szCs w:val="21"/>
              </w:rPr>
              <w:t>单位财务收支和专项核查审计项目</w:t>
            </w:r>
          </w:p>
        </w:tc>
        <w:tc>
          <w:tcPr>
            <w:tcW w:w="921" w:type="pct"/>
            <w:vAlign w:val="center"/>
          </w:tcPr>
          <w:p w14:paraId="55B7B1DA" w14:textId="77777777" w:rsidR="0023413D" w:rsidRDefault="00000000">
            <w:pPr>
              <w:jc w:val="center"/>
              <w:rPr>
                <w:bCs/>
                <w:szCs w:val="21"/>
              </w:rPr>
            </w:pPr>
            <w:r>
              <w:rPr>
                <w:rFonts w:hint="eastAsia"/>
                <w:bCs/>
                <w:szCs w:val="21"/>
              </w:rPr>
              <w:t>48.89</w:t>
            </w:r>
          </w:p>
        </w:tc>
        <w:tc>
          <w:tcPr>
            <w:tcW w:w="540" w:type="pct"/>
            <w:vAlign w:val="center"/>
          </w:tcPr>
          <w:p w14:paraId="032ECEE4" w14:textId="77777777" w:rsidR="0023413D" w:rsidRDefault="00000000">
            <w:pPr>
              <w:jc w:val="center"/>
              <w:rPr>
                <w:bCs/>
                <w:szCs w:val="21"/>
              </w:rPr>
            </w:pPr>
            <w:r>
              <w:rPr>
                <w:rFonts w:hint="eastAsia"/>
                <w:bCs/>
                <w:szCs w:val="21"/>
              </w:rPr>
              <w:t>1</w:t>
            </w:r>
          </w:p>
        </w:tc>
        <w:tc>
          <w:tcPr>
            <w:tcW w:w="2314" w:type="pct"/>
            <w:vAlign w:val="center"/>
          </w:tcPr>
          <w:p w14:paraId="35C3BA60" w14:textId="77777777" w:rsidR="0023413D" w:rsidRDefault="00000000">
            <w:pPr>
              <w:jc w:val="center"/>
              <w:rPr>
                <w:kern w:val="0"/>
                <w:szCs w:val="21"/>
              </w:rPr>
            </w:pPr>
            <w:r>
              <w:rPr>
                <w:rFonts w:hint="eastAsia"/>
                <w:kern w:val="0"/>
                <w:szCs w:val="21"/>
              </w:rPr>
              <w:t>根据自治区</w:t>
            </w:r>
            <w:proofErr w:type="gramStart"/>
            <w:r>
              <w:rPr>
                <w:rFonts w:hint="eastAsia"/>
                <w:kern w:val="0"/>
                <w:szCs w:val="21"/>
              </w:rPr>
              <w:t>工信厅要求</w:t>
            </w:r>
            <w:proofErr w:type="gramEnd"/>
            <w:r>
              <w:rPr>
                <w:rFonts w:hint="eastAsia"/>
                <w:kern w:val="0"/>
                <w:szCs w:val="21"/>
              </w:rPr>
              <w:t>，一是对</w:t>
            </w:r>
            <w:proofErr w:type="gramStart"/>
            <w:r>
              <w:rPr>
                <w:rFonts w:hint="eastAsia"/>
                <w:kern w:val="0"/>
                <w:szCs w:val="21"/>
              </w:rPr>
              <w:t>工信厅直属</w:t>
            </w:r>
            <w:proofErr w:type="gramEnd"/>
            <w:r>
              <w:rPr>
                <w:rFonts w:hint="eastAsia"/>
                <w:kern w:val="0"/>
                <w:szCs w:val="21"/>
              </w:rPr>
              <w:t>8</w:t>
            </w:r>
            <w:r>
              <w:rPr>
                <w:rFonts w:hint="eastAsia"/>
                <w:kern w:val="0"/>
                <w:szCs w:val="21"/>
              </w:rPr>
              <w:t>家单位开展财务收支内部审计，涉及审计年度</w:t>
            </w:r>
            <w:r>
              <w:rPr>
                <w:rFonts w:hint="eastAsia"/>
                <w:kern w:val="0"/>
                <w:szCs w:val="21"/>
              </w:rPr>
              <w:t>2023</w:t>
            </w:r>
            <w:r>
              <w:rPr>
                <w:rFonts w:hint="eastAsia"/>
                <w:kern w:val="0"/>
                <w:szCs w:val="21"/>
              </w:rPr>
              <w:t>年</w:t>
            </w:r>
            <w:r>
              <w:rPr>
                <w:rFonts w:hint="eastAsia"/>
                <w:kern w:val="0"/>
                <w:szCs w:val="21"/>
              </w:rPr>
              <w:t>3</w:t>
            </w:r>
            <w:r>
              <w:rPr>
                <w:rFonts w:hint="eastAsia"/>
                <w:kern w:val="0"/>
                <w:szCs w:val="21"/>
              </w:rPr>
              <w:t>月</w:t>
            </w:r>
            <w:r>
              <w:rPr>
                <w:rFonts w:hint="eastAsia"/>
                <w:kern w:val="0"/>
                <w:szCs w:val="21"/>
              </w:rPr>
              <w:t>1</w:t>
            </w:r>
            <w:r>
              <w:rPr>
                <w:rFonts w:hint="eastAsia"/>
                <w:kern w:val="0"/>
                <w:szCs w:val="21"/>
              </w:rPr>
              <w:t>日</w:t>
            </w:r>
            <w:r>
              <w:rPr>
                <w:rFonts w:hint="eastAsia"/>
                <w:kern w:val="0"/>
                <w:szCs w:val="21"/>
              </w:rPr>
              <w:t>-2025</w:t>
            </w:r>
            <w:r>
              <w:rPr>
                <w:rFonts w:hint="eastAsia"/>
                <w:kern w:val="0"/>
                <w:szCs w:val="21"/>
              </w:rPr>
              <w:t>年</w:t>
            </w:r>
            <w:r>
              <w:rPr>
                <w:rFonts w:hint="eastAsia"/>
                <w:kern w:val="0"/>
                <w:szCs w:val="21"/>
              </w:rPr>
              <w:t>12</w:t>
            </w:r>
            <w:r>
              <w:rPr>
                <w:rFonts w:hint="eastAsia"/>
                <w:kern w:val="0"/>
                <w:szCs w:val="21"/>
              </w:rPr>
              <w:t>月</w:t>
            </w:r>
            <w:r>
              <w:rPr>
                <w:rFonts w:hint="eastAsia"/>
                <w:kern w:val="0"/>
                <w:szCs w:val="21"/>
              </w:rPr>
              <w:t>31</w:t>
            </w:r>
            <w:r>
              <w:rPr>
                <w:rFonts w:hint="eastAsia"/>
                <w:kern w:val="0"/>
                <w:szCs w:val="21"/>
              </w:rPr>
              <w:t>日</w:t>
            </w:r>
            <w:r>
              <w:rPr>
                <w:rFonts w:hint="eastAsia"/>
                <w:kern w:val="0"/>
                <w:szCs w:val="21"/>
              </w:rPr>
              <w:t>,</w:t>
            </w:r>
            <w:r>
              <w:rPr>
                <w:rFonts w:hint="eastAsia"/>
                <w:kern w:val="0"/>
                <w:szCs w:val="21"/>
              </w:rPr>
              <w:t>并出具审计报告；二是对厅机关及</w:t>
            </w:r>
            <w:r>
              <w:rPr>
                <w:rFonts w:hint="eastAsia"/>
                <w:kern w:val="0"/>
                <w:szCs w:val="21"/>
              </w:rPr>
              <w:t>15</w:t>
            </w:r>
            <w:r>
              <w:rPr>
                <w:rFonts w:hint="eastAsia"/>
                <w:kern w:val="0"/>
                <w:szCs w:val="21"/>
              </w:rPr>
              <w:t>家直属无线电管理单位进行专项核查审计，并出具审计报告。以上具体单位资金和资产总额、审计年度明细及审计内容见采购需求</w:t>
            </w:r>
          </w:p>
        </w:tc>
      </w:tr>
    </w:tbl>
    <w:p w14:paraId="79144C42" w14:textId="77777777" w:rsidR="0023413D" w:rsidRDefault="00000000">
      <w:pPr>
        <w:spacing w:line="360" w:lineRule="auto"/>
        <w:ind w:firstLineChars="200" w:firstLine="480"/>
        <w:rPr>
          <w:sz w:val="24"/>
          <w:u w:val="single"/>
        </w:rPr>
      </w:pPr>
      <w:r>
        <w:rPr>
          <w:sz w:val="24"/>
        </w:rPr>
        <w:t>6.</w:t>
      </w:r>
      <w:r>
        <w:rPr>
          <w:sz w:val="24"/>
        </w:rPr>
        <w:t>合同履行期限：</w:t>
      </w:r>
      <w:r>
        <w:rPr>
          <w:rFonts w:hint="eastAsia"/>
          <w:sz w:val="24"/>
        </w:rPr>
        <w:t>在采购人提供审计所需的全部资料后</w:t>
      </w:r>
      <w:r>
        <w:rPr>
          <w:rFonts w:hint="eastAsia"/>
          <w:sz w:val="24"/>
        </w:rPr>
        <w:t>45</w:t>
      </w:r>
      <w:r>
        <w:rPr>
          <w:rFonts w:hint="eastAsia"/>
          <w:sz w:val="24"/>
        </w:rPr>
        <w:t>天之内完成工作内容并出具报告。</w:t>
      </w:r>
    </w:p>
    <w:p w14:paraId="1ABE89D9" w14:textId="77777777" w:rsidR="0023413D" w:rsidRDefault="00000000">
      <w:pPr>
        <w:spacing w:line="360" w:lineRule="auto"/>
        <w:ind w:firstLineChars="200" w:firstLine="480"/>
        <w:rPr>
          <w:sz w:val="24"/>
        </w:rPr>
      </w:pPr>
      <w:r>
        <w:rPr>
          <w:sz w:val="24"/>
        </w:rPr>
        <w:t>7.</w:t>
      </w:r>
      <w:r>
        <w:rPr>
          <w:sz w:val="24"/>
        </w:rPr>
        <w:t>本项目是否接受联合体：</w:t>
      </w:r>
      <w:r>
        <w:rPr>
          <w:sz w:val="24"/>
        </w:rPr>
        <w:t>□</w:t>
      </w:r>
      <w:r>
        <w:rPr>
          <w:sz w:val="24"/>
        </w:rPr>
        <w:t>是</w:t>
      </w:r>
      <w:r>
        <w:rPr>
          <w:sz w:val="24"/>
        </w:rPr>
        <w:t xml:space="preserve">  </w:t>
      </w:r>
      <w:r>
        <w:rPr>
          <w:rFonts w:eastAsiaTheme="minorEastAsia"/>
          <w:sz w:val="24"/>
        </w:rPr>
        <w:t>■</w:t>
      </w:r>
      <w:r>
        <w:rPr>
          <w:sz w:val="24"/>
        </w:rPr>
        <w:t>否。</w:t>
      </w:r>
    </w:p>
    <w:p w14:paraId="1ABB05B4" w14:textId="77777777" w:rsidR="0023413D" w:rsidRDefault="0023413D">
      <w:pPr>
        <w:spacing w:line="360" w:lineRule="auto"/>
        <w:ind w:firstLineChars="200" w:firstLine="480"/>
        <w:rPr>
          <w:sz w:val="24"/>
        </w:rPr>
      </w:pPr>
    </w:p>
    <w:p w14:paraId="13D682E4" w14:textId="77777777" w:rsidR="0023413D" w:rsidRDefault="00000000">
      <w:pPr>
        <w:pStyle w:val="21"/>
        <w:spacing w:before="0" w:line="360" w:lineRule="auto"/>
        <w:jc w:val="left"/>
        <w:rPr>
          <w:rFonts w:ascii="Times New Roman" w:eastAsia="宋体" w:hAnsi="Times New Roman"/>
          <w:sz w:val="24"/>
          <w:szCs w:val="24"/>
        </w:rPr>
      </w:pPr>
      <w:bookmarkStart w:id="8" w:name="_Toc28359080"/>
      <w:bookmarkStart w:id="9" w:name="_Toc28359003"/>
      <w:bookmarkStart w:id="10" w:name="_Toc35393622"/>
      <w:bookmarkStart w:id="11" w:name="_Toc35393791"/>
      <w:r>
        <w:rPr>
          <w:rFonts w:ascii="Times New Roman" w:eastAsia="宋体" w:hAnsi="Times New Roman"/>
          <w:sz w:val="24"/>
          <w:szCs w:val="24"/>
        </w:rPr>
        <w:t>二、申请人的资格要求（须同时满足）</w:t>
      </w:r>
      <w:bookmarkEnd w:id="8"/>
      <w:bookmarkEnd w:id="9"/>
      <w:bookmarkEnd w:id="10"/>
      <w:bookmarkEnd w:id="11"/>
    </w:p>
    <w:p w14:paraId="276816A8" w14:textId="77777777" w:rsidR="0023413D" w:rsidRDefault="00000000">
      <w:pPr>
        <w:spacing w:line="360" w:lineRule="auto"/>
        <w:ind w:firstLineChars="200" w:firstLine="480"/>
        <w:rPr>
          <w:sz w:val="24"/>
        </w:rPr>
      </w:pPr>
      <w:r>
        <w:rPr>
          <w:sz w:val="24"/>
        </w:rPr>
        <w:t>1.</w:t>
      </w:r>
      <w:r>
        <w:rPr>
          <w:sz w:val="24"/>
        </w:rPr>
        <w:t>满足《中华人民共和国政府采购法》第二十二条规定；</w:t>
      </w:r>
    </w:p>
    <w:p w14:paraId="5F39FCDA" w14:textId="77777777" w:rsidR="0023413D" w:rsidRDefault="00000000">
      <w:pPr>
        <w:spacing w:line="360" w:lineRule="auto"/>
        <w:ind w:firstLineChars="200" w:firstLine="480"/>
        <w:rPr>
          <w:sz w:val="24"/>
        </w:rPr>
      </w:pPr>
      <w:bookmarkStart w:id="12" w:name="_Toc28359081"/>
      <w:bookmarkStart w:id="13" w:name="_Toc28359004"/>
      <w:r>
        <w:rPr>
          <w:sz w:val="24"/>
        </w:rPr>
        <w:t>2.</w:t>
      </w:r>
      <w:r>
        <w:rPr>
          <w:sz w:val="24"/>
        </w:rPr>
        <w:t>落实政府采购政策需满足的资格要求：</w:t>
      </w:r>
    </w:p>
    <w:p w14:paraId="4EA61E85" w14:textId="77777777" w:rsidR="0023413D" w:rsidRDefault="00000000">
      <w:pPr>
        <w:spacing w:line="360" w:lineRule="auto"/>
        <w:ind w:firstLineChars="200" w:firstLine="480"/>
        <w:rPr>
          <w:sz w:val="24"/>
        </w:rPr>
      </w:pPr>
      <w:r>
        <w:rPr>
          <w:sz w:val="24"/>
        </w:rPr>
        <w:t xml:space="preserve">2.1 </w:t>
      </w:r>
      <w:r>
        <w:rPr>
          <w:sz w:val="24"/>
        </w:rPr>
        <w:t>中小企业政策</w:t>
      </w:r>
    </w:p>
    <w:p w14:paraId="55EDC0A9" w14:textId="77777777" w:rsidR="0023413D" w:rsidRDefault="00000000">
      <w:pPr>
        <w:spacing w:line="360" w:lineRule="auto"/>
        <w:ind w:firstLineChars="200" w:firstLine="480"/>
        <w:rPr>
          <w:sz w:val="24"/>
        </w:rPr>
      </w:pPr>
      <w:r>
        <w:rPr>
          <w:sz w:val="24"/>
        </w:rPr>
        <w:lastRenderedPageBreak/>
        <w:t>□</w:t>
      </w:r>
      <w:r>
        <w:rPr>
          <w:sz w:val="24"/>
        </w:rPr>
        <w:t>本项目</w:t>
      </w:r>
      <w:proofErr w:type="gramStart"/>
      <w:r>
        <w:rPr>
          <w:sz w:val="24"/>
        </w:rPr>
        <w:t>不</w:t>
      </w:r>
      <w:proofErr w:type="gramEnd"/>
      <w:r>
        <w:rPr>
          <w:sz w:val="24"/>
        </w:rPr>
        <w:t>专门面向中小企业预留采购份额。</w:t>
      </w:r>
    </w:p>
    <w:p w14:paraId="1D050643" w14:textId="77777777" w:rsidR="0023413D" w:rsidRDefault="00000000">
      <w:pPr>
        <w:spacing w:line="360" w:lineRule="auto"/>
        <w:ind w:firstLineChars="200" w:firstLine="480"/>
        <w:rPr>
          <w:sz w:val="24"/>
        </w:rPr>
      </w:pPr>
      <w:r>
        <w:rPr>
          <w:rFonts w:eastAsiaTheme="minorEastAsia"/>
          <w:sz w:val="24"/>
        </w:rPr>
        <w:t>■</w:t>
      </w:r>
      <w:r>
        <w:rPr>
          <w:sz w:val="24"/>
        </w:rPr>
        <w:t>本项目专门面向</w:t>
      </w:r>
      <w:r>
        <w:rPr>
          <w:sz w:val="24"/>
        </w:rPr>
        <w:t xml:space="preserve">  </w:t>
      </w:r>
      <w:r>
        <w:rPr>
          <w:rFonts w:eastAsiaTheme="minorEastAsia"/>
          <w:sz w:val="24"/>
        </w:rPr>
        <w:t>■</w:t>
      </w:r>
      <w:r>
        <w:rPr>
          <w:sz w:val="24"/>
        </w:rPr>
        <w:t>中小</w:t>
      </w:r>
      <w:r>
        <w:rPr>
          <w:sz w:val="24"/>
        </w:rPr>
        <w:t xml:space="preserve"> □</w:t>
      </w:r>
      <w:r>
        <w:rPr>
          <w:sz w:val="24"/>
        </w:rPr>
        <w:t>小</w:t>
      </w:r>
      <w:proofErr w:type="gramStart"/>
      <w:r>
        <w:rPr>
          <w:sz w:val="24"/>
        </w:rPr>
        <w:t>微企业</w:t>
      </w:r>
      <w:proofErr w:type="gramEnd"/>
      <w:r>
        <w:rPr>
          <w:sz w:val="24"/>
        </w:rPr>
        <w:t xml:space="preserve">  </w:t>
      </w:r>
      <w:r>
        <w:rPr>
          <w:sz w:val="24"/>
        </w:rPr>
        <w:t>采购。即：提供的服务全部由符合政策要求的中小企业承接。</w:t>
      </w:r>
    </w:p>
    <w:p w14:paraId="64CDFD46" w14:textId="77777777" w:rsidR="0023413D" w:rsidRDefault="00000000">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w:t>
      </w:r>
      <w:r>
        <w:rPr>
          <w:rFonts w:hint="eastAsia"/>
          <w:sz w:val="24"/>
        </w:rPr>
        <w:t>/</w:t>
      </w:r>
      <w:r>
        <w:rPr>
          <w:sz w:val="24"/>
        </w:rPr>
        <w:t>_____________</w:t>
      </w:r>
    </w:p>
    <w:p w14:paraId="4D7A4477" w14:textId="77777777" w:rsidR="0023413D" w:rsidRDefault="00000000">
      <w:pPr>
        <w:spacing w:line="360" w:lineRule="auto"/>
        <w:ind w:firstLineChars="200" w:firstLine="480"/>
        <w:rPr>
          <w:sz w:val="24"/>
        </w:rPr>
      </w:pPr>
      <w:r>
        <w:rPr>
          <w:sz w:val="24"/>
        </w:rPr>
        <w:t xml:space="preserve">2.2 </w:t>
      </w:r>
      <w:r>
        <w:rPr>
          <w:sz w:val="24"/>
        </w:rPr>
        <w:t>其它落实政府采购政策的资格要求（如有）：</w:t>
      </w:r>
      <w:r>
        <w:rPr>
          <w:sz w:val="24"/>
        </w:rPr>
        <w:t>________</w:t>
      </w:r>
      <w:r>
        <w:rPr>
          <w:rFonts w:hint="eastAsia"/>
          <w:sz w:val="24"/>
        </w:rPr>
        <w:t>/</w:t>
      </w:r>
      <w:r>
        <w:rPr>
          <w:sz w:val="24"/>
        </w:rPr>
        <w:t>___________</w:t>
      </w:r>
    </w:p>
    <w:p w14:paraId="66A1617E" w14:textId="77777777" w:rsidR="0023413D" w:rsidRDefault="00000000">
      <w:pPr>
        <w:spacing w:line="360" w:lineRule="auto"/>
        <w:ind w:firstLineChars="200" w:firstLine="480"/>
        <w:rPr>
          <w:i/>
          <w:iCs/>
          <w:sz w:val="24"/>
          <w:u w:val="single"/>
        </w:rPr>
      </w:pPr>
      <w:r>
        <w:rPr>
          <w:sz w:val="24"/>
        </w:rPr>
        <w:t>3.</w:t>
      </w:r>
      <w:r>
        <w:rPr>
          <w:sz w:val="24"/>
        </w:rPr>
        <w:t>本项目的特定资格要求：</w:t>
      </w:r>
    </w:p>
    <w:p w14:paraId="58261DED" w14:textId="77777777" w:rsidR="0023413D" w:rsidRDefault="0000000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4956F04D" w14:textId="77777777" w:rsidR="0023413D" w:rsidRDefault="00000000">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14:paraId="274DA6B2" w14:textId="77777777" w:rsidR="0023413D" w:rsidRDefault="00000000">
      <w:pPr>
        <w:tabs>
          <w:tab w:val="left" w:pos="900"/>
          <w:tab w:val="left" w:pos="1134"/>
          <w:tab w:val="left" w:pos="1589"/>
          <w:tab w:val="left" w:pos="5521"/>
        </w:tabs>
        <w:snapToGrid w:val="0"/>
        <w:spacing w:line="360" w:lineRule="auto"/>
        <w:ind w:leftChars="472" w:left="991" w:firstLine="2"/>
        <w:rPr>
          <w:sz w:val="24"/>
        </w:rPr>
      </w:pPr>
      <w:r>
        <w:rPr>
          <w:rFonts w:eastAsiaTheme="minorEastAsia"/>
          <w:sz w:val="24"/>
        </w:rPr>
        <w:t>■</w:t>
      </w:r>
      <w:r>
        <w:rPr>
          <w:sz w:val="24"/>
        </w:rPr>
        <w:t>是，公益一类事业单位、使用事业编制且由财政拨款保障的群团组织，不得作为承接主体；</w:t>
      </w:r>
    </w:p>
    <w:p w14:paraId="6900C3A4" w14:textId="77777777" w:rsidR="0023413D" w:rsidRDefault="00000000">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hint="eastAsia"/>
          <w:sz w:val="24"/>
          <w:u w:val="single"/>
        </w:rPr>
        <w:t>供应商须具备有效的会计师事务所执业证书</w:t>
      </w:r>
      <w:r>
        <w:rPr>
          <w:rFonts w:eastAsiaTheme="minorEastAsia"/>
          <w:sz w:val="24"/>
        </w:rPr>
        <w:t>_</w:t>
      </w:r>
      <w:r>
        <w:rPr>
          <w:sz w:val="24"/>
        </w:rPr>
        <w:t>。</w:t>
      </w:r>
    </w:p>
    <w:p w14:paraId="5D5E67A2" w14:textId="77777777" w:rsidR="0023413D" w:rsidRDefault="0023413D">
      <w:pPr>
        <w:spacing w:line="360" w:lineRule="auto"/>
        <w:ind w:firstLineChars="200" w:firstLine="480"/>
        <w:rPr>
          <w:i/>
          <w:iCs/>
          <w:sz w:val="24"/>
          <w:u w:val="single"/>
        </w:rPr>
      </w:pPr>
    </w:p>
    <w:p w14:paraId="09BA91C3" w14:textId="77777777" w:rsidR="0023413D" w:rsidRDefault="00000000">
      <w:pPr>
        <w:pStyle w:val="21"/>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Pr>
          <w:rFonts w:ascii="Times New Roman" w:eastAsia="宋体" w:hAnsi="Times New Roman"/>
          <w:sz w:val="24"/>
          <w:szCs w:val="24"/>
        </w:rPr>
        <w:t>三、获取</w:t>
      </w:r>
      <w:bookmarkEnd w:id="14"/>
      <w:bookmarkEnd w:id="15"/>
      <w:r>
        <w:rPr>
          <w:rFonts w:ascii="Times New Roman" w:eastAsia="宋体" w:hAnsi="Times New Roman"/>
          <w:sz w:val="24"/>
          <w:szCs w:val="24"/>
        </w:rPr>
        <w:t>采购文件</w:t>
      </w:r>
    </w:p>
    <w:p w14:paraId="5576AC7F" w14:textId="77777777" w:rsidR="0023413D" w:rsidRDefault="00000000">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sz w:val="24"/>
          <w:lang w:bidi="ar"/>
        </w:rPr>
        <w:t>2026</w:t>
      </w:r>
      <w:r>
        <w:rPr>
          <w:sz w:val="24"/>
          <w:lang w:bidi="ar"/>
        </w:rPr>
        <w:t>年</w:t>
      </w:r>
      <w:r>
        <w:rPr>
          <w:rFonts w:hint="eastAsia"/>
          <w:sz w:val="24"/>
          <w:lang w:bidi="ar"/>
        </w:rPr>
        <w:t>4</w:t>
      </w:r>
      <w:r>
        <w:rPr>
          <w:sz w:val="24"/>
          <w:lang w:bidi="ar"/>
        </w:rPr>
        <w:t>月</w:t>
      </w:r>
      <w:r>
        <w:rPr>
          <w:rFonts w:hint="eastAsia"/>
          <w:sz w:val="24"/>
          <w:lang w:bidi="ar"/>
        </w:rPr>
        <w:t>20</w:t>
      </w:r>
      <w:r>
        <w:rPr>
          <w:sz w:val="24"/>
          <w:lang w:bidi="ar"/>
        </w:rPr>
        <w:t>日至</w:t>
      </w:r>
      <w:r>
        <w:rPr>
          <w:rFonts w:hint="eastAsia"/>
          <w:sz w:val="24"/>
          <w:lang w:bidi="ar"/>
        </w:rPr>
        <w:t>2026</w:t>
      </w:r>
      <w:r>
        <w:rPr>
          <w:sz w:val="24"/>
          <w:lang w:bidi="ar"/>
        </w:rPr>
        <w:t>年</w:t>
      </w:r>
      <w:r>
        <w:rPr>
          <w:rFonts w:hint="eastAsia"/>
          <w:sz w:val="24"/>
          <w:lang w:bidi="ar"/>
        </w:rPr>
        <w:t>4</w:t>
      </w:r>
      <w:r>
        <w:rPr>
          <w:sz w:val="24"/>
          <w:lang w:bidi="ar"/>
        </w:rPr>
        <w:t>月</w:t>
      </w:r>
      <w:r>
        <w:rPr>
          <w:rFonts w:hint="eastAsia"/>
          <w:sz w:val="24"/>
          <w:lang w:bidi="ar"/>
        </w:rPr>
        <w:t>23</w:t>
      </w:r>
      <w:r>
        <w:rPr>
          <w:sz w:val="24"/>
          <w:lang w:bidi="ar"/>
        </w:rPr>
        <w:t>日，每天上午</w:t>
      </w:r>
      <w:r>
        <w:rPr>
          <w:rFonts w:hint="eastAsia"/>
          <w:sz w:val="24"/>
          <w:lang w:bidi="ar"/>
        </w:rPr>
        <w:t>00:00</w:t>
      </w:r>
      <w:r>
        <w:rPr>
          <w:sz w:val="24"/>
          <w:lang w:bidi="ar"/>
        </w:rPr>
        <w:t>至</w:t>
      </w:r>
      <w:r>
        <w:rPr>
          <w:rFonts w:hint="eastAsia"/>
          <w:sz w:val="24"/>
          <w:lang w:bidi="ar"/>
        </w:rPr>
        <w:t>14:00</w:t>
      </w:r>
      <w:r>
        <w:rPr>
          <w:sz w:val="24"/>
          <w:lang w:bidi="ar"/>
        </w:rPr>
        <w:t>，下午</w:t>
      </w:r>
      <w:r>
        <w:rPr>
          <w:rFonts w:hint="eastAsia"/>
          <w:sz w:val="24"/>
          <w:lang w:bidi="ar"/>
        </w:rPr>
        <w:t>14:00</w:t>
      </w:r>
      <w:r>
        <w:rPr>
          <w:sz w:val="24"/>
          <w:lang w:bidi="ar"/>
        </w:rPr>
        <w:t>至</w:t>
      </w:r>
      <w:r>
        <w:rPr>
          <w:rFonts w:hint="eastAsia"/>
          <w:sz w:val="24"/>
          <w:lang w:bidi="ar"/>
        </w:rPr>
        <w:t>23:59</w:t>
      </w:r>
      <w:r>
        <w:rPr>
          <w:sz w:val="24"/>
          <w:lang w:bidi="ar"/>
        </w:rPr>
        <w:t>（北京时间，法定节假日除外）。</w:t>
      </w:r>
    </w:p>
    <w:p w14:paraId="44C468FD" w14:textId="77777777" w:rsidR="0023413D" w:rsidRDefault="00000000">
      <w:pPr>
        <w:adjustRightInd w:val="0"/>
        <w:snapToGrid w:val="0"/>
        <w:spacing w:line="360" w:lineRule="auto"/>
        <w:ind w:firstLineChars="200" w:firstLine="480"/>
        <w:rPr>
          <w:sz w:val="24"/>
        </w:rPr>
      </w:pPr>
      <w:r>
        <w:rPr>
          <w:sz w:val="24"/>
          <w:lang w:bidi="ar"/>
        </w:rPr>
        <w:t>2.</w:t>
      </w:r>
      <w:r>
        <w:rPr>
          <w:sz w:val="24"/>
          <w:lang w:bidi="ar"/>
        </w:rPr>
        <w:t>地点：</w:t>
      </w:r>
      <w:r>
        <w:rPr>
          <w:rFonts w:hint="eastAsia"/>
          <w:sz w:val="24"/>
          <w:lang w:bidi="ar"/>
        </w:rPr>
        <w:t>政</w:t>
      </w:r>
      <w:proofErr w:type="gramStart"/>
      <w:r>
        <w:rPr>
          <w:rFonts w:hint="eastAsia"/>
          <w:sz w:val="24"/>
          <w:lang w:bidi="ar"/>
        </w:rPr>
        <w:t>采云</w:t>
      </w:r>
      <w:proofErr w:type="gramEnd"/>
      <w:r>
        <w:rPr>
          <w:rFonts w:hint="eastAsia"/>
          <w:sz w:val="24"/>
          <w:lang w:bidi="ar"/>
        </w:rPr>
        <w:t>平台（</w:t>
      </w:r>
      <w:r>
        <w:rPr>
          <w:rFonts w:hint="eastAsia"/>
          <w:sz w:val="24"/>
          <w:lang w:bidi="ar"/>
        </w:rPr>
        <w:t>www.zcygov.cn</w:t>
      </w:r>
      <w:r>
        <w:rPr>
          <w:rFonts w:hint="eastAsia"/>
          <w:sz w:val="24"/>
          <w:lang w:bidi="ar"/>
        </w:rPr>
        <w:t>）</w:t>
      </w:r>
    </w:p>
    <w:p w14:paraId="3DFC9E7B" w14:textId="77777777" w:rsidR="0023413D" w:rsidRDefault="00000000">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政</w:t>
      </w:r>
      <w:proofErr w:type="gramStart"/>
      <w:r>
        <w:rPr>
          <w:rFonts w:hint="eastAsia"/>
          <w:sz w:val="24"/>
          <w:lang w:bidi="ar"/>
        </w:rPr>
        <w:t>采云</w:t>
      </w:r>
      <w:proofErr w:type="gramEnd"/>
      <w:r>
        <w:rPr>
          <w:rFonts w:hint="eastAsia"/>
          <w:sz w:val="24"/>
          <w:lang w:bidi="ar"/>
        </w:rPr>
        <w:t>平台（</w:t>
      </w:r>
      <w:r>
        <w:rPr>
          <w:rFonts w:hint="eastAsia"/>
          <w:sz w:val="24"/>
          <w:lang w:bidi="ar"/>
        </w:rPr>
        <w:t>www.zcygov.cn</w:t>
      </w:r>
      <w:r>
        <w:rPr>
          <w:rFonts w:hint="eastAsia"/>
          <w:sz w:val="24"/>
          <w:lang w:bidi="ar"/>
        </w:rPr>
        <w:t>）在线申请获取采购文件（进入“项目采购”应用，在获取采购文件菜单中选择项目，申请获取采购文件）</w:t>
      </w:r>
    </w:p>
    <w:p w14:paraId="1F58B618" w14:textId="77777777" w:rsidR="0023413D"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294E6F4B" w14:textId="77777777" w:rsidR="0023413D" w:rsidRDefault="0023413D">
      <w:pPr>
        <w:tabs>
          <w:tab w:val="left" w:pos="900"/>
          <w:tab w:val="left" w:pos="1980"/>
        </w:tabs>
        <w:snapToGrid w:val="0"/>
        <w:spacing w:line="360" w:lineRule="auto"/>
        <w:ind w:left="840"/>
        <w:rPr>
          <w:sz w:val="24"/>
        </w:rPr>
      </w:pPr>
    </w:p>
    <w:p w14:paraId="4110490B" w14:textId="77777777" w:rsidR="0023413D" w:rsidRDefault="00000000">
      <w:pPr>
        <w:pStyle w:val="21"/>
        <w:widowControl/>
        <w:spacing w:before="0" w:line="360" w:lineRule="auto"/>
        <w:jc w:val="left"/>
        <w:rPr>
          <w:rFonts w:ascii="Times New Roman" w:eastAsia="宋体" w:hAnsi="Times New Roman"/>
          <w:sz w:val="24"/>
          <w:szCs w:val="24"/>
        </w:rPr>
      </w:pPr>
      <w:bookmarkStart w:id="16" w:name="_Toc28359082"/>
      <w:bookmarkStart w:id="17" w:name="_Toc35393793"/>
      <w:bookmarkStart w:id="18" w:name="_Toc28359005"/>
      <w:bookmarkStart w:id="19" w:name="_Toc35393624"/>
      <w:r>
        <w:rPr>
          <w:rFonts w:ascii="Times New Roman" w:eastAsia="宋体" w:hAnsi="Times New Roman"/>
          <w:sz w:val="24"/>
          <w:szCs w:val="24"/>
        </w:rPr>
        <w:t>四、</w:t>
      </w:r>
      <w:bookmarkEnd w:id="16"/>
      <w:bookmarkEnd w:id="17"/>
      <w:bookmarkEnd w:id="18"/>
      <w:bookmarkEnd w:id="19"/>
      <w:r>
        <w:rPr>
          <w:rFonts w:ascii="Times New Roman" w:eastAsia="宋体" w:hAnsi="Times New Roman"/>
          <w:sz w:val="24"/>
          <w:szCs w:val="24"/>
        </w:rPr>
        <w:t>响应文件提交</w:t>
      </w:r>
    </w:p>
    <w:p w14:paraId="28CEF8B3" w14:textId="69D680A3" w:rsidR="0023413D" w:rsidRDefault="00000000">
      <w:pPr>
        <w:spacing w:line="360" w:lineRule="auto"/>
        <w:ind w:firstLineChars="200" w:firstLine="480"/>
        <w:rPr>
          <w:bCs/>
          <w:sz w:val="24"/>
          <w:u w:val="single"/>
        </w:rPr>
      </w:pPr>
      <w:r>
        <w:rPr>
          <w:sz w:val="24"/>
        </w:rPr>
        <w:t>截止时间</w:t>
      </w:r>
      <w:r>
        <w:rPr>
          <w:sz w:val="24"/>
          <w:lang w:bidi="ar"/>
        </w:rPr>
        <w:t>：</w:t>
      </w:r>
      <w:r>
        <w:rPr>
          <w:rFonts w:hint="eastAsia"/>
          <w:sz w:val="24"/>
          <w:lang w:bidi="ar"/>
        </w:rPr>
        <w:t>2026</w:t>
      </w:r>
      <w:r>
        <w:rPr>
          <w:sz w:val="24"/>
          <w:lang w:bidi="ar"/>
        </w:rPr>
        <w:t>年</w:t>
      </w:r>
      <w:r>
        <w:rPr>
          <w:rFonts w:hint="eastAsia"/>
          <w:sz w:val="24"/>
          <w:lang w:bidi="ar"/>
        </w:rPr>
        <w:t>4</w:t>
      </w:r>
      <w:r>
        <w:rPr>
          <w:sz w:val="24"/>
          <w:lang w:bidi="ar"/>
        </w:rPr>
        <w:t>月</w:t>
      </w:r>
      <w:r>
        <w:rPr>
          <w:rFonts w:hint="eastAsia"/>
          <w:sz w:val="24"/>
          <w:lang w:bidi="ar"/>
        </w:rPr>
        <w:t>24</w:t>
      </w:r>
      <w:r>
        <w:rPr>
          <w:sz w:val="24"/>
          <w:lang w:bidi="ar"/>
        </w:rPr>
        <w:t>日</w:t>
      </w:r>
      <w:r w:rsidR="00763DA7">
        <w:rPr>
          <w:rFonts w:hint="eastAsia"/>
          <w:sz w:val="24"/>
          <w:lang w:bidi="ar"/>
        </w:rPr>
        <w:t>16</w:t>
      </w:r>
      <w:r>
        <w:rPr>
          <w:sz w:val="24"/>
          <w:lang w:bidi="ar"/>
        </w:rPr>
        <w:t>点</w:t>
      </w:r>
      <w:r>
        <w:rPr>
          <w:rFonts w:hint="eastAsia"/>
          <w:sz w:val="24"/>
          <w:lang w:bidi="ar"/>
        </w:rPr>
        <w:t>00</w:t>
      </w:r>
      <w:r>
        <w:rPr>
          <w:sz w:val="24"/>
          <w:lang w:bidi="ar"/>
        </w:rPr>
        <w:t>分</w:t>
      </w:r>
      <w:r>
        <w:rPr>
          <w:bCs/>
          <w:sz w:val="24"/>
          <w:lang w:bidi="ar"/>
        </w:rPr>
        <w:t>（北京时间）</w:t>
      </w:r>
      <w:r>
        <w:rPr>
          <w:iCs/>
          <w:sz w:val="24"/>
          <w:lang w:bidi="ar"/>
        </w:rPr>
        <w:t>。</w:t>
      </w:r>
    </w:p>
    <w:p w14:paraId="2727AC5E" w14:textId="77777777" w:rsidR="0023413D" w:rsidRDefault="00000000">
      <w:pPr>
        <w:spacing w:line="360" w:lineRule="auto"/>
        <w:ind w:firstLineChars="200" w:firstLine="480"/>
        <w:rPr>
          <w:sz w:val="24"/>
          <w:lang w:val="zh-TW" w:bidi="ar"/>
        </w:rPr>
      </w:pPr>
      <w:r>
        <w:rPr>
          <w:sz w:val="24"/>
        </w:rPr>
        <w:lastRenderedPageBreak/>
        <w:t>地点</w:t>
      </w:r>
      <w:r>
        <w:rPr>
          <w:sz w:val="24"/>
          <w:lang w:bidi="ar"/>
        </w:rPr>
        <w:t>：</w:t>
      </w:r>
      <w:r>
        <w:rPr>
          <w:rFonts w:hint="eastAsia"/>
          <w:sz w:val="24"/>
          <w:lang w:bidi="ar"/>
        </w:rPr>
        <w:t>请登录政</w:t>
      </w:r>
      <w:proofErr w:type="gramStart"/>
      <w:r>
        <w:rPr>
          <w:rFonts w:hint="eastAsia"/>
          <w:sz w:val="24"/>
          <w:lang w:bidi="ar"/>
        </w:rPr>
        <w:t>采云</w:t>
      </w:r>
      <w:proofErr w:type="gramEnd"/>
      <w:r>
        <w:rPr>
          <w:rFonts w:hint="eastAsia"/>
          <w:sz w:val="24"/>
          <w:lang w:bidi="ar"/>
        </w:rPr>
        <w:t>投标客户端投标</w:t>
      </w:r>
      <w:r>
        <w:rPr>
          <w:sz w:val="24"/>
          <w:lang w:val="zh-TW" w:bidi="ar"/>
        </w:rPr>
        <w:t>。</w:t>
      </w:r>
    </w:p>
    <w:p w14:paraId="380C549C" w14:textId="77777777" w:rsidR="0023413D" w:rsidRDefault="0023413D">
      <w:pPr>
        <w:spacing w:line="360" w:lineRule="auto"/>
        <w:ind w:firstLineChars="200" w:firstLine="480"/>
        <w:rPr>
          <w:bCs/>
          <w:sz w:val="24"/>
          <w:u w:val="single"/>
        </w:rPr>
      </w:pPr>
    </w:p>
    <w:p w14:paraId="4C16C2EE" w14:textId="77777777" w:rsidR="0023413D" w:rsidRDefault="00000000">
      <w:pPr>
        <w:pStyle w:val="21"/>
        <w:spacing w:before="0" w:line="360" w:lineRule="auto"/>
        <w:jc w:val="left"/>
        <w:rPr>
          <w:rFonts w:ascii="Times New Roman" w:eastAsia="宋体" w:hAnsi="Times New Roman"/>
          <w:sz w:val="24"/>
          <w:szCs w:val="24"/>
        </w:rPr>
      </w:pPr>
      <w:bookmarkStart w:id="20" w:name="_Toc35393794"/>
      <w:bookmarkStart w:id="21" w:name="_Toc28359084"/>
      <w:bookmarkStart w:id="22" w:name="_Toc35393625"/>
      <w:bookmarkStart w:id="23" w:name="_Toc28359007"/>
      <w:r>
        <w:rPr>
          <w:rFonts w:ascii="Times New Roman" w:eastAsia="宋体" w:hAnsi="Times New Roman"/>
          <w:sz w:val="24"/>
          <w:szCs w:val="24"/>
        </w:rPr>
        <w:t>五、</w:t>
      </w:r>
      <w:bookmarkEnd w:id="20"/>
      <w:bookmarkEnd w:id="21"/>
      <w:bookmarkEnd w:id="22"/>
      <w:bookmarkEnd w:id="23"/>
      <w:r>
        <w:rPr>
          <w:rFonts w:ascii="Times New Roman" w:eastAsia="宋体" w:hAnsi="Times New Roman"/>
          <w:sz w:val="24"/>
          <w:szCs w:val="24"/>
        </w:rPr>
        <w:t>公告期限</w:t>
      </w:r>
    </w:p>
    <w:p w14:paraId="204111A2" w14:textId="77777777" w:rsidR="0023413D" w:rsidRDefault="00000000">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7B4E4046" w14:textId="77777777" w:rsidR="0023413D" w:rsidRDefault="0023413D">
      <w:pPr>
        <w:spacing w:line="360" w:lineRule="auto"/>
        <w:ind w:firstLineChars="200" w:firstLine="480"/>
        <w:rPr>
          <w:kern w:val="0"/>
          <w:sz w:val="24"/>
        </w:rPr>
      </w:pPr>
    </w:p>
    <w:p w14:paraId="0404C820" w14:textId="77777777" w:rsidR="0023413D" w:rsidRDefault="00000000">
      <w:pPr>
        <w:pStyle w:val="21"/>
        <w:spacing w:before="0" w:line="360" w:lineRule="auto"/>
        <w:jc w:val="left"/>
        <w:rPr>
          <w:rFonts w:ascii="Times New Roman" w:eastAsia="宋体" w:hAnsi="Times New Roman"/>
          <w:sz w:val="24"/>
          <w:szCs w:val="24"/>
        </w:rPr>
      </w:pPr>
      <w:bookmarkStart w:id="24" w:name="_Toc35393795"/>
      <w:bookmarkStart w:id="25" w:name="_Toc35393626"/>
      <w:r>
        <w:rPr>
          <w:rFonts w:ascii="Times New Roman" w:eastAsia="宋体" w:hAnsi="Times New Roman"/>
          <w:sz w:val="24"/>
          <w:szCs w:val="24"/>
        </w:rPr>
        <w:t>六、其他补充事宜</w:t>
      </w:r>
      <w:bookmarkEnd w:id="24"/>
      <w:bookmarkEnd w:id="25"/>
    </w:p>
    <w:p w14:paraId="467E2F7E" w14:textId="77777777" w:rsidR="0023413D" w:rsidRDefault="00000000">
      <w:pPr>
        <w:widowControl/>
        <w:spacing w:line="360" w:lineRule="auto"/>
        <w:ind w:firstLineChars="200" w:firstLine="480"/>
        <w:jc w:val="left"/>
        <w:rPr>
          <w:sz w:val="24"/>
          <w:lang w:bidi="ar"/>
        </w:rPr>
      </w:pPr>
      <w:r>
        <w:rPr>
          <w:rFonts w:hint="eastAsia"/>
          <w:sz w:val="24"/>
          <w:lang w:bidi="ar"/>
        </w:rPr>
        <w:t>1</w:t>
      </w:r>
      <w:r>
        <w:rPr>
          <w:rFonts w:hint="eastAsia"/>
          <w:sz w:val="24"/>
          <w:lang w:bidi="ar"/>
        </w:rPr>
        <w:t>、本项目实行全流程电子标，采用电子响应文件</w:t>
      </w:r>
      <w:r>
        <w:rPr>
          <w:rFonts w:hint="eastAsia"/>
          <w:sz w:val="24"/>
          <w:lang w:bidi="ar"/>
        </w:rPr>
        <w:t>;</w:t>
      </w:r>
    </w:p>
    <w:p w14:paraId="71F0D3A1" w14:textId="77777777" w:rsidR="0023413D" w:rsidRDefault="00000000">
      <w:pPr>
        <w:widowControl/>
        <w:spacing w:line="360" w:lineRule="auto"/>
        <w:ind w:firstLineChars="200" w:firstLine="480"/>
        <w:jc w:val="left"/>
        <w:rPr>
          <w:sz w:val="24"/>
          <w:lang w:bidi="ar"/>
        </w:rPr>
      </w:pPr>
      <w:r>
        <w:rPr>
          <w:sz w:val="24"/>
          <w:lang w:bidi="ar"/>
        </w:rPr>
        <w:t>2</w:t>
      </w:r>
      <w:r>
        <w:rPr>
          <w:rFonts w:hint="eastAsia"/>
          <w:sz w:val="24"/>
          <w:lang w:bidi="ar"/>
        </w:rPr>
        <w:t>、各供应商应在开标前应确保成为新疆政府采购网政</w:t>
      </w:r>
      <w:proofErr w:type="gramStart"/>
      <w:r>
        <w:rPr>
          <w:rFonts w:hint="eastAsia"/>
          <w:sz w:val="24"/>
          <w:lang w:bidi="ar"/>
        </w:rPr>
        <w:t>采云</w:t>
      </w:r>
      <w:proofErr w:type="gramEnd"/>
      <w:r>
        <w:rPr>
          <w:rFonts w:hint="eastAsia"/>
          <w:sz w:val="24"/>
          <w:lang w:bidi="ar"/>
        </w:rPr>
        <w:t>平台供应商，并完成</w:t>
      </w:r>
      <w:r>
        <w:rPr>
          <w:sz w:val="24"/>
          <w:lang w:bidi="ar"/>
        </w:rPr>
        <w:t>CA</w:t>
      </w:r>
      <w:r>
        <w:rPr>
          <w:rFonts w:hint="eastAsia"/>
          <w:sz w:val="24"/>
          <w:lang w:bidi="ar"/>
        </w:rPr>
        <w:t>数字证书</w:t>
      </w:r>
      <w:r>
        <w:rPr>
          <w:sz w:val="24"/>
          <w:lang w:bidi="ar"/>
        </w:rPr>
        <w:t>(</w:t>
      </w:r>
      <w:r>
        <w:rPr>
          <w:rFonts w:hint="eastAsia"/>
          <w:sz w:val="24"/>
          <w:lang w:bidi="ar"/>
        </w:rPr>
        <w:t>符合</w:t>
      </w:r>
      <w:proofErr w:type="gramStart"/>
      <w:r>
        <w:rPr>
          <w:rFonts w:hint="eastAsia"/>
          <w:sz w:val="24"/>
          <w:lang w:bidi="ar"/>
        </w:rPr>
        <w:t>国密标准</w:t>
      </w:r>
      <w:proofErr w:type="gramEnd"/>
      <w:r>
        <w:rPr>
          <w:sz w:val="24"/>
          <w:lang w:bidi="ar"/>
        </w:rPr>
        <w:t>)</w:t>
      </w:r>
      <w:r>
        <w:rPr>
          <w:rFonts w:hint="eastAsia"/>
          <w:sz w:val="24"/>
          <w:lang w:bidi="ar"/>
        </w:rPr>
        <w:t>申领。因未注册入库、未办理</w:t>
      </w:r>
      <w:r>
        <w:rPr>
          <w:sz w:val="24"/>
          <w:lang w:bidi="ar"/>
        </w:rPr>
        <w:t>CA</w:t>
      </w:r>
      <w:r>
        <w:rPr>
          <w:rFonts w:hint="eastAsia"/>
          <w:sz w:val="24"/>
          <w:lang w:bidi="ar"/>
        </w:rPr>
        <w:t>数字证书等原因造成无法磋商或磋商失败等后果由供应商自行承担。有意向参与自治区区域电子开评标的供应商，可访问新疆数字证书认证中心官方网站</w:t>
      </w:r>
      <w:r>
        <w:rPr>
          <w:sz w:val="24"/>
          <w:lang w:bidi="ar"/>
        </w:rPr>
        <w:t xml:space="preserve"> (hltps://wxw.xjca.com </w:t>
      </w:r>
      <w:proofErr w:type="spellStart"/>
      <w:r>
        <w:rPr>
          <w:sz w:val="24"/>
          <w:lang w:bidi="ar"/>
        </w:rPr>
        <w:t>cn</w:t>
      </w:r>
      <w:proofErr w:type="spellEnd"/>
      <w:r>
        <w:rPr>
          <w:sz w:val="24"/>
          <w:lang w:bidi="ar"/>
        </w:rPr>
        <w:t>/)</w:t>
      </w:r>
      <w:r>
        <w:rPr>
          <w:rFonts w:hint="eastAsia"/>
          <w:sz w:val="24"/>
          <w:lang w:bidi="ar"/>
        </w:rPr>
        <w:t>或下载“新疆政务通”</w:t>
      </w:r>
      <w:r>
        <w:rPr>
          <w:sz w:val="24"/>
          <w:lang w:bidi="ar"/>
        </w:rPr>
        <w:t>APP</w:t>
      </w:r>
      <w:r>
        <w:rPr>
          <w:rFonts w:hint="eastAsia"/>
          <w:sz w:val="24"/>
          <w:lang w:bidi="ar"/>
        </w:rPr>
        <w:t>自行进行申领或访问（</w:t>
      </w:r>
      <w:r>
        <w:rPr>
          <w:sz w:val="24"/>
          <w:lang w:bidi="ar"/>
        </w:rPr>
        <w:t>CA</w:t>
      </w:r>
      <w:r>
        <w:rPr>
          <w:rFonts w:hint="eastAsia"/>
          <w:sz w:val="24"/>
          <w:lang w:bidi="ar"/>
        </w:rPr>
        <w:t>证书办理操作指南</w:t>
      </w:r>
      <w:r>
        <w:rPr>
          <w:sz w:val="24"/>
          <w:lang w:bidi="ar"/>
        </w:rPr>
        <w:t xml:space="preserve"> (ccgp-xinjiang.gov.cn)</w:t>
      </w:r>
      <w:r>
        <w:rPr>
          <w:rFonts w:hint="eastAsia"/>
          <w:sz w:val="24"/>
          <w:lang w:bidi="ar"/>
        </w:rPr>
        <w:t>新疆政府采购网首页</w:t>
      </w:r>
      <w:r>
        <w:rPr>
          <w:rFonts w:ascii="Segoe UI Symbol" w:hAnsi="Segoe UI Symbol" w:cs="Segoe UI Symbol"/>
          <w:sz w:val="24"/>
          <w:lang w:bidi="ar"/>
        </w:rPr>
        <w:t>➝</w:t>
      </w:r>
      <w:r>
        <w:rPr>
          <w:rFonts w:hint="eastAsia"/>
          <w:sz w:val="24"/>
          <w:lang w:bidi="ar"/>
        </w:rPr>
        <w:t>办事指南</w:t>
      </w:r>
      <w:r>
        <w:rPr>
          <w:rFonts w:ascii="Segoe UI Symbol" w:hAnsi="Segoe UI Symbol" w:cs="Segoe UI Symbol"/>
          <w:sz w:val="24"/>
          <w:lang w:bidi="ar"/>
        </w:rPr>
        <w:t>➝</w:t>
      </w:r>
      <w:r>
        <w:rPr>
          <w:rFonts w:hint="eastAsia"/>
          <w:sz w:val="24"/>
          <w:lang w:bidi="ar"/>
        </w:rPr>
        <w:t>投标报价</w:t>
      </w:r>
      <w:r>
        <w:rPr>
          <w:rFonts w:ascii="Segoe UI Symbol" w:hAnsi="Segoe UI Symbol" w:cs="Segoe UI Symbol"/>
          <w:sz w:val="24"/>
          <w:lang w:bidi="ar"/>
        </w:rPr>
        <w:t>➝</w:t>
      </w:r>
      <w:r>
        <w:rPr>
          <w:sz w:val="24"/>
          <w:lang w:bidi="ar"/>
        </w:rPr>
        <w:t>CA</w:t>
      </w:r>
      <w:r>
        <w:rPr>
          <w:rFonts w:hint="eastAsia"/>
          <w:sz w:val="24"/>
          <w:lang w:bidi="ar"/>
        </w:rPr>
        <w:t>证书办理操作指南）。如需咨询，请联系新疆</w:t>
      </w:r>
      <w:r>
        <w:rPr>
          <w:rFonts w:hint="eastAsia"/>
          <w:sz w:val="24"/>
          <w:lang w:bidi="ar"/>
        </w:rPr>
        <w:t>CA</w:t>
      </w:r>
      <w:r>
        <w:rPr>
          <w:rFonts w:hint="eastAsia"/>
          <w:sz w:val="24"/>
          <w:lang w:bidi="ar"/>
        </w:rPr>
        <w:t>服务热线</w:t>
      </w:r>
      <w:r>
        <w:rPr>
          <w:rFonts w:hint="eastAsia"/>
          <w:sz w:val="24"/>
          <w:lang w:bidi="ar"/>
        </w:rPr>
        <w:t>0991-2819290:</w:t>
      </w:r>
    </w:p>
    <w:p w14:paraId="3EF3C60B" w14:textId="77777777" w:rsidR="0023413D" w:rsidRDefault="00000000">
      <w:pPr>
        <w:widowControl/>
        <w:spacing w:line="360" w:lineRule="auto"/>
        <w:ind w:firstLineChars="200" w:firstLine="480"/>
        <w:jc w:val="left"/>
        <w:rPr>
          <w:sz w:val="24"/>
          <w:lang w:bidi="ar"/>
        </w:rPr>
      </w:pPr>
      <w:r>
        <w:rPr>
          <w:rFonts w:hint="eastAsia"/>
          <w:sz w:val="24"/>
          <w:lang w:bidi="ar"/>
        </w:rPr>
        <w:t>3</w:t>
      </w:r>
      <w:r>
        <w:rPr>
          <w:rFonts w:hint="eastAsia"/>
          <w:sz w:val="24"/>
          <w:lang w:bidi="ar"/>
        </w:rPr>
        <w:t>、供应商将“新疆维吾尔自治区全流程电子招投标项目管理系统</w:t>
      </w:r>
      <w:r>
        <w:rPr>
          <w:rFonts w:hint="eastAsia"/>
          <w:sz w:val="24"/>
          <w:lang w:bidi="ar"/>
        </w:rPr>
        <w:t>--</w:t>
      </w:r>
      <w:r>
        <w:rPr>
          <w:rFonts w:hint="eastAsia"/>
          <w:sz w:val="24"/>
          <w:lang w:bidi="ar"/>
        </w:rPr>
        <w:t>供应商客户端”下载、安装完成后，可通过账号密码或</w:t>
      </w:r>
      <w:r>
        <w:rPr>
          <w:rFonts w:hint="eastAsia"/>
          <w:sz w:val="24"/>
          <w:lang w:bidi="ar"/>
        </w:rPr>
        <w:t>CA</w:t>
      </w:r>
      <w:r>
        <w:rPr>
          <w:rFonts w:hint="eastAsia"/>
          <w:sz w:val="24"/>
          <w:lang w:bidi="ar"/>
        </w:rPr>
        <w:t>登录客户端进行磋商响应文件的制作。在使用政</w:t>
      </w:r>
      <w:proofErr w:type="gramStart"/>
      <w:r>
        <w:rPr>
          <w:rFonts w:hint="eastAsia"/>
          <w:sz w:val="24"/>
          <w:lang w:bidi="ar"/>
        </w:rPr>
        <w:t>采云</w:t>
      </w:r>
      <w:proofErr w:type="gramEnd"/>
      <w:r>
        <w:rPr>
          <w:rFonts w:hint="eastAsia"/>
          <w:sz w:val="24"/>
          <w:lang w:bidi="ar"/>
        </w:rPr>
        <w:t>投标客户端时，建议使用</w:t>
      </w:r>
      <w:r>
        <w:rPr>
          <w:rFonts w:hint="eastAsia"/>
          <w:sz w:val="24"/>
          <w:lang w:bidi="ar"/>
        </w:rPr>
        <w:t>WIN7 (64</w:t>
      </w:r>
      <w:r>
        <w:rPr>
          <w:rFonts w:hint="eastAsia"/>
          <w:sz w:val="24"/>
          <w:lang w:bidi="ar"/>
        </w:rPr>
        <w:t>位</w:t>
      </w:r>
      <w:r>
        <w:rPr>
          <w:rFonts w:hint="eastAsia"/>
          <w:sz w:val="24"/>
          <w:lang w:bidi="ar"/>
        </w:rPr>
        <w:t>)</w:t>
      </w:r>
      <w:r>
        <w:rPr>
          <w:rFonts w:hint="eastAsia"/>
          <w:sz w:val="24"/>
          <w:lang w:bidi="ar"/>
        </w:rPr>
        <w:t>及以上操作系统。客户端请至新疆政府采购网</w:t>
      </w:r>
      <w:r>
        <w:rPr>
          <w:rFonts w:hint="eastAsia"/>
          <w:sz w:val="24"/>
          <w:lang w:bidi="ar"/>
        </w:rPr>
        <w:t>(</w:t>
      </w:r>
      <w:r>
        <w:rPr>
          <w:rFonts w:hint="eastAsia"/>
          <w:sz w:val="24"/>
          <w:lang w:bidi="ar"/>
        </w:rPr>
        <w:t>新疆政府采购网</w:t>
      </w:r>
      <w:r>
        <w:rPr>
          <w:rFonts w:hint="eastAsia"/>
          <w:sz w:val="24"/>
          <w:lang w:bidi="ar"/>
        </w:rPr>
        <w:t>-</w:t>
      </w:r>
      <w:r>
        <w:rPr>
          <w:rFonts w:hint="eastAsia"/>
          <w:sz w:val="24"/>
          <w:lang w:bidi="ar"/>
        </w:rPr>
        <w:t>首页</w:t>
      </w:r>
      <w:r>
        <w:rPr>
          <w:rFonts w:hint="eastAsia"/>
          <w:sz w:val="24"/>
          <w:lang w:bidi="ar"/>
        </w:rPr>
        <w:t xml:space="preserve"> (ccgp-xinjiang.gov.cn) </w:t>
      </w:r>
      <w:r>
        <w:rPr>
          <w:rFonts w:hint="eastAsia"/>
          <w:sz w:val="24"/>
          <w:lang w:bidi="ar"/>
        </w:rPr>
        <w:t>下载专区查看，如有问题可拨打政</w:t>
      </w:r>
      <w:proofErr w:type="gramStart"/>
      <w:r>
        <w:rPr>
          <w:rFonts w:hint="eastAsia"/>
          <w:sz w:val="24"/>
          <w:lang w:bidi="ar"/>
        </w:rPr>
        <w:t>采云</w:t>
      </w:r>
      <w:proofErr w:type="gramEnd"/>
      <w:r>
        <w:rPr>
          <w:rFonts w:hint="eastAsia"/>
          <w:sz w:val="24"/>
          <w:lang w:bidi="ar"/>
        </w:rPr>
        <w:t>客户服务热线</w:t>
      </w:r>
      <w:r>
        <w:rPr>
          <w:rFonts w:hint="eastAsia"/>
          <w:sz w:val="24"/>
          <w:lang w:bidi="ar"/>
        </w:rPr>
        <w:t>400-881-7190</w:t>
      </w:r>
      <w:r>
        <w:rPr>
          <w:rFonts w:hint="eastAsia"/>
          <w:sz w:val="24"/>
          <w:lang w:bidi="ar"/>
        </w:rPr>
        <w:t>进行咨询。如因供应商自身原因导致在规定时间内无法正常解密的，如浏览器故障、未安装相关驱动、网络故障、加密</w:t>
      </w:r>
      <w:r>
        <w:rPr>
          <w:rFonts w:hint="eastAsia"/>
          <w:sz w:val="24"/>
          <w:lang w:bidi="ar"/>
        </w:rPr>
        <w:t>CA</w:t>
      </w:r>
      <w:r>
        <w:rPr>
          <w:rFonts w:hint="eastAsia"/>
          <w:sz w:val="24"/>
          <w:lang w:bidi="ar"/>
        </w:rPr>
        <w:t>与解密</w:t>
      </w:r>
      <w:r>
        <w:rPr>
          <w:rFonts w:hint="eastAsia"/>
          <w:sz w:val="24"/>
          <w:lang w:bidi="ar"/>
        </w:rPr>
        <w:t>CA</w:t>
      </w:r>
      <w:r>
        <w:rPr>
          <w:rFonts w:hint="eastAsia"/>
          <w:sz w:val="24"/>
          <w:lang w:bidi="ar"/>
        </w:rPr>
        <w:t>不一致等，采购中心</w:t>
      </w:r>
      <w:r>
        <w:rPr>
          <w:rFonts w:hint="eastAsia"/>
          <w:sz w:val="24"/>
          <w:lang w:bidi="ar"/>
        </w:rPr>
        <w:t>/</w:t>
      </w:r>
      <w:r>
        <w:rPr>
          <w:rFonts w:hint="eastAsia"/>
          <w:sz w:val="24"/>
          <w:lang w:bidi="ar"/>
        </w:rPr>
        <w:t>代理机构不予异常处理，视为供应商自动弃标。</w:t>
      </w:r>
    </w:p>
    <w:p w14:paraId="290165E5" w14:textId="77777777" w:rsidR="0023413D" w:rsidRDefault="0023413D">
      <w:pPr>
        <w:spacing w:line="360" w:lineRule="auto"/>
        <w:ind w:firstLineChars="200" w:firstLine="480"/>
        <w:rPr>
          <w:sz w:val="24"/>
        </w:rPr>
      </w:pPr>
    </w:p>
    <w:p w14:paraId="35AECA20" w14:textId="77777777" w:rsidR="0023413D" w:rsidRDefault="00000000">
      <w:pPr>
        <w:pStyle w:val="21"/>
        <w:spacing w:before="0" w:line="360" w:lineRule="auto"/>
        <w:jc w:val="left"/>
        <w:rPr>
          <w:rFonts w:ascii="Times New Roman" w:eastAsia="宋体" w:hAnsi="Times New Roman"/>
          <w:sz w:val="24"/>
          <w:szCs w:val="24"/>
        </w:rPr>
      </w:pPr>
      <w:bookmarkStart w:id="26" w:name="_Toc28359008"/>
      <w:bookmarkStart w:id="27" w:name="_Toc35393627"/>
      <w:bookmarkStart w:id="28" w:name="_Toc35393796"/>
      <w:bookmarkStart w:id="29" w:name="_Toc28359085"/>
      <w:r>
        <w:rPr>
          <w:rFonts w:ascii="Times New Roman" w:eastAsia="宋体" w:hAnsi="Times New Roman"/>
          <w:sz w:val="24"/>
          <w:szCs w:val="24"/>
        </w:rPr>
        <w:t>七、对本次采购提出询问，请按以下方式联系。</w:t>
      </w:r>
      <w:bookmarkEnd w:id="26"/>
      <w:bookmarkEnd w:id="27"/>
      <w:bookmarkEnd w:id="28"/>
      <w:bookmarkEnd w:id="29"/>
    </w:p>
    <w:p w14:paraId="0D8CEF7E" w14:textId="77777777" w:rsidR="0023413D" w:rsidRDefault="00000000">
      <w:pPr>
        <w:widowControl/>
        <w:spacing w:line="360" w:lineRule="auto"/>
        <w:jc w:val="left"/>
        <w:rPr>
          <w:b/>
          <w:sz w:val="24"/>
        </w:rPr>
      </w:pPr>
      <w:r>
        <w:rPr>
          <w:sz w:val="24"/>
        </w:rPr>
        <w:t xml:space="preserve">　　　</w:t>
      </w:r>
      <w:r>
        <w:rPr>
          <w:b/>
          <w:sz w:val="24"/>
        </w:rPr>
        <w:t>1.</w:t>
      </w:r>
      <w:r>
        <w:rPr>
          <w:b/>
          <w:sz w:val="24"/>
        </w:rPr>
        <w:t>采购人信息</w:t>
      </w:r>
    </w:p>
    <w:p w14:paraId="72CC5B49" w14:textId="77777777" w:rsidR="0023413D" w:rsidRDefault="00000000">
      <w:pPr>
        <w:spacing w:line="360" w:lineRule="auto"/>
        <w:ind w:leftChars="371" w:left="1079" w:hangingChars="125" w:hanging="300"/>
        <w:jc w:val="left"/>
        <w:rPr>
          <w:sz w:val="24"/>
        </w:rPr>
      </w:pPr>
      <w:bookmarkStart w:id="30" w:name="_Toc28359086"/>
      <w:bookmarkStart w:id="31" w:name="_Toc28359009"/>
      <w:r>
        <w:rPr>
          <w:sz w:val="24"/>
        </w:rPr>
        <w:t>名</w:t>
      </w:r>
      <w:r>
        <w:rPr>
          <w:sz w:val="24"/>
        </w:rPr>
        <w:t xml:space="preserve">    </w:t>
      </w:r>
      <w:r>
        <w:rPr>
          <w:sz w:val="24"/>
        </w:rPr>
        <w:t>称：</w:t>
      </w:r>
      <w:r>
        <w:rPr>
          <w:rFonts w:hint="eastAsia"/>
          <w:sz w:val="24"/>
        </w:rPr>
        <w:t>新疆维吾尔自治区工业和信息化厅</w:t>
      </w:r>
    </w:p>
    <w:p w14:paraId="24D6E74C" w14:textId="77777777" w:rsidR="0023413D"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乌鲁木齐市友好南路</w:t>
      </w:r>
      <w:r>
        <w:rPr>
          <w:rFonts w:hint="eastAsia"/>
          <w:sz w:val="24"/>
        </w:rPr>
        <w:t>179</w:t>
      </w:r>
      <w:r>
        <w:rPr>
          <w:rFonts w:hint="eastAsia"/>
          <w:sz w:val="24"/>
        </w:rPr>
        <w:t>号</w:t>
      </w:r>
    </w:p>
    <w:p w14:paraId="6374181D" w14:textId="77777777" w:rsidR="0023413D" w:rsidRDefault="00000000">
      <w:pPr>
        <w:spacing w:line="360" w:lineRule="auto"/>
        <w:ind w:leftChars="371" w:left="1079" w:hangingChars="125" w:hanging="300"/>
        <w:jc w:val="left"/>
        <w:rPr>
          <w:sz w:val="24"/>
          <w:u w:val="single"/>
        </w:rPr>
      </w:pPr>
      <w:r>
        <w:rPr>
          <w:sz w:val="24"/>
        </w:rPr>
        <w:lastRenderedPageBreak/>
        <w:t>联系方式：</w:t>
      </w:r>
      <w:r>
        <w:rPr>
          <w:sz w:val="24"/>
        </w:rPr>
        <w:t>0991-4526124</w:t>
      </w:r>
    </w:p>
    <w:p w14:paraId="77CDF1A4" w14:textId="77777777" w:rsidR="0023413D" w:rsidRDefault="00000000">
      <w:pPr>
        <w:spacing w:line="360" w:lineRule="auto"/>
        <w:ind w:leftChars="371" w:left="1080" w:hangingChars="125" w:hanging="301"/>
        <w:jc w:val="left"/>
        <w:rPr>
          <w:b/>
          <w:sz w:val="24"/>
        </w:rPr>
      </w:pPr>
      <w:r>
        <w:rPr>
          <w:b/>
          <w:sz w:val="24"/>
        </w:rPr>
        <w:t>2.</w:t>
      </w:r>
      <w:r>
        <w:rPr>
          <w:b/>
          <w:sz w:val="24"/>
        </w:rPr>
        <w:t>采购代理机构信息</w:t>
      </w:r>
      <w:bookmarkEnd w:id="30"/>
      <w:bookmarkEnd w:id="31"/>
    </w:p>
    <w:p w14:paraId="32BC0A01" w14:textId="77777777" w:rsidR="0023413D" w:rsidRDefault="00000000">
      <w:pPr>
        <w:spacing w:line="360" w:lineRule="auto"/>
        <w:ind w:leftChars="371" w:left="1079" w:hangingChars="125" w:hanging="300"/>
        <w:jc w:val="left"/>
        <w:rPr>
          <w:sz w:val="24"/>
        </w:rPr>
      </w:pPr>
      <w:bookmarkStart w:id="32" w:name="_Toc28359010"/>
      <w:bookmarkStart w:id="33" w:name="_Toc28359087"/>
      <w:r>
        <w:rPr>
          <w:sz w:val="24"/>
        </w:rPr>
        <w:t>名</w:t>
      </w:r>
      <w:r>
        <w:rPr>
          <w:sz w:val="24"/>
        </w:rPr>
        <w:t xml:space="preserve">    </w:t>
      </w:r>
      <w:r>
        <w:rPr>
          <w:sz w:val="24"/>
        </w:rPr>
        <w:t>称：</w:t>
      </w:r>
      <w:r>
        <w:rPr>
          <w:rFonts w:hint="eastAsia"/>
          <w:sz w:val="24"/>
        </w:rPr>
        <w:t>新疆招标有限公司</w:t>
      </w:r>
    </w:p>
    <w:p w14:paraId="72D891B7" w14:textId="77777777" w:rsidR="0023413D"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新疆乌鲁木齐市水磨沟区昆仑东街</w:t>
      </w:r>
      <w:r>
        <w:rPr>
          <w:rFonts w:hint="eastAsia"/>
          <w:sz w:val="24"/>
        </w:rPr>
        <w:t>789</w:t>
      </w:r>
      <w:r>
        <w:rPr>
          <w:rFonts w:hint="eastAsia"/>
          <w:sz w:val="24"/>
        </w:rPr>
        <w:t>号金融大厦</w:t>
      </w:r>
      <w:r>
        <w:rPr>
          <w:rFonts w:hint="eastAsia"/>
          <w:sz w:val="24"/>
        </w:rPr>
        <w:t>11</w:t>
      </w:r>
      <w:r>
        <w:rPr>
          <w:rFonts w:hint="eastAsia"/>
          <w:sz w:val="24"/>
        </w:rPr>
        <w:t>楼招标三部</w:t>
      </w:r>
    </w:p>
    <w:p w14:paraId="795B1303" w14:textId="77777777" w:rsidR="0023413D" w:rsidRDefault="00000000">
      <w:pPr>
        <w:spacing w:line="360" w:lineRule="auto"/>
        <w:ind w:leftChars="371" w:left="1079" w:hangingChars="125" w:hanging="300"/>
        <w:jc w:val="left"/>
        <w:rPr>
          <w:sz w:val="24"/>
          <w:u w:val="single"/>
        </w:rPr>
      </w:pPr>
      <w:r>
        <w:rPr>
          <w:sz w:val="24"/>
        </w:rPr>
        <w:t>联系方式：</w:t>
      </w:r>
      <w:r>
        <w:rPr>
          <w:rFonts w:hint="eastAsia"/>
          <w:sz w:val="24"/>
        </w:rPr>
        <w:t>186090277660</w:t>
      </w:r>
    </w:p>
    <w:p w14:paraId="35F54BE8" w14:textId="77777777" w:rsidR="0023413D" w:rsidRDefault="00000000">
      <w:pPr>
        <w:spacing w:line="360" w:lineRule="auto"/>
        <w:ind w:firstLineChars="300" w:firstLine="723"/>
        <w:rPr>
          <w:b/>
          <w:sz w:val="24"/>
          <w:u w:val="single"/>
        </w:rPr>
      </w:pPr>
      <w:r>
        <w:rPr>
          <w:b/>
          <w:sz w:val="24"/>
        </w:rPr>
        <w:t>3.</w:t>
      </w:r>
      <w:r>
        <w:rPr>
          <w:b/>
          <w:sz w:val="24"/>
        </w:rPr>
        <w:t>项目联系方式</w:t>
      </w:r>
      <w:bookmarkEnd w:id="32"/>
      <w:bookmarkEnd w:id="33"/>
    </w:p>
    <w:p w14:paraId="1E6DD9D3" w14:textId="77777777" w:rsidR="0023413D" w:rsidRDefault="00000000">
      <w:pPr>
        <w:pStyle w:val="af5"/>
        <w:spacing w:line="360" w:lineRule="auto"/>
        <w:ind w:firstLineChars="300" w:firstLine="720"/>
        <w:rPr>
          <w:rFonts w:ascii="Times New Roman" w:hAnsi="Times New Roman" w:hint="default"/>
          <w:sz w:val="24"/>
          <w:szCs w:val="24"/>
        </w:rPr>
      </w:pPr>
      <w:r>
        <w:rPr>
          <w:rFonts w:ascii="Times New Roman" w:hAnsi="Times New Roman" w:hint="default"/>
          <w:sz w:val="24"/>
          <w:szCs w:val="24"/>
        </w:rPr>
        <w:t>项目联系人：</w:t>
      </w:r>
      <w:r>
        <w:rPr>
          <w:rFonts w:ascii="Times New Roman" w:hAnsi="Times New Roman"/>
          <w:sz w:val="24"/>
        </w:rPr>
        <w:t>李宣霖</w:t>
      </w:r>
    </w:p>
    <w:p w14:paraId="774A459F" w14:textId="77777777" w:rsidR="0023413D" w:rsidRDefault="00000000">
      <w:pPr>
        <w:pStyle w:val="af5"/>
        <w:spacing w:line="360" w:lineRule="auto"/>
        <w:ind w:firstLineChars="300" w:firstLine="720"/>
        <w:rPr>
          <w:rFonts w:ascii="Times New Roman" w:hAnsi="Times New Roman" w:hint="default"/>
          <w:sz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ascii="Times New Roman" w:hAnsi="Times New Roman"/>
          <w:sz w:val="24"/>
        </w:rPr>
        <w:t>18690277660</w:t>
      </w:r>
    </w:p>
    <w:p w14:paraId="775DDA05" w14:textId="77777777" w:rsidR="0023413D" w:rsidRDefault="00000000">
      <w:pPr>
        <w:pStyle w:val="af5"/>
        <w:spacing w:line="360" w:lineRule="auto"/>
        <w:ind w:firstLineChars="300" w:firstLine="720"/>
        <w:rPr>
          <w:rFonts w:ascii="Times New Roman" w:hAnsi="Times New Roman" w:hint="default"/>
          <w:sz w:val="24"/>
          <w:szCs w:val="24"/>
        </w:rPr>
      </w:pPr>
      <w:proofErr w:type="gramStart"/>
      <w:r>
        <w:rPr>
          <w:rFonts w:ascii="Times New Roman" w:hAnsi="Times New Roman"/>
          <w:sz w:val="24"/>
        </w:rPr>
        <w:t>邮</w:t>
      </w:r>
      <w:proofErr w:type="gramEnd"/>
      <w:r>
        <w:rPr>
          <w:rFonts w:ascii="Times New Roman" w:hAnsi="Times New Roman"/>
          <w:sz w:val="24"/>
        </w:rPr>
        <w:t xml:space="preserve">      </w:t>
      </w:r>
      <w:r>
        <w:rPr>
          <w:rFonts w:ascii="Times New Roman" w:hAnsi="Times New Roman"/>
          <w:sz w:val="24"/>
        </w:rPr>
        <w:t>箱：</w:t>
      </w:r>
      <w:r>
        <w:rPr>
          <w:rFonts w:ascii="Times New Roman" w:hAnsi="Times New Roman"/>
          <w:sz w:val="24"/>
        </w:rPr>
        <w:t>449057024@qq.com</w:t>
      </w:r>
    </w:p>
    <w:p w14:paraId="6681FC5B" w14:textId="77777777" w:rsidR="0023413D" w:rsidRDefault="0023413D">
      <w:pPr>
        <w:spacing w:line="360" w:lineRule="auto"/>
        <w:ind w:firstLineChars="2450" w:firstLine="5880"/>
        <w:jc w:val="right"/>
        <w:rPr>
          <w:sz w:val="24"/>
        </w:rPr>
      </w:pPr>
    </w:p>
    <w:p w14:paraId="23BB29B8" w14:textId="77777777" w:rsidR="0023413D" w:rsidRDefault="00000000">
      <w:pPr>
        <w:spacing w:line="360" w:lineRule="auto"/>
        <w:jc w:val="center"/>
        <w:outlineLvl w:val="0"/>
        <w:rPr>
          <w:b/>
          <w:sz w:val="32"/>
          <w:szCs w:val="32"/>
        </w:rPr>
      </w:pPr>
      <w:r>
        <w:rPr>
          <w:sz w:val="24"/>
        </w:rPr>
        <w:br w:type="page"/>
      </w:r>
      <w:bookmarkStart w:id="34" w:name="_Toc150774783"/>
      <w:bookmarkStart w:id="35" w:name="_Toc353825548"/>
      <w:bookmarkStart w:id="36" w:name="_Toc99301374"/>
      <w:bookmarkStart w:id="37" w:name="_Toc353873938"/>
      <w:bookmarkStart w:id="38" w:name="_Toc265228423"/>
      <w:bookmarkStart w:id="39" w:name="_Toc127151777"/>
      <w:bookmarkStart w:id="40" w:name="_Toc127161488"/>
      <w:bookmarkStart w:id="41" w:name="_Toc512937850"/>
      <w:bookmarkStart w:id="42" w:name="_Toc195842950"/>
      <w:bookmarkStart w:id="43" w:name="_Toc264969275"/>
      <w:bookmarkStart w:id="44" w:name="_Toc226965856"/>
      <w:bookmarkStart w:id="45" w:name="_Toc305158928"/>
      <w:bookmarkStart w:id="46" w:name="_Toc305158854"/>
      <w:r>
        <w:rPr>
          <w:b/>
          <w:sz w:val="36"/>
          <w:szCs w:val="36"/>
        </w:rPr>
        <w:lastRenderedPageBreak/>
        <w:t>第二章</w:t>
      </w:r>
      <w:r>
        <w:rPr>
          <w:b/>
          <w:sz w:val="36"/>
          <w:szCs w:val="36"/>
        </w:rPr>
        <w:t xml:space="preserve">   </w:t>
      </w:r>
      <w:r>
        <w:rPr>
          <w:b/>
          <w:sz w:val="36"/>
          <w:szCs w:val="36"/>
        </w:rPr>
        <w:t>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5E3C3895" w14:textId="77777777" w:rsidR="0023413D" w:rsidRDefault="00000000">
      <w:pPr>
        <w:pStyle w:val="21"/>
        <w:tabs>
          <w:tab w:val="center" w:pos="4592"/>
          <w:tab w:val="left" w:pos="7860"/>
        </w:tabs>
        <w:spacing w:before="0" w:line="360" w:lineRule="auto"/>
        <w:rPr>
          <w:rFonts w:ascii="Times New Roman" w:eastAsia="宋体" w:hAnsi="Times New Roman"/>
          <w:sz w:val="28"/>
        </w:rPr>
      </w:pPr>
      <w:bookmarkStart w:id="47" w:name="_Hlk97750450"/>
      <w:bookmarkStart w:id="48" w:name="_Toc150480757"/>
      <w:bookmarkStart w:id="49" w:name="_Toc195842884"/>
      <w:bookmarkStart w:id="50" w:name="_Toc226337215"/>
      <w:bookmarkStart w:id="51" w:name="_Toc127151519"/>
      <w:bookmarkStart w:id="52" w:name="_Toc151193761"/>
      <w:bookmarkStart w:id="53" w:name="_Toc150509270"/>
      <w:bookmarkStart w:id="54" w:name="_Toc520356144"/>
      <w:bookmarkStart w:id="55" w:name="_Toc150774619"/>
      <w:bookmarkStart w:id="56" w:name="_Toc150774724"/>
      <w:bookmarkStart w:id="57" w:name="_Toc164608788"/>
      <w:bookmarkStart w:id="58" w:name="_Toc164229360"/>
      <w:bookmarkStart w:id="59" w:name="_Toc127161433"/>
      <w:bookmarkStart w:id="60" w:name="_Toc164351613"/>
      <w:bookmarkStart w:id="61" w:name="_Toc226965709"/>
      <w:bookmarkStart w:id="62" w:name="_Toc142311021"/>
      <w:bookmarkStart w:id="63" w:name="_Toc226309763"/>
      <w:bookmarkStart w:id="64" w:name="_Toc127151720"/>
      <w:bookmarkStart w:id="65" w:name="_Toc151193833"/>
      <w:bookmarkStart w:id="66" w:name="_Toc226965792"/>
      <w:bookmarkStart w:id="67" w:name="_Toc151190146"/>
      <w:bookmarkStart w:id="68" w:name="_Toc149720812"/>
      <w:bookmarkStart w:id="69" w:name="_Toc164229214"/>
      <w:bookmarkStart w:id="70" w:name="_Toc151193907"/>
      <w:bookmarkStart w:id="71" w:name="_Toc164608633"/>
      <w:bookmarkStart w:id="72" w:name="_Toc151193689"/>
      <w:bookmarkStart w:id="73" w:name="_Toc151193617"/>
      <w:r>
        <w:rPr>
          <w:rFonts w:ascii="Times New Roman" w:eastAsia="宋体" w:hAnsi="Times New Roman"/>
          <w:sz w:val="28"/>
        </w:rPr>
        <w:t>供应商须知资料表</w:t>
      </w:r>
      <w:bookmarkEnd w:id="47"/>
    </w:p>
    <w:p w14:paraId="47538392" w14:textId="77777777" w:rsidR="0023413D" w:rsidRDefault="0023413D">
      <w:pPr>
        <w:jc w:val="center"/>
        <w:rPr>
          <w:b/>
          <w:sz w:val="28"/>
          <w:szCs w:val="28"/>
        </w:rPr>
      </w:pPr>
    </w:p>
    <w:p w14:paraId="69EB50E7" w14:textId="77777777" w:rsidR="0023413D" w:rsidRDefault="00000000">
      <w:pPr>
        <w:spacing w:line="360" w:lineRule="auto"/>
        <w:ind w:firstLine="480"/>
        <w:rPr>
          <w:sz w:val="24"/>
        </w:rPr>
      </w:pPr>
      <w:r>
        <w:rPr>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23413D" w14:paraId="35D8BE98" w14:textId="77777777">
        <w:trPr>
          <w:trHeight w:val="535"/>
          <w:tblHeader/>
          <w:jc w:val="center"/>
        </w:trPr>
        <w:tc>
          <w:tcPr>
            <w:tcW w:w="988" w:type="dxa"/>
            <w:vAlign w:val="center"/>
          </w:tcPr>
          <w:p w14:paraId="038B9818" w14:textId="77777777" w:rsidR="0023413D" w:rsidRDefault="00000000">
            <w:pPr>
              <w:jc w:val="center"/>
              <w:rPr>
                <w:b/>
                <w:bCs/>
                <w:sz w:val="24"/>
              </w:rPr>
            </w:pPr>
            <w:r>
              <w:rPr>
                <w:b/>
                <w:sz w:val="24"/>
              </w:rPr>
              <w:t>条款号</w:t>
            </w:r>
          </w:p>
        </w:tc>
        <w:tc>
          <w:tcPr>
            <w:tcW w:w="1701" w:type="dxa"/>
            <w:vAlign w:val="center"/>
          </w:tcPr>
          <w:p w14:paraId="1D5692F5" w14:textId="77777777" w:rsidR="0023413D" w:rsidRDefault="00000000">
            <w:pPr>
              <w:jc w:val="center"/>
              <w:rPr>
                <w:b/>
                <w:bCs/>
                <w:sz w:val="24"/>
              </w:rPr>
            </w:pPr>
            <w:r>
              <w:rPr>
                <w:b/>
                <w:bCs/>
                <w:sz w:val="24"/>
              </w:rPr>
              <w:t>条目</w:t>
            </w:r>
          </w:p>
        </w:tc>
        <w:tc>
          <w:tcPr>
            <w:tcW w:w="7253" w:type="dxa"/>
            <w:vAlign w:val="center"/>
          </w:tcPr>
          <w:p w14:paraId="1D508A5C" w14:textId="77777777" w:rsidR="0023413D" w:rsidRDefault="00000000">
            <w:pPr>
              <w:jc w:val="center"/>
              <w:rPr>
                <w:b/>
                <w:bCs/>
                <w:sz w:val="24"/>
              </w:rPr>
            </w:pPr>
            <w:r>
              <w:rPr>
                <w:b/>
                <w:bCs/>
                <w:sz w:val="24"/>
              </w:rPr>
              <w:t>内容</w:t>
            </w:r>
          </w:p>
        </w:tc>
      </w:tr>
      <w:tr w:rsidR="0023413D" w14:paraId="23DCEE0B" w14:textId="77777777">
        <w:trPr>
          <w:trHeight w:val="20"/>
          <w:jc w:val="center"/>
        </w:trPr>
        <w:tc>
          <w:tcPr>
            <w:tcW w:w="988" w:type="dxa"/>
            <w:vAlign w:val="center"/>
          </w:tcPr>
          <w:p w14:paraId="57149885" w14:textId="77777777" w:rsidR="0023413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4C2C1536" w14:textId="77777777" w:rsidR="0023413D" w:rsidRDefault="00000000">
            <w:pPr>
              <w:jc w:val="center"/>
              <w:rPr>
                <w:sz w:val="24"/>
              </w:rPr>
            </w:pPr>
            <w:r>
              <w:rPr>
                <w:sz w:val="24"/>
              </w:rPr>
              <w:t>科研仪器设备</w:t>
            </w:r>
            <w:r>
              <w:rPr>
                <w:rFonts w:hint="eastAsia"/>
                <w:sz w:val="24"/>
              </w:rPr>
              <w:t>（不适用本项目）</w:t>
            </w:r>
          </w:p>
        </w:tc>
        <w:tc>
          <w:tcPr>
            <w:tcW w:w="7253" w:type="dxa"/>
            <w:vAlign w:val="center"/>
          </w:tcPr>
          <w:p w14:paraId="52368BDD" w14:textId="77777777" w:rsidR="0023413D" w:rsidRDefault="00000000">
            <w:pPr>
              <w:jc w:val="left"/>
              <w:rPr>
                <w:sz w:val="24"/>
              </w:rPr>
            </w:pPr>
            <w:r>
              <w:rPr>
                <w:sz w:val="24"/>
              </w:rPr>
              <w:t>是否属于科研仪器设备采购项目：</w:t>
            </w:r>
          </w:p>
          <w:p w14:paraId="11A06F8F" w14:textId="77777777" w:rsidR="0023413D" w:rsidRDefault="00000000">
            <w:pPr>
              <w:jc w:val="left"/>
              <w:rPr>
                <w:sz w:val="24"/>
              </w:rPr>
            </w:pPr>
            <w:r>
              <w:rPr>
                <w:sz w:val="24"/>
              </w:rPr>
              <w:t>□</w:t>
            </w:r>
            <w:r>
              <w:rPr>
                <w:sz w:val="24"/>
              </w:rPr>
              <w:t>是</w:t>
            </w:r>
          </w:p>
          <w:p w14:paraId="52E4855C" w14:textId="77777777" w:rsidR="0023413D" w:rsidRDefault="00000000">
            <w:pPr>
              <w:jc w:val="left"/>
              <w:rPr>
                <w:sz w:val="24"/>
              </w:rPr>
            </w:pPr>
            <w:r>
              <w:rPr>
                <w:rFonts w:hint="eastAsia"/>
                <w:sz w:val="24"/>
              </w:rPr>
              <w:t>■</w:t>
            </w:r>
            <w:r>
              <w:rPr>
                <w:sz w:val="24"/>
              </w:rPr>
              <w:t>否</w:t>
            </w:r>
          </w:p>
        </w:tc>
      </w:tr>
      <w:tr w:rsidR="0023413D" w14:paraId="50F1FEAD" w14:textId="77777777">
        <w:trPr>
          <w:trHeight w:val="1449"/>
          <w:jc w:val="center"/>
        </w:trPr>
        <w:tc>
          <w:tcPr>
            <w:tcW w:w="988" w:type="dxa"/>
            <w:vAlign w:val="center"/>
          </w:tcPr>
          <w:p w14:paraId="6DA4EABE" w14:textId="77777777" w:rsidR="0023413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3.3.5</w:t>
            </w:r>
          </w:p>
        </w:tc>
        <w:tc>
          <w:tcPr>
            <w:tcW w:w="1701" w:type="dxa"/>
            <w:vAlign w:val="center"/>
          </w:tcPr>
          <w:p w14:paraId="6ACE778D" w14:textId="77777777" w:rsidR="0023413D" w:rsidRDefault="00000000">
            <w:pPr>
              <w:jc w:val="center"/>
              <w:rPr>
                <w:sz w:val="24"/>
              </w:rPr>
            </w:pPr>
            <w:r>
              <w:rPr>
                <w:sz w:val="24"/>
              </w:rPr>
              <w:t>标的所属行业</w:t>
            </w:r>
          </w:p>
        </w:tc>
        <w:tc>
          <w:tcPr>
            <w:tcW w:w="7253" w:type="dxa"/>
            <w:vAlign w:val="center"/>
          </w:tcPr>
          <w:p w14:paraId="0DCD583B" w14:textId="77777777" w:rsidR="0023413D" w:rsidRDefault="00000000">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23413D" w14:paraId="1169D23A"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19BE9A97" w14:textId="77777777" w:rsidR="0023413D" w:rsidRDefault="00000000">
                  <w:pPr>
                    <w:jc w:val="center"/>
                    <w:rPr>
                      <w:rFonts w:eastAsiaTheme="minorEastAsia"/>
                      <w:bCs/>
                      <w:sz w:val="24"/>
                    </w:rPr>
                  </w:pPr>
                  <w:proofErr w:type="gramStart"/>
                  <w:r>
                    <w:rPr>
                      <w:rFonts w:eastAsiaTheme="minor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14:paraId="403D4D73" w14:textId="77777777" w:rsidR="0023413D" w:rsidRDefault="00000000">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0AD11045" w14:textId="77777777" w:rsidR="0023413D" w:rsidRDefault="00000000">
                  <w:pPr>
                    <w:jc w:val="center"/>
                    <w:rPr>
                      <w:rFonts w:eastAsiaTheme="minorEastAsia"/>
                      <w:sz w:val="24"/>
                    </w:rPr>
                  </w:pPr>
                  <w:r>
                    <w:rPr>
                      <w:rFonts w:eastAsiaTheme="minorEastAsia"/>
                      <w:sz w:val="24"/>
                    </w:rPr>
                    <w:t>中小企业划分标准所属行业</w:t>
                  </w:r>
                </w:p>
              </w:tc>
            </w:tr>
            <w:tr w:rsidR="0023413D" w14:paraId="2DD04539"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23B2C686" w14:textId="77777777" w:rsidR="0023413D" w:rsidRDefault="00000000">
                  <w:pPr>
                    <w:jc w:val="center"/>
                    <w:rPr>
                      <w:rFonts w:eastAsiaTheme="minorEastAsia"/>
                      <w:bCs/>
                      <w:sz w:val="24"/>
                    </w:rPr>
                  </w:pPr>
                  <w:r>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1C76D926" w14:textId="77777777" w:rsidR="0023413D" w:rsidRDefault="00000000">
                  <w:pPr>
                    <w:jc w:val="center"/>
                    <w:rPr>
                      <w:rFonts w:eastAsiaTheme="minorEastAsia"/>
                      <w:bCs/>
                      <w:sz w:val="24"/>
                    </w:rPr>
                  </w:pPr>
                  <w:r>
                    <w:rPr>
                      <w:rFonts w:eastAsiaTheme="minorEastAsia" w:hint="eastAsia"/>
                      <w:bCs/>
                      <w:sz w:val="24"/>
                    </w:rPr>
                    <w:t>自治区</w:t>
                  </w:r>
                  <w:proofErr w:type="gramStart"/>
                  <w:r>
                    <w:rPr>
                      <w:rFonts w:eastAsiaTheme="minorEastAsia" w:hint="eastAsia"/>
                      <w:bCs/>
                      <w:sz w:val="24"/>
                    </w:rPr>
                    <w:t>工信厅直属</w:t>
                  </w:r>
                  <w:proofErr w:type="gramEnd"/>
                  <w:r>
                    <w:rPr>
                      <w:rFonts w:eastAsiaTheme="minorEastAsia" w:hint="eastAsia"/>
                      <w:bCs/>
                      <w:sz w:val="24"/>
                    </w:rPr>
                    <w:t>单位财务收支和专项核查审计项目</w:t>
                  </w:r>
                </w:p>
              </w:tc>
              <w:tc>
                <w:tcPr>
                  <w:tcW w:w="2382" w:type="pct"/>
                  <w:tcBorders>
                    <w:top w:val="single" w:sz="4" w:space="0" w:color="auto"/>
                    <w:left w:val="single" w:sz="4" w:space="0" w:color="auto"/>
                    <w:bottom w:val="single" w:sz="4" w:space="0" w:color="auto"/>
                    <w:right w:val="single" w:sz="4" w:space="0" w:color="auto"/>
                  </w:tcBorders>
                  <w:vAlign w:val="center"/>
                </w:tcPr>
                <w:p w14:paraId="167551D0" w14:textId="77777777" w:rsidR="0023413D" w:rsidRDefault="00000000">
                  <w:pPr>
                    <w:jc w:val="center"/>
                    <w:rPr>
                      <w:rFonts w:eastAsiaTheme="minorEastAsia"/>
                      <w:kern w:val="0"/>
                      <w:sz w:val="24"/>
                    </w:rPr>
                  </w:pPr>
                  <w:r>
                    <w:rPr>
                      <w:rFonts w:eastAsiaTheme="minorEastAsia" w:hint="eastAsia"/>
                      <w:kern w:val="0"/>
                      <w:sz w:val="24"/>
                    </w:rPr>
                    <w:t>租赁和商务服务业</w:t>
                  </w:r>
                </w:p>
              </w:tc>
            </w:tr>
          </w:tbl>
          <w:p w14:paraId="29FC5913" w14:textId="77777777" w:rsidR="0023413D" w:rsidRDefault="0023413D">
            <w:pPr>
              <w:jc w:val="left"/>
              <w:rPr>
                <w:sz w:val="24"/>
              </w:rPr>
            </w:pPr>
          </w:p>
        </w:tc>
      </w:tr>
      <w:tr w:rsidR="0023413D" w14:paraId="68EDC100" w14:textId="77777777">
        <w:trPr>
          <w:trHeight w:val="816"/>
          <w:jc w:val="center"/>
        </w:trPr>
        <w:tc>
          <w:tcPr>
            <w:tcW w:w="988" w:type="dxa"/>
            <w:vAlign w:val="center"/>
          </w:tcPr>
          <w:p w14:paraId="6EC40557" w14:textId="77777777" w:rsidR="0023413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9.2</w:t>
            </w:r>
          </w:p>
        </w:tc>
        <w:tc>
          <w:tcPr>
            <w:tcW w:w="1701" w:type="dxa"/>
            <w:vAlign w:val="center"/>
          </w:tcPr>
          <w:p w14:paraId="710DDA48" w14:textId="77777777" w:rsidR="0023413D" w:rsidRDefault="00000000">
            <w:pPr>
              <w:jc w:val="center"/>
              <w:rPr>
                <w:sz w:val="24"/>
              </w:rPr>
            </w:pPr>
            <w:r>
              <w:rPr>
                <w:sz w:val="24"/>
              </w:rPr>
              <w:t>报价</w:t>
            </w:r>
          </w:p>
        </w:tc>
        <w:tc>
          <w:tcPr>
            <w:tcW w:w="7253" w:type="dxa"/>
            <w:vAlign w:val="center"/>
          </w:tcPr>
          <w:p w14:paraId="3B7BE9C7" w14:textId="77777777" w:rsidR="0023413D" w:rsidRDefault="00000000">
            <w:pPr>
              <w:jc w:val="left"/>
              <w:rPr>
                <w:sz w:val="24"/>
              </w:rPr>
            </w:pPr>
            <w:r>
              <w:rPr>
                <w:sz w:val="24"/>
              </w:rPr>
              <w:t>报价的特殊规定：</w:t>
            </w:r>
          </w:p>
          <w:p w14:paraId="1BC4473E" w14:textId="77777777" w:rsidR="0023413D" w:rsidRDefault="00000000">
            <w:pPr>
              <w:jc w:val="left"/>
              <w:rPr>
                <w:sz w:val="24"/>
              </w:rPr>
            </w:pPr>
            <w:r>
              <w:rPr>
                <w:rFonts w:eastAsiaTheme="minorEastAsia"/>
                <w:sz w:val="24"/>
              </w:rPr>
              <w:t>■</w:t>
            </w:r>
            <w:r>
              <w:rPr>
                <w:sz w:val="24"/>
              </w:rPr>
              <w:t>无</w:t>
            </w:r>
          </w:p>
          <w:p w14:paraId="53EDE818" w14:textId="77777777" w:rsidR="0023413D" w:rsidRDefault="00000000">
            <w:pPr>
              <w:jc w:val="left"/>
              <w:rPr>
                <w:sz w:val="24"/>
              </w:rPr>
            </w:pPr>
            <w:r>
              <w:rPr>
                <w:sz w:val="24"/>
              </w:rPr>
              <w:t>□</w:t>
            </w:r>
            <w:r>
              <w:rPr>
                <w:sz w:val="24"/>
              </w:rPr>
              <w:t>有，具体情形：</w:t>
            </w:r>
            <w:r>
              <w:rPr>
                <w:sz w:val="24"/>
              </w:rPr>
              <w:t>____</w:t>
            </w:r>
            <w:r>
              <w:rPr>
                <w:rFonts w:hint="eastAsia"/>
                <w:sz w:val="24"/>
              </w:rPr>
              <w:t>/</w:t>
            </w:r>
            <w:r>
              <w:rPr>
                <w:sz w:val="24"/>
              </w:rPr>
              <w:t>______</w:t>
            </w:r>
            <w:r>
              <w:rPr>
                <w:sz w:val="24"/>
              </w:rPr>
              <w:t>。</w:t>
            </w:r>
          </w:p>
        </w:tc>
      </w:tr>
      <w:tr w:rsidR="0023413D" w14:paraId="56E3484D" w14:textId="77777777">
        <w:trPr>
          <w:trHeight w:val="20"/>
          <w:jc w:val="center"/>
        </w:trPr>
        <w:tc>
          <w:tcPr>
            <w:tcW w:w="988" w:type="dxa"/>
            <w:vAlign w:val="center"/>
          </w:tcPr>
          <w:p w14:paraId="04120681" w14:textId="77777777" w:rsidR="0023413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10.1</w:t>
            </w:r>
          </w:p>
        </w:tc>
        <w:tc>
          <w:tcPr>
            <w:tcW w:w="1701" w:type="dxa"/>
            <w:vMerge w:val="restart"/>
            <w:vAlign w:val="center"/>
          </w:tcPr>
          <w:p w14:paraId="42902CC0" w14:textId="77777777" w:rsidR="0023413D" w:rsidRDefault="00000000">
            <w:pPr>
              <w:jc w:val="center"/>
              <w:rPr>
                <w:sz w:val="24"/>
              </w:rPr>
            </w:pPr>
            <w:r>
              <w:rPr>
                <w:sz w:val="24"/>
              </w:rPr>
              <w:t>保证金</w:t>
            </w:r>
          </w:p>
        </w:tc>
        <w:tc>
          <w:tcPr>
            <w:tcW w:w="7253" w:type="dxa"/>
            <w:vAlign w:val="center"/>
          </w:tcPr>
          <w:p w14:paraId="301189D5" w14:textId="77777777" w:rsidR="0023413D" w:rsidRDefault="00000000">
            <w:pPr>
              <w:pStyle w:val="af5"/>
              <w:adjustRightInd w:val="0"/>
              <w:snapToGrid w:val="0"/>
              <w:rPr>
                <w:rFonts w:ascii="Times New Roman" w:hAnsi="Times New Roman" w:hint="default"/>
                <w:sz w:val="24"/>
                <w:szCs w:val="24"/>
              </w:rPr>
            </w:pPr>
            <w:r>
              <w:rPr>
                <w:rFonts w:ascii="Times New Roman" w:hAnsi="Times New Roman" w:hint="default"/>
                <w:sz w:val="24"/>
                <w:szCs w:val="24"/>
              </w:rPr>
              <w:t>保证金金额：</w:t>
            </w:r>
          </w:p>
          <w:p w14:paraId="2BE1802E" w14:textId="77777777" w:rsidR="0023413D" w:rsidRDefault="00000000">
            <w:pPr>
              <w:pStyle w:val="af5"/>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Pr>
                <w:rFonts w:ascii="Times New Roman" w:hAnsi="Times New Roman"/>
                <w:sz w:val="24"/>
                <w:szCs w:val="24"/>
              </w:rPr>
              <w:t>7400</w:t>
            </w:r>
            <w:r>
              <w:rPr>
                <w:rFonts w:ascii="Times New Roman" w:hAnsi="Times New Roman"/>
                <w:sz w:val="24"/>
                <w:szCs w:val="24"/>
              </w:rPr>
              <w:t>元</w:t>
            </w:r>
            <w:r>
              <w:rPr>
                <w:rFonts w:ascii="Times New Roman" w:hAnsi="Times New Roman" w:hint="default"/>
                <w:sz w:val="24"/>
                <w:szCs w:val="24"/>
              </w:rPr>
              <w:t>；</w:t>
            </w:r>
          </w:p>
          <w:p w14:paraId="04FF2959" w14:textId="77777777" w:rsidR="0023413D" w:rsidRDefault="00000000">
            <w:pPr>
              <w:jc w:val="left"/>
              <w:rPr>
                <w:sz w:val="24"/>
              </w:rPr>
            </w:pPr>
            <w:r>
              <w:rPr>
                <w:sz w:val="24"/>
              </w:rPr>
              <w:t>保证金收受人信息：</w:t>
            </w:r>
          </w:p>
          <w:p w14:paraId="4BE1FD7E" w14:textId="77777777" w:rsidR="0023413D" w:rsidRDefault="00000000">
            <w:pPr>
              <w:jc w:val="left"/>
              <w:rPr>
                <w:rFonts w:eastAsiaTheme="minorEastAsia"/>
                <w:sz w:val="24"/>
              </w:rPr>
            </w:pPr>
            <w:proofErr w:type="gramStart"/>
            <w:r>
              <w:rPr>
                <w:rFonts w:eastAsiaTheme="minorEastAsia" w:hint="eastAsia"/>
                <w:sz w:val="24"/>
              </w:rPr>
              <w:t>帐户</w:t>
            </w:r>
            <w:proofErr w:type="gramEnd"/>
            <w:r>
              <w:rPr>
                <w:rFonts w:eastAsiaTheme="minorEastAsia" w:hint="eastAsia"/>
                <w:sz w:val="24"/>
              </w:rPr>
              <w:t>名称：新疆招标有限公司</w:t>
            </w:r>
          </w:p>
          <w:p w14:paraId="37C6B386" w14:textId="77777777" w:rsidR="0023413D" w:rsidRDefault="00000000">
            <w:pPr>
              <w:jc w:val="left"/>
              <w:rPr>
                <w:rFonts w:eastAsiaTheme="minorEastAsia"/>
                <w:sz w:val="24"/>
              </w:rPr>
            </w:pPr>
            <w:r>
              <w:rPr>
                <w:rFonts w:eastAsiaTheme="minorEastAsia" w:hint="eastAsia"/>
                <w:sz w:val="24"/>
              </w:rPr>
              <w:t>人民币</w:t>
            </w:r>
            <w:proofErr w:type="gramStart"/>
            <w:r>
              <w:rPr>
                <w:rFonts w:eastAsiaTheme="minorEastAsia" w:hint="eastAsia"/>
                <w:sz w:val="24"/>
              </w:rPr>
              <w:t>帐号</w:t>
            </w:r>
            <w:proofErr w:type="gramEnd"/>
            <w:r>
              <w:rPr>
                <w:rFonts w:eastAsiaTheme="minorEastAsia" w:hint="eastAsia"/>
                <w:sz w:val="24"/>
              </w:rPr>
              <w:t>：</w:t>
            </w:r>
            <w:r>
              <w:rPr>
                <w:rFonts w:eastAsiaTheme="minorEastAsia" w:hint="eastAsia"/>
                <w:sz w:val="24"/>
              </w:rPr>
              <w:t>3002013709022305571</w:t>
            </w:r>
          </w:p>
          <w:p w14:paraId="5CE1F2F8" w14:textId="77777777" w:rsidR="0023413D" w:rsidRDefault="00000000">
            <w:pPr>
              <w:jc w:val="left"/>
              <w:rPr>
                <w:rFonts w:eastAsiaTheme="minorEastAsia"/>
                <w:sz w:val="24"/>
              </w:rPr>
            </w:pPr>
            <w:r>
              <w:rPr>
                <w:rFonts w:eastAsiaTheme="minorEastAsia" w:hint="eastAsia"/>
                <w:sz w:val="24"/>
              </w:rPr>
              <w:t>（电汇时请在汇款备注栏注明项目编号后</w:t>
            </w:r>
            <w:r>
              <w:rPr>
                <w:rFonts w:eastAsiaTheme="minorEastAsia" w:hint="eastAsia"/>
                <w:sz w:val="24"/>
              </w:rPr>
              <w:t>7</w:t>
            </w:r>
            <w:r>
              <w:rPr>
                <w:rFonts w:eastAsiaTheme="minorEastAsia" w:hint="eastAsia"/>
                <w:sz w:val="24"/>
              </w:rPr>
              <w:t>位）</w:t>
            </w:r>
          </w:p>
          <w:p w14:paraId="63330562" w14:textId="77777777" w:rsidR="0023413D" w:rsidRDefault="00000000">
            <w:pPr>
              <w:jc w:val="left"/>
              <w:rPr>
                <w:rFonts w:eastAsiaTheme="minorEastAsia"/>
                <w:sz w:val="24"/>
              </w:rPr>
            </w:pPr>
            <w:r>
              <w:rPr>
                <w:rFonts w:eastAsiaTheme="minorEastAsia" w:hint="eastAsia"/>
                <w:sz w:val="24"/>
              </w:rPr>
              <w:t>开户银行：乌鲁木齐工行友好南路支行</w:t>
            </w:r>
          </w:p>
          <w:p w14:paraId="37627305" w14:textId="77777777" w:rsidR="0023413D" w:rsidRDefault="00000000">
            <w:pPr>
              <w:jc w:val="left"/>
              <w:rPr>
                <w:sz w:val="24"/>
              </w:rPr>
            </w:pPr>
            <w:r>
              <w:rPr>
                <w:rFonts w:eastAsiaTheme="minorEastAsia" w:hint="eastAsia"/>
                <w:sz w:val="24"/>
              </w:rPr>
              <w:t>行号：</w:t>
            </w:r>
            <w:r>
              <w:rPr>
                <w:rFonts w:eastAsiaTheme="minorEastAsia" w:hint="eastAsia"/>
                <w:sz w:val="24"/>
              </w:rPr>
              <w:t>102881001370</w:t>
            </w:r>
            <w:r>
              <w:rPr>
                <w:rFonts w:eastAsiaTheme="minorEastAsia"/>
                <w:sz w:val="24"/>
              </w:rPr>
              <w:t>。</w:t>
            </w:r>
          </w:p>
        </w:tc>
      </w:tr>
      <w:tr w:rsidR="0023413D" w14:paraId="3C800674" w14:textId="77777777">
        <w:trPr>
          <w:trHeight w:val="20"/>
          <w:jc w:val="center"/>
        </w:trPr>
        <w:tc>
          <w:tcPr>
            <w:tcW w:w="988" w:type="dxa"/>
            <w:vAlign w:val="center"/>
          </w:tcPr>
          <w:p w14:paraId="6859A8BB" w14:textId="77777777" w:rsidR="0023413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10.</w:t>
            </w:r>
            <w:r>
              <w:rPr>
                <w:rFonts w:ascii="Times New Roman" w:hAnsi="Times New Roman"/>
                <w:sz w:val="24"/>
                <w:szCs w:val="24"/>
              </w:rPr>
              <w:t>8</w:t>
            </w:r>
            <w:r>
              <w:rPr>
                <w:rFonts w:ascii="Times New Roman" w:hAnsi="Times New Roman" w:hint="default"/>
                <w:sz w:val="24"/>
                <w:szCs w:val="24"/>
              </w:rPr>
              <w:t>.5</w:t>
            </w:r>
          </w:p>
        </w:tc>
        <w:tc>
          <w:tcPr>
            <w:tcW w:w="1701" w:type="dxa"/>
            <w:vMerge/>
            <w:vAlign w:val="center"/>
          </w:tcPr>
          <w:p w14:paraId="52AB0A50" w14:textId="77777777" w:rsidR="0023413D" w:rsidRDefault="0023413D">
            <w:pPr>
              <w:jc w:val="center"/>
              <w:rPr>
                <w:sz w:val="24"/>
              </w:rPr>
            </w:pPr>
          </w:p>
        </w:tc>
        <w:tc>
          <w:tcPr>
            <w:tcW w:w="7253" w:type="dxa"/>
            <w:vAlign w:val="center"/>
          </w:tcPr>
          <w:p w14:paraId="06B78CFC" w14:textId="77777777" w:rsidR="0023413D" w:rsidRDefault="00000000">
            <w:pPr>
              <w:jc w:val="left"/>
              <w:rPr>
                <w:sz w:val="24"/>
              </w:rPr>
            </w:pPr>
            <w:r>
              <w:rPr>
                <w:sz w:val="24"/>
              </w:rPr>
              <w:t>保证金不予退还的其他情形：</w:t>
            </w:r>
          </w:p>
          <w:p w14:paraId="4AA864EE" w14:textId="77777777" w:rsidR="0023413D" w:rsidRDefault="00000000">
            <w:pPr>
              <w:jc w:val="left"/>
              <w:rPr>
                <w:sz w:val="24"/>
              </w:rPr>
            </w:pPr>
            <w:r>
              <w:rPr>
                <w:rFonts w:eastAsiaTheme="minorEastAsia"/>
                <w:sz w:val="24"/>
              </w:rPr>
              <w:t>■</w:t>
            </w:r>
            <w:r>
              <w:rPr>
                <w:sz w:val="24"/>
              </w:rPr>
              <w:t>无</w:t>
            </w:r>
          </w:p>
          <w:p w14:paraId="3934DFF2" w14:textId="77777777" w:rsidR="0023413D" w:rsidRDefault="00000000">
            <w:pPr>
              <w:pStyle w:val="af5"/>
              <w:adjustRightInd w:val="0"/>
              <w:snapToGrid w:val="0"/>
              <w:rPr>
                <w:rFonts w:ascii="Times New Roman" w:hAnsi="Times New Roman" w:hint="default"/>
                <w:sz w:val="24"/>
                <w:szCs w:val="24"/>
              </w:rPr>
            </w:pPr>
            <w:r>
              <w:rPr>
                <w:rFonts w:ascii="Times New Roman" w:hAnsi="Times New Roman" w:hint="default"/>
                <w:sz w:val="24"/>
              </w:rPr>
              <w:lastRenderedPageBreak/>
              <w:t>□</w:t>
            </w:r>
            <w:r>
              <w:rPr>
                <w:rFonts w:ascii="Times New Roman" w:hAnsi="Times New Roman" w:hint="default"/>
                <w:sz w:val="24"/>
              </w:rPr>
              <w:t>有，具体情形：</w:t>
            </w:r>
            <w:r>
              <w:rPr>
                <w:rFonts w:ascii="Times New Roman" w:hAnsi="Times New Roman" w:hint="default"/>
                <w:sz w:val="24"/>
              </w:rPr>
              <w:t>____</w:t>
            </w:r>
            <w:r>
              <w:rPr>
                <w:rFonts w:ascii="Times New Roman" w:hAnsi="Times New Roman"/>
                <w:sz w:val="24"/>
              </w:rPr>
              <w:t>/</w:t>
            </w:r>
            <w:r>
              <w:rPr>
                <w:rFonts w:ascii="Times New Roman" w:hAnsi="Times New Roman" w:hint="default"/>
                <w:sz w:val="24"/>
              </w:rPr>
              <w:t>______</w:t>
            </w:r>
            <w:r>
              <w:rPr>
                <w:rFonts w:ascii="Times New Roman" w:hAnsi="Times New Roman" w:hint="default"/>
                <w:sz w:val="24"/>
                <w:szCs w:val="24"/>
              </w:rPr>
              <w:t>。</w:t>
            </w:r>
          </w:p>
        </w:tc>
      </w:tr>
      <w:tr w:rsidR="0023413D" w14:paraId="0C3568D3" w14:textId="77777777">
        <w:trPr>
          <w:trHeight w:val="20"/>
          <w:jc w:val="center"/>
        </w:trPr>
        <w:tc>
          <w:tcPr>
            <w:tcW w:w="988" w:type="dxa"/>
            <w:vAlign w:val="center"/>
          </w:tcPr>
          <w:p w14:paraId="16846B2E" w14:textId="77777777" w:rsidR="0023413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11.1</w:t>
            </w:r>
          </w:p>
        </w:tc>
        <w:tc>
          <w:tcPr>
            <w:tcW w:w="1701" w:type="dxa"/>
            <w:vAlign w:val="center"/>
          </w:tcPr>
          <w:p w14:paraId="711091C9" w14:textId="77777777" w:rsidR="0023413D" w:rsidRDefault="00000000">
            <w:pPr>
              <w:jc w:val="center"/>
              <w:rPr>
                <w:sz w:val="24"/>
              </w:rPr>
            </w:pPr>
            <w:r>
              <w:rPr>
                <w:sz w:val="24"/>
              </w:rPr>
              <w:t>响应有效期</w:t>
            </w:r>
          </w:p>
        </w:tc>
        <w:tc>
          <w:tcPr>
            <w:tcW w:w="7253" w:type="dxa"/>
            <w:vAlign w:val="center"/>
          </w:tcPr>
          <w:p w14:paraId="23B5B033" w14:textId="77777777" w:rsidR="0023413D" w:rsidRDefault="00000000">
            <w:pPr>
              <w:jc w:val="left"/>
              <w:rPr>
                <w:sz w:val="24"/>
              </w:rPr>
            </w:pPr>
            <w:r>
              <w:rPr>
                <w:sz w:val="24"/>
              </w:rPr>
              <w:t>自响应文件提交截止之日起算</w:t>
            </w:r>
            <w:r>
              <w:rPr>
                <w:rFonts w:hint="eastAsia"/>
                <w:sz w:val="24"/>
              </w:rPr>
              <w:t>90</w:t>
            </w:r>
            <w:r>
              <w:rPr>
                <w:sz w:val="24"/>
              </w:rPr>
              <w:t>日历天。</w:t>
            </w:r>
          </w:p>
        </w:tc>
      </w:tr>
      <w:tr w:rsidR="0023413D" w14:paraId="779FDA00" w14:textId="77777777">
        <w:trPr>
          <w:trHeight w:val="20"/>
          <w:jc w:val="center"/>
        </w:trPr>
        <w:tc>
          <w:tcPr>
            <w:tcW w:w="988" w:type="dxa"/>
            <w:vAlign w:val="center"/>
          </w:tcPr>
          <w:p w14:paraId="78032763" w14:textId="77777777" w:rsidR="0023413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16.1</w:t>
            </w:r>
          </w:p>
        </w:tc>
        <w:tc>
          <w:tcPr>
            <w:tcW w:w="1701" w:type="dxa"/>
            <w:vAlign w:val="center"/>
          </w:tcPr>
          <w:p w14:paraId="2C0AFEC5" w14:textId="77777777" w:rsidR="0023413D" w:rsidRDefault="00000000">
            <w:pPr>
              <w:jc w:val="center"/>
              <w:rPr>
                <w:sz w:val="24"/>
              </w:rPr>
            </w:pPr>
            <w:r>
              <w:rPr>
                <w:sz w:val="24"/>
              </w:rPr>
              <w:t>解密地点</w:t>
            </w:r>
          </w:p>
        </w:tc>
        <w:tc>
          <w:tcPr>
            <w:tcW w:w="7253" w:type="dxa"/>
            <w:vAlign w:val="center"/>
          </w:tcPr>
          <w:p w14:paraId="3CDCA482" w14:textId="76D76CB4" w:rsidR="0023413D" w:rsidRDefault="00000000">
            <w:pPr>
              <w:jc w:val="left"/>
              <w:rPr>
                <w:sz w:val="24"/>
              </w:rPr>
            </w:pPr>
            <w:r>
              <w:rPr>
                <w:rFonts w:hint="eastAsia"/>
                <w:sz w:val="24"/>
              </w:rPr>
              <w:t>解密</w:t>
            </w:r>
            <w:r>
              <w:rPr>
                <w:sz w:val="24"/>
              </w:rPr>
              <w:t>地</w:t>
            </w:r>
            <w:r w:rsidRPr="00763DA7">
              <w:rPr>
                <w:sz w:val="24"/>
              </w:rPr>
              <w:t>点：</w:t>
            </w:r>
            <w:r w:rsidRPr="00763DA7">
              <w:rPr>
                <w:rFonts w:hint="eastAsia"/>
                <w:sz w:val="24"/>
              </w:rPr>
              <w:t>金融大厦</w:t>
            </w:r>
            <w:r w:rsidRPr="00763DA7">
              <w:rPr>
                <w:rFonts w:hint="eastAsia"/>
                <w:sz w:val="24"/>
              </w:rPr>
              <w:t>10</w:t>
            </w:r>
            <w:r w:rsidRPr="00763DA7">
              <w:rPr>
                <w:rFonts w:hint="eastAsia"/>
                <w:sz w:val="24"/>
              </w:rPr>
              <w:t>楼评标</w:t>
            </w:r>
            <w:r w:rsidR="00763DA7" w:rsidRPr="00763DA7">
              <w:rPr>
                <w:rFonts w:hint="eastAsia"/>
                <w:sz w:val="24"/>
              </w:rPr>
              <w:t>2</w:t>
            </w:r>
            <w:r w:rsidRPr="00763DA7">
              <w:rPr>
                <w:rFonts w:hint="eastAsia"/>
                <w:sz w:val="24"/>
              </w:rPr>
              <w:t>室（供</w:t>
            </w:r>
            <w:r>
              <w:rPr>
                <w:rFonts w:hint="eastAsia"/>
                <w:sz w:val="24"/>
              </w:rPr>
              <w:t>应商无须到现场）</w:t>
            </w:r>
            <w:r>
              <w:rPr>
                <w:sz w:val="24"/>
              </w:rPr>
              <w:t>。</w:t>
            </w:r>
          </w:p>
        </w:tc>
      </w:tr>
      <w:tr w:rsidR="0023413D" w14:paraId="1D44BD4D" w14:textId="77777777">
        <w:trPr>
          <w:trHeight w:val="20"/>
          <w:jc w:val="center"/>
        </w:trPr>
        <w:tc>
          <w:tcPr>
            <w:tcW w:w="988" w:type="dxa"/>
            <w:vAlign w:val="center"/>
          </w:tcPr>
          <w:p w14:paraId="4A7B3CD8" w14:textId="77777777" w:rsidR="0023413D"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16.2</w:t>
            </w:r>
          </w:p>
        </w:tc>
        <w:tc>
          <w:tcPr>
            <w:tcW w:w="1701" w:type="dxa"/>
            <w:vAlign w:val="center"/>
          </w:tcPr>
          <w:p w14:paraId="74D9F445" w14:textId="77777777" w:rsidR="0023413D" w:rsidRDefault="00000000">
            <w:pPr>
              <w:jc w:val="center"/>
              <w:rPr>
                <w:sz w:val="24"/>
              </w:rPr>
            </w:pPr>
            <w:r>
              <w:rPr>
                <w:rFonts w:eastAsiaTheme="minorEastAsia" w:hint="eastAsia"/>
                <w:sz w:val="24"/>
              </w:rPr>
              <w:t>解密时间</w:t>
            </w:r>
          </w:p>
        </w:tc>
        <w:tc>
          <w:tcPr>
            <w:tcW w:w="7253" w:type="dxa"/>
            <w:vAlign w:val="center"/>
          </w:tcPr>
          <w:p w14:paraId="687CF80B" w14:textId="77777777" w:rsidR="0023413D" w:rsidRDefault="00000000">
            <w:pPr>
              <w:jc w:val="left"/>
              <w:rPr>
                <w:sz w:val="24"/>
              </w:rPr>
            </w:pPr>
            <w:r>
              <w:rPr>
                <w:rFonts w:ascii="宋体" w:hAnsi="宋体" w:hint="eastAsia"/>
                <w:sz w:val="24"/>
              </w:rPr>
              <w:t>解密时间：</w:t>
            </w:r>
            <w:r>
              <w:rPr>
                <w:rFonts w:ascii="宋体" w:hAnsi="宋体" w:hint="eastAsia"/>
                <w:sz w:val="24"/>
                <w:u w:val="single"/>
              </w:rPr>
              <w:t>30</w:t>
            </w:r>
            <w:r>
              <w:rPr>
                <w:rFonts w:ascii="宋体" w:hAnsi="宋体" w:hint="eastAsia"/>
                <w:sz w:val="24"/>
              </w:rPr>
              <w:t>分钟</w:t>
            </w:r>
          </w:p>
        </w:tc>
      </w:tr>
      <w:tr w:rsidR="0023413D" w14:paraId="3DAA40E2" w14:textId="77777777">
        <w:trPr>
          <w:trHeight w:val="20"/>
          <w:jc w:val="center"/>
        </w:trPr>
        <w:tc>
          <w:tcPr>
            <w:tcW w:w="988" w:type="dxa"/>
            <w:vAlign w:val="center"/>
          </w:tcPr>
          <w:p w14:paraId="711EFDC0" w14:textId="77777777" w:rsidR="0023413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19.1</w:t>
            </w:r>
          </w:p>
        </w:tc>
        <w:tc>
          <w:tcPr>
            <w:tcW w:w="1701" w:type="dxa"/>
            <w:vAlign w:val="center"/>
          </w:tcPr>
          <w:p w14:paraId="4CF9933A" w14:textId="77777777" w:rsidR="0023413D" w:rsidRDefault="00000000">
            <w:pPr>
              <w:jc w:val="center"/>
              <w:rPr>
                <w:sz w:val="24"/>
              </w:rPr>
            </w:pPr>
            <w:r>
              <w:rPr>
                <w:color w:val="000000"/>
                <w:sz w:val="24"/>
              </w:rPr>
              <w:t>确定成交供应商</w:t>
            </w:r>
          </w:p>
        </w:tc>
        <w:tc>
          <w:tcPr>
            <w:tcW w:w="7253" w:type="dxa"/>
            <w:vAlign w:val="center"/>
          </w:tcPr>
          <w:p w14:paraId="1D92083E" w14:textId="77777777" w:rsidR="0023413D" w:rsidRDefault="00000000">
            <w:pPr>
              <w:pStyle w:val="af5"/>
              <w:adjustRightInd w:val="0"/>
              <w:snapToGrid w:val="0"/>
              <w:rPr>
                <w:rFonts w:ascii="Times New Roman" w:hAnsi="Times New Roman" w:hint="default"/>
                <w:sz w:val="24"/>
              </w:rPr>
            </w:pPr>
            <w:r>
              <w:rPr>
                <w:rFonts w:ascii="Times New Roman" w:hAnsi="Times New Roman" w:hint="default"/>
                <w:sz w:val="24"/>
              </w:rPr>
              <w:t>采购人是否</w:t>
            </w:r>
            <w:r>
              <w:rPr>
                <w:rFonts w:ascii="Times New Roman" w:hAnsi="Times New Roman" w:hint="default"/>
                <w:color w:val="000000"/>
                <w:sz w:val="24"/>
              </w:rPr>
              <w:t>授权谈判小组直接确定成交供应商</w:t>
            </w:r>
            <w:r>
              <w:rPr>
                <w:rFonts w:ascii="Times New Roman" w:hAnsi="Times New Roman" w:hint="default"/>
                <w:sz w:val="24"/>
              </w:rPr>
              <w:t>：</w:t>
            </w:r>
          </w:p>
          <w:p w14:paraId="0652E2C8" w14:textId="77777777" w:rsidR="0023413D" w:rsidRDefault="00000000">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hint="default"/>
                <w:sz w:val="24"/>
              </w:rPr>
              <w:t>否</w:t>
            </w:r>
          </w:p>
          <w:p w14:paraId="34D2C53C" w14:textId="77777777" w:rsidR="0023413D" w:rsidRDefault="00000000">
            <w:pPr>
              <w:jc w:val="left"/>
              <w:rPr>
                <w:sz w:val="24"/>
              </w:rPr>
            </w:pPr>
            <w:r>
              <w:rPr>
                <w:sz w:val="24"/>
              </w:rPr>
              <w:t>□</w:t>
            </w:r>
            <w:r>
              <w:rPr>
                <w:sz w:val="24"/>
              </w:rPr>
              <w:t>是</w:t>
            </w:r>
          </w:p>
          <w:p w14:paraId="14E55994" w14:textId="77777777" w:rsidR="0023413D" w:rsidRDefault="00000000">
            <w:pPr>
              <w:jc w:val="left"/>
              <w:rPr>
                <w:sz w:val="24"/>
              </w:rPr>
            </w:pPr>
            <w:r>
              <w:rPr>
                <w:sz w:val="24"/>
              </w:rPr>
              <w:t>成交候选人并列的，按照以下方式确定成交供应商：</w:t>
            </w:r>
            <w:r>
              <w:rPr>
                <w:sz w:val="24"/>
              </w:rPr>
              <w:t>__________</w:t>
            </w:r>
            <w:r>
              <w:rPr>
                <w:sz w:val="24"/>
              </w:rPr>
              <w:t>。</w:t>
            </w:r>
          </w:p>
        </w:tc>
      </w:tr>
      <w:tr w:rsidR="0023413D" w14:paraId="1625E3D4" w14:textId="77777777">
        <w:trPr>
          <w:trHeight w:val="20"/>
          <w:jc w:val="center"/>
        </w:trPr>
        <w:tc>
          <w:tcPr>
            <w:tcW w:w="988" w:type="dxa"/>
            <w:vAlign w:val="center"/>
          </w:tcPr>
          <w:p w14:paraId="4787E7D5" w14:textId="77777777" w:rsidR="0023413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22.5</w:t>
            </w:r>
          </w:p>
        </w:tc>
        <w:tc>
          <w:tcPr>
            <w:tcW w:w="1701" w:type="dxa"/>
            <w:vAlign w:val="center"/>
          </w:tcPr>
          <w:p w14:paraId="43D5A607" w14:textId="77777777" w:rsidR="0023413D" w:rsidRDefault="00000000">
            <w:pPr>
              <w:jc w:val="center"/>
              <w:rPr>
                <w:sz w:val="24"/>
              </w:rPr>
            </w:pPr>
            <w:r>
              <w:rPr>
                <w:sz w:val="24"/>
              </w:rPr>
              <w:t>分包</w:t>
            </w:r>
          </w:p>
        </w:tc>
        <w:tc>
          <w:tcPr>
            <w:tcW w:w="7253" w:type="dxa"/>
            <w:vAlign w:val="center"/>
          </w:tcPr>
          <w:p w14:paraId="764F379A" w14:textId="77777777" w:rsidR="0023413D" w:rsidRDefault="00000000">
            <w:pPr>
              <w:jc w:val="left"/>
              <w:rPr>
                <w:sz w:val="24"/>
              </w:rPr>
            </w:pPr>
            <w:r>
              <w:rPr>
                <w:sz w:val="24"/>
              </w:rPr>
              <w:t>本项目是否允许分包：</w:t>
            </w:r>
            <w:r>
              <w:rPr>
                <w:sz w:val="24"/>
              </w:rPr>
              <w:t xml:space="preserve"> </w:t>
            </w:r>
          </w:p>
          <w:p w14:paraId="5814FFB6" w14:textId="77777777" w:rsidR="0023413D" w:rsidRDefault="00000000">
            <w:pPr>
              <w:jc w:val="left"/>
              <w:rPr>
                <w:sz w:val="24"/>
              </w:rPr>
            </w:pPr>
            <w:r>
              <w:rPr>
                <w:rFonts w:eastAsiaTheme="minorEastAsia"/>
                <w:sz w:val="24"/>
              </w:rPr>
              <w:t>■</w:t>
            </w:r>
            <w:r>
              <w:rPr>
                <w:sz w:val="24"/>
              </w:rPr>
              <w:t>不允许</w:t>
            </w:r>
          </w:p>
          <w:p w14:paraId="38A2D131" w14:textId="77777777" w:rsidR="0023413D" w:rsidRDefault="00000000">
            <w:pPr>
              <w:jc w:val="left"/>
              <w:rPr>
                <w:sz w:val="24"/>
              </w:rPr>
            </w:pPr>
            <w:r>
              <w:rPr>
                <w:sz w:val="24"/>
              </w:rPr>
              <w:t>□</w:t>
            </w:r>
            <w:r>
              <w:rPr>
                <w:sz w:val="24"/>
              </w:rPr>
              <w:t>允许，具体要求：</w:t>
            </w:r>
          </w:p>
          <w:p w14:paraId="59402A1A" w14:textId="77777777" w:rsidR="0023413D" w:rsidRDefault="00000000">
            <w:pPr>
              <w:jc w:val="left"/>
              <w:rPr>
                <w:sz w:val="24"/>
              </w:rPr>
            </w:pPr>
            <w:r>
              <w:rPr>
                <w:sz w:val="24"/>
              </w:rPr>
              <w:t>（</w:t>
            </w:r>
            <w:r>
              <w:rPr>
                <w:sz w:val="24"/>
              </w:rPr>
              <w:t>1</w:t>
            </w:r>
            <w:r>
              <w:rPr>
                <w:sz w:val="24"/>
              </w:rPr>
              <w:t>）可以分包履行的具体内容：</w:t>
            </w:r>
            <w:r>
              <w:rPr>
                <w:sz w:val="24"/>
              </w:rPr>
              <w:t>____</w:t>
            </w:r>
            <w:r>
              <w:rPr>
                <w:rFonts w:hint="eastAsia"/>
                <w:sz w:val="24"/>
              </w:rPr>
              <w:t>/</w:t>
            </w:r>
            <w:r>
              <w:rPr>
                <w:sz w:val="24"/>
              </w:rPr>
              <w:t>______</w:t>
            </w:r>
            <w:r>
              <w:rPr>
                <w:sz w:val="24"/>
              </w:rPr>
              <w:t>；</w:t>
            </w:r>
          </w:p>
          <w:p w14:paraId="0D9C1777" w14:textId="77777777" w:rsidR="0023413D" w:rsidRDefault="00000000">
            <w:pPr>
              <w:jc w:val="left"/>
              <w:rPr>
                <w:sz w:val="24"/>
              </w:rPr>
            </w:pPr>
            <w:r>
              <w:rPr>
                <w:sz w:val="24"/>
              </w:rPr>
              <w:t>（</w:t>
            </w:r>
            <w:r>
              <w:rPr>
                <w:sz w:val="24"/>
              </w:rPr>
              <w:t>2</w:t>
            </w:r>
            <w:r>
              <w:rPr>
                <w:sz w:val="24"/>
              </w:rPr>
              <w:t>）允许分包的金额或者比例：</w:t>
            </w:r>
            <w:r>
              <w:rPr>
                <w:sz w:val="24"/>
              </w:rPr>
              <w:t>____</w:t>
            </w:r>
            <w:r>
              <w:rPr>
                <w:rFonts w:hint="eastAsia"/>
                <w:sz w:val="24"/>
              </w:rPr>
              <w:t>/</w:t>
            </w:r>
            <w:r>
              <w:rPr>
                <w:sz w:val="24"/>
              </w:rPr>
              <w:t>______</w:t>
            </w:r>
            <w:r>
              <w:rPr>
                <w:sz w:val="24"/>
              </w:rPr>
              <w:t>；</w:t>
            </w:r>
          </w:p>
          <w:p w14:paraId="383CF8E9" w14:textId="77777777" w:rsidR="0023413D" w:rsidRDefault="00000000">
            <w:pPr>
              <w:jc w:val="left"/>
              <w:rPr>
                <w:sz w:val="24"/>
              </w:rPr>
            </w:pPr>
            <w:r>
              <w:rPr>
                <w:sz w:val="24"/>
              </w:rPr>
              <w:t>（</w:t>
            </w:r>
            <w:r>
              <w:rPr>
                <w:sz w:val="24"/>
              </w:rPr>
              <w:t>3</w:t>
            </w:r>
            <w:r>
              <w:rPr>
                <w:sz w:val="24"/>
              </w:rPr>
              <w:t>）其他要求：</w:t>
            </w:r>
            <w:r>
              <w:rPr>
                <w:sz w:val="24"/>
              </w:rPr>
              <w:t>____</w:t>
            </w:r>
            <w:r>
              <w:rPr>
                <w:rFonts w:hint="eastAsia"/>
                <w:sz w:val="24"/>
              </w:rPr>
              <w:t>/</w:t>
            </w:r>
            <w:r>
              <w:rPr>
                <w:sz w:val="24"/>
              </w:rPr>
              <w:t>______</w:t>
            </w:r>
            <w:r>
              <w:rPr>
                <w:sz w:val="24"/>
              </w:rPr>
              <w:t>。</w:t>
            </w:r>
          </w:p>
        </w:tc>
      </w:tr>
      <w:tr w:rsidR="0023413D" w14:paraId="6805A617" w14:textId="77777777">
        <w:trPr>
          <w:trHeight w:val="20"/>
          <w:jc w:val="center"/>
        </w:trPr>
        <w:tc>
          <w:tcPr>
            <w:tcW w:w="988" w:type="dxa"/>
            <w:vAlign w:val="center"/>
          </w:tcPr>
          <w:p w14:paraId="46A2060B" w14:textId="77777777" w:rsidR="0023413D"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22.6</w:t>
            </w:r>
          </w:p>
        </w:tc>
        <w:tc>
          <w:tcPr>
            <w:tcW w:w="1701" w:type="dxa"/>
            <w:vAlign w:val="center"/>
          </w:tcPr>
          <w:p w14:paraId="50CEBF84" w14:textId="77777777" w:rsidR="0023413D" w:rsidRDefault="00000000">
            <w:pPr>
              <w:jc w:val="center"/>
              <w:rPr>
                <w:sz w:val="24"/>
              </w:rPr>
            </w:pPr>
            <w:proofErr w:type="gramStart"/>
            <w:r>
              <w:rPr>
                <w:rFonts w:hint="eastAsia"/>
                <w:sz w:val="24"/>
              </w:rPr>
              <w:t>政采贷</w:t>
            </w:r>
            <w:proofErr w:type="gramEnd"/>
          </w:p>
        </w:tc>
        <w:tc>
          <w:tcPr>
            <w:tcW w:w="7253" w:type="dxa"/>
            <w:vAlign w:val="center"/>
          </w:tcPr>
          <w:p w14:paraId="26961DE5" w14:textId="77777777" w:rsidR="0023413D" w:rsidRDefault="00000000">
            <w:pPr>
              <w:ind w:firstLineChars="200" w:firstLine="480"/>
              <w:jc w:val="left"/>
              <w:rPr>
                <w:sz w:val="24"/>
              </w:rPr>
            </w:pPr>
            <w:r>
              <w:rPr>
                <w:rFonts w:hint="eastAsia"/>
                <w:kern w:val="0"/>
                <w:sz w:val="24"/>
              </w:rPr>
              <w:t>为贯彻落实党中央、国务院决策部署，进一步优化营商环境，减轻企业参加政府采购活动成本，依托新疆维吾尔自治区政府采购云平台，运用“互联网</w:t>
            </w:r>
            <w:r>
              <w:rPr>
                <w:rFonts w:hint="eastAsia"/>
                <w:kern w:val="0"/>
                <w:sz w:val="24"/>
              </w:rPr>
              <w:t>+</w:t>
            </w:r>
            <w:r>
              <w:rPr>
                <w:rFonts w:hint="eastAsia"/>
                <w:kern w:val="0"/>
                <w:sz w:val="24"/>
              </w:rPr>
              <w:t>政府采购”手段，提升政府采购服务管理水平，缓解中小</w:t>
            </w:r>
            <w:proofErr w:type="gramStart"/>
            <w:r>
              <w:rPr>
                <w:rFonts w:hint="eastAsia"/>
                <w:kern w:val="0"/>
                <w:sz w:val="24"/>
              </w:rPr>
              <w:t>微企业</w:t>
            </w:r>
            <w:proofErr w:type="gramEnd"/>
            <w:r>
              <w:rPr>
                <w:rFonts w:hint="eastAsia"/>
                <w:kern w:val="0"/>
                <w:sz w:val="24"/>
              </w:rPr>
              <w:t>融资难、融资贵的问题</w:t>
            </w:r>
            <w:r>
              <w:rPr>
                <w:kern w:val="0"/>
                <w:sz w:val="24"/>
              </w:rPr>
              <w:t>，按照</w:t>
            </w:r>
            <w:r>
              <w:rPr>
                <w:rFonts w:hint="eastAsia"/>
                <w:kern w:val="0"/>
                <w:sz w:val="24"/>
              </w:rPr>
              <w:t>《新疆维吾尔自治区政府采购合同融资工作方案》</w:t>
            </w:r>
            <w:r>
              <w:rPr>
                <w:kern w:val="0"/>
                <w:sz w:val="24"/>
              </w:rPr>
              <w:t>（</w:t>
            </w:r>
            <w:r>
              <w:rPr>
                <w:rFonts w:hint="eastAsia"/>
                <w:kern w:val="0"/>
                <w:sz w:val="24"/>
              </w:rPr>
              <w:t>新</w:t>
            </w:r>
            <w:proofErr w:type="gramStart"/>
            <w:r>
              <w:rPr>
                <w:rFonts w:hint="eastAsia"/>
                <w:kern w:val="0"/>
                <w:sz w:val="24"/>
              </w:rPr>
              <w:t>财购</w:t>
            </w:r>
            <w:r>
              <w:rPr>
                <w:rFonts w:hint="eastAsia"/>
                <w:kern w:val="0"/>
                <w:sz w:val="24"/>
              </w:rPr>
              <w:t>[</w:t>
            </w:r>
            <w:proofErr w:type="gramEnd"/>
            <w:r>
              <w:rPr>
                <w:rFonts w:hint="eastAsia"/>
                <w:kern w:val="0"/>
                <w:sz w:val="24"/>
              </w:rPr>
              <w:t>2022]17</w:t>
            </w:r>
            <w:r>
              <w:rPr>
                <w:rFonts w:hint="eastAsia"/>
                <w:kern w:val="0"/>
                <w:sz w:val="24"/>
              </w:rPr>
              <w:t>号</w:t>
            </w:r>
            <w:r>
              <w:rPr>
                <w:kern w:val="0"/>
                <w:sz w:val="24"/>
              </w:rPr>
              <w:t>）部署，进一步加强政府采购合同线上融资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w:t>
            </w:r>
            <w:r>
              <w:rPr>
                <w:rFonts w:hint="eastAsia"/>
                <w:kern w:val="0"/>
                <w:sz w:val="24"/>
              </w:rPr>
              <w:t>,</w:t>
            </w:r>
            <w:r>
              <w:rPr>
                <w:kern w:val="0"/>
                <w:sz w:val="24"/>
              </w:rPr>
              <w:t>有需求</w:t>
            </w:r>
            <w:r>
              <w:rPr>
                <w:rFonts w:hint="eastAsia"/>
                <w:kern w:val="0"/>
                <w:sz w:val="24"/>
              </w:rPr>
              <w:t>且符合要求的</w:t>
            </w:r>
            <w:r>
              <w:rPr>
                <w:kern w:val="0"/>
                <w:sz w:val="24"/>
              </w:rPr>
              <w:t>供应商，可按上述通知要求办理</w:t>
            </w:r>
            <w:r>
              <w:rPr>
                <w:kern w:val="0"/>
                <w:sz w:val="24"/>
              </w:rPr>
              <w:t>“</w:t>
            </w:r>
            <w:r>
              <w:rPr>
                <w:kern w:val="0"/>
                <w:sz w:val="24"/>
              </w:rPr>
              <w:t>政采贷</w:t>
            </w:r>
            <w:r>
              <w:rPr>
                <w:kern w:val="0"/>
                <w:sz w:val="24"/>
              </w:rPr>
              <w:t>”</w:t>
            </w:r>
            <w:r>
              <w:rPr>
                <w:kern w:val="0"/>
                <w:sz w:val="24"/>
              </w:rPr>
              <w:t>。</w:t>
            </w:r>
          </w:p>
        </w:tc>
      </w:tr>
      <w:tr w:rsidR="0023413D" w14:paraId="4C8F0698" w14:textId="77777777">
        <w:trPr>
          <w:trHeight w:val="20"/>
          <w:jc w:val="center"/>
        </w:trPr>
        <w:tc>
          <w:tcPr>
            <w:tcW w:w="988" w:type="dxa"/>
            <w:vAlign w:val="center"/>
          </w:tcPr>
          <w:p w14:paraId="3BC1C0A2" w14:textId="77777777" w:rsidR="0023413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23.1.1</w:t>
            </w:r>
          </w:p>
        </w:tc>
        <w:tc>
          <w:tcPr>
            <w:tcW w:w="1701" w:type="dxa"/>
            <w:vAlign w:val="center"/>
          </w:tcPr>
          <w:p w14:paraId="1307DF7F" w14:textId="77777777" w:rsidR="0023413D" w:rsidRDefault="00000000">
            <w:pPr>
              <w:jc w:val="center"/>
              <w:rPr>
                <w:sz w:val="24"/>
              </w:rPr>
            </w:pPr>
            <w:r>
              <w:rPr>
                <w:sz w:val="24"/>
              </w:rPr>
              <w:t>询问</w:t>
            </w:r>
          </w:p>
        </w:tc>
        <w:tc>
          <w:tcPr>
            <w:tcW w:w="7253" w:type="dxa"/>
            <w:vAlign w:val="center"/>
          </w:tcPr>
          <w:p w14:paraId="3015BA0B" w14:textId="77777777" w:rsidR="0023413D" w:rsidRDefault="00000000">
            <w:pPr>
              <w:pStyle w:val="af5"/>
              <w:adjustRightInd w:val="0"/>
              <w:snapToGrid w:val="0"/>
              <w:jc w:val="left"/>
              <w:rPr>
                <w:rFonts w:ascii="Times New Roman" w:hAnsi="Times New Roman" w:hint="default"/>
                <w:sz w:val="24"/>
                <w:u w:val="single"/>
              </w:rPr>
            </w:pPr>
            <w:r>
              <w:rPr>
                <w:rFonts w:ascii="Times New Roman" w:hAnsi="Times New Roman" w:hint="default"/>
                <w:sz w:val="24"/>
              </w:rPr>
              <w:t>询问</w:t>
            </w:r>
            <w:r>
              <w:rPr>
                <w:rFonts w:ascii="Times New Roman" w:hAnsi="Times New Roman"/>
                <w:sz w:val="24"/>
              </w:rPr>
              <w:t>提出</w:t>
            </w:r>
            <w:r>
              <w:rPr>
                <w:rFonts w:ascii="Times New Roman" w:hAnsi="Times New Roman" w:hint="default"/>
                <w:sz w:val="24"/>
              </w:rPr>
              <w:t>形式：</w:t>
            </w:r>
            <w:r>
              <w:rPr>
                <w:rFonts w:ascii="Times New Roman" w:hAnsi="Times New Roman"/>
                <w:sz w:val="24"/>
              </w:rPr>
              <w:t>发送电子邮件</w:t>
            </w:r>
            <w:r>
              <w:rPr>
                <w:rFonts w:ascii="Times New Roman" w:hAnsi="Times New Roman"/>
                <w:sz w:val="24"/>
              </w:rPr>
              <w:t>449057024@qq.com</w:t>
            </w:r>
            <w:r>
              <w:rPr>
                <w:rFonts w:ascii="Times New Roman" w:hAnsi="Times New Roman" w:hint="default"/>
                <w:sz w:val="24"/>
              </w:rPr>
              <w:t>。</w:t>
            </w:r>
          </w:p>
        </w:tc>
      </w:tr>
      <w:tr w:rsidR="0023413D" w14:paraId="2F4A9513" w14:textId="77777777">
        <w:trPr>
          <w:trHeight w:val="20"/>
          <w:jc w:val="center"/>
        </w:trPr>
        <w:tc>
          <w:tcPr>
            <w:tcW w:w="988" w:type="dxa"/>
            <w:vAlign w:val="center"/>
          </w:tcPr>
          <w:p w14:paraId="25FCE3D1" w14:textId="77777777" w:rsidR="0023413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23.3</w:t>
            </w:r>
          </w:p>
        </w:tc>
        <w:tc>
          <w:tcPr>
            <w:tcW w:w="1701" w:type="dxa"/>
            <w:vAlign w:val="center"/>
          </w:tcPr>
          <w:p w14:paraId="71BC804C" w14:textId="77777777" w:rsidR="0023413D" w:rsidRDefault="00000000">
            <w:pPr>
              <w:jc w:val="center"/>
              <w:rPr>
                <w:sz w:val="24"/>
              </w:rPr>
            </w:pPr>
            <w:r>
              <w:rPr>
                <w:sz w:val="24"/>
              </w:rPr>
              <w:t>联系方式</w:t>
            </w:r>
          </w:p>
        </w:tc>
        <w:tc>
          <w:tcPr>
            <w:tcW w:w="7253" w:type="dxa"/>
            <w:vAlign w:val="center"/>
          </w:tcPr>
          <w:p w14:paraId="6792C65D" w14:textId="77777777" w:rsidR="0023413D" w:rsidRDefault="00000000">
            <w:pPr>
              <w:jc w:val="left"/>
              <w:rPr>
                <w:sz w:val="24"/>
              </w:rPr>
            </w:pPr>
            <w:r>
              <w:rPr>
                <w:sz w:val="24"/>
              </w:rPr>
              <w:t>接收质疑的联系方式：</w:t>
            </w:r>
          </w:p>
          <w:p w14:paraId="04D0C737" w14:textId="77777777" w:rsidR="0023413D" w:rsidRDefault="00000000">
            <w:pPr>
              <w:jc w:val="left"/>
              <w:rPr>
                <w:sz w:val="24"/>
              </w:rPr>
            </w:pPr>
            <w:r>
              <w:rPr>
                <w:rFonts w:hint="eastAsia"/>
                <w:sz w:val="24"/>
              </w:rPr>
              <w:t>联系部门：</w:t>
            </w:r>
            <w:r>
              <w:rPr>
                <w:rFonts w:hint="eastAsia"/>
                <w:sz w:val="24"/>
              </w:rPr>
              <w:t xml:space="preserve"> </w:t>
            </w:r>
            <w:r>
              <w:rPr>
                <w:rFonts w:hint="eastAsia"/>
                <w:sz w:val="24"/>
              </w:rPr>
              <w:t>新疆招标有限公司招标三部；</w:t>
            </w:r>
          </w:p>
          <w:p w14:paraId="58772BE5" w14:textId="77777777" w:rsidR="0023413D" w:rsidRDefault="00000000">
            <w:pPr>
              <w:jc w:val="left"/>
              <w:rPr>
                <w:sz w:val="24"/>
              </w:rPr>
            </w:pPr>
            <w:r>
              <w:rPr>
                <w:rFonts w:hint="eastAsia"/>
                <w:sz w:val="24"/>
              </w:rPr>
              <w:t>联系电话：</w:t>
            </w:r>
            <w:r>
              <w:rPr>
                <w:rFonts w:hint="eastAsia"/>
                <w:sz w:val="24"/>
              </w:rPr>
              <w:t>18690277660</w:t>
            </w:r>
            <w:r>
              <w:rPr>
                <w:rFonts w:hint="eastAsia"/>
                <w:sz w:val="24"/>
              </w:rPr>
              <w:t>；</w:t>
            </w:r>
          </w:p>
          <w:p w14:paraId="6EDBE2C1" w14:textId="77777777" w:rsidR="0023413D" w:rsidRDefault="00000000">
            <w:pPr>
              <w:jc w:val="left"/>
              <w:rPr>
                <w:sz w:val="24"/>
              </w:rPr>
            </w:pPr>
            <w:r>
              <w:rPr>
                <w:rFonts w:hint="eastAsia"/>
                <w:sz w:val="24"/>
              </w:rPr>
              <w:t>通讯地址：</w:t>
            </w:r>
            <w:r>
              <w:rPr>
                <w:rFonts w:hint="eastAsia"/>
                <w:sz w:val="24"/>
              </w:rPr>
              <w:t xml:space="preserve"> </w:t>
            </w:r>
            <w:r>
              <w:rPr>
                <w:rFonts w:hint="eastAsia"/>
                <w:sz w:val="24"/>
              </w:rPr>
              <w:t>新疆维吾尔自治区乌鲁木齐市水磨沟区昆仑东街</w:t>
            </w:r>
            <w:r>
              <w:rPr>
                <w:rFonts w:hint="eastAsia"/>
                <w:sz w:val="24"/>
              </w:rPr>
              <w:t>789</w:t>
            </w:r>
            <w:r>
              <w:rPr>
                <w:rFonts w:hint="eastAsia"/>
                <w:sz w:val="24"/>
              </w:rPr>
              <w:t>号金融大厦。</w:t>
            </w:r>
          </w:p>
          <w:p w14:paraId="0496FBE8" w14:textId="77777777" w:rsidR="0023413D" w:rsidRDefault="00000000">
            <w:pPr>
              <w:jc w:val="left"/>
              <w:rPr>
                <w:sz w:val="24"/>
              </w:rPr>
            </w:pPr>
            <w:r>
              <w:rPr>
                <w:rFonts w:hint="eastAsia"/>
                <w:sz w:val="24"/>
              </w:rPr>
              <w:lastRenderedPageBreak/>
              <w:t>质量监督部门：</w:t>
            </w:r>
            <w:r>
              <w:rPr>
                <w:rFonts w:hint="eastAsia"/>
                <w:sz w:val="24"/>
              </w:rPr>
              <w:t>0991- 4518856</w:t>
            </w:r>
          </w:p>
        </w:tc>
      </w:tr>
      <w:tr w:rsidR="0023413D" w14:paraId="10B041AD" w14:textId="77777777">
        <w:trPr>
          <w:trHeight w:val="20"/>
          <w:jc w:val="center"/>
        </w:trPr>
        <w:tc>
          <w:tcPr>
            <w:tcW w:w="988" w:type="dxa"/>
            <w:vAlign w:val="center"/>
          </w:tcPr>
          <w:p w14:paraId="5B45D0AB" w14:textId="77777777" w:rsidR="0023413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24.1</w:t>
            </w:r>
          </w:p>
        </w:tc>
        <w:tc>
          <w:tcPr>
            <w:tcW w:w="1701" w:type="dxa"/>
            <w:vAlign w:val="center"/>
          </w:tcPr>
          <w:p w14:paraId="20631700" w14:textId="77777777" w:rsidR="0023413D" w:rsidRDefault="00000000">
            <w:pPr>
              <w:jc w:val="center"/>
              <w:rPr>
                <w:sz w:val="24"/>
              </w:rPr>
            </w:pPr>
            <w:r>
              <w:rPr>
                <w:sz w:val="24"/>
              </w:rPr>
              <w:t>代理费</w:t>
            </w:r>
          </w:p>
        </w:tc>
        <w:tc>
          <w:tcPr>
            <w:tcW w:w="7253" w:type="dxa"/>
            <w:vAlign w:val="center"/>
          </w:tcPr>
          <w:p w14:paraId="14761D8A" w14:textId="77777777" w:rsidR="0023413D" w:rsidRDefault="00000000">
            <w:pPr>
              <w:jc w:val="left"/>
              <w:rPr>
                <w:sz w:val="24"/>
              </w:rPr>
            </w:pPr>
            <w:r>
              <w:rPr>
                <w:sz w:val="24"/>
              </w:rPr>
              <w:t>收费对象：</w:t>
            </w:r>
          </w:p>
          <w:p w14:paraId="1257F600" w14:textId="77777777" w:rsidR="0023413D" w:rsidRDefault="00000000">
            <w:pPr>
              <w:jc w:val="left"/>
              <w:rPr>
                <w:sz w:val="24"/>
              </w:rPr>
            </w:pPr>
            <w:r>
              <w:rPr>
                <w:sz w:val="24"/>
              </w:rPr>
              <w:t>□</w:t>
            </w:r>
            <w:r>
              <w:rPr>
                <w:sz w:val="24"/>
              </w:rPr>
              <w:t>采购人</w:t>
            </w:r>
          </w:p>
          <w:p w14:paraId="538520AF" w14:textId="77777777" w:rsidR="0023413D" w:rsidRDefault="00000000">
            <w:pPr>
              <w:jc w:val="left"/>
              <w:rPr>
                <w:sz w:val="24"/>
              </w:rPr>
            </w:pPr>
            <w:r>
              <w:rPr>
                <w:rFonts w:eastAsiaTheme="minorEastAsia"/>
                <w:sz w:val="24"/>
              </w:rPr>
              <w:t>■</w:t>
            </w:r>
            <w:r>
              <w:rPr>
                <w:sz w:val="24"/>
              </w:rPr>
              <w:t>成交供应商</w:t>
            </w:r>
          </w:p>
          <w:p w14:paraId="3543CCBD" w14:textId="77777777" w:rsidR="0023413D" w:rsidRDefault="00000000">
            <w:pPr>
              <w:jc w:val="left"/>
              <w:rPr>
                <w:sz w:val="24"/>
              </w:rPr>
            </w:pPr>
            <w:r>
              <w:rPr>
                <w:rFonts w:hint="eastAsia"/>
                <w:sz w:val="24"/>
              </w:rPr>
              <w:t>收费标准：成交金额为基准，参照</w:t>
            </w:r>
            <w:proofErr w:type="gramStart"/>
            <w:r>
              <w:rPr>
                <w:rFonts w:hint="eastAsia"/>
                <w:sz w:val="24"/>
              </w:rPr>
              <w:t>发改价格</w:t>
            </w:r>
            <w:proofErr w:type="gramEnd"/>
            <w:r>
              <w:rPr>
                <w:rFonts w:hint="eastAsia"/>
                <w:sz w:val="24"/>
              </w:rPr>
              <w:t>〔</w:t>
            </w:r>
            <w:r>
              <w:rPr>
                <w:rFonts w:hint="eastAsia"/>
                <w:sz w:val="24"/>
              </w:rPr>
              <w:t>2011</w:t>
            </w:r>
            <w:r>
              <w:rPr>
                <w:rFonts w:hint="eastAsia"/>
                <w:sz w:val="24"/>
              </w:rPr>
              <w:t>〕</w:t>
            </w:r>
            <w:r>
              <w:rPr>
                <w:rFonts w:hint="eastAsia"/>
                <w:sz w:val="24"/>
              </w:rPr>
              <w:t>537</w:t>
            </w:r>
            <w:r>
              <w:rPr>
                <w:rFonts w:hint="eastAsia"/>
                <w:sz w:val="24"/>
              </w:rPr>
              <w:t>号及计价格〔</w:t>
            </w:r>
            <w:r>
              <w:rPr>
                <w:rFonts w:hint="eastAsia"/>
                <w:sz w:val="24"/>
              </w:rPr>
              <w:t>2002</w:t>
            </w:r>
            <w:r>
              <w:rPr>
                <w:rFonts w:hint="eastAsia"/>
                <w:sz w:val="24"/>
              </w:rPr>
              <w:t>〕</w:t>
            </w:r>
            <w:r>
              <w:rPr>
                <w:rFonts w:hint="eastAsia"/>
                <w:sz w:val="24"/>
              </w:rPr>
              <w:t>1980</w:t>
            </w:r>
            <w:r>
              <w:rPr>
                <w:rFonts w:hint="eastAsia"/>
                <w:sz w:val="24"/>
              </w:rPr>
              <w:t>号文件计算的招标代理服务收费标准执行</w:t>
            </w:r>
            <w:r>
              <w:rPr>
                <w:rFonts w:hint="eastAsia"/>
                <w:sz w:val="24"/>
              </w:rPr>
              <w:t xml:space="preserve"> </w:t>
            </w:r>
          </w:p>
          <w:p w14:paraId="05124F79" w14:textId="77777777" w:rsidR="0023413D" w:rsidRDefault="00000000">
            <w:pPr>
              <w:jc w:val="left"/>
              <w:rPr>
                <w:sz w:val="24"/>
              </w:rPr>
            </w:pPr>
            <w:r>
              <w:rPr>
                <w:rFonts w:hint="eastAsia"/>
                <w:sz w:val="24"/>
              </w:rPr>
              <w:t>缴纳时间：领取成交通知书前缴清代理费。</w:t>
            </w:r>
          </w:p>
          <w:p w14:paraId="2A7F7C25" w14:textId="77777777" w:rsidR="0023413D" w:rsidRDefault="00000000">
            <w:pPr>
              <w:jc w:val="left"/>
              <w:rPr>
                <w:sz w:val="24"/>
              </w:rPr>
            </w:pPr>
            <w:proofErr w:type="gramStart"/>
            <w:r>
              <w:rPr>
                <w:rFonts w:hint="eastAsia"/>
                <w:sz w:val="24"/>
              </w:rPr>
              <w:t>帐户</w:t>
            </w:r>
            <w:proofErr w:type="gramEnd"/>
            <w:r>
              <w:rPr>
                <w:rFonts w:hint="eastAsia"/>
                <w:sz w:val="24"/>
              </w:rPr>
              <w:t>名称：新疆招标有限公司</w:t>
            </w:r>
          </w:p>
          <w:p w14:paraId="77CA7134" w14:textId="77777777" w:rsidR="0023413D" w:rsidRDefault="00000000">
            <w:pPr>
              <w:jc w:val="left"/>
              <w:rPr>
                <w:sz w:val="24"/>
              </w:rPr>
            </w:pPr>
            <w:r>
              <w:rPr>
                <w:rFonts w:hint="eastAsia"/>
                <w:sz w:val="24"/>
              </w:rPr>
              <w:t>人民币</w:t>
            </w:r>
            <w:proofErr w:type="gramStart"/>
            <w:r>
              <w:rPr>
                <w:rFonts w:hint="eastAsia"/>
                <w:sz w:val="24"/>
              </w:rPr>
              <w:t>帐号</w:t>
            </w:r>
            <w:proofErr w:type="gramEnd"/>
            <w:r>
              <w:rPr>
                <w:rFonts w:hint="eastAsia"/>
                <w:sz w:val="24"/>
              </w:rPr>
              <w:t>：</w:t>
            </w:r>
            <w:r>
              <w:rPr>
                <w:rFonts w:hint="eastAsia"/>
                <w:sz w:val="24"/>
              </w:rPr>
              <w:t>3002013709022305571</w:t>
            </w:r>
            <w:r>
              <w:rPr>
                <w:rFonts w:hint="eastAsia"/>
                <w:sz w:val="24"/>
              </w:rPr>
              <w:t>（电汇时请在汇款备注栏注明项目编号后</w:t>
            </w:r>
            <w:r>
              <w:rPr>
                <w:rFonts w:hint="eastAsia"/>
                <w:sz w:val="24"/>
              </w:rPr>
              <w:t>7</w:t>
            </w:r>
            <w:r>
              <w:rPr>
                <w:rFonts w:hint="eastAsia"/>
                <w:sz w:val="24"/>
              </w:rPr>
              <w:t>位）</w:t>
            </w:r>
          </w:p>
          <w:p w14:paraId="2C65C8F5" w14:textId="77777777" w:rsidR="0023413D" w:rsidRDefault="00000000">
            <w:pPr>
              <w:jc w:val="left"/>
              <w:rPr>
                <w:sz w:val="24"/>
              </w:rPr>
            </w:pPr>
            <w:r>
              <w:rPr>
                <w:rFonts w:hint="eastAsia"/>
                <w:sz w:val="24"/>
              </w:rPr>
              <w:t>开户银行：乌鲁木齐工行友好南路支行</w:t>
            </w:r>
          </w:p>
          <w:p w14:paraId="57DB3C97" w14:textId="77777777" w:rsidR="0023413D" w:rsidRDefault="00000000">
            <w:pPr>
              <w:jc w:val="left"/>
              <w:rPr>
                <w:sz w:val="24"/>
              </w:rPr>
            </w:pPr>
            <w:r>
              <w:rPr>
                <w:rFonts w:hint="eastAsia"/>
                <w:sz w:val="24"/>
              </w:rPr>
              <w:t>行号：</w:t>
            </w:r>
            <w:r>
              <w:rPr>
                <w:rFonts w:hint="eastAsia"/>
                <w:sz w:val="24"/>
              </w:rPr>
              <w:t>102881001370</w:t>
            </w:r>
          </w:p>
        </w:tc>
      </w:tr>
    </w:tbl>
    <w:p w14:paraId="54D45500" w14:textId="77777777" w:rsidR="0023413D" w:rsidRDefault="0023413D">
      <w:pPr>
        <w:tabs>
          <w:tab w:val="left" w:pos="5580"/>
        </w:tabs>
        <w:adjustRightInd w:val="0"/>
        <w:spacing w:line="360" w:lineRule="auto"/>
        <w:jc w:val="distribute"/>
        <w:rPr>
          <w:sz w:val="24"/>
        </w:rPr>
        <w:sectPr w:rsidR="0023413D">
          <w:headerReference w:type="default" r:id="rId7"/>
          <w:footerReference w:type="default" r:id="rId8"/>
          <w:headerReference w:type="first" r:id="rId9"/>
          <w:footerReference w:type="first" r:id="rId10"/>
          <w:type w:val="nextColumn"/>
          <w:pgSz w:w="11907" w:h="16840"/>
          <w:pgMar w:top="1418" w:right="1134" w:bottom="1418" w:left="1701" w:header="851" w:footer="851" w:gutter="0"/>
          <w:pgNumType w:start="0"/>
          <w:cols w:space="720"/>
          <w:titlePg/>
          <w:docGrid w:linePitch="462"/>
        </w:sectPr>
      </w:pPr>
    </w:p>
    <w:p w14:paraId="70CDC1F4" w14:textId="77777777" w:rsidR="0023413D" w:rsidRDefault="00000000">
      <w:pPr>
        <w:spacing w:beforeLines="100" w:before="312" w:afterLines="100" w:after="312"/>
        <w:jc w:val="center"/>
        <w:rPr>
          <w:b/>
          <w:sz w:val="28"/>
          <w:szCs w:val="28"/>
        </w:rPr>
      </w:pPr>
      <w:bookmarkStart w:id="74" w:name="_Toc150774722"/>
      <w:bookmarkStart w:id="75" w:name="_Toc150480755"/>
      <w:bookmarkStart w:id="76" w:name="_Toc226965790"/>
      <w:bookmarkStart w:id="77" w:name="_Toc226337213"/>
      <w:bookmarkStart w:id="78" w:name="_Toc265228355"/>
      <w:bookmarkStart w:id="79" w:name="_Toc195842882"/>
      <w:bookmarkStart w:id="80" w:name="_Toc305158859"/>
      <w:bookmarkStart w:id="81" w:name="_Toc264969207"/>
      <w:bookmarkStart w:id="82" w:name="_Toc353873932"/>
      <w:bookmarkStart w:id="83" w:name="_Toc305158785"/>
      <w:bookmarkStart w:id="84" w:name="_Toc142311019"/>
      <w:bookmarkStart w:id="85" w:name="_Toc127151517"/>
      <w:bookmarkStart w:id="86" w:name="_Toc353825542"/>
      <w:bookmarkStart w:id="87" w:name="_Toc353873662"/>
      <w:r>
        <w:rPr>
          <w:b/>
          <w:sz w:val="28"/>
          <w:szCs w:val="28"/>
        </w:rPr>
        <w:lastRenderedPageBreak/>
        <w:t>供应商须知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096AF7E" w14:textId="77777777" w:rsidR="0023413D" w:rsidRDefault="00000000">
      <w:pPr>
        <w:pStyle w:val="21"/>
        <w:tabs>
          <w:tab w:val="center" w:pos="4592"/>
          <w:tab w:val="left" w:pos="7860"/>
        </w:tabs>
        <w:spacing w:before="0" w:line="360" w:lineRule="auto"/>
        <w:jc w:val="left"/>
        <w:rPr>
          <w:rFonts w:ascii="Times New Roman" w:eastAsia="宋体" w:hAnsi="Times New Roman"/>
          <w:sz w:val="28"/>
        </w:rPr>
      </w:pPr>
      <w:bookmarkStart w:id="88" w:name="_Toc520356143"/>
      <w:bookmarkStart w:id="89" w:name="_Toc127151518"/>
      <w:r>
        <w:rPr>
          <w:rFonts w:ascii="Times New Roman" w:eastAsia="宋体" w:hAnsi="Times New Roman"/>
          <w:sz w:val="28"/>
        </w:rPr>
        <w:tab/>
      </w:r>
      <w:bookmarkStart w:id="90" w:name="_Toc226337214"/>
      <w:bookmarkStart w:id="91" w:name="_Toc150509269"/>
      <w:bookmarkStart w:id="92" w:name="_Toc151193760"/>
      <w:bookmarkStart w:id="93" w:name="_Toc142311020"/>
      <w:bookmarkStart w:id="94" w:name="_Toc150774618"/>
      <w:bookmarkStart w:id="95" w:name="_Toc305158786"/>
      <w:bookmarkStart w:id="96" w:name="_Toc264969208"/>
      <w:bookmarkStart w:id="97" w:name="_Toc151193688"/>
      <w:bookmarkStart w:id="98" w:name="_Toc151193906"/>
      <w:bookmarkStart w:id="99" w:name="_Toc265228356"/>
      <w:bookmarkStart w:id="100" w:name="_Toc150774723"/>
      <w:bookmarkStart w:id="101" w:name="_Toc195842883"/>
      <w:bookmarkStart w:id="102" w:name="_Toc226965791"/>
      <w:bookmarkStart w:id="103" w:name="_Toc226309762"/>
      <w:bookmarkStart w:id="104" w:name="_Toc151193616"/>
      <w:bookmarkStart w:id="105" w:name="_Toc305158860"/>
      <w:bookmarkStart w:id="106" w:name="_Toc151190145"/>
      <w:bookmarkStart w:id="107" w:name="_Toc150480756"/>
      <w:bookmarkStart w:id="108" w:name="_Toc226965708"/>
      <w:bookmarkStart w:id="109" w:name="_Toc151193832"/>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eastAsia="宋体" w:hAnsi="Times New Roman"/>
          <w:sz w:val="28"/>
        </w:rPr>
        <w:tab/>
      </w:r>
    </w:p>
    <w:p w14:paraId="4FD7465F" w14:textId="77777777" w:rsidR="0023413D" w:rsidRDefault="00000000">
      <w:pPr>
        <w:numPr>
          <w:ilvl w:val="0"/>
          <w:numId w:val="8"/>
        </w:numPr>
        <w:tabs>
          <w:tab w:val="clear" w:pos="900"/>
          <w:tab w:val="left" w:pos="360"/>
        </w:tabs>
        <w:snapToGrid w:val="0"/>
        <w:spacing w:line="360" w:lineRule="auto"/>
        <w:ind w:left="357" w:hanging="357"/>
        <w:outlineLvl w:val="1"/>
        <w:rPr>
          <w:sz w:val="24"/>
        </w:rPr>
      </w:pPr>
      <w:bookmarkStart w:id="110" w:name="_Toc305158787"/>
      <w:bookmarkStart w:id="111" w:name="_Toc305158861"/>
      <w:bookmarkStart w:id="112" w:name="_Toc264969209"/>
      <w:bookmarkStart w:id="113" w:name="_Toc265228357"/>
      <w:r>
        <w:rPr>
          <w:sz w:val="24"/>
        </w:rPr>
        <w:t>采购人、采购代理机构、供应商</w:t>
      </w:r>
      <w:bookmarkEnd w:id="110"/>
      <w:bookmarkEnd w:id="111"/>
      <w:bookmarkEnd w:id="112"/>
      <w:bookmarkEnd w:id="113"/>
      <w:r>
        <w:rPr>
          <w:sz w:val="24"/>
        </w:rPr>
        <w:t>、联合体</w:t>
      </w:r>
    </w:p>
    <w:p w14:paraId="10B37CF0" w14:textId="77777777" w:rsidR="0023413D" w:rsidRDefault="0000000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50CCAF2B" w14:textId="77777777" w:rsidR="0023413D" w:rsidRDefault="00000000">
      <w:pPr>
        <w:numPr>
          <w:ilvl w:val="1"/>
          <w:numId w:val="8"/>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5768F65C" w14:textId="77777777" w:rsidR="0023413D" w:rsidRDefault="00000000">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0C01D48" w14:textId="77777777" w:rsidR="0023413D" w:rsidRDefault="00000000">
      <w:pPr>
        <w:numPr>
          <w:ilvl w:val="0"/>
          <w:numId w:val="8"/>
        </w:numPr>
        <w:tabs>
          <w:tab w:val="clear" w:pos="900"/>
          <w:tab w:val="left" w:pos="360"/>
        </w:tabs>
        <w:snapToGrid w:val="0"/>
        <w:spacing w:line="360" w:lineRule="auto"/>
        <w:ind w:left="357" w:hanging="357"/>
        <w:outlineLvl w:val="1"/>
        <w:rPr>
          <w:sz w:val="24"/>
        </w:rPr>
      </w:pPr>
      <w:bookmarkStart w:id="114" w:name="_Toc127151520"/>
      <w:bookmarkStart w:id="115" w:name="_Toc142311022"/>
      <w:bookmarkStart w:id="116" w:name="_Toc305158788"/>
      <w:bookmarkStart w:id="117" w:name="_Toc151190147"/>
      <w:bookmarkStart w:id="118" w:name="_Toc151193762"/>
      <w:bookmarkStart w:id="119" w:name="_Toc226309764"/>
      <w:bookmarkStart w:id="120" w:name="_Toc264969210"/>
      <w:bookmarkStart w:id="121" w:name="_Toc226965793"/>
      <w:bookmarkStart w:id="122" w:name="_Toc150509271"/>
      <w:bookmarkStart w:id="123" w:name="_Toc151193690"/>
      <w:bookmarkStart w:id="124" w:name="_Toc150480758"/>
      <w:bookmarkStart w:id="125" w:name="_Toc150774620"/>
      <w:bookmarkStart w:id="126" w:name="_Toc151193834"/>
      <w:bookmarkStart w:id="127" w:name="_Toc127161434"/>
      <w:bookmarkStart w:id="128" w:name="_Toc150774725"/>
      <w:bookmarkStart w:id="129" w:name="_Toc149720813"/>
      <w:bookmarkStart w:id="130" w:name="_Toc164608634"/>
      <w:bookmarkStart w:id="131" w:name="_Toc195842885"/>
      <w:bookmarkStart w:id="132" w:name="_Toc226965710"/>
      <w:bookmarkStart w:id="133" w:name="_Toc127151721"/>
      <w:bookmarkStart w:id="134" w:name="_Toc226337216"/>
      <w:bookmarkStart w:id="135" w:name="_Toc151193908"/>
      <w:bookmarkStart w:id="136" w:name="_Toc151193618"/>
      <w:bookmarkStart w:id="137" w:name="_Toc265228358"/>
      <w:bookmarkStart w:id="138" w:name="_Toc305158862"/>
      <w:bookmarkStart w:id="139" w:name="_Toc164229215"/>
      <w:bookmarkStart w:id="140" w:name="_Toc164229361"/>
      <w:bookmarkStart w:id="141" w:name="_Toc164608789"/>
      <w:bookmarkStart w:id="142" w:name="_Toc164351614"/>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、科研仪器设备采购</w:t>
      </w:r>
    </w:p>
    <w:p w14:paraId="153048A6" w14:textId="77777777" w:rsidR="0023413D" w:rsidRDefault="00000000">
      <w:pPr>
        <w:numPr>
          <w:ilvl w:val="1"/>
          <w:numId w:val="8"/>
        </w:numPr>
        <w:tabs>
          <w:tab w:val="left" w:pos="1080"/>
          <w:tab w:val="left" w:pos="2014"/>
        </w:tabs>
        <w:snapToGrid w:val="0"/>
        <w:spacing w:line="360" w:lineRule="auto"/>
        <w:ind w:left="1080" w:hanging="720"/>
        <w:rPr>
          <w:sz w:val="24"/>
        </w:rPr>
      </w:pPr>
      <w:r>
        <w:rPr>
          <w:sz w:val="24"/>
        </w:rPr>
        <w:t>资金来源为财政性资金。</w:t>
      </w:r>
    </w:p>
    <w:p w14:paraId="785FB496" w14:textId="77777777" w:rsidR="0023413D" w:rsidRDefault="00000000">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r>
        <w:rPr>
          <w:rFonts w:hint="eastAsia"/>
          <w:sz w:val="24"/>
        </w:rPr>
        <w:t>(</w:t>
      </w:r>
      <w:r>
        <w:rPr>
          <w:rFonts w:hint="eastAsia"/>
          <w:sz w:val="24"/>
        </w:rPr>
        <w:t>本项目不适用</w:t>
      </w:r>
      <w:r>
        <w:rPr>
          <w:rFonts w:hint="eastAsia"/>
          <w:sz w:val="24"/>
        </w:rPr>
        <w:t>)</w:t>
      </w:r>
    </w:p>
    <w:p w14:paraId="0A9FC5BF" w14:textId="77777777" w:rsidR="0023413D" w:rsidRDefault="00000000">
      <w:pPr>
        <w:numPr>
          <w:ilvl w:val="0"/>
          <w:numId w:val="8"/>
        </w:numPr>
        <w:tabs>
          <w:tab w:val="clear" w:pos="900"/>
          <w:tab w:val="left" w:pos="360"/>
        </w:tabs>
        <w:snapToGrid w:val="0"/>
        <w:spacing w:line="360" w:lineRule="auto"/>
        <w:ind w:left="357" w:hanging="357"/>
        <w:outlineLvl w:val="1"/>
        <w:rPr>
          <w:sz w:val="24"/>
        </w:rPr>
      </w:pPr>
      <w:bookmarkStart w:id="143" w:name="_Toc127151522"/>
      <w:bookmarkStart w:id="144" w:name="_Toc150480760"/>
      <w:bookmarkStart w:id="145" w:name="_Toc195842887"/>
      <w:bookmarkStart w:id="146" w:name="_Toc151190149"/>
      <w:bookmarkStart w:id="147" w:name="_Toc264969212"/>
      <w:bookmarkStart w:id="148" w:name="_Toc226309766"/>
      <w:bookmarkStart w:id="149" w:name="_Toc151193836"/>
      <w:bookmarkStart w:id="150" w:name="_Toc265228360"/>
      <w:bookmarkStart w:id="151" w:name="_Toc305158864"/>
      <w:bookmarkStart w:id="152" w:name="_Toc151193692"/>
      <w:bookmarkStart w:id="153" w:name="_Toc226965712"/>
      <w:bookmarkStart w:id="154" w:name="_Toc151193620"/>
      <w:bookmarkStart w:id="155" w:name="_Toc305158790"/>
      <w:bookmarkStart w:id="156" w:name="_Toc142311024"/>
      <w:bookmarkStart w:id="157" w:name="_Toc150774727"/>
      <w:bookmarkStart w:id="158" w:name="_Toc151193910"/>
      <w:bookmarkStart w:id="159" w:name="_Toc226337218"/>
      <w:bookmarkStart w:id="160" w:name="_Toc151193764"/>
      <w:bookmarkStart w:id="161" w:name="_Toc226965795"/>
      <w:bookmarkStart w:id="162" w:name="_Toc150774622"/>
      <w:bookmarkStart w:id="163" w:name="_Toc150509273"/>
      <w:bookmarkStart w:id="164" w:name="_Toc520356146"/>
      <w:r>
        <w:rPr>
          <w:sz w:val="24"/>
        </w:rPr>
        <w:t>政府采购政策（包括但不限于下列具体政策要求）</w:t>
      </w:r>
    </w:p>
    <w:p w14:paraId="2E71EF8D" w14:textId="77777777" w:rsidR="0023413D" w:rsidRDefault="0000000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63FFD2C8" w14:textId="77777777" w:rsidR="0023413D" w:rsidRDefault="00000000">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8462556" w14:textId="77777777" w:rsidR="0023413D" w:rsidRDefault="00000000">
      <w:pPr>
        <w:numPr>
          <w:ilvl w:val="2"/>
          <w:numId w:val="8"/>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14:paraId="6613368C" w14:textId="77777777" w:rsidR="0023413D" w:rsidRDefault="00000000">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w:t>
      </w:r>
      <w:r>
        <w:rPr>
          <w:sz w:val="24"/>
        </w:rPr>
        <w:lastRenderedPageBreak/>
        <w:t>办库〔</w:t>
      </w:r>
      <w:r>
        <w:rPr>
          <w:sz w:val="24"/>
        </w:rPr>
        <w:t>2008</w:t>
      </w:r>
      <w:r>
        <w:rPr>
          <w:sz w:val="24"/>
        </w:rPr>
        <w:t>〕</w:t>
      </w:r>
      <w:r>
        <w:rPr>
          <w:sz w:val="24"/>
        </w:rPr>
        <w:t>248</w:t>
      </w:r>
      <w:r>
        <w:rPr>
          <w:sz w:val="24"/>
        </w:rPr>
        <w:t>号文）。</w:t>
      </w:r>
    </w:p>
    <w:p w14:paraId="0A207EB1" w14:textId="77777777" w:rsidR="0023413D" w:rsidRDefault="00000000">
      <w:pPr>
        <w:numPr>
          <w:ilvl w:val="1"/>
          <w:numId w:val="8"/>
        </w:numPr>
        <w:tabs>
          <w:tab w:val="left" w:pos="1080"/>
        </w:tabs>
        <w:snapToGrid w:val="0"/>
        <w:spacing w:line="360" w:lineRule="auto"/>
        <w:rPr>
          <w:sz w:val="24"/>
        </w:rPr>
      </w:pPr>
      <w:r>
        <w:rPr>
          <w:rFonts w:hint="eastAsia"/>
          <w:sz w:val="24"/>
        </w:rPr>
        <w:t>本国产品</w:t>
      </w:r>
    </w:p>
    <w:p w14:paraId="1BA8FA02" w14:textId="77777777" w:rsidR="0023413D" w:rsidRDefault="00000000">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14:paraId="3C8BF0EC" w14:textId="77777777" w:rsidR="0023413D" w:rsidRDefault="00000000">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5FA6718A" w14:textId="77777777" w:rsidR="0023413D" w:rsidRDefault="00000000">
      <w:pPr>
        <w:numPr>
          <w:ilvl w:val="2"/>
          <w:numId w:val="8"/>
        </w:numPr>
        <w:snapToGrid w:val="0"/>
        <w:spacing w:line="360" w:lineRule="auto"/>
        <w:rPr>
          <w:sz w:val="24"/>
        </w:rPr>
      </w:pPr>
      <w:r>
        <w:rPr>
          <w:sz w:val="24"/>
        </w:rPr>
        <w:t>中小企业定义：</w:t>
      </w:r>
    </w:p>
    <w:p w14:paraId="0F5E92E1" w14:textId="77777777" w:rsidR="0023413D" w:rsidRDefault="0023413D">
      <w:pPr>
        <w:pStyle w:val="affb"/>
        <w:numPr>
          <w:ilvl w:val="0"/>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3A3569C0" w14:textId="77777777" w:rsidR="0023413D" w:rsidRDefault="0023413D">
      <w:pPr>
        <w:pStyle w:val="affb"/>
        <w:numPr>
          <w:ilvl w:val="0"/>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E26C471" w14:textId="77777777" w:rsidR="0023413D" w:rsidRDefault="0023413D">
      <w:pPr>
        <w:pStyle w:val="affb"/>
        <w:numPr>
          <w:ilvl w:val="0"/>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04AE6CA" w14:textId="77777777" w:rsidR="0023413D" w:rsidRDefault="0023413D">
      <w:pPr>
        <w:pStyle w:val="affb"/>
        <w:numPr>
          <w:ilvl w:val="1"/>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4848EA6" w14:textId="77777777" w:rsidR="0023413D" w:rsidRDefault="0023413D">
      <w:pPr>
        <w:pStyle w:val="affb"/>
        <w:numPr>
          <w:ilvl w:val="1"/>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C616A25" w14:textId="77777777" w:rsidR="0023413D" w:rsidRDefault="0023413D">
      <w:pPr>
        <w:pStyle w:val="affb"/>
        <w:numPr>
          <w:ilvl w:val="1"/>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031E063" w14:textId="77777777" w:rsidR="0023413D" w:rsidRDefault="0023413D">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47A12B9" w14:textId="77777777" w:rsidR="0023413D" w:rsidRDefault="00000000">
      <w:pPr>
        <w:numPr>
          <w:ilvl w:val="3"/>
          <w:numId w:val="9"/>
        </w:numPr>
        <w:tabs>
          <w:tab w:val="left" w:pos="2035"/>
          <w:tab w:val="left" w:pos="2977"/>
          <w:tab w:val="left" w:pos="3524"/>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0A2D3E78" w14:textId="77777777" w:rsidR="0023413D"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04C22D6E" w14:textId="77777777" w:rsidR="0023413D"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28559267" w14:textId="77777777" w:rsidR="0023413D" w:rsidRDefault="00000000">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14:paraId="75DE5128" w14:textId="77777777" w:rsidR="0023413D"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6CDC6044" w14:textId="77777777" w:rsidR="0023413D"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D6610E7" w14:textId="77777777" w:rsidR="0023413D"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14:paraId="2FA36608" w14:textId="77777777" w:rsidR="0023413D" w:rsidRDefault="00000000">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A8DFAE7" w14:textId="77777777" w:rsidR="0023413D" w:rsidRDefault="00000000">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3DF3A06" w14:textId="77777777" w:rsidR="0023413D" w:rsidRDefault="0023413D">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45C1C44F" w14:textId="77777777" w:rsidR="0023413D" w:rsidRDefault="0023413D">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3594D328" w14:textId="77777777" w:rsidR="0023413D"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297571CF" w14:textId="77777777" w:rsidR="0023413D"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依法与安置的每位残疾人签订了一年以上（含一年）的劳动合同或服务协议；</w:t>
      </w:r>
    </w:p>
    <w:p w14:paraId="199BE898" w14:textId="77777777" w:rsidR="0023413D"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0D36D342" w14:textId="77777777" w:rsidR="0023413D"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0B533BC2" w14:textId="77777777" w:rsidR="0023413D"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13283E79" w14:textId="77777777" w:rsidR="0023413D"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09F155E4" w14:textId="77777777" w:rsidR="0023413D" w:rsidRDefault="00000000">
      <w:pPr>
        <w:numPr>
          <w:ilvl w:val="2"/>
          <w:numId w:val="8"/>
        </w:numPr>
        <w:snapToGrid w:val="0"/>
        <w:spacing w:line="360" w:lineRule="auto"/>
        <w:rPr>
          <w:sz w:val="24"/>
        </w:rPr>
      </w:pPr>
      <w:r>
        <w:rPr>
          <w:sz w:val="24"/>
        </w:rPr>
        <w:t>本项目是否专门面向中小企业预留采购份额见第一章《采购邀请》。</w:t>
      </w:r>
    </w:p>
    <w:p w14:paraId="0A78CC92" w14:textId="77777777" w:rsidR="0023413D" w:rsidRDefault="00000000">
      <w:pPr>
        <w:numPr>
          <w:ilvl w:val="2"/>
          <w:numId w:val="8"/>
        </w:numPr>
        <w:snapToGrid w:val="0"/>
        <w:spacing w:line="360" w:lineRule="auto"/>
        <w:rPr>
          <w:sz w:val="24"/>
        </w:rPr>
      </w:pPr>
      <w:r>
        <w:rPr>
          <w:sz w:val="24"/>
        </w:rPr>
        <w:t>采购标的对应的中小企业划分标准所属行业见《供应商须知资料表》。</w:t>
      </w:r>
    </w:p>
    <w:p w14:paraId="574CAE1E" w14:textId="77777777" w:rsidR="0023413D" w:rsidRDefault="00000000">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价格评审优惠的政策调整：见第三章《评审程序和评定成交的标准》。</w:t>
      </w:r>
    </w:p>
    <w:p w14:paraId="33C08DC4" w14:textId="77777777" w:rsidR="0023413D" w:rsidRDefault="00000000">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7D0B5C03" w14:textId="77777777" w:rsidR="0023413D" w:rsidRDefault="00000000">
      <w:pPr>
        <w:numPr>
          <w:ilvl w:val="2"/>
          <w:numId w:val="8"/>
        </w:numPr>
        <w:snapToGrid w:val="0"/>
        <w:spacing w:line="360" w:lineRule="auto"/>
        <w:rPr>
          <w:sz w:val="24"/>
        </w:rPr>
      </w:pPr>
      <w:r>
        <w:rPr>
          <w:sz w:val="24"/>
        </w:rPr>
        <w:t>政府采购节能产品、环境标志产品实施品目清单管理。财政部、</w:t>
      </w:r>
      <w:r>
        <w:rPr>
          <w:sz w:val="24"/>
        </w:rPr>
        <w:lastRenderedPageBreak/>
        <w:t>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7D5C7B1" w14:textId="77777777" w:rsidR="0023413D" w:rsidRDefault="00000000">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1F5A9AA8" w14:textId="77777777" w:rsidR="0023413D" w:rsidRDefault="00000000">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bookmarkStart w:id="165" w:name="_Hlk97501674"/>
      <w:r>
        <w:rPr>
          <w:sz w:val="24"/>
        </w:rPr>
        <w:t>，否则</w:t>
      </w:r>
      <w:r>
        <w:rPr>
          <w:b/>
          <w:bCs/>
          <w:sz w:val="24"/>
        </w:rPr>
        <w:t>响应无效</w:t>
      </w:r>
      <w:bookmarkEnd w:id="165"/>
      <w:r>
        <w:rPr>
          <w:sz w:val="24"/>
        </w:rPr>
        <w:t>；</w:t>
      </w:r>
    </w:p>
    <w:p w14:paraId="71EBF233" w14:textId="77777777" w:rsidR="0023413D" w:rsidRDefault="00000000">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非政府强制采购的节能产品或环境标志产品，依据品目清单和认证证书实施政府优先采购。优先采购的具体规定见第三章《评审程序和评定成交的标准》（如涉及）。</w:t>
      </w:r>
    </w:p>
    <w:p w14:paraId="03B78033" w14:textId="77777777" w:rsidR="0023413D" w:rsidRDefault="00000000">
      <w:pPr>
        <w:numPr>
          <w:ilvl w:val="1"/>
          <w:numId w:val="8"/>
        </w:numPr>
        <w:tabs>
          <w:tab w:val="left" w:pos="1080"/>
          <w:tab w:val="left" w:pos="2014"/>
        </w:tabs>
        <w:snapToGrid w:val="0"/>
        <w:spacing w:line="360" w:lineRule="auto"/>
        <w:ind w:left="1080" w:hanging="720"/>
        <w:rPr>
          <w:sz w:val="24"/>
        </w:rPr>
      </w:pPr>
      <w:r>
        <w:rPr>
          <w:sz w:val="24"/>
        </w:rPr>
        <w:t>采购需求标准</w:t>
      </w:r>
    </w:p>
    <w:p w14:paraId="31BDC6C5" w14:textId="77777777" w:rsidR="0023413D" w:rsidRDefault="00000000">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587F4DC7" w14:textId="77777777" w:rsidR="0023413D" w:rsidRDefault="00000000">
      <w:pPr>
        <w:tabs>
          <w:tab w:val="left" w:pos="900"/>
          <w:tab w:val="left" w:pos="1980"/>
        </w:tabs>
        <w:snapToGrid w:val="0"/>
        <w:spacing w:line="360" w:lineRule="auto"/>
        <w:ind w:left="1980"/>
        <w:rPr>
          <w:sz w:val="24"/>
        </w:rPr>
      </w:pPr>
      <w:bookmarkStart w:id="166" w:name="_Hlk164955325"/>
      <w:bookmarkStart w:id="167" w:name="_Hlk167095089"/>
      <w:r>
        <w:rPr>
          <w:rFonts w:hint="eastAsia"/>
          <w:sz w:val="24"/>
        </w:rPr>
        <w:t>为贯彻落实《深化政府采购制度改革方案》有关要求，推动政府采购需求标准建设</w:t>
      </w:r>
      <w:bookmarkEnd w:id="166"/>
      <w:r>
        <w:rPr>
          <w:rFonts w:hint="eastAsia"/>
          <w:sz w:val="24"/>
        </w:rPr>
        <w:t>，财政部门会同有关部门制定发布的其他政府采购需求标准</w:t>
      </w:r>
      <w:r>
        <w:rPr>
          <w:sz w:val="24"/>
        </w:rPr>
        <w:t>，本项目如涉及</w:t>
      </w:r>
      <w:r>
        <w:rPr>
          <w:rFonts w:hint="eastAsia"/>
          <w:sz w:val="24"/>
        </w:rPr>
        <w:t xml:space="preserve"> </w:t>
      </w:r>
      <w:r>
        <w:rPr>
          <w:sz w:val="24"/>
        </w:rPr>
        <w:t>，则具体要求见第四章《采购需求》。</w:t>
      </w:r>
    </w:p>
    <w:bookmarkEnd w:id="167"/>
    <w:p w14:paraId="26D7BFCF" w14:textId="77777777" w:rsidR="0023413D" w:rsidRDefault="00000000">
      <w:pPr>
        <w:numPr>
          <w:ilvl w:val="0"/>
          <w:numId w:val="8"/>
        </w:numPr>
        <w:tabs>
          <w:tab w:val="left" w:pos="360"/>
        </w:tabs>
        <w:snapToGrid w:val="0"/>
        <w:spacing w:line="360" w:lineRule="auto"/>
        <w:ind w:left="357" w:hanging="357"/>
        <w:outlineLvl w:val="1"/>
        <w:rPr>
          <w:sz w:val="24"/>
        </w:rPr>
      </w:pPr>
      <w:r>
        <w:rPr>
          <w:sz w:val="24"/>
        </w:rPr>
        <w:t>响应费用</w:t>
      </w:r>
    </w:p>
    <w:p w14:paraId="3DE62CFC" w14:textId="77777777" w:rsidR="0023413D" w:rsidRDefault="00000000">
      <w:pPr>
        <w:numPr>
          <w:ilvl w:val="1"/>
          <w:numId w:val="8"/>
        </w:numPr>
        <w:tabs>
          <w:tab w:val="left" w:pos="1080"/>
          <w:tab w:val="left" w:pos="2014"/>
        </w:tabs>
        <w:snapToGrid w:val="0"/>
        <w:spacing w:line="360" w:lineRule="auto"/>
        <w:ind w:left="1080" w:hanging="720"/>
        <w:rPr>
          <w:sz w:val="28"/>
        </w:rPr>
      </w:pPr>
      <w:r>
        <w:rPr>
          <w:sz w:val="24"/>
        </w:rPr>
        <w:t>供应商应自行承担所有与准备和参加竞争性谈判响应有关的费用，无论响应的结果如何，采购人或采购代理机构在任何情况下均无承担这</w:t>
      </w:r>
      <w:r>
        <w:rPr>
          <w:sz w:val="24"/>
        </w:rPr>
        <w:lastRenderedPageBreak/>
        <w:t>些费用的义务和责任。</w:t>
      </w:r>
      <w:bookmarkStart w:id="168" w:name="_1.8_计量单位"/>
      <w:bookmarkEnd w:id="168"/>
    </w:p>
    <w:p w14:paraId="42588FA5" w14:textId="77777777" w:rsidR="0023413D"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rFonts w:ascii="Times New Roman" w:eastAsia="宋体" w:hAnsi="Times New Roman"/>
          <w:sz w:val="28"/>
        </w:rPr>
        <w:t>谈判文件</w:t>
      </w:r>
    </w:p>
    <w:p w14:paraId="5A8B8D73" w14:textId="77777777" w:rsidR="0023413D" w:rsidRDefault="00000000">
      <w:pPr>
        <w:numPr>
          <w:ilvl w:val="0"/>
          <w:numId w:val="8"/>
        </w:numPr>
        <w:tabs>
          <w:tab w:val="left" w:pos="360"/>
        </w:tabs>
        <w:snapToGrid w:val="0"/>
        <w:spacing w:line="360" w:lineRule="auto"/>
        <w:ind w:left="357" w:hanging="357"/>
        <w:outlineLvl w:val="1"/>
        <w:rPr>
          <w:sz w:val="24"/>
        </w:rPr>
      </w:pPr>
      <w:bookmarkStart w:id="169" w:name="_Toc151193911"/>
      <w:bookmarkStart w:id="170" w:name="_Toc151193765"/>
      <w:bookmarkStart w:id="171" w:name="_Toc226337219"/>
      <w:bookmarkStart w:id="172" w:name="_Toc520356147"/>
      <w:bookmarkStart w:id="173" w:name="_Toc264969213"/>
      <w:bookmarkStart w:id="174" w:name="_Toc305158791"/>
      <w:bookmarkStart w:id="175" w:name="_Toc127151523"/>
      <w:bookmarkStart w:id="176" w:name="_Toc151193621"/>
      <w:bookmarkStart w:id="177" w:name="_Toc150774623"/>
      <w:bookmarkStart w:id="178" w:name="_Toc164351617"/>
      <w:bookmarkStart w:id="179" w:name="_Toc127161437"/>
      <w:bookmarkStart w:id="180" w:name="_Toc151190150"/>
      <w:bookmarkStart w:id="181" w:name="_Toc164608637"/>
      <w:bookmarkStart w:id="182" w:name="_Toc195842888"/>
      <w:bookmarkStart w:id="183" w:name="_Toc142311025"/>
      <w:bookmarkStart w:id="184" w:name="_Toc226309767"/>
      <w:bookmarkStart w:id="185" w:name="_Toc127151724"/>
      <w:bookmarkStart w:id="186" w:name="_Toc150509274"/>
      <w:bookmarkStart w:id="187" w:name="_Toc305158865"/>
      <w:bookmarkStart w:id="188" w:name="_Toc150774728"/>
      <w:bookmarkStart w:id="189" w:name="_Toc151193837"/>
      <w:bookmarkStart w:id="190" w:name="_Toc265228361"/>
      <w:bookmarkStart w:id="191" w:name="_Toc226965713"/>
      <w:bookmarkStart w:id="192" w:name="_Toc150480761"/>
      <w:bookmarkStart w:id="193" w:name="_Toc226965796"/>
      <w:bookmarkStart w:id="194" w:name="_Toc164608792"/>
      <w:bookmarkStart w:id="195" w:name="_Toc164229364"/>
      <w:bookmarkStart w:id="196" w:name="_Toc149720816"/>
      <w:bookmarkStart w:id="197" w:name="_Toc151193693"/>
      <w:bookmarkStart w:id="198" w:name="_Toc164229218"/>
      <w:r>
        <w:rPr>
          <w:sz w:val="24"/>
        </w:rPr>
        <w:t>谈判文件构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14:paraId="36BE4CD2" w14:textId="77777777" w:rsidR="0023413D" w:rsidRDefault="00000000">
      <w:pPr>
        <w:numPr>
          <w:ilvl w:val="1"/>
          <w:numId w:val="8"/>
        </w:numPr>
        <w:tabs>
          <w:tab w:val="left" w:pos="1080"/>
          <w:tab w:val="left" w:pos="2014"/>
        </w:tabs>
        <w:snapToGrid w:val="0"/>
        <w:spacing w:line="360" w:lineRule="auto"/>
        <w:ind w:left="1080" w:hanging="720"/>
        <w:rPr>
          <w:sz w:val="24"/>
        </w:rPr>
      </w:pPr>
      <w:r>
        <w:rPr>
          <w:sz w:val="24"/>
        </w:rPr>
        <w:t>谈判文件包括以下部分：</w:t>
      </w:r>
    </w:p>
    <w:p w14:paraId="3D95D82D" w14:textId="77777777" w:rsidR="0023413D" w:rsidRDefault="00000000">
      <w:pPr>
        <w:numPr>
          <w:ilvl w:val="0"/>
          <w:numId w:val="10"/>
        </w:numPr>
        <w:tabs>
          <w:tab w:val="left" w:pos="1980"/>
          <w:tab w:val="left" w:pos="2520"/>
        </w:tabs>
        <w:snapToGrid w:val="0"/>
        <w:spacing w:line="360" w:lineRule="auto"/>
        <w:ind w:left="1440" w:firstLine="5"/>
        <w:rPr>
          <w:sz w:val="24"/>
        </w:rPr>
      </w:pPr>
      <w:r>
        <w:rPr>
          <w:sz w:val="24"/>
        </w:rPr>
        <w:t>采购邀请</w:t>
      </w:r>
    </w:p>
    <w:p w14:paraId="3892FF8E" w14:textId="77777777" w:rsidR="0023413D" w:rsidRDefault="00000000">
      <w:pPr>
        <w:numPr>
          <w:ilvl w:val="0"/>
          <w:numId w:val="10"/>
        </w:numPr>
        <w:tabs>
          <w:tab w:val="left" w:pos="1980"/>
          <w:tab w:val="left" w:pos="2520"/>
        </w:tabs>
        <w:snapToGrid w:val="0"/>
        <w:spacing w:line="360" w:lineRule="auto"/>
        <w:ind w:left="1440" w:firstLine="5"/>
        <w:rPr>
          <w:sz w:val="24"/>
        </w:rPr>
      </w:pPr>
      <w:r>
        <w:rPr>
          <w:sz w:val="24"/>
        </w:rPr>
        <w:t>供应商须知</w:t>
      </w:r>
    </w:p>
    <w:p w14:paraId="7A62AFD1" w14:textId="77777777" w:rsidR="0023413D" w:rsidRDefault="00000000">
      <w:pPr>
        <w:numPr>
          <w:ilvl w:val="0"/>
          <w:numId w:val="10"/>
        </w:numPr>
        <w:tabs>
          <w:tab w:val="left" w:pos="1980"/>
          <w:tab w:val="left" w:pos="2520"/>
        </w:tabs>
        <w:snapToGrid w:val="0"/>
        <w:spacing w:line="360" w:lineRule="auto"/>
        <w:ind w:left="1440" w:firstLine="5"/>
        <w:rPr>
          <w:sz w:val="24"/>
        </w:rPr>
      </w:pPr>
      <w:r>
        <w:rPr>
          <w:sz w:val="24"/>
        </w:rPr>
        <w:t>评审程序和评定成交的标准</w:t>
      </w:r>
    </w:p>
    <w:p w14:paraId="36FFDED6" w14:textId="77777777" w:rsidR="0023413D" w:rsidRDefault="00000000">
      <w:pPr>
        <w:numPr>
          <w:ilvl w:val="0"/>
          <w:numId w:val="10"/>
        </w:numPr>
        <w:tabs>
          <w:tab w:val="left" w:pos="1980"/>
          <w:tab w:val="left" w:pos="2520"/>
        </w:tabs>
        <w:snapToGrid w:val="0"/>
        <w:spacing w:line="360" w:lineRule="auto"/>
        <w:ind w:left="1440" w:firstLine="5"/>
        <w:rPr>
          <w:sz w:val="24"/>
        </w:rPr>
      </w:pPr>
      <w:r>
        <w:rPr>
          <w:sz w:val="24"/>
        </w:rPr>
        <w:t>采购需求</w:t>
      </w:r>
    </w:p>
    <w:p w14:paraId="11147F9A" w14:textId="77777777" w:rsidR="0023413D" w:rsidRDefault="00000000">
      <w:pPr>
        <w:numPr>
          <w:ilvl w:val="0"/>
          <w:numId w:val="10"/>
        </w:numPr>
        <w:tabs>
          <w:tab w:val="left" w:pos="1980"/>
          <w:tab w:val="left" w:pos="2520"/>
        </w:tabs>
        <w:snapToGrid w:val="0"/>
        <w:spacing w:line="360" w:lineRule="auto"/>
        <w:ind w:left="1440" w:firstLine="5"/>
        <w:rPr>
          <w:sz w:val="24"/>
        </w:rPr>
      </w:pPr>
      <w:r>
        <w:rPr>
          <w:sz w:val="24"/>
        </w:rPr>
        <w:t>合同草案条款</w:t>
      </w:r>
    </w:p>
    <w:p w14:paraId="5A6FF1D6" w14:textId="77777777" w:rsidR="0023413D" w:rsidRDefault="00000000">
      <w:pPr>
        <w:numPr>
          <w:ilvl w:val="0"/>
          <w:numId w:val="10"/>
        </w:numPr>
        <w:tabs>
          <w:tab w:val="left" w:pos="1980"/>
          <w:tab w:val="left" w:pos="2520"/>
        </w:tabs>
        <w:snapToGrid w:val="0"/>
        <w:spacing w:line="360" w:lineRule="auto"/>
        <w:ind w:left="1440" w:firstLine="5"/>
        <w:rPr>
          <w:sz w:val="24"/>
        </w:rPr>
      </w:pPr>
      <w:r>
        <w:rPr>
          <w:sz w:val="24"/>
        </w:rPr>
        <w:t>响应文件格式</w:t>
      </w:r>
    </w:p>
    <w:p w14:paraId="139D961B" w14:textId="77777777" w:rsidR="0023413D" w:rsidRDefault="00000000">
      <w:pPr>
        <w:numPr>
          <w:ilvl w:val="1"/>
          <w:numId w:val="8"/>
        </w:numPr>
        <w:tabs>
          <w:tab w:val="left" w:pos="1080"/>
          <w:tab w:val="left" w:pos="2014"/>
        </w:tabs>
        <w:snapToGrid w:val="0"/>
        <w:spacing w:line="360" w:lineRule="auto"/>
        <w:ind w:left="1080" w:hanging="720"/>
        <w:rPr>
          <w:sz w:val="24"/>
        </w:rPr>
      </w:pPr>
      <w:r>
        <w:rPr>
          <w:sz w:val="24"/>
        </w:rPr>
        <w:t>供应商应认真阅读谈判文件的全部内容。供应商应按照谈判文件要求提交响应文件并保证所提供的全部资料的真实性，并对谈判文件做出实质性响应，否则</w:t>
      </w:r>
      <w:r>
        <w:rPr>
          <w:b/>
          <w:bCs/>
          <w:sz w:val="24"/>
        </w:rPr>
        <w:t>响应无效</w:t>
      </w:r>
      <w:r>
        <w:rPr>
          <w:sz w:val="24"/>
        </w:rPr>
        <w:t>。</w:t>
      </w:r>
    </w:p>
    <w:p w14:paraId="1F944AD9" w14:textId="77777777" w:rsidR="0023413D" w:rsidRDefault="00000000">
      <w:pPr>
        <w:numPr>
          <w:ilvl w:val="0"/>
          <w:numId w:val="8"/>
        </w:numPr>
        <w:tabs>
          <w:tab w:val="left" w:pos="1080"/>
          <w:tab w:val="left" w:pos="2014"/>
        </w:tabs>
        <w:snapToGrid w:val="0"/>
        <w:spacing w:line="360" w:lineRule="auto"/>
        <w:ind w:left="357" w:hanging="357"/>
        <w:outlineLvl w:val="1"/>
        <w:rPr>
          <w:sz w:val="24"/>
        </w:rPr>
      </w:pPr>
      <w:r>
        <w:rPr>
          <w:sz w:val="24"/>
        </w:rPr>
        <w:t>对谈判文件的澄清或修改</w:t>
      </w:r>
    </w:p>
    <w:p w14:paraId="170833C9" w14:textId="77777777" w:rsidR="0023413D" w:rsidRDefault="00000000">
      <w:pPr>
        <w:numPr>
          <w:ilvl w:val="1"/>
          <w:numId w:val="8"/>
        </w:numPr>
        <w:tabs>
          <w:tab w:val="left" w:pos="1080"/>
          <w:tab w:val="left" w:pos="1561"/>
          <w:tab w:val="left" w:pos="2014"/>
        </w:tabs>
        <w:snapToGrid w:val="0"/>
        <w:spacing w:line="360" w:lineRule="auto"/>
        <w:ind w:left="1080" w:hanging="720"/>
        <w:rPr>
          <w:sz w:val="24"/>
        </w:rPr>
      </w:pPr>
      <w:r>
        <w:rPr>
          <w:rFonts w:hint="eastAsia"/>
          <w:sz w:val="24"/>
        </w:rPr>
        <w:t>采购人、采购代理机构或者谈判小组</w:t>
      </w:r>
      <w:r>
        <w:rPr>
          <w:sz w:val="24"/>
        </w:rPr>
        <w:t>对已发出的谈判文件进行必要澄清或者修改的，将以书面形式通知所有获取谈判文件的潜在供应商。</w:t>
      </w:r>
      <w:r>
        <w:rPr>
          <w:rFonts w:eastAsiaTheme="minorEastAsia"/>
          <w:sz w:val="24"/>
        </w:rPr>
        <w:t>采用公告方式邀请供应商参与的，还将在原公告发布媒体上发布更正公告。</w:t>
      </w:r>
    </w:p>
    <w:p w14:paraId="30B76E67" w14:textId="77777777" w:rsidR="0023413D" w:rsidRDefault="00000000">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上述书面通知，按照获取谈判文件的潜在供应商提供的联系方式发出，因提供的信息有误导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14:paraId="08132ABB" w14:textId="77777777" w:rsidR="0023413D" w:rsidRDefault="00000000">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澄清或者修改的内容为谈判文件的组成部分，并对所有获取谈判文件的潜在供应商具有约束力。澄清或者修改的内容可能影响响应文件编制的，将在</w:t>
      </w:r>
      <w:r>
        <w:rPr>
          <w:color w:val="000000"/>
          <w:sz w:val="24"/>
        </w:rPr>
        <w:t>提交首次响应文件截止之日</w:t>
      </w:r>
      <w:r>
        <w:rPr>
          <w:color w:val="000000"/>
          <w:sz w:val="24"/>
        </w:rPr>
        <w:t>3</w:t>
      </w:r>
      <w:r>
        <w:rPr>
          <w:color w:val="000000"/>
          <w:sz w:val="24"/>
        </w:rPr>
        <w:t>个工作日</w:t>
      </w:r>
      <w:r>
        <w:rPr>
          <w:sz w:val="24"/>
        </w:rPr>
        <w:t>前，以书面形式通</w:t>
      </w:r>
      <w:r>
        <w:rPr>
          <w:sz w:val="24"/>
        </w:rPr>
        <w:lastRenderedPageBreak/>
        <w:t>知所有接收谈判文件的供应商；不足</w:t>
      </w:r>
      <w:r>
        <w:rPr>
          <w:color w:val="000000"/>
          <w:sz w:val="24"/>
        </w:rPr>
        <w:t>3</w:t>
      </w:r>
      <w:r>
        <w:rPr>
          <w:color w:val="000000"/>
          <w:sz w:val="24"/>
        </w:rPr>
        <w:t>个工作日</w:t>
      </w:r>
      <w:r>
        <w:rPr>
          <w:sz w:val="24"/>
        </w:rPr>
        <w:t>的，将顺延</w:t>
      </w:r>
      <w:r>
        <w:rPr>
          <w:color w:val="000000"/>
          <w:sz w:val="24"/>
        </w:rPr>
        <w:t>提交</w:t>
      </w:r>
      <w:bookmarkStart w:id="199" w:name="_Hlk137130263"/>
      <w:r>
        <w:rPr>
          <w:color w:val="000000"/>
          <w:sz w:val="24"/>
        </w:rPr>
        <w:t>首次响应文件</w:t>
      </w:r>
      <w:bookmarkEnd w:id="199"/>
      <w:r>
        <w:rPr>
          <w:color w:val="000000"/>
          <w:sz w:val="24"/>
        </w:rPr>
        <w:t>截止之日</w:t>
      </w:r>
      <w:r>
        <w:rPr>
          <w:sz w:val="24"/>
        </w:rPr>
        <w:t>。</w:t>
      </w:r>
    </w:p>
    <w:p w14:paraId="625AFC15" w14:textId="77777777" w:rsidR="0023413D" w:rsidRDefault="0023413D">
      <w:pPr>
        <w:tabs>
          <w:tab w:val="left" w:pos="900"/>
          <w:tab w:val="left" w:pos="1080"/>
          <w:tab w:val="left" w:pos="1561"/>
          <w:tab w:val="left" w:pos="1589"/>
        </w:tabs>
        <w:snapToGrid w:val="0"/>
        <w:spacing w:line="360" w:lineRule="auto"/>
        <w:ind w:left="1080"/>
        <w:rPr>
          <w:sz w:val="24"/>
        </w:rPr>
      </w:pPr>
    </w:p>
    <w:p w14:paraId="57859BA7" w14:textId="77777777" w:rsidR="0023413D" w:rsidRDefault="00000000">
      <w:pPr>
        <w:pStyle w:val="21"/>
        <w:spacing w:before="0" w:line="360" w:lineRule="auto"/>
        <w:rPr>
          <w:rFonts w:ascii="Times New Roman" w:eastAsia="宋体" w:hAnsi="Times New Roman"/>
          <w:sz w:val="28"/>
        </w:rPr>
      </w:pPr>
      <w:bookmarkStart w:id="200" w:name="_Toc516367020"/>
      <w:bookmarkStart w:id="201" w:name="_Toc226965799"/>
      <w:bookmarkStart w:id="202" w:name="_Toc151193840"/>
      <w:bookmarkStart w:id="203" w:name="_Toc226309770"/>
      <w:bookmarkStart w:id="204" w:name="_Toc264969216"/>
      <w:bookmarkStart w:id="205" w:name="_Toc305158794"/>
      <w:bookmarkStart w:id="206" w:name="_Toc151190153"/>
      <w:bookmarkStart w:id="207" w:name="_Toc265228364"/>
      <w:bookmarkStart w:id="208" w:name="_Toc150774731"/>
      <w:bookmarkStart w:id="209" w:name="_Toc127151526"/>
      <w:bookmarkStart w:id="210" w:name="_Toc142311028"/>
      <w:bookmarkStart w:id="211" w:name="_Toc150774626"/>
      <w:bookmarkStart w:id="212" w:name="_Toc150509277"/>
      <w:bookmarkStart w:id="213" w:name="_Toc151193768"/>
      <w:bookmarkStart w:id="214" w:name="_Toc520356150"/>
      <w:bookmarkStart w:id="215" w:name="_Toc226965716"/>
      <w:bookmarkStart w:id="216" w:name="_Toc226337222"/>
      <w:bookmarkStart w:id="217" w:name="_Toc151193696"/>
      <w:bookmarkStart w:id="218" w:name="_Toc151193914"/>
      <w:bookmarkStart w:id="219" w:name="_Toc305158868"/>
      <w:bookmarkStart w:id="220" w:name="_Toc195842891"/>
      <w:bookmarkStart w:id="221" w:name="_Toc151193624"/>
      <w:bookmarkStart w:id="222" w:name="_Toc150480764"/>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200"/>
      <w:r>
        <w:rPr>
          <w:rFonts w:ascii="Times New Roman" w:eastAsia="宋体" w:hAnsi="Times New Roman"/>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3BB13055" w14:textId="77777777" w:rsidR="0023413D" w:rsidRDefault="00000000">
      <w:pPr>
        <w:numPr>
          <w:ilvl w:val="0"/>
          <w:numId w:val="8"/>
        </w:numPr>
        <w:tabs>
          <w:tab w:val="left" w:pos="360"/>
        </w:tabs>
        <w:snapToGrid w:val="0"/>
        <w:spacing w:line="360" w:lineRule="auto"/>
        <w:ind w:left="357" w:hanging="357"/>
        <w:outlineLvl w:val="1"/>
        <w:rPr>
          <w:sz w:val="24"/>
        </w:rPr>
      </w:pPr>
      <w:bookmarkStart w:id="223" w:name="_Toc226309771"/>
      <w:bookmarkStart w:id="224" w:name="_Toc305158795"/>
      <w:bookmarkStart w:id="225" w:name="_Toc164229222"/>
      <w:bookmarkStart w:id="226" w:name="_Toc226337223"/>
      <w:bookmarkStart w:id="227" w:name="_Toc150774627"/>
      <w:bookmarkStart w:id="228" w:name="_Toc151193915"/>
      <w:bookmarkStart w:id="229" w:name="_Toc516367021"/>
      <w:bookmarkStart w:id="230" w:name="_Toc164229368"/>
      <w:bookmarkStart w:id="231" w:name="_Toc151193625"/>
      <w:bookmarkStart w:id="232" w:name="_Toc520356151"/>
      <w:bookmarkStart w:id="233" w:name="_Toc151190154"/>
      <w:bookmarkStart w:id="234" w:name="_Toc150774732"/>
      <w:bookmarkStart w:id="235" w:name="_Toc195842892"/>
      <w:bookmarkStart w:id="236" w:name="_Toc151193841"/>
      <w:bookmarkStart w:id="237" w:name="_Toc226965800"/>
      <w:bookmarkStart w:id="238" w:name="_Toc264969217"/>
      <w:bookmarkStart w:id="239" w:name="_Toc149720820"/>
      <w:bookmarkStart w:id="240" w:name="_Toc151193697"/>
      <w:bookmarkStart w:id="241" w:name="_Toc265228365"/>
      <w:bookmarkStart w:id="242" w:name="_Toc127151728"/>
      <w:bookmarkStart w:id="243" w:name="_Toc127151527"/>
      <w:bookmarkStart w:id="244" w:name="_Toc142311029"/>
      <w:bookmarkStart w:id="245" w:name="_Toc127161441"/>
      <w:bookmarkStart w:id="246" w:name="_Toc150509278"/>
      <w:bookmarkStart w:id="247" w:name="_Toc164351621"/>
      <w:bookmarkStart w:id="248" w:name="_Toc164608796"/>
      <w:bookmarkStart w:id="249" w:name="_Toc150480765"/>
      <w:bookmarkStart w:id="250" w:name="_Toc305158869"/>
      <w:bookmarkStart w:id="251" w:name="_Toc164608641"/>
      <w:bookmarkStart w:id="252" w:name="_Toc151193769"/>
      <w:bookmarkStart w:id="253" w:name="_Toc226965717"/>
      <w:r>
        <w:rPr>
          <w:sz w:val="24"/>
        </w:rPr>
        <w:t>响应范围、响应文件中计量单位的使用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sz w:val="24"/>
        </w:rPr>
        <w:t>及响应语言</w:t>
      </w:r>
    </w:p>
    <w:p w14:paraId="1797FE7B" w14:textId="77777777" w:rsidR="0023413D" w:rsidRDefault="00000000">
      <w:pPr>
        <w:numPr>
          <w:ilvl w:val="1"/>
          <w:numId w:val="8"/>
        </w:numPr>
        <w:tabs>
          <w:tab w:val="left" w:pos="1080"/>
          <w:tab w:val="left" w:pos="2014"/>
        </w:tabs>
        <w:snapToGrid w:val="0"/>
        <w:spacing w:line="360" w:lineRule="auto"/>
        <w:ind w:left="1080" w:hanging="720"/>
        <w:rPr>
          <w:sz w:val="24"/>
        </w:rPr>
      </w:pPr>
      <w:r>
        <w:rPr>
          <w:sz w:val="24"/>
        </w:rPr>
        <w:t>供应商应当对所参与采购包对应第四章《采购需求》所列的全部内容进行响应，不得将一个采购包中的内容拆分响应，否则其对该采购包的响应将被认定为</w:t>
      </w:r>
      <w:r>
        <w:rPr>
          <w:b/>
          <w:bCs/>
          <w:sz w:val="24"/>
        </w:rPr>
        <w:t>无效响应</w:t>
      </w:r>
      <w:r>
        <w:rPr>
          <w:sz w:val="24"/>
        </w:rPr>
        <w:t>。</w:t>
      </w:r>
    </w:p>
    <w:p w14:paraId="3D0A60BE" w14:textId="77777777" w:rsidR="0023413D" w:rsidRDefault="00000000">
      <w:pPr>
        <w:numPr>
          <w:ilvl w:val="1"/>
          <w:numId w:val="8"/>
        </w:numPr>
        <w:tabs>
          <w:tab w:val="left" w:pos="1080"/>
          <w:tab w:val="left" w:pos="2014"/>
        </w:tabs>
        <w:snapToGrid w:val="0"/>
        <w:spacing w:line="360" w:lineRule="auto"/>
        <w:ind w:left="1080" w:hanging="720"/>
        <w:rPr>
          <w:sz w:val="24"/>
        </w:rPr>
      </w:pPr>
      <w:proofErr w:type="gramStart"/>
      <w:r>
        <w:rPr>
          <w:sz w:val="24"/>
        </w:rPr>
        <w:t>除谈判</w:t>
      </w:r>
      <w:proofErr w:type="gramEnd"/>
      <w:r>
        <w:rPr>
          <w:sz w:val="24"/>
        </w:rPr>
        <w:t>文件有特殊要求外，本项目响应所使用的计量单位，应采用中华人民共和国法定计量单位。</w:t>
      </w:r>
    </w:p>
    <w:p w14:paraId="522E2B5E" w14:textId="77777777" w:rsidR="0023413D" w:rsidRDefault="00000000">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042A6E4" w14:textId="77777777" w:rsidR="0023413D" w:rsidRDefault="00000000">
      <w:pPr>
        <w:numPr>
          <w:ilvl w:val="0"/>
          <w:numId w:val="8"/>
        </w:numPr>
        <w:tabs>
          <w:tab w:val="left" w:pos="360"/>
        </w:tabs>
        <w:snapToGrid w:val="0"/>
        <w:spacing w:line="360" w:lineRule="auto"/>
        <w:ind w:left="357" w:hanging="357"/>
        <w:outlineLvl w:val="1"/>
        <w:rPr>
          <w:sz w:val="24"/>
        </w:rPr>
      </w:pPr>
      <w:bookmarkStart w:id="254" w:name="_Toc151193842"/>
      <w:bookmarkStart w:id="255" w:name="_Toc195842893"/>
      <w:bookmarkStart w:id="256" w:name="_Toc150774628"/>
      <w:bookmarkStart w:id="257" w:name="_Toc127151729"/>
      <w:bookmarkStart w:id="258" w:name="_Toc226965718"/>
      <w:bookmarkStart w:id="259" w:name="_Toc226965801"/>
      <w:bookmarkStart w:id="260" w:name="_Toc150774733"/>
      <w:bookmarkStart w:id="261" w:name="_Toc520356152"/>
      <w:bookmarkStart w:id="262" w:name="_Toc226309772"/>
      <w:bookmarkStart w:id="263" w:name="_Toc164608642"/>
      <w:bookmarkStart w:id="264" w:name="_Toc151190155"/>
      <w:bookmarkStart w:id="265" w:name="_Toc149720821"/>
      <w:bookmarkStart w:id="266" w:name="_Toc164229369"/>
      <w:bookmarkStart w:id="267" w:name="_Toc127151528"/>
      <w:bookmarkStart w:id="268" w:name="_Toc150480766"/>
      <w:bookmarkStart w:id="269" w:name="_Toc151193770"/>
      <w:bookmarkStart w:id="270" w:name="_Toc164351622"/>
      <w:bookmarkStart w:id="271" w:name="_Toc151193698"/>
      <w:bookmarkStart w:id="272" w:name="_Toc151193626"/>
      <w:bookmarkStart w:id="273" w:name="_Toc164608797"/>
      <w:bookmarkStart w:id="274" w:name="_Toc127161442"/>
      <w:bookmarkStart w:id="275" w:name="_Toc265228366"/>
      <w:bookmarkStart w:id="276" w:name="_Toc264969218"/>
      <w:bookmarkStart w:id="277" w:name="_Toc150509279"/>
      <w:bookmarkStart w:id="278" w:name="_Toc142311030"/>
      <w:bookmarkStart w:id="279" w:name="_Toc305158870"/>
      <w:bookmarkStart w:id="280" w:name="_Toc305158796"/>
      <w:bookmarkStart w:id="281" w:name="_Toc226337224"/>
      <w:bookmarkStart w:id="282" w:name="_Toc151193916"/>
      <w:bookmarkStart w:id="283" w:name="_Toc164229223"/>
      <w:r>
        <w:rPr>
          <w:sz w:val="24"/>
        </w:rPr>
        <w:t>响应文件构成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8094854" w14:textId="77777777" w:rsidR="0023413D" w:rsidRDefault="00000000">
      <w:pPr>
        <w:numPr>
          <w:ilvl w:val="1"/>
          <w:numId w:val="8"/>
        </w:numPr>
        <w:tabs>
          <w:tab w:val="left" w:pos="1080"/>
          <w:tab w:val="left" w:pos="2014"/>
        </w:tabs>
        <w:snapToGrid w:val="0"/>
        <w:spacing w:line="360" w:lineRule="auto"/>
        <w:ind w:left="1077" w:hanging="720"/>
        <w:rPr>
          <w:sz w:val="24"/>
        </w:rPr>
      </w:pPr>
      <w:bookmarkStart w:id="284" w:name="_Ref467052588"/>
      <w:r>
        <w:rPr>
          <w:sz w:val="24"/>
        </w:rPr>
        <w:t>供应商应当按照谈判文件的要求编制响应文件，</w:t>
      </w:r>
      <w:r>
        <w:rPr>
          <w:kern w:val="0"/>
          <w:sz w:val="24"/>
        </w:rPr>
        <w:t>并对其提交的响应文件的真实性、合法性承担法律责任</w:t>
      </w:r>
      <w:r>
        <w:rPr>
          <w:sz w:val="24"/>
        </w:rPr>
        <w:t>。响应文件的部分格式要求，见第六章《响应文件格式》。</w:t>
      </w:r>
    </w:p>
    <w:p w14:paraId="07288DA5" w14:textId="77777777" w:rsidR="0023413D" w:rsidRDefault="00000000">
      <w:pPr>
        <w:numPr>
          <w:ilvl w:val="1"/>
          <w:numId w:val="8"/>
        </w:numPr>
        <w:tabs>
          <w:tab w:val="left" w:pos="1080"/>
          <w:tab w:val="left" w:pos="2014"/>
        </w:tabs>
        <w:snapToGrid w:val="0"/>
        <w:spacing w:line="360" w:lineRule="auto"/>
        <w:ind w:left="1077" w:hanging="720"/>
        <w:rPr>
          <w:sz w:val="24"/>
        </w:rPr>
      </w:pPr>
      <w:r>
        <w:rPr>
          <w:kern w:val="0"/>
          <w:sz w:val="24"/>
        </w:rPr>
        <w:t>对于谈判文件中标记了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Cs/>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的文件和谈判文件未提供格式的内容，可由供应商自行编写。</w:t>
      </w:r>
    </w:p>
    <w:p w14:paraId="39CE9F3A"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第三章《评审程序和评定成交的标准》中涉及的证明文件。</w:t>
      </w:r>
    </w:p>
    <w:p w14:paraId="46BF34F5"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lastRenderedPageBreak/>
        <w:t>对照第四章《采购需求》，说明所提供货物和服务已对第四章《采购需求》做出了响应，或申明与第四章《采购需求》的偏差和例外。如第四章《采购需求》中要求提供证明文件的，供应商应当按具体要求提供证明文件。</w:t>
      </w:r>
    </w:p>
    <w:p w14:paraId="305F8062"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84"/>
    </w:p>
    <w:p w14:paraId="5ACD0039" w14:textId="77777777" w:rsidR="0023413D" w:rsidRDefault="00000000">
      <w:pPr>
        <w:numPr>
          <w:ilvl w:val="0"/>
          <w:numId w:val="8"/>
        </w:numPr>
        <w:tabs>
          <w:tab w:val="left" w:pos="360"/>
        </w:tabs>
        <w:snapToGrid w:val="0"/>
        <w:spacing w:line="360" w:lineRule="auto"/>
        <w:ind w:left="357" w:hanging="357"/>
        <w:outlineLvl w:val="1"/>
        <w:rPr>
          <w:sz w:val="24"/>
        </w:rPr>
      </w:pPr>
      <w:r>
        <w:rPr>
          <w:sz w:val="24"/>
        </w:rPr>
        <w:t>报价</w:t>
      </w:r>
    </w:p>
    <w:p w14:paraId="058E75A2"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所有响应均以人民币</w:t>
      </w:r>
      <w:r>
        <w:rPr>
          <w:rFonts w:eastAsiaTheme="minorEastAsia" w:hint="eastAsia"/>
          <w:sz w:val="24"/>
        </w:rPr>
        <w:t>为计价货币</w:t>
      </w:r>
      <w:r>
        <w:rPr>
          <w:sz w:val="24"/>
        </w:rPr>
        <w:t>。</w:t>
      </w:r>
    </w:p>
    <w:p w14:paraId="4543830B"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eastAsiaTheme="minorEastAsia"/>
          <w:sz w:val="24"/>
        </w:rPr>
        <w:t>供应商的报价应包括但不限于下列内容，《供应商须知资料表》中有特殊规定的，从其规定。</w:t>
      </w:r>
    </w:p>
    <w:p w14:paraId="4A0729DE" w14:textId="77777777" w:rsidR="0023413D" w:rsidRDefault="00000000">
      <w:pPr>
        <w:numPr>
          <w:ilvl w:val="2"/>
          <w:numId w:val="8"/>
        </w:numPr>
        <w:snapToGrid w:val="0"/>
        <w:spacing w:line="360" w:lineRule="auto"/>
        <w:rPr>
          <w:sz w:val="24"/>
        </w:rPr>
      </w:pPr>
      <w:r>
        <w:rPr>
          <w:sz w:val="24"/>
        </w:rPr>
        <w:t>按照谈判文件要求完成本项目的全部相关费用。</w:t>
      </w:r>
      <w:r>
        <w:rPr>
          <w:sz w:val="24"/>
        </w:rPr>
        <w:t xml:space="preserve"> </w:t>
      </w:r>
    </w:p>
    <w:p w14:paraId="0FDE0092"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2C88920"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供应商不能提供任何有选择性或可调整的最后报价（谈判文件另有规定的除外），否则其</w:t>
      </w:r>
      <w:r>
        <w:rPr>
          <w:b/>
          <w:bCs/>
          <w:sz w:val="24"/>
        </w:rPr>
        <w:t>响应无效</w:t>
      </w:r>
      <w:r>
        <w:rPr>
          <w:sz w:val="24"/>
        </w:rPr>
        <w:t>。</w:t>
      </w:r>
    </w:p>
    <w:p w14:paraId="72417148" w14:textId="77777777" w:rsidR="0023413D" w:rsidRDefault="00000000">
      <w:pPr>
        <w:numPr>
          <w:ilvl w:val="0"/>
          <w:numId w:val="8"/>
        </w:numPr>
        <w:tabs>
          <w:tab w:val="left" w:pos="360"/>
        </w:tabs>
        <w:snapToGrid w:val="0"/>
        <w:spacing w:line="360" w:lineRule="auto"/>
        <w:ind w:left="357" w:hanging="357"/>
        <w:outlineLvl w:val="1"/>
        <w:rPr>
          <w:sz w:val="24"/>
        </w:rPr>
      </w:pPr>
      <w:r>
        <w:rPr>
          <w:sz w:val="24"/>
        </w:rPr>
        <w:t>保证金</w:t>
      </w:r>
    </w:p>
    <w:p w14:paraId="53A3BD22" w14:textId="77777777" w:rsidR="0023413D" w:rsidRDefault="00000000">
      <w:pPr>
        <w:numPr>
          <w:ilvl w:val="1"/>
          <w:numId w:val="8"/>
        </w:numPr>
        <w:tabs>
          <w:tab w:val="left" w:pos="1080"/>
          <w:tab w:val="left" w:pos="2014"/>
        </w:tabs>
        <w:snapToGrid w:val="0"/>
        <w:spacing w:line="360" w:lineRule="auto"/>
        <w:ind w:left="1077" w:hanging="720"/>
        <w:rPr>
          <w:sz w:val="24"/>
        </w:rPr>
      </w:pPr>
      <w:bookmarkStart w:id="285" w:name="_Ref467306302"/>
      <w:r>
        <w:rPr>
          <w:sz w:val="24"/>
        </w:rPr>
        <w:t>供应商应按《供应商须知资料表》中规定的金额及要求交纳保证金</w:t>
      </w:r>
      <w:bookmarkEnd w:id="285"/>
      <w:r>
        <w:rPr>
          <w:sz w:val="24"/>
        </w:rPr>
        <w:t>。</w:t>
      </w:r>
      <w:r>
        <w:rPr>
          <w:rFonts w:hint="eastAsia"/>
          <w:sz w:val="24"/>
        </w:rPr>
        <w:t>供应商自愿超额缴纳保证金的，响应文件不做无效处理。</w:t>
      </w:r>
    </w:p>
    <w:p w14:paraId="4B9BA36F"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交纳保证金可采用的形式：政府采购法律法规接受的支票、汇票、本票、网上银行支付或者金融机构、担保机构出具的保函等非现金形式。</w:t>
      </w:r>
    </w:p>
    <w:p w14:paraId="2CD9AA40"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保证金到账（保函提交）截止时间同首次响应文件提交截止时间。以支票、汇票、本票、网上银行支付等形式提交保证金的，应在首次响应文件提交截止时间前</w:t>
      </w:r>
      <w:r>
        <w:rPr>
          <w:rFonts w:eastAsiaTheme="minorEastAsia"/>
          <w:sz w:val="24"/>
        </w:rPr>
        <w:t>到账；</w:t>
      </w:r>
      <w:r>
        <w:rPr>
          <w:sz w:val="24"/>
        </w:rPr>
        <w:t>以金融机构、担保机构出具的</w:t>
      </w:r>
      <w:r>
        <w:rPr>
          <w:rFonts w:hint="eastAsia"/>
          <w:sz w:val="24"/>
        </w:rPr>
        <w:t>纸质</w:t>
      </w:r>
      <w:r>
        <w:rPr>
          <w:sz w:val="24"/>
        </w:rPr>
        <w:t>保函等形式提交保证金的，应在首次响应文件提交截止时间前将原件提交至采购代理机构；</w:t>
      </w:r>
      <w:bookmarkStart w:id="286" w:name="_Hlk164959831"/>
      <w:r>
        <w:rPr>
          <w:rFonts w:hint="eastAsia"/>
          <w:sz w:val="24"/>
        </w:rPr>
        <w:t>以电子保函形式提交保证金的，应在</w:t>
      </w:r>
      <w:r>
        <w:rPr>
          <w:sz w:val="24"/>
        </w:rPr>
        <w:t>首次响应文件</w:t>
      </w:r>
      <w:r>
        <w:rPr>
          <w:sz w:val="24"/>
        </w:rPr>
        <w:lastRenderedPageBreak/>
        <w:t>提交截止时间前</w:t>
      </w:r>
      <w:r>
        <w:rPr>
          <w:rFonts w:hint="eastAsia"/>
          <w:sz w:val="24"/>
        </w:rPr>
        <w:t>通过</w:t>
      </w:r>
      <w:r>
        <w:rPr>
          <w:rFonts w:hint="eastAsia"/>
          <w:sz w:val="24"/>
          <w:lang w:bidi="ar"/>
        </w:rPr>
        <w:t>新疆</w:t>
      </w:r>
      <w:r>
        <w:rPr>
          <w:sz w:val="24"/>
          <w:lang w:bidi="ar"/>
        </w:rPr>
        <w:t>政府采购电子交易平台</w:t>
      </w:r>
      <w:r>
        <w:rPr>
          <w:rFonts w:hint="eastAsia"/>
          <w:sz w:val="24"/>
          <w:lang w:bidi="ar"/>
        </w:rPr>
        <w:t>完成电子保函在线办理。</w:t>
      </w:r>
      <w:bookmarkEnd w:id="286"/>
      <w:r>
        <w:rPr>
          <w:rFonts w:hint="eastAsia"/>
          <w:sz w:val="24"/>
        </w:rPr>
        <w:t>未按上述要求缴纳保证金的</w:t>
      </w:r>
      <w:r>
        <w:rPr>
          <w:sz w:val="24"/>
        </w:rPr>
        <w:t>，其</w:t>
      </w:r>
      <w:r>
        <w:rPr>
          <w:b/>
          <w:bCs/>
          <w:sz w:val="24"/>
        </w:rPr>
        <w:t>响应无效</w:t>
      </w:r>
      <w:r>
        <w:rPr>
          <w:sz w:val="24"/>
        </w:rPr>
        <w:t>。</w:t>
      </w:r>
    </w:p>
    <w:p w14:paraId="35651352" w14:textId="77777777" w:rsidR="0023413D" w:rsidRDefault="00000000">
      <w:pPr>
        <w:numPr>
          <w:ilvl w:val="1"/>
          <w:numId w:val="8"/>
        </w:numPr>
        <w:tabs>
          <w:tab w:val="left" w:pos="1080"/>
          <w:tab w:val="left" w:pos="2014"/>
        </w:tabs>
        <w:snapToGrid w:val="0"/>
        <w:spacing w:line="360" w:lineRule="auto"/>
        <w:ind w:left="1077" w:hanging="720"/>
        <w:rPr>
          <w:sz w:val="24"/>
        </w:rPr>
      </w:pPr>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p w14:paraId="01A301DE"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保证金有效期同响应有效期。</w:t>
      </w:r>
    </w:p>
    <w:p w14:paraId="658B434A"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供应商为联合体的，可以由联合体中的一方或者多方共同交纳保证金，其交纳的保证金对联合体各方均具有约束力。</w:t>
      </w:r>
    </w:p>
    <w:p w14:paraId="2AA15D14"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w:t>
      </w:r>
      <w:r>
        <w:rPr>
          <w:rFonts w:eastAsiaTheme="minorEastAsia"/>
          <w:sz w:val="24"/>
        </w:rPr>
        <w:t>采用银行保函、担保机构担保函等形式递交的保证金，</w:t>
      </w:r>
      <w:proofErr w:type="gramStart"/>
      <w:r>
        <w:rPr>
          <w:rFonts w:eastAsiaTheme="minorEastAsia"/>
          <w:sz w:val="24"/>
        </w:rPr>
        <w:t>经供应</w:t>
      </w:r>
      <w:proofErr w:type="gramEnd"/>
      <w:r>
        <w:rPr>
          <w:rFonts w:eastAsiaTheme="minorEastAsia"/>
          <w:sz w:val="24"/>
        </w:rPr>
        <w:t>商同意后采购人、采购代理机构可以不再退还，</w:t>
      </w:r>
      <w:r>
        <w:rPr>
          <w:sz w:val="24"/>
        </w:rPr>
        <w:t>但因供应商自身原因导致无法及时退还的除外：</w:t>
      </w:r>
    </w:p>
    <w:p w14:paraId="0B7C9C7D" w14:textId="77777777" w:rsidR="0023413D" w:rsidRDefault="00000000">
      <w:pPr>
        <w:numPr>
          <w:ilvl w:val="2"/>
          <w:numId w:val="8"/>
        </w:numPr>
        <w:snapToGrid w:val="0"/>
        <w:spacing w:line="360" w:lineRule="auto"/>
        <w:rPr>
          <w:sz w:val="24"/>
        </w:rPr>
      </w:pPr>
      <w:r>
        <w:rPr>
          <w:sz w:val="24"/>
        </w:rPr>
        <w:t>已提交响应文件的供应商，在提交最后报价之前退出谈判的，采购人、采购代理机构将退还退出谈判的供应商的保证金；</w:t>
      </w:r>
    </w:p>
    <w:p w14:paraId="468C212E" w14:textId="77777777" w:rsidR="0023413D" w:rsidRDefault="00000000">
      <w:pPr>
        <w:numPr>
          <w:ilvl w:val="2"/>
          <w:numId w:val="8"/>
        </w:numPr>
        <w:snapToGrid w:val="0"/>
        <w:spacing w:line="360" w:lineRule="auto"/>
        <w:rPr>
          <w:sz w:val="24"/>
        </w:rPr>
      </w:pPr>
      <w:r>
        <w:rPr>
          <w:sz w:val="24"/>
        </w:rPr>
        <w:t>成交供应商的保证金，自采购合同签订之日起</w:t>
      </w:r>
      <w:r>
        <w:rPr>
          <w:sz w:val="24"/>
        </w:rPr>
        <w:t>5</w:t>
      </w:r>
      <w:r>
        <w:rPr>
          <w:sz w:val="24"/>
        </w:rPr>
        <w:t>个工作日内退还成交供应商；</w:t>
      </w:r>
    </w:p>
    <w:p w14:paraId="08E1BD47" w14:textId="77777777" w:rsidR="0023413D" w:rsidRDefault="00000000">
      <w:pPr>
        <w:numPr>
          <w:ilvl w:val="2"/>
          <w:numId w:val="8"/>
        </w:numPr>
        <w:snapToGrid w:val="0"/>
        <w:spacing w:line="360" w:lineRule="auto"/>
        <w:rPr>
          <w:sz w:val="24"/>
        </w:rPr>
      </w:pPr>
      <w:r>
        <w:rPr>
          <w:sz w:val="24"/>
        </w:rPr>
        <w:t>未成交供应商的保证金，自成交通知书发出之日起</w:t>
      </w:r>
      <w:r>
        <w:rPr>
          <w:sz w:val="24"/>
        </w:rPr>
        <w:t>5</w:t>
      </w:r>
      <w:r>
        <w:rPr>
          <w:sz w:val="24"/>
        </w:rPr>
        <w:t>个工作日内退还未成交供应商。</w:t>
      </w:r>
    </w:p>
    <w:p w14:paraId="5726FEEB"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有下列情形之一的，采购人或采购代理机构不予退还保证金：</w:t>
      </w:r>
    </w:p>
    <w:p w14:paraId="0E0E6B12" w14:textId="77777777" w:rsidR="0023413D" w:rsidRDefault="00000000">
      <w:pPr>
        <w:numPr>
          <w:ilvl w:val="2"/>
          <w:numId w:val="8"/>
        </w:numPr>
        <w:snapToGrid w:val="0"/>
        <w:spacing w:line="360" w:lineRule="auto"/>
        <w:rPr>
          <w:sz w:val="24"/>
        </w:rPr>
      </w:pPr>
      <w:r>
        <w:rPr>
          <w:sz w:val="24"/>
        </w:rPr>
        <w:t>供应商在响应文件提交截止时间后撤回响应文件的；</w:t>
      </w:r>
      <w:r>
        <w:rPr>
          <w:sz w:val="24"/>
        </w:rPr>
        <w:t xml:space="preserve"> </w:t>
      </w:r>
    </w:p>
    <w:p w14:paraId="5A2E4204" w14:textId="77777777" w:rsidR="0023413D" w:rsidRDefault="00000000">
      <w:pPr>
        <w:numPr>
          <w:ilvl w:val="2"/>
          <w:numId w:val="8"/>
        </w:numPr>
        <w:snapToGrid w:val="0"/>
        <w:spacing w:line="360" w:lineRule="auto"/>
        <w:rPr>
          <w:sz w:val="24"/>
        </w:rPr>
      </w:pPr>
      <w:r>
        <w:rPr>
          <w:sz w:val="24"/>
        </w:rPr>
        <w:t>供应商在响应文件中提供虚假材料的；</w:t>
      </w:r>
      <w:r>
        <w:rPr>
          <w:sz w:val="24"/>
        </w:rPr>
        <w:t xml:space="preserve"> </w:t>
      </w:r>
    </w:p>
    <w:p w14:paraId="3BA7814C" w14:textId="77777777" w:rsidR="0023413D" w:rsidRDefault="00000000">
      <w:pPr>
        <w:numPr>
          <w:ilvl w:val="2"/>
          <w:numId w:val="8"/>
        </w:numPr>
        <w:snapToGrid w:val="0"/>
        <w:spacing w:line="360" w:lineRule="auto"/>
        <w:rPr>
          <w:sz w:val="24"/>
        </w:rPr>
      </w:pPr>
      <w:r>
        <w:rPr>
          <w:sz w:val="24"/>
        </w:rPr>
        <w:t>除因不可抗力或谈判文件认可的情形以外，成交供应商不与采购人签订合同的；</w:t>
      </w:r>
      <w:r>
        <w:rPr>
          <w:sz w:val="24"/>
        </w:rPr>
        <w:t xml:space="preserve"> </w:t>
      </w:r>
    </w:p>
    <w:p w14:paraId="24182564" w14:textId="77777777" w:rsidR="0023413D" w:rsidRDefault="00000000">
      <w:pPr>
        <w:numPr>
          <w:ilvl w:val="2"/>
          <w:numId w:val="8"/>
        </w:numPr>
        <w:snapToGrid w:val="0"/>
        <w:spacing w:line="360" w:lineRule="auto"/>
        <w:rPr>
          <w:sz w:val="24"/>
        </w:rPr>
      </w:pPr>
      <w:r>
        <w:rPr>
          <w:sz w:val="24"/>
        </w:rPr>
        <w:t>供应商与采购人、其他供应商或者采购代理机构恶意串通的；</w:t>
      </w:r>
    </w:p>
    <w:p w14:paraId="4D5F2C91" w14:textId="77777777" w:rsidR="0023413D" w:rsidRDefault="00000000">
      <w:pPr>
        <w:numPr>
          <w:ilvl w:val="2"/>
          <w:numId w:val="8"/>
        </w:numPr>
        <w:tabs>
          <w:tab w:val="left" w:pos="900"/>
          <w:tab w:val="left" w:pos="1080"/>
          <w:tab w:val="left" w:pos="2014"/>
        </w:tabs>
        <w:snapToGrid w:val="0"/>
        <w:spacing w:line="360" w:lineRule="auto"/>
        <w:rPr>
          <w:sz w:val="24"/>
        </w:rPr>
      </w:pPr>
      <w:r>
        <w:rPr>
          <w:sz w:val="24"/>
        </w:rPr>
        <w:lastRenderedPageBreak/>
        <w:t>《供应商须知资料表》中规定的其他情形。</w:t>
      </w:r>
    </w:p>
    <w:p w14:paraId="573D9C34" w14:textId="77777777" w:rsidR="0023413D" w:rsidRDefault="00000000">
      <w:pPr>
        <w:numPr>
          <w:ilvl w:val="0"/>
          <w:numId w:val="8"/>
        </w:numPr>
        <w:tabs>
          <w:tab w:val="left" w:pos="360"/>
        </w:tabs>
        <w:snapToGrid w:val="0"/>
        <w:spacing w:line="360" w:lineRule="auto"/>
        <w:ind w:left="357" w:hanging="357"/>
        <w:outlineLvl w:val="1"/>
        <w:rPr>
          <w:sz w:val="24"/>
        </w:rPr>
      </w:pPr>
      <w:r>
        <w:rPr>
          <w:sz w:val="24"/>
        </w:rPr>
        <w:t>响应有效期</w:t>
      </w:r>
    </w:p>
    <w:p w14:paraId="719E5573"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响应文件应在</w:t>
      </w:r>
      <w:proofErr w:type="gramStart"/>
      <w:r>
        <w:rPr>
          <w:sz w:val="24"/>
        </w:rPr>
        <w:t>本谈判</w:t>
      </w:r>
      <w:proofErr w:type="gramEnd"/>
      <w:r>
        <w:rPr>
          <w:sz w:val="24"/>
        </w:rPr>
        <w:t>文件《供应商须知资料表》中规定的响应有效期内保持有效，响应有效期少于谈判文件规定期限的，其</w:t>
      </w:r>
      <w:r>
        <w:rPr>
          <w:b/>
          <w:sz w:val="24"/>
        </w:rPr>
        <w:t>响应无效</w:t>
      </w:r>
      <w:r>
        <w:rPr>
          <w:sz w:val="24"/>
        </w:rPr>
        <w:t>。</w:t>
      </w:r>
    </w:p>
    <w:p w14:paraId="6240FF75" w14:textId="77777777" w:rsidR="0023413D" w:rsidRDefault="00000000">
      <w:pPr>
        <w:numPr>
          <w:ilvl w:val="0"/>
          <w:numId w:val="8"/>
        </w:numPr>
        <w:tabs>
          <w:tab w:val="left" w:pos="360"/>
        </w:tabs>
        <w:snapToGrid w:val="0"/>
        <w:spacing w:line="360" w:lineRule="auto"/>
        <w:ind w:left="357" w:hanging="357"/>
        <w:outlineLvl w:val="1"/>
        <w:rPr>
          <w:sz w:val="24"/>
        </w:rPr>
      </w:pPr>
      <w:bookmarkStart w:id="287" w:name="_Toc151193921"/>
      <w:bookmarkStart w:id="288" w:name="_Toc151190160"/>
      <w:bookmarkStart w:id="289" w:name="_Toc150774633"/>
      <w:bookmarkStart w:id="290" w:name="_Toc305158875"/>
      <w:bookmarkStart w:id="291" w:name="_Toc127161447"/>
      <w:bookmarkStart w:id="292" w:name="_Toc195842898"/>
      <w:bookmarkStart w:id="293" w:name="_Toc151193631"/>
      <w:bookmarkStart w:id="294" w:name="_Toc150509284"/>
      <w:bookmarkStart w:id="295" w:name="_Toc226309777"/>
      <w:bookmarkStart w:id="296" w:name="_Toc164229228"/>
      <w:bookmarkStart w:id="297" w:name="_Toc164608647"/>
      <w:bookmarkStart w:id="298" w:name="_Toc265228371"/>
      <w:bookmarkStart w:id="299" w:name="_Toc164608802"/>
      <w:bookmarkStart w:id="300" w:name="_Toc150774738"/>
      <w:bookmarkStart w:id="301" w:name="_Toc150480771"/>
      <w:bookmarkStart w:id="302" w:name="_Toc151193703"/>
      <w:bookmarkStart w:id="303" w:name="_Toc264969223"/>
      <w:bookmarkStart w:id="304" w:name="_Toc305158801"/>
      <w:bookmarkStart w:id="305" w:name="_Toc151193847"/>
      <w:bookmarkStart w:id="306" w:name="_Toc226965723"/>
      <w:bookmarkStart w:id="307" w:name="_Toc151193775"/>
      <w:bookmarkStart w:id="308" w:name="_Toc226337229"/>
      <w:bookmarkStart w:id="309" w:name="_Toc164229374"/>
      <w:bookmarkStart w:id="310" w:name="_Toc520356158"/>
      <w:bookmarkStart w:id="311" w:name="_Toc142311035"/>
      <w:bookmarkStart w:id="312" w:name="_Toc127151734"/>
      <w:bookmarkStart w:id="313" w:name="_Toc127151533"/>
      <w:bookmarkStart w:id="314" w:name="_Toc164351627"/>
      <w:bookmarkStart w:id="315" w:name="_Toc149720826"/>
      <w:bookmarkStart w:id="316" w:name="_Toc226965806"/>
      <w:r>
        <w:rPr>
          <w:sz w:val="24"/>
        </w:rPr>
        <w:t>响应文件的签署</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sz w:val="24"/>
        </w:rPr>
        <w:t>、盖章</w:t>
      </w:r>
    </w:p>
    <w:p w14:paraId="72950DE2" w14:textId="77777777" w:rsidR="0023413D" w:rsidRDefault="00000000">
      <w:pPr>
        <w:numPr>
          <w:ilvl w:val="1"/>
          <w:numId w:val="8"/>
        </w:numPr>
        <w:tabs>
          <w:tab w:val="left" w:pos="1080"/>
          <w:tab w:val="left" w:pos="2014"/>
        </w:tabs>
        <w:snapToGrid w:val="0"/>
        <w:spacing w:line="360" w:lineRule="auto"/>
        <w:ind w:left="1077" w:hanging="720"/>
        <w:rPr>
          <w:sz w:val="24"/>
        </w:rPr>
      </w:pPr>
      <w:bookmarkStart w:id="317" w:name="_Toc264969224"/>
      <w:bookmarkStart w:id="318" w:name="_Toc265228372"/>
      <w:bookmarkStart w:id="319" w:name="_Toc142311036"/>
      <w:bookmarkStart w:id="320" w:name="_Toc151193632"/>
      <w:bookmarkStart w:id="321" w:name="_Toc226965724"/>
      <w:bookmarkStart w:id="322" w:name="_Toc127151534"/>
      <w:bookmarkStart w:id="323" w:name="_Toc151193922"/>
      <w:bookmarkStart w:id="324" w:name="_Toc305158876"/>
      <w:bookmarkStart w:id="325" w:name="_Toc150509285"/>
      <w:bookmarkStart w:id="326" w:name="_Toc151193848"/>
      <w:bookmarkStart w:id="327" w:name="_Toc151193704"/>
      <w:bookmarkStart w:id="328" w:name="_Toc195842899"/>
      <w:bookmarkStart w:id="329" w:name="_Toc520356159"/>
      <w:bookmarkStart w:id="330" w:name="_Toc305158802"/>
      <w:bookmarkStart w:id="331" w:name="_Toc150480772"/>
      <w:bookmarkStart w:id="332" w:name="_Toc226337230"/>
      <w:bookmarkStart w:id="333" w:name="_Toc151193776"/>
      <w:bookmarkStart w:id="334" w:name="_Toc226965807"/>
      <w:bookmarkStart w:id="335" w:name="_Toc151190161"/>
      <w:bookmarkStart w:id="336" w:name="_Toc150774739"/>
      <w:bookmarkStart w:id="337" w:name="_Toc150774634"/>
      <w:bookmarkStart w:id="338" w:name="_Toc226309778"/>
      <w:r>
        <w:rPr>
          <w:sz w:val="24"/>
        </w:rPr>
        <w:t>谈判文件要求签字的内容（如授权委托书等），</w:t>
      </w:r>
      <w:r>
        <w:rPr>
          <w:rFonts w:eastAsiaTheme="minorEastAsia"/>
          <w:sz w:val="24"/>
        </w:rPr>
        <w:t>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第三方出具的盖章件原件（如联合协议、分包意向协议、制造商授权书等），响应文件中应使用原件的电子件。</w:t>
      </w:r>
    </w:p>
    <w:p w14:paraId="5B4283E5"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谈判文件要求盖章的内容，一般通过投标文件编制工具加盖电子签章。</w:t>
      </w:r>
    </w:p>
    <w:p w14:paraId="21CADE81" w14:textId="77777777" w:rsidR="0023413D" w:rsidRDefault="0023413D">
      <w:pPr>
        <w:tabs>
          <w:tab w:val="left" w:pos="900"/>
          <w:tab w:val="left" w:pos="1080"/>
        </w:tabs>
        <w:snapToGrid w:val="0"/>
        <w:spacing w:line="360" w:lineRule="auto"/>
        <w:ind w:left="357"/>
      </w:pPr>
    </w:p>
    <w:p w14:paraId="7EC6CD6E" w14:textId="77777777" w:rsidR="0023413D" w:rsidRDefault="0000000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2BC3FB9C" w14:textId="77777777" w:rsidR="0023413D" w:rsidRDefault="00000000">
      <w:pPr>
        <w:numPr>
          <w:ilvl w:val="0"/>
          <w:numId w:val="8"/>
        </w:numPr>
        <w:tabs>
          <w:tab w:val="left" w:pos="360"/>
        </w:tabs>
        <w:snapToGrid w:val="0"/>
        <w:spacing w:line="360" w:lineRule="auto"/>
        <w:ind w:left="357" w:hanging="357"/>
        <w:outlineLvl w:val="1"/>
        <w:rPr>
          <w:sz w:val="24"/>
        </w:rPr>
      </w:pPr>
      <w:bookmarkStart w:id="339" w:name="_Toc150509286"/>
      <w:bookmarkStart w:id="340" w:name="_Toc164608649"/>
      <w:bookmarkStart w:id="341" w:name="_Toc164351629"/>
      <w:bookmarkStart w:id="342" w:name="_Toc226965808"/>
      <w:bookmarkStart w:id="343" w:name="_Toc305158803"/>
      <w:bookmarkStart w:id="344" w:name="_Toc142311037"/>
      <w:bookmarkStart w:id="345" w:name="_Toc305158877"/>
      <w:bookmarkStart w:id="346" w:name="_Toc151193849"/>
      <w:bookmarkStart w:id="347" w:name="_Toc164608804"/>
      <w:bookmarkStart w:id="348" w:name="_Toc150480773"/>
      <w:bookmarkStart w:id="349" w:name="_Toc150774740"/>
      <w:bookmarkStart w:id="350" w:name="_Toc226309779"/>
      <w:bookmarkStart w:id="351" w:name="_Toc150774635"/>
      <w:bookmarkStart w:id="352" w:name="_Toc151193923"/>
      <w:bookmarkStart w:id="353" w:name="_Toc264969225"/>
      <w:bookmarkStart w:id="354" w:name="_Toc149720828"/>
      <w:bookmarkStart w:id="355" w:name="_Toc164229376"/>
      <w:bookmarkStart w:id="356" w:name="_Toc164229230"/>
      <w:bookmarkStart w:id="357" w:name="_Toc151193633"/>
      <w:bookmarkStart w:id="358" w:name="_Toc226337231"/>
      <w:bookmarkStart w:id="359" w:name="_Toc265228373"/>
      <w:bookmarkStart w:id="360" w:name="_Toc127161449"/>
      <w:bookmarkStart w:id="361" w:name="_Toc151193705"/>
      <w:bookmarkStart w:id="362" w:name="_Toc195842900"/>
      <w:bookmarkStart w:id="363" w:name="_Toc127151736"/>
      <w:bookmarkStart w:id="364" w:name="_Toc520356160"/>
      <w:bookmarkStart w:id="365" w:name="_Toc151193777"/>
      <w:bookmarkStart w:id="366" w:name="_Toc151190162"/>
      <w:bookmarkStart w:id="367" w:name="_Toc127151535"/>
      <w:bookmarkStart w:id="368" w:name="_Toc226965725"/>
      <w:r>
        <w:rPr>
          <w:sz w:val="24"/>
        </w:rPr>
        <w:t>响应文件的</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Pr>
          <w:sz w:val="24"/>
        </w:rPr>
        <w:t>提交</w:t>
      </w:r>
    </w:p>
    <w:p w14:paraId="189852E3"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本项目使用</w:t>
      </w:r>
      <w:r>
        <w:rPr>
          <w:rFonts w:hint="eastAsia"/>
          <w:sz w:val="24"/>
        </w:rPr>
        <w:t>新疆</w:t>
      </w:r>
      <w:r>
        <w:rPr>
          <w:sz w:val="24"/>
        </w:rPr>
        <w:t>政府采购电子交易平台。供应商根据谈判文件及电子交易平台供应商操作手册要求编制、生成并提交电子响应文件。</w:t>
      </w:r>
    </w:p>
    <w:p w14:paraId="26B07F52"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w:t>
      </w:r>
      <w:r>
        <w:rPr>
          <w:rFonts w:hint="eastAsia"/>
          <w:sz w:val="24"/>
        </w:rPr>
        <w:t>首次</w:t>
      </w:r>
      <w:r>
        <w:rPr>
          <w:sz w:val="24"/>
        </w:rPr>
        <w:t>响应文件，保证金除外。</w:t>
      </w:r>
    </w:p>
    <w:p w14:paraId="5C1130BF" w14:textId="77777777" w:rsidR="0023413D" w:rsidRDefault="00000000">
      <w:pPr>
        <w:numPr>
          <w:ilvl w:val="0"/>
          <w:numId w:val="8"/>
        </w:numPr>
        <w:tabs>
          <w:tab w:val="left" w:pos="360"/>
        </w:tabs>
        <w:snapToGrid w:val="0"/>
        <w:spacing w:line="360" w:lineRule="auto"/>
        <w:ind w:left="357" w:hanging="357"/>
        <w:outlineLvl w:val="1"/>
        <w:rPr>
          <w:sz w:val="24"/>
        </w:rPr>
      </w:pPr>
      <w:r>
        <w:rPr>
          <w:sz w:val="24"/>
        </w:rPr>
        <w:t>响应文件提交截止时间</w:t>
      </w:r>
    </w:p>
    <w:p w14:paraId="1A8805ED"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供应商应在谈判文件要求响应文件提交截止时间前，将电子响应文件提交至电子交易平台。</w:t>
      </w:r>
    </w:p>
    <w:p w14:paraId="6F581635" w14:textId="77777777" w:rsidR="0023413D" w:rsidRDefault="00000000">
      <w:pPr>
        <w:numPr>
          <w:ilvl w:val="0"/>
          <w:numId w:val="8"/>
        </w:numPr>
        <w:tabs>
          <w:tab w:val="left" w:pos="360"/>
        </w:tabs>
        <w:snapToGrid w:val="0"/>
        <w:spacing w:line="360" w:lineRule="auto"/>
        <w:ind w:left="357" w:hanging="357"/>
        <w:outlineLvl w:val="1"/>
        <w:rPr>
          <w:sz w:val="24"/>
        </w:rPr>
      </w:pPr>
      <w:bookmarkStart w:id="369" w:name="_Toc151193779"/>
      <w:bookmarkStart w:id="370" w:name="_Toc520356162"/>
      <w:bookmarkStart w:id="371" w:name="_Toc150509288"/>
      <w:bookmarkStart w:id="372" w:name="_Toc142311039"/>
      <w:bookmarkStart w:id="373" w:name="_Toc305158879"/>
      <w:bookmarkStart w:id="374" w:name="_Toc149720830"/>
      <w:bookmarkStart w:id="375" w:name="_Toc164229378"/>
      <w:bookmarkStart w:id="376" w:name="_Toc151193851"/>
      <w:bookmarkStart w:id="377" w:name="_Toc127151537"/>
      <w:bookmarkStart w:id="378" w:name="_Toc226309781"/>
      <w:bookmarkStart w:id="379" w:name="_Toc226965727"/>
      <w:bookmarkStart w:id="380" w:name="_Toc164229232"/>
      <w:bookmarkStart w:id="381" w:name="_Toc150480775"/>
      <w:bookmarkStart w:id="382" w:name="_Toc151193925"/>
      <w:bookmarkStart w:id="383" w:name="_Toc150774637"/>
      <w:bookmarkStart w:id="384" w:name="_Toc127161451"/>
      <w:bookmarkStart w:id="385" w:name="_Toc226337233"/>
      <w:bookmarkStart w:id="386" w:name="_Toc164351631"/>
      <w:bookmarkStart w:id="387" w:name="_Toc305158805"/>
      <w:bookmarkStart w:id="388" w:name="_Toc150774742"/>
      <w:bookmarkStart w:id="389" w:name="_Toc226965810"/>
      <w:bookmarkStart w:id="390" w:name="_Toc164608651"/>
      <w:bookmarkStart w:id="391" w:name="_Toc151193635"/>
      <w:bookmarkStart w:id="392" w:name="_Toc265228375"/>
      <w:bookmarkStart w:id="393" w:name="_Toc151190164"/>
      <w:bookmarkStart w:id="394" w:name="_Toc151193707"/>
      <w:bookmarkStart w:id="395" w:name="_Toc264969227"/>
      <w:bookmarkStart w:id="396" w:name="_Toc164608806"/>
      <w:bookmarkStart w:id="397" w:name="_Toc127151738"/>
      <w:bookmarkStart w:id="398" w:name="_Toc195842902"/>
      <w:r>
        <w:rPr>
          <w:sz w:val="24"/>
        </w:rPr>
        <w:t>响应文件的修改与撤回</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2158E98A"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rFonts w:eastAsiaTheme="minorEastAsia"/>
          <w:color w:val="000000"/>
          <w:sz w:val="24"/>
        </w:rPr>
        <w:t>保证金的补充、修改或者撤回</w:t>
      </w:r>
      <w:r>
        <w:rPr>
          <w:sz w:val="24"/>
        </w:rPr>
        <w:t>无需通过电子交易平台，但应就其补充、修改或者撤回通知采购人或采</w:t>
      </w:r>
      <w:r>
        <w:rPr>
          <w:sz w:val="24"/>
        </w:rPr>
        <w:lastRenderedPageBreak/>
        <w:t>购代理机构</w:t>
      </w:r>
      <w:r>
        <w:rPr>
          <w:rFonts w:eastAsiaTheme="minorEastAsia"/>
          <w:color w:val="000000"/>
          <w:sz w:val="24"/>
        </w:rPr>
        <w:t>。</w:t>
      </w:r>
    </w:p>
    <w:p w14:paraId="6B041764"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供应商对响应文件的补充、修改的内容应当按照谈判文件要求签署、盖章，作为响应文件的组成部分。补充、修改的内容与响应文件不一致的，以补充、修改的内容为准。</w:t>
      </w:r>
    </w:p>
    <w:p w14:paraId="17024361" w14:textId="77777777" w:rsidR="0023413D" w:rsidRDefault="0023413D">
      <w:pPr>
        <w:spacing w:line="360" w:lineRule="auto"/>
        <w:rPr>
          <w:sz w:val="24"/>
        </w:rPr>
      </w:pPr>
    </w:p>
    <w:p w14:paraId="4CDF9104" w14:textId="77777777" w:rsidR="0023413D" w:rsidRDefault="00000000">
      <w:pPr>
        <w:pStyle w:val="21"/>
        <w:spacing w:before="0" w:line="360" w:lineRule="auto"/>
        <w:rPr>
          <w:rFonts w:ascii="Times New Roman" w:eastAsia="宋体" w:hAnsi="Times New Roman"/>
          <w:sz w:val="28"/>
        </w:rPr>
      </w:pPr>
      <w:bookmarkStart w:id="399" w:name="_Toc151190165"/>
      <w:bookmarkStart w:id="400" w:name="_Toc520356163"/>
      <w:bookmarkStart w:id="401" w:name="_Toc142311040"/>
      <w:bookmarkStart w:id="402" w:name="_Toc127151538"/>
      <w:bookmarkStart w:id="403" w:name="_Toc305158880"/>
      <w:bookmarkStart w:id="404" w:name="_Toc226309782"/>
      <w:bookmarkStart w:id="405" w:name="_Toc264969228"/>
      <w:bookmarkStart w:id="406" w:name="_Toc226965728"/>
      <w:bookmarkStart w:id="407" w:name="_Toc226965811"/>
      <w:bookmarkStart w:id="408" w:name="_Toc150509289"/>
      <w:bookmarkStart w:id="409" w:name="_Toc151193926"/>
      <w:bookmarkStart w:id="410" w:name="_Toc150774638"/>
      <w:bookmarkStart w:id="411" w:name="_Toc151193780"/>
      <w:bookmarkStart w:id="412" w:name="_Toc150774743"/>
      <w:bookmarkStart w:id="413" w:name="_Toc150480776"/>
      <w:bookmarkStart w:id="414" w:name="_Toc195842903"/>
      <w:bookmarkStart w:id="415" w:name="_Toc226337234"/>
      <w:bookmarkStart w:id="416" w:name="_Toc151193708"/>
      <w:bookmarkStart w:id="417" w:name="_Toc151193852"/>
      <w:bookmarkStart w:id="418" w:name="_Toc151193636"/>
      <w:bookmarkStart w:id="419" w:name="_Toc265228376"/>
      <w:bookmarkStart w:id="420" w:name="_Toc305158806"/>
      <w:r>
        <w:rPr>
          <w:rFonts w:ascii="Times New Roman" w:eastAsia="宋体" w:hAnsi="Times New Roman"/>
          <w:sz w:val="28"/>
        </w:rPr>
        <w:t>五</w:t>
      </w:r>
      <w:r>
        <w:rPr>
          <w:rFonts w:ascii="Times New Roman" w:eastAsia="宋体" w:hAnsi="Times New Roman"/>
          <w:sz w:val="28"/>
        </w:rPr>
        <w:t xml:space="preserve">   </w:t>
      </w:r>
      <w:bookmarkStart w:id="421" w:name="_Hlk97413571"/>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rFonts w:ascii="Times New Roman" w:eastAsia="宋体" w:hAnsi="Times New Roman"/>
          <w:sz w:val="28"/>
        </w:rPr>
        <w:t>评审</w:t>
      </w:r>
      <w:bookmarkEnd w:id="421"/>
    </w:p>
    <w:p w14:paraId="37CB29CF" w14:textId="77777777" w:rsidR="0023413D" w:rsidRDefault="00000000">
      <w:pPr>
        <w:numPr>
          <w:ilvl w:val="0"/>
          <w:numId w:val="8"/>
        </w:numPr>
        <w:tabs>
          <w:tab w:val="left" w:pos="360"/>
        </w:tabs>
        <w:snapToGrid w:val="0"/>
        <w:spacing w:line="360" w:lineRule="auto"/>
        <w:ind w:left="357" w:hanging="357"/>
        <w:outlineLvl w:val="1"/>
        <w:rPr>
          <w:sz w:val="24"/>
        </w:rPr>
      </w:pPr>
      <w:bookmarkStart w:id="422" w:name="_Toc249515304"/>
      <w:bookmarkStart w:id="423" w:name="_Toc461642305"/>
      <w:bookmarkStart w:id="424" w:name="_Toc493661679"/>
      <w:bookmarkStart w:id="425" w:name="_Toc249525185"/>
      <w:bookmarkStart w:id="426" w:name="_Toc249515416"/>
      <w:bookmarkStart w:id="427" w:name="_Toc501505903"/>
      <w:bookmarkStart w:id="428" w:name="_Toc501504681"/>
      <w:bookmarkStart w:id="429" w:name="_Toc493711048"/>
      <w:bookmarkStart w:id="430" w:name="_Toc388010432"/>
      <w:bookmarkStart w:id="431" w:name="_Toc493590991"/>
      <w:bookmarkStart w:id="432" w:name="_Toc501547521"/>
      <w:r>
        <w:rPr>
          <w:color w:val="000000"/>
          <w:sz w:val="24"/>
        </w:rPr>
        <w:t>解密</w:t>
      </w:r>
      <w:bookmarkEnd w:id="422"/>
      <w:bookmarkEnd w:id="423"/>
      <w:bookmarkEnd w:id="424"/>
      <w:bookmarkEnd w:id="425"/>
      <w:bookmarkEnd w:id="426"/>
      <w:bookmarkEnd w:id="427"/>
      <w:bookmarkEnd w:id="428"/>
      <w:bookmarkEnd w:id="429"/>
      <w:bookmarkEnd w:id="430"/>
      <w:bookmarkEnd w:id="431"/>
      <w:bookmarkEnd w:id="432"/>
    </w:p>
    <w:p w14:paraId="080FBE7F" w14:textId="77777777" w:rsidR="0023413D" w:rsidRDefault="00000000">
      <w:pPr>
        <w:numPr>
          <w:ilvl w:val="1"/>
          <w:numId w:val="8"/>
        </w:numPr>
        <w:tabs>
          <w:tab w:val="left" w:pos="1080"/>
          <w:tab w:val="left" w:pos="2014"/>
        </w:tabs>
        <w:snapToGrid w:val="0"/>
        <w:spacing w:line="360" w:lineRule="auto"/>
        <w:ind w:left="1077" w:hanging="720"/>
        <w:rPr>
          <w:color w:val="000000"/>
          <w:sz w:val="24"/>
        </w:rPr>
      </w:pPr>
      <w:r>
        <w:rPr>
          <w:color w:val="000000"/>
          <w:sz w:val="24"/>
        </w:rPr>
        <w:t>采购人或采购代理机构将按谈判文件的规定，在响应文件提交截止时间的同一时间和《供应商须知资料表》约定的地点组织解密。</w:t>
      </w:r>
      <w:r>
        <w:rPr>
          <w:color w:val="000000"/>
          <w:sz w:val="24"/>
        </w:rPr>
        <w:t xml:space="preserve"> </w:t>
      </w:r>
    </w:p>
    <w:p w14:paraId="5F0BCEE0" w14:textId="77777777" w:rsidR="0023413D" w:rsidRDefault="00000000">
      <w:pPr>
        <w:numPr>
          <w:ilvl w:val="1"/>
          <w:numId w:val="8"/>
        </w:numPr>
        <w:tabs>
          <w:tab w:val="left" w:pos="1080"/>
          <w:tab w:val="left" w:pos="2014"/>
        </w:tabs>
        <w:snapToGrid w:val="0"/>
        <w:spacing w:line="360" w:lineRule="auto"/>
        <w:ind w:left="1077" w:hanging="720"/>
        <w:rPr>
          <w:color w:val="000000"/>
          <w:sz w:val="24"/>
        </w:rPr>
      </w:pPr>
      <w:r>
        <w:rPr>
          <w:color w:val="000000"/>
          <w:sz w:val="24"/>
        </w:rPr>
        <w:t>本项目解密使用</w:t>
      </w:r>
      <w:r>
        <w:rPr>
          <w:rFonts w:hint="eastAsia"/>
          <w:color w:val="000000"/>
          <w:sz w:val="24"/>
        </w:rPr>
        <w:t>新疆</w:t>
      </w:r>
      <w:r>
        <w:rPr>
          <w:color w:val="000000"/>
          <w:sz w:val="24"/>
        </w:rPr>
        <w:t>政府采购电子交易平台。供应商应在</w:t>
      </w:r>
      <w:r>
        <w:rPr>
          <w:rFonts w:eastAsiaTheme="minorEastAsia"/>
          <w:sz w:val="24"/>
        </w:rPr>
        <w:t>《供应商须知资料表》</w:t>
      </w:r>
      <w:r>
        <w:rPr>
          <w:color w:val="000000"/>
          <w:sz w:val="24"/>
        </w:rPr>
        <w:t>规定的时间内对响应文件进行解密，因非系统原因导致的解密失败，视为</w:t>
      </w:r>
      <w:r>
        <w:rPr>
          <w:b/>
          <w:bCs/>
          <w:color w:val="000000"/>
          <w:sz w:val="24"/>
        </w:rPr>
        <w:t>无效响应</w:t>
      </w:r>
      <w:r>
        <w:rPr>
          <w:color w:val="000000"/>
          <w:sz w:val="24"/>
        </w:rPr>
        <w:t>。</w:t>
      </w:r>
    </w:p>
    <w:p w14:paraId="630C3ED1" w14:textId="77777777" w:rsidR="0023413D" w:rsidRDefault="00000000">
      <w:pPr>
        <w:numPr>
          <w:ilvl w:val="1"/>
          <w:numId w:val="8"/>
        </w:numPr>
        <w:tabs>
          <w:tab w:val="left" w:pos="1080"/>
          <w:tab w:val="left" w:pos="2014"/>
        </w:tabs>
        <w:snapToGrid w:val="0"/>
        <w:spacing w:line="360" w:lineRule="auto"/>
        <w:ind w:left="1077" w:hanging="720"/>
        <w:rPr>
          <w:color w:val="000000"/>
          <w:sz w:val="24"/>
        </w:rPr>
      </w:pPr>
      <w:r>
        <w:rPr>
          <w:color w:val="000000"/>
          <w:sz w:val="24"/>
        </w:rPr>
        <w:t>供应商认为采购人员及相关人员与其</w:t>
      </w:r>
      <w:proofErr w:type="gramStart"/>
      <w:r>
        <w:rPr>
          <w:color w:val="000000"/>
          <w:sz w:val="24"/>
        </w:rPr>
        <w:t>他供应</w:t>
      </w:r>
      <w:proofErr w:type="gramEnd"/>
      <w:r>
        <w:rPr>
          <w:color w:val="000000"/>
          <w:sz w:val="24"/>
        </w:rPr>
        <w:t>商有利害关系的，可以向采购人或采购代理机构书面提出回避申请，并说明理由。采购人或采购代理机构将及时询问被申请回避人员，有利害关系的被申请回避人员应当回避。</w:t>
      </w:r>
    </w:p>
    <w:p w14:paraId="67D2B0CA" w14:textId="77777777" w:rsidR="0023413D" w:rsidRDefault="00000000">
      <w:pPr>
        <w:numPr>
          <w:ilvl w:val="1"/>
          <w:numId w:val="8"/>
        </w:numPr>
        <w:tabs>
          <w:tab w:val="left" w:pos="1080"/>
          <w:tab w:val="left" w:pos="2014"/>
        </w:tabs>
        <w:snapToGrid w:val="0"/>
        <w:spacing w:line="360" w:lineRule="auto"/>
        <w:ind w:left="1077" w:hanging="720"/>
        <w:rPr>
          <w:color w:val="000000"/>
          <w:sz w:val="24"/>
        </w:rPr>
      </w:pPr>
      <w:r>
        <w:rPr>
          <w:rFonts w:eastAsiaTheme="minorEastAsia" w:hint="eastAsia"/>
          <w:sz w:val="24"/>
        </w:rPr>
        <w:t>供应商不足</w:t>
      </w:r>
      <w:r>
        <w:rPr>
          <w:rFonts w:eastAsiaTheme="minorEastAsia"/>
          <w:sz w:val="24"/>
        </w:rPr>
        <w:t>3</w:t>
      </w:r>
      <w:r>
        <w:rPr>
          <w:rFonts w:eastAsiaTheme="minorEastAsia" w:hint="eastAsia"/>
          <w:sz w:val="24"/>
        </w:rPr>
        <w:t>家的，不予解密</w:t>
      </w:r>
      <w:r>
        <w:rPr>
          <w:sz w:val="24"/>
        </w:rPr>
        <w:t>，但《政府采购非招标采购方式管理办法》第二十七条第二款规定的情形除外</w:t>
      </w:r>
      <w:r>
        <w:rPr>
          <w:rFonts w:eastAsiaTheme="minorEastAsia" w:hint="eastAsia"/>
          <w:sz w:val="24"/>
        </w:rPr>
        <w:t>。</w:t>
      </w:r>
    </w:p>
    <w:p w14:paraId="18D51F8F" w14:textId="77777777" w:rsidR="0023413D" w:rsidRDefault="00000000">
      <w:pPr>
        <w:numPr>
          <w:ilvl w:val="1"/>
          <w:numId w:val="8"/>
        </w:numPr>
        <w:tabs>
          <w:tab w:val="left" w:pos="1080"/>
          <w:tab w:val="left" w:pos="2014"/>
        </w:tabs>
        <w:snapToGrid w:val="0"/>
        <w:spacing w:line="360" w:lineRule="auto"/>
        <w:ind w:left="1077" w:hanging="720"/>
        <w:rPr>
          <w:sz w:val="24"/>
        </w:rPr>
      </w:pPr>
      <w:r>
        <w:rPr>
          <w:color w:val="000000"/>
          <w:sz w:val="24"/>
        </w:rPr>
        <w:t>本项目不公开报价</w:t>
      </w:r>
      <w:r>
        <w:rPr>
          <w:sz w:val="24"/>
        </w:rPr>
        <w:t>。</w:t>
      </w:r>
    </w:p>
    <w:p w14:paraId="43287330" w14:textId="77777777" w:rsidR="0023413D" w:rsidRDefault="00000000">
      <w:pPr>
        <w:numPr>
          <w:ilvl w:val="0"/>
          <w:numId w:val="8"/>
        </w:numPr>
        <w:tabs>
          <w:tab w:val="left" w:pos="360"/>
        </w:tabs>
        <w:snapToGrid w:val="0"/>
        <w:spacing w:line="360" w:lineRule="auto"/>
        <w:ind w:left="357" w:hanging="357"/>
        <w:outlineLvl w:val="1"/>
        <w:rPr>
          <w:sz w:val="24"/>
        </w:rPr>
      </w:pPr>
      <w:bookmarkStart w:id="433" w:name="_Toc164229381"/>
      <w:bookmarkStart w:id="434" w:name="_Toc150480778"/>
      <w:bookmarkStart w:id="435" w:name="_Toc127151741"/>
      <w:bookmarkStart w:id="436" w:name="_Toc164351634"/>
      <w:bookmarkStart w:id="437" w:name="_Toc305158882"/>
      <w:bookmarkStart w:id="438" w:name="_Toc226309784"/>
      <w:bookmarkStart w:id="439" w:name="_Toc127151540"/>
      <w:bookmarkStart w:id="440" w:name="_Toc226337236"/>
      <w:bookmarkStart w:id="441" w:name="_Toc142311042"/>
      <w:bookmarkStart w:id="442" w:name="_Toc127161454"/>
      <w:bookmarkStart w:id="443" w:name="_Toc151193782"/>
      <w:bookmarkStart w:id="444" w:name="_Toc226965730"/>
      <w:bookmarkStart w:id="445" w:name="_Toc150774640"/>
      <w:bookmarkStart w:id="446" w:name="_Toc151190167"/>
      <w:bookmarkStart w:id="447" w:name="_Toc195842905"/>
      <w:bookmarkStart w:id="448" w:name="_Toc151193710"/>
      <w:bookmarkStart w:id="449" w:name="_Toc226965813"/>
      <w:bookmarkStart w:id="450" w:name="_Toc264969230"/>
      <w:bookmarkStart w:id="451" w:name="_Toc151193928"/>
      <w:bookmarkStart w:id="452" w:name="_Toc305158808"/>
      <w:bookmarkStart w:id="453" w:name="_Toc151193854"/>
      <w:bookmarkStart w:id="454" w:name="_Toc150774745"/>
      <w:bookmarkStart w:id="455" w:name="_Toc265228378"/>
      <w:bookmarkStart w:id="456" w:name="_Toc164229235"/>
      <w:bookmarkStart w:id="457" w:name="_Toc164608654"/>
      <w:bookmarkStart w:id="458" w:name="_Toc151193638"/>
      <w:bookmarkStart w:id="459" w:name="_Toc164608809"/>
      <w:bookmarkStart w:id="460" w:name="_Toc149720833"/>
      <w:bookmarkStart w:id="461" w:name="_Toc150509291"/>
      <w:r>
        <w:rPr>
          <w:sz w:val="24"/>
        </w:rPr>
        <w:t>谈判小组</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01D7C1CC"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谈判小组根据政府采购有关规定和本次采购项目的特点进行组建，并负责具体评审与谈判事务，独立履行职责。</w:t>
      </w:r>
      <w:bookmarkStart w:id="462" w:name="_Toc520356166"/>
    </w:p>
    <w:p w14:paraId="4D325BEB"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w:t>
      </w:r>
      <w:r>
        <w:rPr>
          <w:sz w:val="24"/>
        </w:rPr>
        <w:lastRenderedPageBreak/>
        <w:t>专家的，采购人和采购代理机构将查询有关信用记录，对具有行贿、受贿、欺诈等不良信用记录的人员，拒绝其参与政府采购活动。</w:t>
      </w:r>
      <w:bookmarkStart w:id="463" w:name="_Toc520356169"/>
      <w:bookmarkEnd w:id="462"/>
    </w:p>
    <w:p w14:paraId="1FFD11AE" w14:textId="77777777" w:rsidR="0023413D" w:rsidRDefault="00000000">
      <w:pPr>
        <w:numPr>
          <w:ilvl w:val="0"/>
          <w:numId w:val="8"/>
        </w:numPr>
        <w:tabs>
          <w:tab w:val="left" w:pos="360"/>
        </w:tabs>
        <w:snapToGrid w:val="0"/>
        <w:spacing w:line="360" w:lineRule="auto"/>
        <w:ind w:left="357" w:hanging="357"/>
        <w:outlineLvl w:val="1"/>
        <w:rPr>
          <w:sz w:val="24"/>
        </w:rPr>
      </w:pPr>
      <w:bookmarkStart w:id="464" w:name="_Hlk97413435"/>
      <w:r>
        <w:rPr>
          <w:sz w:val="24"/>
        </w:rPr>
        <w:t>评审程序和评定成交的标准</w:t>
      </w:r>
    </w:p>
    <w:p w14:paraId="4A9BF962" w14:textId="77777777" w:rsidR="0023413D" w:rsidRDefault="00000000">
      <w:pPr>
        <w:numPr>
          <w:ilvl w:val="1"/>
          <w:numId w:val="8"/>
        </w:numPr>
        <w:tabs>
          <w:tab w:val="left" w:pos="1080"/>
          <w:tab w:val="left" w:pos="2014"/>
        </w:tabs>
        <w:snapToGrid w:val="0"/>
        <w:spacing w:line="360" w:lineRule="auto"/>
        <w:ind w:left="1077" w:hanging="720"/>
        <w:rPr>
          <w:sz w:val="24"/>
        </w:rPr>
      </w:pPr>
      <w:bookmarkStart w:id="465" w:name="_Toc83547671"/>
      <w:r>
        <w:rPr>
          <w:sz w:val="24"/>
        </w:rPr>
        <w:t>见第三章《评审程序和评定成交的标准》。</w:t>
      </w:r>
    </w:p>
    <w:bookmarkEnd w:id="464"/>
    <w:bookmarkEnd w:id="465"/>
    <w:p w14:paraId="5CBAEEC7" w14:textId="77777777" w:rsidR="0023413D" w:rsidRDefault="0023413D">
      <w:pPr>
        <w:tabs>
          <w:tab w:val="left" w:pos="360"/>
          <w:tab w:val="left" w:pos="1080"/>
        </w:tabs>
        <w:snapToGrid w:val="0"/>
        <w:spacing w:line="360" w:lineRule="auto"/>
        <w:ind w:left="1080"/>
        <w:rPr>
          <w:sz w:val="24"/>
        </w:rPr>
      </w:pPr>
    </w:p>
    <w:p w14:paraId="0A6741C1" w14:textId="77777777" w:rsidR="0023413D" w:rsidRDefault="00000000">
      <w:pPr>
        <w:pStyle w:val="21"/>
        <w:spacing w:before="0" w:line="360" w:lineRule="auto"/>
        <w:rPr>
          <w:rFonts w:ascii="Times New Roman" w:eastAsia="宋体" w:hAnsi="Times New Roman"/>
          <w:sz w:val="28"/>
        </w:rPr>
      </w:pPr>
      <w:bookmarkStart w:id="466" w:name="_Toc142311047"/>
      <w:bookmarkStart w:id="467" w:name="_Toc226309789"/>
      <w:bookmarkStart w:id="468" w:name="_Toc151193933"/>
      <w:bookmarkStart w:id="469" w:name="_Toc150774750"/>
      <w:bookmarkStart w:id="470" w:name="_Toc151193787"/>
      <w:bookmarkStart w:id="471" w:name="_Toc150509296"/>
      <w:bookmarkStart w:id="472" w:name="_Toc151193643"/>
      <w:bookmarkStart w:id="473" w:name="_Toc265228383"/>
      <w:bookmarkStart w:id="474" w:name="_Toc195842910"/>
      <w:bookmarkStart w:id="475" w:name="_Toc226965818"/>
      <w:bookmarkStart w:id="476" w:name="_Toc305158813"/>
      <w:bookmarkStart w:id="477" w:name="_Toc150774645"/>
      <w:bookmarkStart w:id="478" w:name="_Toc151193859"/>
      <w:bookmarkStart w:id="479" w:name="_Toc151190172"/>
      <w:bookmarkStart w:id="480" w:name="_Toc264969235"/>
      <w:bookmarkStart w:id="481" w:name="_Toc151193715"/>
      <w:bookmarkStart w:id="482" w:name="_Toc305158887"/>
      <w:bookmarkStart w:id="483" w:name="_Toc127151545"/>
      <w:bookmarkStart w:id="484" w:name="_Toc226965735"/>
      <w:bookmarkStart w:id="485" w:name="_Toc150480783"/>
      <w:bookmarkStart w:id="486" w:name="_Toc226337241"/>
      <w:r>
        <w:rPr>
          <w:rFonts w:ascii="Times New Roman" w:eastAsia="宋体" w:hAnsi="Times New Roman"/>
          <w:sz w:val="28"/>
        </w:rPr>
        <w:t>六</w:t>
      </w:r>
      <w:r>
        <w:rPr>
          <w:rFonts w:ascii="Times New Roman" w:eastAsia="宋体" w:hAnsi="Times New Roman"/>
          <w:sz w:val="28"/>
        </w:rPr>
        <w:t xml:space="preserve">   </w:t>
      </w:r>
      <w:bookmarkEnd w:id="463"/>
      <w:r>
        <w:rPr>
          <w:rFonts w:ascii="Times New Roman" w:eastAsia="宋体" w:hAnsi="Times New Roman"/>
          <w:sz w:val="28"/>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imes New Roman" w:eastAsia="宋体" w:hAnsi="Times New Roman"/>
          <w:sz w:val="28"/>
        </w:rPr>
        <w:t>成交</w:t>
      </w:r>
    </w:p>
    <w:p w14:paraId="36524D73" w14:textId="77777777" w:rsidR="0023413D" w:rsidRDefault="00000000">
      <w:pPr>
        <w:numPr>
          <w:ilvl w:val="0"/>
          <w:numId w:val="8"/>
        </w:numPr>
        <w:tabs>
          <w:tab w:val="left" w:pos="360"/>
        </w:tabs>
        <w:snapToGrid w:val="0"/>
        <w:spacing w:line="360" w:lineRule="auto"/>
        <w:ind w:left="357" w:hanging="357"/>
        <w:outlineLvl w:val="1"/>
        <w:rPr>
          <w:sz w:val="24"/>
        </w:rPr>
      </w:pPr>
      <w:bookmarkStart w:id="487" w:name="_Toc150480785"/>
      <w:bookmarkStart w:id="488" w:name="_Toc127161461"/>
      <w:bookmarkStart w:id="489" w:name="_Toc151190174"/>
      <w:bookmarkStart w:id="490" w:name="_Toc151193789"/>
      <w:bookmarkStart w:id="491" w:name="_Toc226965737"/>
      <w:bookmarkStart w:id="492" w:name="_Toc164608661"/>
      <w:bookmarkStart w:id="493" w:name="_Toc150774752"/>
      <w:bookmarkStart w:id="494" w:name="_Toc264969237"/>
      <w:bookmarkStart w:id="495" w:name="_Toc151193645"/>
      <w:bookmarkStart w:id="496" w:name="_Toc127151547"/>
      <w:bookmarkStart w:id="497" w:name="_Toc151193861"/>
      <w:bookmarkStart w:id="498" w:name="_Toc150509298"/>
      <w:bookmarkStart w:id="499" w:name="_Toc164229388"/>
      <w:bookmarkStart w:id="500" w:name="_Toc226337243"/>
      <w:bookmarkStart w:id="501" w:name="_Toc151193935"/>
      <w:bookmarkStart w:id="502" w:name="_Toc150774647"/>
      <w:bookmarkStart w:id="503" w:name="_Toc226965820"/>
      <w:bookmarkStart w:id="504" w:name="_Toc164608816"/>
      <w:bookmarkStart w:id="505" w:name="_Toc195842912"/>
      <w:bookmarkStart w:id="506" w:name="_Toc265228385"/>
      <w:bookmarkStart w:id="507" w:name="_Toc142311049"/>
      <w:bookmarkStart w:id="508" w:name="_Toc305158815"/>
      <w:bookmarkStart w:id="509" w:name="_Toc226309791"/>
      <w:bookmarkStart w:id="510" w:name="_Toc305158889"/>
      <w:bookmarkStart w:id="511" w:name="_Toc149720840"/>
      <w:bookmarkStart w:id="512" w:name="_Toc164229242"/>
      <w:bookmarkStart w:id="513" w:name="_Toc127151748"/>
      <w:bookmarkStart w:id="514" w:name="_Toc151193717"/>
      <w:bookmarkStart w:id="515" w:name="_Toc164351641"/>
      <w:r>
        <w:rPr>
          <w:sz w:val="24"/>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0E72016F" w14:textId="77777777" w:rsidR="0023413D" w:rsidRDefault="00000000">
      <w:pPr>
        <w:numPr>
          <w:ilvl w:val="1"/>
          <w:numId w:val="8"/>
        </w:numPr>
        <w:tabs>
          <w:tab w:val="left" w:pos="1080"/>
          <w:tab w:val="left" w:pos="2014"/>
        </w:tabs>
        <w:snapToGrid w:val="0"/>
        <w:spacing w:line="360" w:lineRule="auto"/>
        <w:ind w:left="1077" w:hanging="720"/>
        <w:rPr>
          <w:sz w:val="24"/>
        </w:rPr>
      </w:pPr>
      <w:r>
        <w:rPr>
          <w:color w:val="000000"/>
          <w:sz w:val="24"/>
        </w:rPr>
        <w:t>采购人将在评审报告提出的成交候选人中，根据质量和服务均能满足采购文件实质性响应要求且最后报价最低的原则确定成交供应商。</w:t>
      </w:r>
      <w:r>
        <w:rPr>
          <w:rFonts w:eastAsiaTheme="minorEastAsia"/>
          <w:sz w:val="24"/>
        </w:rPr>
        <w:t>采购人是否授权谈判小组直接确定成交供应商，见《供应商须知资料表》。成交候选人并列的，按照《供应商须知资料表》要求确定成交供应商。</w:t>
      </w:r>
    </w:p>
    <w:p w14:paraId="46ADABD5" w14:textId="77777777" w:rsidR="0023413D" w:rsidRDefault="00000000">
      <w:pPr>
        <w:numPr>
          <w:ilvl w:val="0"/>
          <w:numId w:val="8"/>
        </w:numPr>
        <w:tabs>
          <w:tab w:val="left" w:pos="360"/>
        </w:tabs>
        <w:snapToGrid w:val="0"/>
        <w:spacing w:line="360" w:lineRule="auto"/>
        <w:ind w:left="357" w:hanging="357"/>
        <w:outlineLvl w:val="1"/>
        <w:rPr>
          <w:sz w:val="24"/>
        </w:rPr>
      </w:pPr>
      <w:bookmarkStart w:id="516" w:name="_Toc305158891"/>
      <w:bookmarkStart w:id="517" w:name="_Toc305158817"/>
      <w:bookmarkStart w:id="518" w:name="_Toc151193791"/>
      <w:bookmarkStart w:id="519" w:name="_Toc226337245"/>
      <w:bookmarkStart w:id="520" w:name="_Toc164229390"/>
      <w:bookmarkStart w:id="521" w:name="_Toc149720842"/>
      <w:bookmarkStart w:id="522" w:name="_Toc150509300"/>
      <w:bookmarkStart w:id="523" w:name="_Toc151193937"/>
      <w:bookmarkStart w:id="524" w:name="_Toc226965739"/>
      <w:bookmarkStart w:id="525" w:name="_Toc151193647"/>
      <w:bookmarkStart w:id="526" w:name="_Toc195842914"/>
      <w:bookmarkStart w:id="527" w:name="_Toc265228387"/>
      <w:bookmarkStart w:id="528" w:name="_Toc151193719"/>
      <w:bookmarkStart w:id="529" w:name="_Toc150774754"/>
      <w:bookmarkStart w:id="530" w:name="_Toc226309793"/>
      <w:bookmarkStart w:id="531" w:name="_Toc142311051"/>
      <w:bookmarkStart w:id="532" w:name="_Toc151190176"/>
      <w:bookmarkStart w:id="533" w:name="_Toc127151549"/>
      <w:bookmarkStart w:id="534" w:name="_Toc164608818"/>
      <w:bookmarkStart w:id="535" w:name="_Toc164229244"/>
      <w:bookmarkStart w:id="536" w:name="_Toc127161463"/>
      <w:bookmarkStart w:id="537" w:name="_Toc164351643"/>
      <w:bookmarkStart w:id="538" w:name="_Toc150480787"/>
      <w:bookmarkStart w:id="539" w:name="_Toc127151750"/>
      <w:bookmarkStart w:id="540" w:name="_Toc264969239"/>
      <w:bookmarkStart w:id="541" w:name="_Toc164608663"/>
      <w:bookmarkStart w:id="542" w:name="_Toc150774649"/>
      <w:bookmarkStart w:id="543" w:name="_Toc151193863"/>
      <w:bookmarkStart w:id="544" w:name="_Toc226965822"/>
      <w:bookmarkStart w:id="545" w:name="_Ref467306425"/>
      <w:bookmarkStart w:id="546" w:name="_Ref467307090"/>
      <w:bookmarkStart w:id="547" w:name="_Toc520356176"/>
      <w:r>
        <w:rPr>
          <w:sz w:val="24"/>
        </w:rPr>
        <w:t>成交公告与成交通知书</w:t>
      </w:r>
      <w:bookmarkEnd w:id="516"/>
      <w:bookmarkEnd w:id="517"/>
    </w:p>
    <w:p w14:paraId="0FA5E02D" w14:textId="77777777" w:rsidR="0023413D" w:rsidRDefault="00000000">
      <w:pPr>
        <w:numPr>
          <w:ilvl w:val="1"/>
          <w:numId w:val="8"/>
        </w:numPr>
        <w:tabs>
          <w:tab w:val="left" w:pos="1080"/>
          <w:tab w:val="left" w:pos="2014"/>
        </w:tabs>
        <w:snapToGrid w:val="0"/>
        <w:spacing w:line="360" w:lineRule="auto"/>
        <w:ind w:left="1077" w:hanging="720"/>
        <w:rPr>
          <w:color w:val="000000"/>
          <w:sz w:val="24"/>
        </w:rPr>
      </w:pPr>
      <w:r>
        <w:rPr>
          <w:color w:val="000000"/>
          <w:sz w:val="24"/>
        </w:rPr>
        <w:t>采购人或采购代理机构将在成交供应商确定后</w:t>
      </w:r>
      <w:r>
        <w:rPr>
          <w:color w:val="000000"/>
          <w:sz w:val="24"/>
        </w:rPr>
        <w:t>2</w:t>
      </w:r>
      <w:r>
        <w:rPr>
          <w:color w:val="000000"/>
          <w:sz w:val="24"/>
        </w:rPr>
        <w:t>个工作日内，在</w:t>
      </w:r>
      <w:r>
        <w:rPr>
          <w:rFonts w:eastAsiaTheme="minorEastAsia" w:hint="eastAsia"/>
          <w:sz w:val="24"/>
        </w:rPr>
        <w:t>新疆</w:t>
      </w:r>
      <w:r>
        <w:rPr>
          <w:rFonts w:eastAsiaTheme="minorEastAsia"/>
          <w:sz w:val="24"/>
        </w:rPr>
        <w:t>政府采购网</w:t>
      </w:r>
      <w:r>
        <w:rPr>
          <w:color w:val="000000"/>
          <w:sz w:val="24"/>
        </w:rPr>
        <w:t>公告成交结果，同时向成交供应商发出成交通知书，成交公告期限为</w:t>
      </w:r>
      <w:r>
        <w:rPr>
          <w:color w:val="000000"/>
          <w:sz w:val="24"/>
        </w:rPr>
        <w:t>1</w:t>
      </w:r>
      <w:r>
        <w:rPr>
          <w:color w:val="000000"/>
          <w:sz w:val="24"/>
        </w:rPr>
        <w:t>个工作日。</w:t>
      </w:r>
    </w:p>
    <w:p w14:paraId="6995D0FF" w14:textId="77777777" w:rsidR="0023413D" w:rsidRDefault="00000000">
      <w:pPr>
        <w:numPr>
          <w:ilvl w:val="1"/>
          <w:numId w:val="8"/>
        </w:numPr>
        <w:tabs>
          <w:tab w:val="left" w:pos="1080"/>
          <w:tab w:val="left" w:pos="2014"/>
        </w:tabs>
        <w:snapToGrid w:val="0"/>
        <w:spacing w:line="360" w:lineRule="auto"/>
        <w:ind w:left="1077" w:hanging="720"/>
        <w:rPr>
          <w:color w:val="000000"/>
          <w:sz w:val="24"/>
        </w:rPr>
      </w:pPr>
      <w:r>
        <w:rPr>
          <w:color w:val="000000"/>
          <w:sz w:val="24"/>
        </w:rPr>
        <w:t>成交通知书对采购人和成交供应商均具有法律效力。成交通知书发出后，采购人改变成交结果的，或者成交供应商放弃成交项目的，应当依法承担法律责任。</w:t>
      </w:r>
    </w:p>
    <w:p w14:paraId="337FBEBF" w14:textId="77777777" w:rsidR="0023413D" w:rsidRDefault="00000000">
      <w:pPr>
        <w:numPr>
          <w:ilvl w:val="0"/>
          <w:numId w:val="8"/>
        </w:numPr>
        <w:tabs>
          <w:tab w:val="left" w:pos="360"/>
        </w:tabs>
        <w:snapToGrid w:val="0"/>
        <w:spacing w:line="360" w:lineRule="auto"/>
        <w:ind w:left="357" w:hanging="357"/>
        <w:outlineLvl w:val="1"/>
        <w:rPr>
          <w:sz w:val="24"/>
        </w:rPr>
      </w:pPr>
      <w:bookmarkStart w:id="548" w:name="_Toc150774650"/>
      <w:bookmarkStart w:id="549" w:name="_Toc150774755"/>
      <w:bookmarkStart w:id="550" w:name="_Toc164229391"/>
      <w:bookmarkStart w:id="551" w:name="_Ref467307204"/>
      <w:bookmarkStart w:id="552" w:name="_Toc150480788"/>
      <w:bookmarkStart w:id="553" w:name="_Ref467306978"/>
      <w:bookmarkStart w:id="554" w:name="_Toc150509301"/>
      <w:bookmarkStart w:id="555" w:name="_Toc520356175"/>
      <w:bookmarkStart w:id="556" w:name="_Toc142311052"/>
      <w:bookmarkStart w:id="557" w:name="_Toc226337246"/>
      <w:bookmarkStart w:id="558" w:name="_Toc127151550"/>
      <w:bookmarkStart w:id="559" w:name="_Toc226965823"/>
      <w:bookmarkStart w:id="560" w:name="_Toc151193648"/>
      <w:bookmarkStart w:id="561" w:name="_Toc195842915"/>
      <w:bookmarkStart w:id="562" w:name="_Toc151190177"/>
      <w:bookmarkStart w:id="563" w:name="_Toc305158892"/>
      <w:bookmarkStart w:id="564" w:name="_Toc164608664"/>
      <w:bookmarkStart w:id="565" w:name="_Toc151193864"/>
      <w:bookmarkStart w:id="566" w:name="_Toc127151751"/>
      <w:bookmarkStart w:id="567" w:name="_Toc164351644"/>
      <w:bookmarkStart w:id="568" w:name="_Toc151193938"/>
      <w:bookmarkStart w:id="569" w:name="_Toc164608819"/>
      <w:bookmarkStart w:id="570" w:name="_Toc226965740"/>
      <w:bookmarkStart w:id="571" w:name="_Toc151193720"/>
      <w:bookmarkStart w:id="572" w:name="_Toc265228388"/>
      <w:bookmarkStart w:id="573" w:name="_Ref467306377"/>
      <w:bookmarkStart w:id="574" w:name="_Toc305158818"/>
      <w:bookmarkStart w:id="575" w:name="_Toc151193792"/>
      <w:bookmarkStart w:id="576" w:name="_Toc149720843"/>
      <w:bookmarkStart w:id="577" w:name="_Toc226309794"/>
      <w:bookmarkStart w:id="578" w:name="_Toc264969240"/>
      <w:bookmarkStart w:id="579" w:name="_Toc127161464"/>
      <w:bookmarkStart w:id="580" w:name="_Toc164229245"/>
      <w:bookmarkStart w:id="581" w:name="_Ref467307062"/>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sz w:val="24"/>
        </w:rPr>
        <w:t>终止</w:t>
      </w:r>
    </w:p>
    <w:p w14:paraId="46C585BF" w14:textId="77777777" w:rsidR="0023413D" w:rsidRDefault="00000000">
      <w:pPr>
        <w:numPr>
          <w:ilvl w:val="1"/>
          <w:numId w:val="8"/>
        </w:numPr>
        <w:tabs>
          <w:tab w:val="left" w:pos="1080"/>
          <w:tab w:val="left" w:pos="2014"/>
        </w:tabs>
        <w:snapToGrid w:val="0"/>
        <w:spacing w:line="360" w:lineRule="auto"/>
        <w:ind w:left="1077" w:hanging="720"/>
        <w:rPr>
          <w:color w:val="000000"/>
          <w:sz w:val="24"/>
        </w:rPr>
      </w:pPr>
      <w:r>
        <w:rPr>
          <w:color w:val="000000"/>
          <w:sz w:val="24"/>
        </w:rPr>
        <w:t>出现下列情形之一的，采购人或采购代理机构将终止竞争性谈判采购活动，发布项目终止公告并说明原因，重新开展采购活动：</w:t>
      </w:r>
    </w:p>
    <w:p w14:paraId="22A8BA7E" w14:textId="77777777" w:rsidR="0023413D" w:rsidRDefault="00000000">
      <w:pPr>
        <w:numPr>
          <w:ilvl w:val="2"/>
          <w:numId w:val="8"/>
        </w:numPr>
        <w:snapToGrid w:val="0"/>
        <w:spacing w:line="360" w:lineRule="auto"/>
        <w:rPr>
          <w:sz w:val="24"/>
        </w:rPr>
      </w:pPr>
      <w:r>
        <w:rPr>
          <w:sz w:val="24"/>
        </w:rPr>
        <w:t>因情况变化，不再符合规定的竞争性谈判采购方式适用情形的；</w:t>
      </w:r>
    </w:p>
    <w:p w14:paraId="3E073FE7" w14:textId="77777777" w:rsidR="0023413D" w:rsidRDefault="00000000">
      <w:pPr>
        <w:numPr>
          <w:ilvl w:val="2"/>
          <w:numId w:val="8"/>
        </w:numPr>
        <w:snapToGrid w:val="0"/>
        <w:spacing w:line="360" w:lineRule="auto"/>
        <w:rPr>
          <w:sz w:val="24"/>
        </w:rPr>
      </w:pPr>
      <w:r>
        <w:rPr>
          <w:sz w:val="24"/>
        </w:rPr>
        <w:t>出现影响采购公正的违法、违规行为的；</w:t>
      </w:r>
    </w:p>
    <w:p w14:paraId="372B4960" w14:textId="77777777" w:rsidR="0023413D" w:rsidRDefault="00000000">
      <w:pPr>
        <w:numPr>
          <w:ilvl w:val="2"/>
          <w:numId w:val="8"/>
        </w:numPr>
        <w:snapToGrid w:val="0"/>
        <w:spacing w:line="360" w:lineRule="auto"/>
        <w:rPr>
          <w:sz w:val="24"/>
        </w:rPr>
      </w:pPr>
      <w:r>
        <w:rPr>
          <w:sz w:val="24"/>
        </w:rPr>
        <w:lastRenderedPageBreak/>
        <w:t>在采购过程中符合竞争要求的供应商或者报价未超过采购预算的供应商不足</w:t>
      </w:r>
      <w:r>
        <w:rPr>
          <w:sz w:val="24"/>
        </w:rPr>
        <w:t xml:space="preserve">3 </w:t>
      </w:r>
      <w:r>
        <w:rPr>
          <w:sz w:val="24"/>
        </w:rPr>
        <w:t>家的，但《政府采购非招标采购方式管理办法》第二十七条第二款规定的情形除外。</w:t>
      </w:r>
    </w:p>
    <w:p w14:paraId="12AAB428" w14:textId="77777777" w:rsidR="0023413D" w:rsidRDefault="00000000">
      <w:pPr>
        <w:numPr>
          <w:ilvl w:val="0"/>
          <w:numId w:val="8"/>
        </w:numPr>
        <w:tabs>
          <w:tab w:val="left" w:pos="360"/>
        </w:tabs>
        <w:snapToGrid w:val="0"/>
        <w:spacing w:line="360" w:lineRule="auto"/>
        <w:ind w:left="357" w:hanging="357"/>
        <w:outlineLvl w:val="1"/>
        <w:rPr>
          <w:sz w:val="24"/>
        </w:rPr>
      </w:pPr>
      <w:r>
        <w:rPr>
          <w:sz w:val="24"/>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39CE1290"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采购人与成交供应商应当在成交通知书发出之日起</w:t>
      </w:r>
      <w:r>
        <w:rPr>
          <w:sz w:val="24"/>
        </w:rPr>
        <w:t>30</w:t>
      </w:r>
      <w:r>
        <w:rPr>
          <w:sz w:val="24"/>
        </w:rPr>
        <w:t>日内，按照谈判文件确定的合同文本以及采购标的、规格型号、采购金额、采购数量、技术和服务要求等事项签订政府采购合同。</w:t>
      </w:r>
    </w:p>
    <w:p w14:paraId="31AAE259" w14:textId="77777777" w:rsidR="0023413D" w:rsidRDefault="00000000">
      <w:pPr>
        <w:numPr>
          <w:ilvl w:val="1"/>
          <w:numId w:val="8"/>
        </w:numPr>
        <w:tabs>
          <w:tab w:val="left" w:pos="1080"/>
          <w:tab w:val="left" w:pos="2014"/>
        </w:tabs>
        <w:snapToGrid w:val="0"/>
        <w:spacing w:line="360" w:lineRule="auto"/>
        <w:ind w:left="1077" w:hanging="720"/>
        <w:rPr>
          <w:sz w:val="24"/>
        </w:rPr>
      </w:pPr>
      <w:r>
        <w:rPr>
          <w:rFonts w:eastAsiaTheme="minorEastAsia"/>
          <w:sz w:val="24"/>
        </w:rPr>
        <w:t>成交供应</w:t>
      </w:r>
      <w:proofErr w:type="gramStart"/>
      <w:r>
        <w:rPr>
          <w:rFonts w:eastAsiaTheme="minorEastAsia"/>
          <w:sz w:val="24"/>
        </w:rPr>
        <w:t>商拒绝</w:t>
      </w:r>
      <w:proofErr w:type="gramEnd"/>
      <w:r>
        <w:rPr>
          <w:rFonts w:eastAsiaTheme="minorEastAsia"/>
          <w:sz w:val="24"/>
        </w:rPr>
        <w:t>签订政府采购合同的，采购人可以按照评审报告推荐的成交候选人名单排序，确定下一候选人为成交供应商，也可以重新开展采购活动。</w:t>
      </w:r>
      <w:r>
        <w:rPr>
          <w:sz w:val="24"/>
        </w:rPr>
        <w:t>拒绝签订政府采购合同的成交供应商不得参加对该项目重新开展的采购活动。</w:t>
      </w:r>
    </w:p>
    <w:p w14:paraId="03BA477A"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14:paraId="1C54D050"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7CC8615A"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b/>
          <w:bCs/>
          <w:sz w:val="24"/>
        </w:rPr>
        <w:t>响应无效</w:t>
      </w:r>
      <w:r>
        <w:rPr>
          <w:sz w:val="24"/>
        </w:rPr>
        <w:t>。成交供应商就采购项目和分包项目向采购人负责，分包供应商就分包项目承担责任。</w:t>
      </w:r>
    </w:p>
    <w:p w14:paraId="2E4BC729" w14:textId="77777777" w:rsidR="0023413D" w:rsidRDefault="00000000">
      <w:pPr>
        <w:numPr>
          <w:ilvl w:val="1"/>
          <w:numId w:val="8"/>
        </w:numPr>
        <w:tabs>
          <w:tab w:val="left" w:pos="1080"/>
          <w:tab w:val="left" w:pos="2014"/>
        </w:tabs>
        <w:snapToGrid w:val="0"/>
        <w:spacing w:line="360" w:lineRule="auto"/>
        <w:ind w:left="1077" w:hanging="720"/>
        <w:rPr>
          <w:sz w:val="24"/>
        </w:rPr>
      </w:pPr>
      <w:bookmarkStart w:id="582" w:name="_Hlk167095294"/>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5"/>
    <w:bookmarkEnd w:id="546"/>
    <w:bookmarkEnd w:id="547"/>
    <w:bookmarkEnd w:id="582"/>
    <w:p w14:paraId="2C244756" w14:textId="77777777" w:rsidR="0023413D" w:rsidRDefault="00000000">
      <w:pPr>
        <w:numPr>
          <w:ilvl w:val="0"/>
          <w:numId w:val="8"/>
        </w:numPr>
        <w:tabs>
          <w:tab w:val="left" w:pos="360"/>
        </w:tabs>
        <w:snapToGrid w:val="0"/>
        <w:spacing w:line="360" w:lineRule="auto"/>
        <w:ind w:left="357" w:hanging="357"/>
        <w:outlineLvl w:val="1"/>
        <w:rPr>
          <w:sz w:val="24"/>
        </w:rPr>
      </w:pPr>
      <w:r>
        <w:rPr>
          <w:sz w:val="24"/>
        </w:rPr>
        <w:t>询问与质疑</w:t>
      </w:r>
    </w:p>
    <w:p w14:paraId="06D1871C"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询问</w:t>
      </w:r>
    </w:p>
    <w:p w14:paraId="2F3900FC" w14:textId="77777777" w:rsidR="0023413D" w:rsidRDefault="00000000">
      <w:pPr>
        <w:numPr>
          <w:ilvl w:val="2"/>
          <w:numId w:val="8"/>
        </w:numPr>
        <w:snapToGrid w:val="0"/>
        <w:spacing w:line="360" w:lineRule="auto"/>
        <w:rPr>
          <w:sz w:val="24"/>
        </w:rPr>
      </w:pPr>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14:paraId="38E785C9" w14:textId="77777777" w:rsidR="0023413D" w:rsidRDefault="00000000">
      <w:pPr>
        <w:numPr>
          <w:ilvl w:val="2"/>
          <w:numId w:val="8"/>
        </w:numPr>
        <w:snapToGrid w:val="0"/>
        <w:spacing w:line="360" w:lineRule="auto"/>
        <w:rPr>
          <w:sz w:val="24"/>
        </w:rPr>
      </w:pPr>
      <w:r>
        <w:rPr>
          <w:sz w:val="24"/>
        </w:rPr>
        <w:lastRenderedPageBreak/>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25043960"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质疑</w:t>
      </w:r>
    </w:p>
    <w:p w14:paraId="2E19EB0C" w14:textId="77777777" w:rsidR="0023413D" w:rsidRDefault="00000000">
      <w:pPr>
        <w:numPr>
          <w:ilvl w:val="2"/>
          <w:numId w:val="8"/>
        </w:numPr>
        <w:snapToGrid w:val="0"/>
        <w:spacing w:line="360" w:lineRule="auto"/>
        <w:rPr>
          <w:sz w:val="24"/>
        </w:rPr>
      </w:pPr>
      <w:r>
        <w:rPr>
          <w:sz w:val="24"/>
        </w:rPr>
        <w:t>供应商认为谈判文件、采购过程、成交结果使自己的权益受到损害的，可以在知道或者应知其权益受到损害之日起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335AF6AA" w14:textId="77777777" w:rsidR="0023413D" w:rsidRDefault="00000000">
      <w:pPr>
        <w:numPr>
          <w:ilvl w:val="2"/>
          <w:numId w:val="8"/>
        </w:numPr>
        <w:snapToGrid w:val="0"/>
        <w:spacing w:line="360" w:lineRule="auto"/>
        <w:rPr>
          <w:rFonts w:eastAsiaTheme="minorEastAsia"/>
          <w:sz w:val="24"/>
        </w:rPr>
      </w:pPr>
      <w:proofErr w:type="gramStart"/>
      <w:r>
        <w:rPr>
          <w:rFonts w:eastAsiaTheme="minorEastAsia"/>
          <w:sz w:val="24"/>
        </w:rPr>
        <w:t>质疑函须使用</w:t>
      </w:r>
      <w:proofErr w:type="gramEnd"/>
      <w:r>
        <w:rPr>
          <w:rFonts w:eastAsiaTheme="minorEastAsia"/>
          <w:sz w:val="24"/>
        </w:rPr>
        <w:t>财政部制定的范本文件。供应商为自然人的，质疑</w:t>
      </w:r>
      <w:proofErr w:type="gramStart"/>
      <w:r>
        <w:rPr>
          <w:rFonts w:eastAsiaTheme="minorEastAsia"/>
          <w:sz w:val="24"/>
        </w:rPr>
        <w:t>函应当</w:t>
      </w:r>
      <w:proofErr w:type="gramEnd"/>
      <w:r>
        <w:rPr>
          <w:rFonts w:eastAsiaTheme="minorEastAsia"/>
          <w:sz w:val="24"/>
        </w:rPr>
        <w:t>由本人签字；供应商为法人或者其他组织的，质疑</w:t>
      </w:r>
      <w:proofErr w:type="gramStart"/>
      <w:r>
        <w:rPr>
          <w:rFonts w:eastAsiaTheme="minorEastAsia"/>
          <w:sz w:val="24"/>
        </w:rPr>
        <w:t>函应当</w:t>
      </w:r>
      <w:proofErr w:type="gramEnd"/>
      <w:r>
        <w:rPr>
          <w:rFonts w:eastAsiaTheme="minorEastAsia"/>
          <w:sz w:val="24"/>
        </w:rPr>
        <w:t>由法定代表人、主要负责人，或者其授权代表签字或者盖章，并加盖公章。</w:t>
      </w:r>
    </w:p>
    <w:p w14:paraId="43B5A04A" w14:textId="77777777" w:rsidR="0023413D" w:rsidRDefault="00000000">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9D30A21" w14:textId="77777777" w:rsidR="0023413D" w:rsidRDefault="00000000">
      <w:pPr>
        <w:numPr>
          <w:ilvl w:val="2"/>
          <w:numId w:val="8"/>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20386643"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14:paraId="2EB7DCC0" w14:textId="77777777" w:rsidR="0023413D" w:rsidRDefault="00000000">
      <w:pPr>
        <w:numPr>
          <w:ilvl w:val="0"/>
          <w:numId w:val="8"/>
        </w:numPr>
        <w:tabs>
          <w:tab w:val="left" w:pos="360"/>
        </w:tabs>
        <w:snapToGrid w:val="0"/>
        <w:spacing w:line="360" w:lineRule="auto"/>
        <w:ind w:left="357" w:hanging="357"/>
        <w:outlineLvl w:val="1"/>
        <w:rPr>
          <w:sz w:val="24"/>
        </w:rPr>
      </w:pPr>
      <w:r>
        <w:rPr>
          <w:sz w:val="24"/>
        </w:rPr>
        <w:t>代理费</w:t>
      </w:r>
    </w:p>
    <w:p w14:paraId="5E9C855E" w14:textId="77777777" w:rsidR="0023413D" w:rsidRDefault="00000000">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14:paraId="35B55C43" w14:textId="77777777" w:rsidR="0023413D" w:rsidRDefault="0023413D">
      <w:pPr>
        <w:tabs>
          <w:tab w:val="left" w:pos="360"/>
          <w:tab w:val="left" w:pos="1080"/>
        </w:tabs>
        <w:snapToGrid w:val="0"/>
        <w:spacing w:line="360" w:lineRule="auto"/>
        <w:ind w:left="360"/>
        <w:rPr>
          <w:sz w:val="24"/>
        </w:rPr>
      </w:pPr>
    </w:p>
    <w:p w14:paraId="09A14C83" w14:textId="77777777" w:rsidR="0023413D" w:rsidRDefault="00000000">
      <w:pPr>
        <w:spacing w:line="360" w:lineRule="auto"/>
        <w:jc w:val="center"/>
        <w:outlineLvl w:val="0"/>
        <w:rPr>
          <w:b/>
          <w:sz w:val="36"/>
          <w:szCs w:val="36"/>
        </w:rPr>
      </w:pPr>
      <w:bookmarkStart w:id="583" w:name="_Toc265228392"/>
      <w:bookmarkStart w:id="584" w:name="_Toc150480792"/>
      <w:bookmarkStart w:id="585" w:name="_Toc353873664"/>
      <w:bookmarkStart w:id="586" w:name="_Toc142311056"/>
      <w:bookmarkStart w:id="587" w:name="_Toc226965827"/>
      <w:bookmarkStart w:id="588" w:name="_Toc305158896"/>
      <w:bookmarkStart w:id="589" w:name="_Toc305158822"/>
      <w:bookmarkStart w:id="590" w:name="_Toc127151554"/>
      <w:bookmarkStart w:id="591" w:name="_Toc150774759"/>
      <w:bookmarkStart w:id="592" w:name="_Toc353873934"/>
      <w:bookmarkStart w:id="593" w:name="_Toc226337250"/>
      <w:bookmarkStart w:id="594" w:name="_Toc264969244"/>
      <w:bookmarkStart w:id="595" w:name="_Toc353825544"/>
      <w:r>
        <w:rPr>
          <w:sz w:val="24"/>
        </w:rPr>
        <w:br w:type="page"/>
      </w:r>
      <w:bookmarkStart w:id="596" w:name="_Toc99301375"/>
      <w:r>
        <w:rPr>
          <w:b/>
          <w:sz w:val="36"/>
          <w:szCs w:val="36"/>
        </w:rPr>
        <w:lastRenderedPageBreak/>
        <w:t>第三章</w:t>
      </w:r>
      <w:r>
        <w:rPr>
          <w:b/>
          <w:sz w:val="36"/>
          <w:szCs w:val="36"/>
        </w:rPr>
        <w:t xml:space="preserve">   </w:t>
      </w:r>
      <w:bookmarkStart w:id="597" w:name="_Hlk97413531"/>
      <w:bookmarkStart w:id="598" w:name="_Toc487900382"/>
      <w:bookmarkEnd w:id="583"/>
      <w:bookmarkEnd w:id="584"/>
      <w:bookmarkEnd w:id="585"/>
      <w:bookmarkEnd w:id="586"/>
      <w:bookmarkEnd w:id="587"/>
      <w:bookmarkEnd w:id="588"/>
      <w:bookmarkEnd w:id="589"/>
      <w:bookmarkEnd w:id="590"/>
      <w:bookmarkEnd w:id="591"/>
      <w:bookmarkEnd w:id="592"/>
      <w:bookmarkEnd w:id="593"/>
      <w:bookmarkEnd w:id="594"/>
      <w:bookmarkEnd w:id="595"/>
      <w:r>
        <w:rPr>
          <w:b/>
          <w:sz w:val="36"/>
          <w:szCs w:val="36"/>
        </w:rPr>
        <w:t>评审程序和</w:t>
      </w:r>
      <w:bookmarkEnd w:id="597"/>
      <w:r>
        <w:rPr>
          <w:b/>
          <w:sz w:val="36"/>
          <w:szCs w:val="36"/>
        </w:rPr>
        <w:t>评定成交的标准</w:t>
      </w:r>
      <w:bookmarkEnd w:id="596"/>
    </w:p>
    <w:p w14:paraId="0C00ECB9" w14:textId="77777777" w:rsidR="0023413D" w:rsidRDefault="00000000">
      <w:pPr>
        <w:numPr>
          <w:ilvl w:val="0"/>
          <w:numId w:val="11"/>
        </w:numPr>
        <w:tabs>
          <w:tab w:val="left" w:pos="360"/>
        </w:tabs>
        <w:snapToGrid w:val="0"/>
        <w:spacing w:line="360" w:lineRule="auto"/>
        <w:outlineLvl w:val="1"/>
        <w:rPr>
          <w:sz w:val="24"/>
        </w:rPr>
      </w:pPr>
      <w:r>
        <w:rPr>
          <w:sz w:val="24"/>
        </w:rPr>
        <w:t>响应文件的资格审查和符合性审查</w:t>
      </w:r>
    </w:p>
    <w:p w14:paraId="1A86325A" w14:textId="77777777" w:rsidR="0023413D" w:rsidRDefault="00000000">
      <w:pPr>
        <w:numPr>
          <w:ilvl w:val="1"/>
          <w:numId w:val="11"/>
        </w:numPr>
        <w:tabs>
          <w:tab w:val="left" w:pos="1080"/>
          <w:tab w:val="left" w:pos="2014"/>
        </w:tabs>
        <w:snapToGrid w:val="0"/>
        <w:spacing w:line="360" w:lineRule="auto"/>
        <w:ind w:left="1077" w:hanging="720"/>
        <w:rPr>
          <w:sz w:val="24"/>
        </w:rPr>
      </w:pPr>
      <w:r>
        <w:rPr>
          <w:sz w:val="24"/>
        </w:rPr>
        <w:t>谈判小组将根据《资格审查要求》和《符合性审查要求》中规定的内容，对供应商进行审查，并形成审查结果。供应商《响应文件》有任何一项不符合《资格审查要求》和《符合性审查要求》</w:t>
      </w:r>
      <w:r>
        <w:rPr>
          <w:rFonts w:hint="eastAsia"/>
          <w:sz w:val="24"/>
        </w:rPr>
        <w:t>要求</w:t>
      </w:r>
      <w:r>
        <w:rPr>
          <w:sz w:val="24"/>
        </w:rPr>
        <w:t>的，视为未实质性响应谈判文件。未实质性响应谈判文件的响应文件按无效处理，谈判小组应当告知有关供应商。</w:t>
      </w:r>
    </w:p>
    <w:p w14:paraId="29466291" w14:textId="77777777" w:rsidR="0023413D" w:rsidRDefault="00000000">
      <w:pPr>
        <w:numPr>
          <w:ilvl w:val="1"/>
          <w:numId w:val="11"/>
        </w:numPr>
        <w:tabs>
          <w:tab w:val="left" w:pos="1080"/>
          <w:tab w:val="left" w:pos="2014"/>
        </w:tabs>
        <w:snapToGrid w:val="0"/>
        <w:spacing w:line="360" w:lineRule="auto"/>
        <w:ind w:left="1077" w:hanging="720"/>
        <w:rPr>
          <w:sz w:val="24"/>
        </w:rPr>
      </w:pPr>
      <w:r>
        <w:rPr>
          <w:rFonts w:eastAsiaTheme="minorEastAsia" w:hint="eastAsia"/>
          <w:color w:val="000000" w:themeColor="text1"/>
          <w:kern w:val="0"/>
          <w:sz w:val="24"/>
        </w:rPr>
        <w:t>《资格审查要求》中对格式有要求的，</w:t>
      </w:r>
      <w:proofErr w:type="gramStart"/>
      <w:r>
        <w:rPr>
          <w:rFonts w:eastAsiaTheme="minorEastAsia" w:hint="eastAsia"/>
          <w:color w:val="000000" w:themeColor="text1"/>
          <w:kern w:val="0"/>
          <w:sz w:val="24"/>
        </w:rPr>
        <w:t>除谈判</w:t>
      </w:r>
      <w:proofErr w:type="gramEnd"/>
      <w:r>
        <w:rPr>
          <w:rFonts w:eastAsiaTheme="minorEastAsia" w:hint="eastAsia"/>
          <w:color w:val="000000" w:themeColor="text1"/>
          <w:kern w:val="0"/>
          <w:sz w:val="24"/>
        </w:rPr>
        <w:t>文件另有规定外，均为</w:t>
      </w:r>
      <w:r>
        <w:rPr>
          <w:rFonts w:eastAsiaTheme="minorEastAsia"/>
          <w:color w:val="000000" w:themeColor="text1"/>
          <w:kern w:val="0"/>
          <w:sz w:val="24"/>
        </w:rPr>
        <w:t>“</w:t>
      </w:r>
      <w:r>
        <w:rPr>
          <w:rFonts w:eastAsiaTheme="minorEastAsia" w:hint="eastAsia"/>
          <w:color w:val="000000" w:themeColor="text1"/>
          <w:kern w:val="0"/>
          <w:sz w:val="24"/>
        </w:rPr>
        <w:t>实质性格式</w:t>
      </w:r>
      <w:r>
        <w:rPr>
          <w:rFonts w:eastAsiaTheme="minorEastAsia"/>
          <w:color w:val="000000" w:themeColor="text1"/>
          <w:kern w:val="0"/>
          <w:sz w:val="24"/>
        </w:rPr>
        <w:t>”</w:t>
      </w:r>
      <w:r>
        <w:rPr>
          <w:rFonts w:eastAsiaTheme="minorEastAsia" w:hint="eastAsia"/>
          <w:color w:val="000000" w:themeColor="text1"/>
          <w:kern w:val="0"/>
          <w:sz w:val="24"/>
        </w:rPr>
        <w:t>文件。</w:t>
      </w:r>
    </w:p>
    <w:p w14:paraId="0C400D2D" w14:textId="77777777" w:rsidR="0023413D" w:rsidRDefault="00000000">
      <w:pPr>
        <w:numPr>
          <w:ilvl w:val="1"/>
          <w:numId w:val="11"/>
        </w:numPr>
        <w:tabs>
          <w:tab w:val="left" w:pos="1080"/>
          <w:tab w:val="left" w:pos="2014"/>
        </w:tabs>
        <w:snapToGrid w:val="0"/>
        <w:spacing w:line="360" w:lineRule="auto"/>
        <w:ind w:left="1077" w:hanging="720"/>
        <w:rPr>
          <w:sz w:val="24"/>
        </w:rPr>
      </w:pPr>
      <w:r>
        <w:rPr>
          <w:rFonts w:eastAsiaTheme="minorEastAsia" w:hint="eastAsia"/>
          <w:color w:val="000000" w:themeColor="text1"/>
          <w:kern w:val="0"/>
          <w:sz w:val="24"/>
        </w:rPr>
        <w:t>《资格审查要求》见下表：</w:t>
      </w:r>
    </w:p>
    <w:p w14:paraId="1046292E" w14:textId="77777777" w:rsidR="0023413D" w:rsidRDefault="00000000">
      <w:pPr>
        <w:tabs>
          <w:tab w:val="left" w:pos="1080"/>
        </w:tabs>
        <w:snapToGrid w:val="0"/>
        <w:spacing w:line="360" w:lineRule="auto"/>
        <w:jc w:val="center"/>
        <w:rPr>
          <w:b/>
          <w:sz w:val="24"/>
        </w:rPr>
      </w:pPr>
      <w:r>
        <w:rPr>
          <w:b/>
          <w:sz w:val="24"/>
        </w:rPr>
        <w:t>资格审查要求</w:t>
      </w:r>
    </w:p>
    <w:tbl>
      <w:tblPr>
        <w:tblW w:w="50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
        <w:gridCol w:w="1684"/>
        <w:gridCol w:w="4398"/>
        <w:gridCol w:w="1584"/>
      </w:tblGrid>
      <w:tr w:rsidR="0023413D" w14:paraId="59AB4F4C" w14:textId="77777777">
        <w:trPr>
          <w:cantSplit/>
          <w:trHeight w:val="20"/>
          <w:tblHeader/>
        </w:trPr>
        <w:tc>
          <w:tcPr>
            <w:tcW w:w="461" w:type="pct"/>
            <w:vAlign w:val="center"/>
          </w:tcPr>
          <w:p w14:paraId="6EA6752B" w14:textId="77777777" w:rsidR="0023413D" w:rsidRDefault="00000000">
            <w:pPr>
              <w:tabs>
                <w:tab w:val="left" w:pos="1080"/>
              </w:tabs>
              <w:snapToGrid w:val="0"/>
              <w:jc w:val="center"/>
              <w:rPr>
                <w:b/>
                <w:sz w:val="24"/>
              </w:rPr>
            </w:pPr>
            <w:r>
              <w:rPr>
                <w:b/>
                <w:sz w:val="24"/>
              </w:rPr>
              <w:t>序号</w:t>
            </w:r>
          </w:p>
        </w:tc>
        <w:tc>
          <w:tcPr>
            <w:tcW w:w="997" w:type="pct"/>
            <w:vAlign w:val="center"/>
          </w:tcPr>
          <w:p w14:paraId="02E9D9F4" w14:textId="77777777" w:rsidR="0023413D" w:rsidRDefault="00000000">
            <w:pPr>
              <w:tabs>
                <w:tab w:val="left" w:pos="1080"/>
              </w:tabs>
              <w:snapToGrid w:val="0"/>
              <w:jc w:val="center"/>
              <w:rPr>
                <w:b/>
                <w:sz w:val="24"/>
              </w:rPr>
            </w:pPr>
            <w:r>
              <w:rPr>
                <w:b/>
                <w:sz w:val="24"/>
              </w:rPr>
              <w:t>审查因素</w:t>
            </w:r>
          </w:p>
        </w:tc>
        <w:tc>
          <w:tcPr>
            <w:tcW w:w="2604" w:type="pct"/>
            <w:vAlign w:val="center"/>
          </w:tcPr>
          <w:p w14:paraId="605B0555" w14:textId="77777777" w:rsidR="0023413D" w:rsidRDefault="00000000">
            <w:pPr>
              <w:tabs>
                <w:tab w:val="left" w:pos="1080"/>
              </w:tabs>
              <w:snapToGrid w:val="0"/>
              <w:jc w:val="center"/>
              <w:rPr>
                <w:b/>
                <w:sz w:val="24"/>
              </w:rPr>
            </w:pPr>
            <w:r>
              <w:rPr>
                <w:b/>
                <w:sz w:val="24"/>
              </w:rPr>
              <w:t>审查内容</w:t>
            </w:r>
          </w:p>
        </w:tc>
        <w:tc>
          <w:tcPr>
            <w:tcW w:w="938" w:type="pct"/>
            <w:vAlign w:val="center"/>
          </w:tcPr>
          <w:p w14:paraId="1EE887B8" w14:textId="77777777" w:rsidR="0023413D" w:rsidRDefault="00000000">
            <w:pPr>
              <w:tabs>
                <w:tab w:val="left" w:pos="1080"/>
              </w:tabs>
              <w:snapToGrid w:val="0"/>
              <w:jc w:val="center"/>
              <w:rPr>
                <w:b/>
                <w:sz w:val="24"/>
              </w:rPr>
            </w:pPr>
            <w:r>
              <w:rPr>
                <w:b/>
                <w:sz w:val="24"/>
              </w:rPr>
              <w:t>格式要求</w:t>
            </w:r>
          </w:p>
        </w:tc>
      </w:tr>
      <w:tr w:rsidR="0023413D" w14:paraId="25A16772" w14:textId="77777777">
        <w:trPr>
          <w:cantSplit/>
          <w:trHeight w:val="20"/>
        </w:trPr>
        <w:tc>
          <w:tcPr>
            <w:tcW w:w="461" w:type="pct"/>
            <w:vAlign w:val="center"/>
          </w:tcPr>
          <w:p w14:paraId="1C0DEBF5" w14:textId="77777777" w:rsidR="0023413D" w:rsidRDefault="00000000">
            <w:pPr>
              <w:tabs>
                <w:tab w:val="left" w:pos="1080"/>
              </w:tabs>
              <w:snapToGrid w:val="0"/>
              <w:jc w:val="center"/>
              <w:rPr>
                <w:sz w:val="24"/>
              </w:rPr>
            </w:pPr>
            <w:r>
              <w:rPr>
                <w:sz w:val="24"/>
              </w:rPr>
              <w:t>1</w:t>
            </w:r>
          </w:p>
        </w:tc>
        <w:tc>
          <w:tcPr>
            <w:tcW w:w="997" w:type="pct"/>
            <w:vAlign w:val="center"/>
          </w:tcPr>
          <w:p w14:paraId="5D21C535" w14:textId="77777777" w:rsidR="0023413D" w:rsidRDefault="00000000">
            <w:pPr>
              <w:tabs>
                <w:tab w:val="left" w:pos="1080"/>
              </w:tabs>
              <w:snapToGrid w:val="0"/>
              <w:rPr>
                <w:sz w:val="24"/>
              </w:rPr>
            </w:pPr>
            <w:r>
              <w:rPr>
                <w:sz w:val="24"/>
              </w:rPr>
              <w:t>满足《中华人民共和国政府采购法》第二十二条规定</w:t>
            </w:r>
          </w:p>
        </w:tc>
        <w:tc>
          <w:tcPr>
            <w:tcW w:w="2604" w:type="pct"/>
            <w:vAlign w:val="center"/>
          </w:tcPr>
          <w:p w14:paraId="73976CB9" w14:textId="77777777" w:rsidR="0023413D" w:rsidRDefault="00000000">
            <w:pPr>
              <w:tabs>
                <w:tab w:val="left" w:pos="1080"/>
              </w:tabs>
              <w:snapToGrid w:val="0"/>
              <w:rPr>
                <w:sz w:val="24"/>
              </w:rPr>
            </w:pPr>
            <w:r>
              <w:rPr>
                <w:sz w:val="24"/>
              </w:rPr>
              <w:t>具体规定见第一章《采购邀请》</w:t>
            </w:r>
          </w:p>
        </w:tc>
        <w:tc>
          <w:tcPr>
            <w:tcW w:w="938" w:type="pct"/>
            <w:vAlign w:val="center"/>
          </w:tcPr>
          <w:p w14:paraId="1332F9AF" w14:textId="77777777" w:rsidR="0023413D" w:rsidRDefault="0023413D">
            <w:pPr>
              <w:tabs>
                <w:tab w:val="left" w:pos="1080"/>
              </w:tabs>
              <w:snapToGrid w:val="0"/>
              <w:rPr>
                <w:sz w:val="24"/>
              </w:rPr>
            </w:pPr>
          </w:p>
        </w:tc>
      </w:tr>
      <w:tr w:rsidR="0023413D" w14:paraId="475DCFCE" w14:textId="77777777">
        <w:trPr>
          <w:cantSplit/>
          <w:trHeight w:val="20"/>
        </w:trPr>
        <w:tc>
          <w:tcPr>
            <w:tcW w:w="461" w:type="pct"/>
            <w:vAlign w:val="center"/>
          </w:tcPr>
          <w:p w14:paraId="3C0A5515" w14:textId="77777777" w:rsidR="0023413D" w:rsidRDefault="00000000">
            <w:pPr>
              <w:tabs>
                <w:tab w:val="left" w:pos="1080"/>
              </w:tabs>
              <w:snapToGrid w:val="0"/>
              <w:jc w:val="center"/>
              <w:rPr>
                <w:sz w:val="24"/>
              </w:rPr>
            </w:pPr>
            <w:r>
              <w:rPr>
                <w:sz w:val="24"/>
              </w:rPr>
              <w:lastRenderedPageBreak/>
              <w:t>1-1</w:t>
            </w:r>
          </w:p>
        </w:tc>
        <w:tc>
          <w:tcPr>
            <w:tcW w:w="997" w:type="pct"/>
            <w:vAlign w:val="center"/>
          </w:tcPr>
          <w:p w14:paraId="736EEA35" w14:textId="77777777" w:rsidR="0023413D" w:rsidRDefault="00000000">
            <w:pPr>
              <w:tabs>
                <w:tab w:val="left" w:pos="1080"/>
              </w:tabs>
              <w:snapToGrid w:val="0"/>
              <w:rPr>
                <w:sz w:val="24"/>
              </w:rPr>
            </w:pPr>
            <w:r>
              <w:rPr>
                <w:sz w:val="24"/>
              </w:rPr>
              <w:t>营业执照等证明文件</w:t>
            </w:r>
          </w:p>
        </w:tc>
        <w:tc>
          <w:tcPr>
            <w:tcW w:w="2604" w:type="pct"/>
            <w:vAlign w:val="center"/>
          </w:tcPr>
          <w:p w14:paraId="011BDC75" w14:textId="77777777" w:rsidR="0023413D" w:rsidRDefault="00000000">
            <w:pPr>
              <w:tabs>
                <w:tab w:val="left" w:pos="1080"/>
              </w:tabs>
              <w:snapToGrid w:val="0"/>
              <w:rPr>
                <w:sz w:val="24"/>
              </w:rPr>
            </w:pPr>
            <w:r>
              <w:rPr>
                <w:sz w:val="24"/>
              </w:rPr>
              <w:t>供应商为企业（包括合伙企业）的，应提供有效的</w:t>
            </w:r>
            <w:r>
              <w:rPr>
                <w:sz w:val="24"/>
              </w:rPr>
              <w:t>“</w:t>
            </w:r>
            <w:r>
              <w:rPr>
                <w:sz w:val="24"/>
              </w:rPr>
              <w:t>营业执照</w:t>
            </w:r>
            <w:r>
              <w:rPr>
                <w:sz w:val="24"/>
              </w:rPr>
              <w:t>”</w:t>
            </w:r>
            <w:r>
              <w:rPr>
                <w:sz w:val="24"/>
              </w:rPr>
              <w:t>；</w:t>
            </w:r>
          </w:p>
          <w:p w14:paraId="24E528E1" w14:textId="77777777" w:rsidR="0023413D" w:rsidRDefault="00000000">
            <w:pPr>
              <w:tabs>
                <w:tab w:val="left" w:pos="1080"/>
              </w:tabs>
              <w:snapToGrid w:val="0"/>
              <w:rPr>
                <w:sz w:val="24"/>
              </w:rPr>
            </w:pPr>
            <w:r>
              <w:rPr>
                <w:sz w:val="24"/>
              </w:rPr>
              <w:t>供应商为事业单位的，应提供有效的</w:t>
            </w:r>
            <w:r>
              <w:rPr>
                <w:sz w:val="24"/>
              </w:rPr>
              <w:t>“</w:t>
            </w:r>
            <w:r>
              <w:rPr>
                <w:sz w:val="24"/>
              </w:rPr>
              <w:t>事业单位法人证书</w:t>
            </w:r>
            <w:r>
              <w:rPr>
                <w:sz w:val="24"/>
              </w:rPr>
              <w:t>”</w:t>
            </w:r>
            <w:r>
              <w:rPr>
                <w:sz w:val="24"/>
              </w:rPr>
              <w:t>；</w:t>
            </w:r>
          </w:p>
          <w:p w14:paraId="065E184F" w14:textId="77777777" w:rsidR="0023413D" w:rsidRDefault="00000000">
            <w:pPr>
              <w:tabs>
                <w:tab w:val="left" w:pos="1080"/>
              </w:tabs>
              <w:snapToGrid w:val="0"/>
              <w:rPr>
                <w:sz w:val="24"/>
              </w:rPr>
            </w:pPr>
            <w:r>
              <w:rPr>
                <w:sz w:val="24"/>
              </w:rPr>
              <w:t>供应商是非企业机构的，应提供有效的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62D74223" w14:textId="77777777" w:rsidR="0023413D" w:rsidRDefault="00000000">
            <w:pPr>
              <w:tabs>
                <w:tab w:val="left" w:pos="1080"/>
              </w:tabs>
              <w:snapToGrid w:val="0"/>
              <w:rPr>
                <w:sz w:val="24"/>
              </w:rPr>
            </w:pPr>
            <w:r>
              <w:rPr>
                <w:sz w:val="24"/>
              </w:rPr>
              <w:t>供应商是个体工商户的，应提供有效的</w:t>
            </w:r>
            <w:r>
              <w:rPr>
                <w:sz w:val="24"/>
              </w:rPr>
              <w:t>“</w:t>
            </w:r>
            <w:r>
              <w:rPr>
                <w:sz w:val="24"/>
              </w:rPr>
              <w:t>个体工商户营业执照</w:t>
            </w:r>
            <w:r>
              <w:rPr>
                <w:sz w:val="24"/>
              </w:rPr>
              <w:t>”</w:t>
            </w:r>
            <w:r>
              <w:rPr>
                <w:sz w:val="24"/>
              </w:rPr>
              <w:t>；</w:t>
            </w:r>
          </w:p>
          <w:p w14:paraId="77111A15" w14:textId="77777777" w:rsidR="0023413D" w:rsidRDefault="00000000">
            <w:pPr>
              <w:tabs>
                <w:tab w:val="left" w:pos="1080"/>
              </w:tabs>
              <w:snapToGrid w:val="0"/>
              <w:rPr>
                <w:sz w:val="24"/>
              </w:rPr>
            </w:pPr>
            <w:r>
              <w:rPr>
                <w:sz w:val="24"/>
              </w:rPr>
              <w:t>供应商是自然人的，应提供有效的自然人身份证明。</w:t>
            </w:r>
          </w:p>
          <w:p w14:paraId="66228639" w14:textId="77777777" w:rsidR="0023413D" w:rsidRDefault="00000000">
            <w:pPr>
              <w:pStyle w:val="af"/>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w:t>
            </w:r>
            <w:r>
              <w:rPr>
                <w:sz w:val="24"/>
              </w:rPr>
              <w:t>书（格式自拟，须加盖其所属法人</w:t>
            </w:r>
            <w:r>
              <w:rPr>
                <w:sz w:val="24"/>
              </w:rPr>
              <w:t>/</w:t>
            </w:r>
            <w:r>
              <w:rPr>
                <w:sz w:val="24"/>
              </w:rPr>
              <w:t>其他组织的公章）；</w:t>
            </w:r>
            <w:r>
              <w:t xml:space="preserve"> </w:t>
            </w:r>
          </w:p>
        </w:tc>
        <w:tc>
          <w:tcPr>
            <w:tcW w:w="938" w:type="pct"/>
            <w:vAlign w:val="center"/>
          </w:tcPr>
          <w:p w14:paraId="55841671" w14:textId="77777777" w:rsidR="0023413D" w:rsidRDefault="00000000">
            <w:pPr>
              <w:tabs>
                <w:tab w:val="left" w:pos="1080"/>
              </w:tabs>
              <w:snapToGrid w:val="0"/>
              <w:rPr>
                <w:sz w:val="24"/>
              </w:rPr>
            </w:pPr>
            <w:r>
              <w:rPr>
                <w:sz w:val="24"/>
              </w:rPr>
              <w:t>提供证明文件的电子件或电子证照</w:t>
            </w:r>
          </w:p>
        </w:tc>
      </w:tr>
      <w:tr w:rsidR="0023413D" w14:paraId="07BD9FF4" w14:textId="77777777">
        <w:trPr>
          <w:cantSplit/>
          <w:trHeight w:val="20"/>
        </w:trPr>
        <w:tc>
          <w:tcPr>
            <w:tcW w:w="461" w:type="pct"/>
            <w:vAlign w:val="center"/>
          </w:tcPr>
          <w:p w14:paraId="74F9FB1B" w14:textId="77777777" w:rsidR="0023413D" w:rsidRDefault="00000000">
            <w:pPr>
              <w:tabs>
                <w:tab w:val="left" w:pos="1080"/>
              </w:tabs>
              <w:snapToGrid w:val="0"/>
              <w:jc w:val="center"/>
              <w:rPr>
                <w:sz w:val="24"/>
              </w:rPr>
            </w:pPr>
            <w:r>
              <w:rPr>
                <w:sz w:val="24"/>
              </w:rPr>
              <w:t>1-2</w:t>
            </w:r>
          </w:p>
        </w:tc>
        <w:tc>
          <w:tcPr>
            <w:tcW w:w="997" w:type="pct"/>
            <w:vAlign w:val="center"/>
          </w:tcPr>
          <w:p w14:paraId="352342E1" w14:textId="77777777" w:rsidR="0023413D" w:rsidRDefault="00000000">
            <w:pPr>
              <w:tabs>
                <w:tab w:val="left" w:pos="1080"/>
              </w:tabs>
              <w:snapToGrid w:val="0"/>
              <w:rPr>
                <w:sz w:val="24"/>
              </w:rPr>
            </w:pPr>
            <w:r>
              <w:rPr>
                <w:sz w:val="24"/>
              </w:rPr>
              <w:t>供应商资格声明书</w:t>
            </w:r>
          </w:p>
        </w:tc>
        <w:tc>
          <w:tcPr>
            <w:tcW w:w="2604" w:type="pct"/>
            <w:vAlign w:val="center"/>
          </w:tcPr>
          <w:p w14:paraId="24C9862F" w14:textId="77777777" w:rsidR="0023413D" w:rsidRDefault="00000000">
            <w:pPr>
              <w:tabs>
                <w:tab w:val="left" w:pos="1080"/>
              </w:tabs>
              <w:snapToGrid w:val="0"/>
              <w:rPr>
                <w:sz w:val="24"/>
              </w:rPr>
            </w:pPr>
            <w:r>
              <w:rPr>
                <w:sz w:val="24"/>
              </w:rPr>
              <w:t>提供了符合谈判文件要求的《供应商资格声明书》。</w:t>
            </w:r>
          </w:p>
        </w:tc>
        <w:tc>
          <w:tcPr>
            <w:tcW w:w="938" w:type="pct"/>
            <w:vAlign w:val="center"/>
          </w:tcPr>
          <w:p w14:paraId="622D87BF" w14:textId="77777777" w:rsidR="0023413D" w:rsidRDefault="00000000">
            <w:pPr>
              <w:tabs>
                <w:tab w:val="left" w:pos="1080"/>
              </w:tabs>
              <w:snapToGrid w:val="0"/>
              <w:rPr>
                <w:sz w:val="24"/>
              </w:rPr>
            </w:pPr>
            <w:r>
              <w:rPr>
                <w:sz w:val="24"/>
              </w:rPr>
              <w:t>格式见《响应文件格式》</w:t>
            </w:r>
          </w:p>
        </w:tc>
      </w:tr>
      <w:tr w:rsidR="0023413D" w14:paraId="757E8CB4" w14:textId="77777777">
        <w:trPr>
          <w:cantSplit/>
          <w:trHeight w:val="20"/>
        </w:trPr>
        <w:tc>
          <w:tcPr>
            <w:tcW w:w="461" w:type="pct"/>
            <w:vAlign w:val="center"/>
          </w:tcPr>
          <w:p w14:paraId="10AE06E5" w14:textId="77777777" w:rsidR="0023413D" w:rsidRDefault="00000000">
            <w:pPr>
              <w:tabs>
                <w:tab w:val="left" w:pos="1080"/>
              </w:tabs>
              <w:snapToGrid w:val="0"/>
              <w:jc w:val="center"/>
              <w:rPr>
                <w:sz w:val="24"/>
              </w:rPr>
            </w:pPr>
            <w:r>
              <w:rPr>
                <w:sz w:val="24"/>
              </w:rPr>
              <w:lastRenderedPageBreak/>
              <w:t>1-3</w:t>
            </w:r>
          </w:p>
        </w:tc>
        <w:tc>
          <w:tcPr>
            <w:tcW w:w="997" w:type="pct"/>
            <w:vAlign w:val="center"/>
          </w:tcPr>
          <w:p w14:paraId="7F4B3BF4" w14:textId="77777777" w:rsidR="0023413D" w:rsidRDefault="00000000">
            <w:pPr>
              <w:tabs>
                <w:tab w:val="left" w:pos="1080"/>
              </w:tabs>
              <w:snapToGrid w:val="0"/>
              <w:rPr>
                <w:sz w:val="24"/>
              </w:rPr>
            </w:pPr>
            <w:r>
              <w:rPr>
                <w:sz w:val="24"/>
              </w:rPr>
              <w:t>供应商信用记录</w:t>
            </w:r>
          </w:p>
        </w:tc>
        <w:tc>
          <w:tcPr>
            <w:tcW w:w="2604" w:type="pct"/>
            <w:vAlign w:val="center"/>
          </w:tcPr>
          <w:p w14:paraId="04480BC3" w14:textId="77777777" w:rsidR="0023413D" w:rsidRDefault="00000000">
            <w:pPr>
              <w:tabs>
                <w:tab w:val="left" w:pos="900"/>
                <w:tab w:val="left" w:pos="19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14:paraId="5AF7DEBA" w14:textId="77777777" w:rsidR="0023413D" w:rsidRDefault="00000000">
            <w:pPr>
              <w:tabs>
                <w:tab w:val="left" w:pos="900"/>
                <w:tab w:val="left" w:pos="1980"/>
              </w:tabs>
              <w:snapToGrid w:val="0"/>
              <w:rPr>
                <w:sz w:val="24"/>
              </w:rPr>
            </w:pPr>
            <w:r>
              <w:rPr>
                <w:sz w:val="24"/>
              </w:rPr>
              <w:t>截止时点：首次响应文件提交截止时间以后、资格审查阶段采购人或采购代理机构的实际查询时间；</w:t>
            </w:r>
          </w:p>
          <w:p w14:paraId="722869D2" w14:textId="77777777" w:rsidR="0023413D"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13709ED8" w14:textId="77777777" w:rsidR="0023413D"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938" w:type="pct"/>
            <w:vAlign w:val="center"/>
          </w:tcPr>
          <w:p w14:paraId="628A7A31" w14:textId="77777777" w:rsidR="0023413D" w:rsidRDefault="00000000">
            <w:pPr>
              <w:tabs>
                <w:tab w:val="left" w:pos="1080"/>
              </w:tabs>
              <w:snapToGrid w:val="0"/>
              <w:rPr>
                <w:sz w:val="24"/>
              </w:rPr>
            </w:pPr>
            <w:r>
              <w:rPr>
                <w:sz w:val="24"/>
              </w:rPr>
              <w:t>无须供应商提供，由采购人或采购代理机构查询。</w:t>
            </w:r>
          </w:p>
        </w:tc>
      </w:tr>
      <w:tr w:rsidR="0023413D" w14:paraId="654233B7" w14:textId="77777777">
        <w:trPr>
          <w:cantSplit/>
          <w:trHeight w:val="20"/>
        </w:trPr>
        <w:tc>
          <w:tcPr>
            <w:tcW w:w="461" w:type="pct"/>
            <w:vAlign w:val="center"/>
          </w:tcPr>
          <w:p w14:paraId="12E8CC9B" w14:textId="77777777" w:rsidR="0023413D" w:rsidRDefault="00000000">
            <w:pPr>
              <w:tabs>
                <w:tab w:val="left" w:pos="1080"/>
              </w:tabs>
              <w:snapToGrid w:val="0"/>
              <w:jc w:val="center"/>
              <w:rPr>
                <w:sz w:val="24"/>
              </w:rPr>
            </w:pPr>
            <w:r>
              <w:rPr>
                <w:sz w:val="24"/>
              </w:rPr>
              <w:t>1-4</w:t>
            </w:r>
          </w:p>
        </w:tc>
        <w:tc>
          <w:tcPr>
            <w:tcW w:w="997" w:type="pct"/>
            <w:vAlign w:val="center"/>
          </w:tcPr>
          <w:p w14:paraId="07FE097D" w14:textId="77777777" w:rsidR="0023413D" w:rsidRDefault="00000000">
            <w:pPr>
              <w:tabs>
                <w:tab w:val="left" w:pos="1080"/>
              </w:tabs>
              <w:snapToGrid w:val="0"/>
              <w:rPr>
                <w:sz w:val="24"/>
              </w:rPr>
            </w:pPr>
            <w:r>
              <w:rPr>
                <w:sz w:val="24"/>
              </w:rPr>
              <w:t>法律、行政法规规定的其他条件</w:t>
            </w:r>
          </w:p>
        </w:tc>
        <w:tc>
          <w:tcPr>
            <w:tcW w:w="2604" w:type="pct"/>
            <w:vAlign w:val="center"/>
          </w:tcPr>
          <w:p w14:paraId="37BEB636" w14:textId="77777777" w:rsidR="0023413D" w:rsidRDefault="00000000">
            <w:pPr>
              <w:tabs>
                <w:tab w:val="left" w:pos="900"/>
                <w:tab w:val="left" w:pos="1980"/>
              </w:tabs>
              <w:snapToGrid w:val="0"/>
              <w:rPr>
                <w:sz w:val="24"/>
              </w:rPr>
            </w:pPr>
            <w:r>
              <w:rPr>
                <w:sz w:val="24"/>
              </w:rPr>
              <w:t>法律、行政法规规定的其他条件</w:t>
            </w:r>
          </w:p>
        </w:tc>
        <w:tc>
          <w:tcPr>
            <w:tcW w:w="938" w:type="pct"/>
            <w:vAlign w:val="center"/>
          </w:tcPr>
          <w:p w14:paraId="2A60F921" w14:textId="77777777" w:rsidR="0023413D" w:rsidRDefault="00000000">
            <w:pPr>
              <w:tabs>
                <w:tab w:val="left" w:pos="1080"/>
              </w:tabs>
              <w:snapToGrid w:val="0"/>
              <w:jc w:val="center"/>
              <w:rPr>
                <w:sz w:val="24"/>
              </w:rPr>
            </w:pPr>
            <w:r>
              <w:rPr>
                <w:sz w:val="24"/>
              </w:rPr>
              <w:t>/</w:t>
            </w:r>
          </w:p>
        </w:tc>
      </w:tr>
      <w:tr w:rsidR="0023413D" w14:paraId="297DECA5" w14:textId="77777777">
        <w:trPr>
          <w:cantSplit/>
          <w:trHeight w:val="20"/>
        </w:trPr>
        <w:tc>
          <w:tcPr>
            <w:tcW w:w="461" w:type="pct"/>
            <w:vAlign w:val="center"/>
          </w:tcPr>
          <w:p w14:paraId="37C6CD52" w14:textId="77777777" w:rsidR="0023413D" w:rsidRDefault="00000000">
            <w:pPr>
              <w:tabs>
                <w:tab w:val="left" w:pos="1080"/>
              </w:tabs>
              <w:snapToGrid w:val="0"/>
              <w:jc w:val="center"/>
              <w:rPr>
                <w:sz w:val="24"/>
              </w:rPr>
            </w:pPr>
            <w:r>
              <w:rPr>
                <w:sz w:val="24"/>
              </w:rPr>
              <w:t>2</w:t>
            </w:r>
          </w:p>
        </w:tc>
        <w:tc>
          <w:tcPr>
            <w:tcW w:w="997" w:type="pct"/>
            <w:vAlign w:val="center"/>
          </w:tcPr>
          <w:p w14:paraId="60BF9476" w14:textId="77777777" w:rsidR="0023413D" w:rsidRDefault="00000000">
            <w:pPr>
              <w:tabs>
                <w:tab w:val="left" w:pos="1080"/>
              </w:tabs>
              <w:snapToGrid w:val="0"/>
              <w:rPr>
                <w:sz w:val="24"/>
              </w:rPr>
            </w:pPr>
            <w:r>
              <w:rPr>
                <w:sz w:val="24"/>
              </w:rPr>
              <w:t>落实政府采购政策需满足的资格要求</w:t>
            </w:r>
          </w:p>
        </w:tc>
        <w:tc>
          <w:tcPr>
            <w:tcW w:w="2604" w:type="pct"/>
            <w:vAlign w:val="center"/>
          </w:tcPr>
          <w:p w14:paraId="30AF4C42" w14:textId="77777777" w:rsidR="0023413D" w:rsidRDefault="00000000">
            <w:pPr>
              <w:tabs>
                <w:tab w:val="left" w:pos="1080"/>
              </w:tabs>
              <w:snapToGrid w:val="0"/>
              <w:rPr>
                <w:sz w:val="24"/>
              </w:rPr>
            </w:pPr>
            <w:r>
              <w:rPr>
                <w:sz w:val="24"/>
              </w:rPr>
              <w:t>具体要求见第一章《采购邀请》</w:t>
            </w:r>
          </w:p>
        </w:tc>
        <w:tc>
          <w:tcPr>
            <w:tcW w:w="938" w:type="pct"/>
            <w:vAlign w:val="center"/>
          </w:tcPr>
          <w:p w14:paraId="500D4E33" w14:textId="77777777" w:rsidR="0023413D" w:rsidRDefault="0023413D">
            <w:pPr>
              <w:tabs>
                <w:tab w:val="left" w:pos="1080"/>
              </w:tabs>
              <w:snapToGrid w:val="0"/>
              <w:rPr>
                <w:sz w:val="24"/>
              </w:rPr>
            </w:pPr>
          </w:p>
        </w:tc>
      </w:tr>
      <w:tr w:rsidR="0023413D" w14:paraId="061F45B8" w14:textId="77777777">
        <w:trPr>
          <w:cantSplit/>
          <w:trHeight w:val="20"/>
        </w:trPr>
        <w:tc>
          <w:tcPr>
            <w:tcW w:w="461" w:type="pct"/>
            <w:vAlign w:val="center"/>
          </w:tcPr>
          <w:p w14:paraId="5EEC41EB" w14:textId="77777777" w:rsidR="0023413D" w:rsidRDefault="00000000">
            <w:pPr>
              <w:tabs>
                <w:tab w:val="left" w:pos="1080"/>
              </w:tabs>
              <w:snapToGrid w:val="0"/>
              <w:jc w:val="center"/>
              <w:rPr>
                <w:sz w:val="24"/>
              </w:rPr>
            </w:pPr>
            <w:r>
              <w:rPr>
                <w:rFonts w:eastAsiaTheme="minorEastAsia"/>
                <w:sz w:val="24"/>
              </w:rPr>
              <w:t>2-1</w:t>
            </w:r>
          </w:p>
        </w:tc>
        <w:tc>
          <w:tcPr>
            <w:tcW w:w="997" w:type="pct"/>
            <w:vAlign w:val="center"/>
          </w:tcPr>
          <w:p w14:paraId="28A9B541" w14:textId="77777777" w:rsidR="0023413D" w:rsidRDefault="00000000">
            <w:pPr>
              <w:tabs>
                <w:tab w:val="left" w:pos="1080"/>
              </w:tabs>
              <w:snapToGrid w:val="0"/>
              <w:rPr>
                <w:sz w:val="24"/>
              </w:rPr>
            </w:pPr>
            <w:r>
              <w:rPr>
                <w:rFonts w:eastAsiaTheme="minorEastAsia"/>
                <w:sz w:val="24"/>
              </w:rPr>
              <w:t>中小企业政策</w:t>
            </w:r>
            <w:r>
              <w:rPr>
                <w:rFonts w:eastAsiaTheme="minorEastAsia" w:hint="eastAsia"/>
                <w:sz w:val="24"/>
              </w:rPr>
              <w:t>证明文件</w:t>
            </w:r>
          </w:p>
        </w:tc>
        <w:tc>
          <w:tcPr>
            <w:tcW w:w="2604" w:type="pct"/>
            <w:vAlign w:val="center"/>
          </w:tcPr>
          <w:p w14:paraId="119B5323" w14:textId="77777777" w:rsidR="0023413D" w:rsidRDefault="00000000">
            <w:pPr>
              <w:tabs>
                <w:tab w:val="left" w:pos="1080"/>
              </w:tabs>
              <w:snapToGrid w:val="0"/>
              <w:rPr>
                <w:sz w:val="24"/>
              </w:rPr>
            </w:pPr>
            <w:r>
              <w:rPr>
                <w:rFonts w:eastAsiaTheme="minorEastAsia"/>
                <w:sz w:val="24"/>
              </w:rPr>
              <w:t>具体要求见第一章《采购邀请》</w:t>
            </w:r>
          </w:p>
        </w:tc>
        <w:tc>
          <w:tcPr>
            <w:tcW w:w="938" w:type="pct"/>
            <w:vAlign w:val="center"/>
          </w:tcPr>
          <w:p w14:paraId="0ED114FF" w14:textId="77777777" w:rsidR="0023413D" w:rsidRDefault="0023413D">
            <w:pPr>
              <w:tabs>
                <w:tab w:val="left" w:pos="1080"/>
              </w:tabs>
              <w:snapToGrid w:val="0"/>
              <w:rPr>
                <w:sz w:val="24"/>
              </w:rPr>
            </w:pPr>
          </w:p>
        </w:tc>
      </w:tr>
      <w:tr w:rsidR="0023413D" w14:paraId="1DEF89BC" w14:textId="77777777">
        <w:trPr>
          <w:cantSplit/>
          <w:trHeight w:val="20"/>
        </w:trPr>
        <w:tc>
          <w:tcPr>
            <w:tcW w:w="461" w:type="pct"/>
            <w:vAlign w:val="center"/>
          </w:tcPr>
          <w:p w14:paraId="78C25777" w14:textId="77777777" w:rsidR="0023413D" w:rsidRDefault="00000000">
            <w:pPr>
              <w:tabs>
                <w:tab w:val="left" w:pos="1080"/>
              </w:tabs>
              <w:snapToGrid w:val="0"/>
              <w:jc w:val="center"/>
              <w:rPr>
                <w:sz w:val="24"/>
              </w:rPr>
            </w:pPr>
            <w:r>
              <w:rPr>
                <w:sz w:val="24"/>
              </w:rPr>
              <w:t>2-1-1</w:t>
            </w:r>
          </w:p>
        </w:tc>
        <w:tc>
          <w:tcPr>
            <w:tcW w:w="997" w:type="pct"/>
            <w:vAlign w:val="center"/>
          </w:tcPr>
          <w:p w14:paraId="52A27634" w14:textId="77777777" w:rsidR="0023413D" w:rsidRDefault="00000000">
            <w:pPr>
              <w:tabs>
                <w:tab w:val="left" w:pos="1080"/>
              </w:tabs>
              <w:snapToGrid w:val="0"/>
              <w:rPr>
                <w:sz w:val="24"/>
              </w:rPr>
            </w:pPr>
            <w:r>
              <w:rPr>
                <w:sz w:val="24"/>
              </w:rPr>
              <w:t>中小企业证明文件</w:t>
            </w:r>
          </w:p>
        </w:tc>
        <w:tc>
          <w:tcPr>
            <w:tcW w:w="2604" w:type="pct"/>
            <w:vAlign w:val="center"/>
          </w:tcPr>
          <w:p w14:paraId="3D9D7A0A" w14:textId="77777777" w:rsidR="0023413D" w:rsidRDefault="00000000">
            <w:pPr>
              <w:tabs>
                <w:tab w:val="left" w:pos="1080"/>
              </w:tabs>
              <w:snapToGrid w:val="0"/>
              <w:rPr>
                <w:b/>
                <w:sz w:val="24"/>
              </w:rPr>
            </w:pPr>
            <w:r>
              <w:rPr>
                <w:b/>
                <w:sz w:val="24"/>
              </w:rPr>
              <w:t>当本项目预留份额专门面向中小企业采购，</w:t>
            </w:r>
            <w:r>
              <w:rPr>
                <w:rFonts w:eastAsiaTheme="minorEastAsia"/>
                <w:b/>
                <w:sz w:val="24"/>
              </w:rPr>
              <w:t>提供如下资料：</w:t>
            </w:r>
          </w:p>
          <w:p w14:paraId="5D5FA09B" w14:textId="77777777" w:rsidR="0023413D" w:rsidRDefault="00000000">
            <w:pPr>
              <w:tabs>
                <w:tab w:val="left" w:pos="1080"/>
              </w:tabs>
              <w:snapToGrid w:val="0"/>
              <w:rPr>
                <w:bCs/>
                <w:sz w:val="24"/>
              </w:rPr>
            </w:pPr>
            <w:r>
              <w:rPr>
                <w:bCs/>
                <w:sz w:val="24"/>
              </w:rPr>
              <w:t>应提供</w:t>
            </w:r>
            <w:r>
              <w:rPr>
                <w:sz w:val="24"/>
              </w:rPr>
              <w:t>《中小企业声明函》或《残疾人福利性单位声明函》或由省级以上监狱管理局、戒毒管理局（含新疆生产建设兵团）出具的属于监狱企业的证明文件</w:t>
            </w:r>
            <w:r>
              <w:rPr>
                <w:bCs/>
                <w:sz w:val="24"/>
              </w:rPr>
              <w:t>。</w:t>
            </w:r>
          </w:p>
        </w:tc>
        <w:tc>
          <w:tcPr>
            <w:tcW w:w="938" w:type="pct"/>
            <w:vAlign w:val="center"/>
          </w:tcPr>
          <w:p w14:paraId="38A14562" w14:textId="77777777" w:rsidR="0023413D" w:rsidRDefault="00000000">
            <w:pPr>
              <w:tabs>
                <w:tab w:val="left" w:pos="1080"/>
              </w:tabs>
              <w:snapToGrid w:val="0"/>
              <w:rPr>
                <w:sz w:val="24"/>
              </w:rPr>
            </w:pPr>
            <w:r>
              <w:rPr>
                <w:sz w:val="24"/>
              </w:rPr>
              <w:t>格式见《响应文件格式》</w:t>
            </w:r>
          </w:p>
        </w:tc>
      </w:tr>
      <w:tr w:rsidR="0023413D" w14:paraId="2252A37C" w14:textId="77777777">
        <w:trPr>
          <w:cantSplit/>
          <w:trHeight w:val="20"/>
        </w:trPr>
        <w:tc>
          <w:tcPr>
            <w:tcW w:w="461" w:type="pct"/>
            <w:vAlign w:val="center"/>
          </w:tcPr>
          <w:p w14:paraId="0983AF91" w14:textId="77777777" w:rsidR="0023413D" w:rsidRDefault="00000000">
            <w:pPr>
              <w:tabs>
                <w:tab w:val="left" w:pos="1080"/>
              </w:tabs>
              <w:snapToGrid w:val="0"/>
              <w:jc w:val="center"/>
              <w:rPr>
                <w:sz w:val="24"/>
              </w:rPr>
            </w:pPr>
            <w:r>
              <w:rPr>
                <w:sz w:val="24"/>
              </w:rPr>
              <w:t>3</w:t>
            </w:r>
          </w:p>
        </w:tc>
        <w:tc>
          <w:tcPr>
            <w:tcW w:w="997" w:type="pct"/>
            <w:vAlign w:val="center"/>
          </w:tcPr>
          <w:p w14:paraId="1BF2FEFB" w14:textId="77777777" w:rsidR="0023413D" w:rsidRDefault="00000000">
            <w:pPr>
              <w:tabs>
                <w:tab w:val="left" w:pos="1080"/>
              </w:tabs>
              <w:snapToGrid w:val="0"/>
              <w:rPr>
                <w:sz w:val="24"/>
              </w:rPr>
            </w:pPr>
            <w:r>
              <w:rPr>
                <w:sz w:val="24"/>
              </w:rPr>
              <w:t>本项目的特定资格要求</w:t>
            </w:r>
          </w:p>
        </w:tc>
        <w:tc>
          <w:tcPr>
            <w:tcW w:w="2604" w:type="pct"/>
            <w:vAlign w:val="center"/>
          </w:tcPr>
          <w:p w14:paraId="542CAA97" w14:textId="77777777" w:rsidR="0023413D" w:rsidRDefault="00000000">
            <w:pPr>
              <w:tabs>
                <w:tab w:val="left" w:pos="1080"/>
              </w:tabs>
              <w:snapToGrid w:val="0"/>
              <w:rPr>
                <w:sz w:val="24"/>
              </w:rPr>
            </w:pPr>
            <w:r>
              <w:rPr>
                <w:sz w:val="24"/>
              </w:rPr>
              <w:t>如有，见第一章《采购邀请》</w:t>
            </w:r>
          </w:p>
        </w:tc>
        <w:tc>
          <w:tcPr>
            <w:tcW w:w="938" w:type="pct"/>
            <w:vAlign w:val="center"/>
          </w:tcPr>
          <w:p w14:paraId="509940AA" w14:textId="77777777" w:rsidR="0023413D" w:rsidRDefault="0023413D">
            <w:pPr>
              <w:tabs>
                <w:tab w:val="left" w:pos="1080"/>
              </w:tabs>
              <w:snapToGrid w:val="0"/>
              <w:rPr>
                <w:sz w:val="24"/>
              </w:rPr>
            </w:pPr>
          </w:p>
        </w:tc>
      </w:tr>
      <w:tr w:rsidR="0023413D" w14:paraId="67E05DD0" w14:textId="77777777">
        <w:trPr>
          <w:cantSplit/>
          <w:trHeight w:val="20"/>
        </w:trPr>
        <w:tc>
          <w:tcPr>
            <w:tcW w:w="461" w:type="pct"/>
            <w:vAlign w:val="center"/>
          </w:tcPr>
          <w:p w14:paraId="57568AD6" w14:textId="77777777" w:rsidR="0023413D" w:rsidRDefault="00000000">
            <w:pPr>
              <w:tabs>
                <w:tab w:val="left" w:pos="1080"/>
              </w:tabs>
              <w:snapToGrid w:val="0"/>
              <w:jc w:val="center"/>
              <w:rPr>
                <w:sz w:val="24"/>
              </w:rPr>
            </w:pPr>
            <w:r>
              <w:rPr>
                <w:sz w:val="24"/>
              </w:rPr>
              <w:lastRenderedPageBreak/>
              <w:t>3-2</w:t>
            </w:r>
          </w:p>
        </w:tc>
        <w:tc>
          <w:tcPr>
            <w:tcW w:w="997" w:type="pct"/>
            <w:vAlign w:val="center"/>
          </w:tcPr>
          <w:p w14:paraId="2E1915D3" w14:textId="77777777" w:rsidR="0023413D" w:rsidRDefault="00000000">
            <w:pPr>
              <w:tabs>
                <w:tab w:val="left" w:pos="1080"/>
              </w:tabs>
              <w:snapToGrid w:val="0"/>
              <w:rPr>
                <w:sz w:val="24"/>
              </w:rPr>
            </w:pPr>
            <w:r>
              <w:rPr>
                <w:sz w:val="24"/>
              </w:rPr>
              <w:t>政府购买服务承接主体的要求</w:t>
            </w:r>
          </w:p>
        </w:tc>
        <w:tc>
          <w:tcPr>
            <w:tcW w:w="2604" w:type="pct"/>
            <w:vAlign w:val="center"/>
          </w:tcPr>
          <w:p w14:paraId="13671094" w14:textId="77777777" w:rsidR="0023413D" w:rsidRDefault="00000000">
            <w:pPr>
              <w:tabs>
                <w:tab w:val="left" w:pos="1080"/>
              </w:tabs>
              <w:snapToGrid w:val="0"/>
              <w:rPr>
                <w:sz w:val="24"/>
              </w:rPr>
            </w:pPr>
            <w:r>
              <w:rPr>
                <w:sz w:val="24"/>
              </w:rPr>
              <w:t>本项目属于政府购买服务，供应商不属于公益一类事业单位、使用事业编制且由财政拨款保障的群团组织。</w:t>
            </w:r>
          </w:p>
        </w:tc>
        <w:tc>
          <w:tcPr>
            <w:tcW w:w="938" w:type="pct"/>
            <w:vAlign w:val="center"/>
          </w:tcPr>
          <w:p w14:paraId="73F3B7D5" w14:textId="77777777" w:rsidR="0023413D" w:rsidRDefault="00000000">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23413D" w14:paraId="583B73A1" w14:textId="77777777">
        <w:trPr>
          <w:cantSplit/>
          <w:trHeight w:val="20"/>
        </w:trPr>
        <w:tc>
          <w:tcPr>
            <w:tcW w:w="461" w:type="pct"/>
            <w:vAlign w:val="center"/>
          </w:tcPr>
          <w:p w14:paraId="257BE315" w14:textId="77777777" w:rsidR="0023413D" w:rsidRDefault="00000000">
            <w:pPr>
              <w:tabs>
                <w:tab w:val="left" w:pos="1080"/>
              </w:tabs>
              <w:snapToGrid w:val="0"/>
              <w:jc w:val="center"/>
              <w:rPr>
                <w:sz w:val="24"/>
              </w:rPr>
            </w:pPr>
            <w:r>
              <w:rPr>
                <w:sz w:val="24"/>
              </w:rPr>
              <w:t>3-3</w:t>
            </w:r>
          </w:p>
        </w:tc>
        <w:tc>
          <w:tcPr>
            <w:tcW w:w="997" w:type="pct"/>
            <w:vAlign w:val="center"/>
          </w:tcPr>
          <w:p w14:paraId="1CC37366" w14:textId="77777777" w:rsidR="0023413D" w:rsidRDefault="00000000">
            <w:pPr>
              <w:tabs>
                <w:tab w:val="left" w:pos="1080"/>
              </w:tabs>
              <w:snapToGrid w:val="0"/>
              <w:rPr>
                <w:sz w:val="24"/>
              </w:rPr>
            </w:pPr>
            <w:r>
              <w:rPr>
                <w:sz w:val="24"/>
              </w:rPr>
              <w:t>其他特定资格要求</w:t>
            </w:r>
          </w:p>
        </w:tc>
        <w:tc>
          <w:tcPr>
            <w:tcW w:w="2604" w:type="pct"/>
            <w:vAlign w:val="center"/>
          </w:tcPr>
          <w:p w14:paraId="112ED092" w14:textId="77777777" w:rsidR="0023413D" w:rsidRDefault="00000000">
            <w:pPr>
              <w:tabs>
                <w:tab w:val="left" w:pos="1080"/>
              </w:tabs>
              <w:snapToGrid w:val="0"/>
              <w:rPr>
                <w:sz w:val="24"/>
              </w:rPr>
            </w:pPr>
            <w:r>
              <w:rPr>
                <w:rFonts w:hint="eastAsia"/>
                <w:sz w:val="24"/>
              </w:rPr>
              <w:t>供应商须具备有效的会计师事务所执业证书</w:t>
            </w:r>
          </w:p>
        </w:tc>
        <w:tc>
          <w:tcPr>
            <w:tcW w:w="938" w:type="pct"/>
            <w:vAlign w:val="center"/>
          </w:tcPr>
          <w:p w14:paraId="4C043393" w14:textId="77777777" w:rsidR="0023413D" w:rsidRDefault="00000000">
            <w:pPr>
              <w:tabs>
                <w:tab w:val="left" w:pos="1080"/>
              </w:tabs>
              <w:snapToGrid w:val="0"/>
              <w:rPr>
                <w:sz w:val="24"/>
              </w:rPr>
            </w:pPr>
            <w:r>
              <w:rPr>
                <w:sz w:val="24"/>
              </w:rPr>
              <w:t>提供证明文件的电子件或电子证照</w:t>
            </w:r>
          </w:p>
        </w:tc>
      </w:tr>
    </w:tbl>
    <w:p w14:paraId="7BCFD089" w14:textId="77777777" w:rsidR="0023413D" w:rsidRDefault="00000000">
      <w:pPr>
        <w:numPr>
          <w:ilvl w:val="1"/>
          <w:numId w:val="11"/>
        </w:numPr>
        <w:tabs>
          <w:tab w:val="left" w:pos="1080"/>
          <w:tab w:val="left" w:pos="2014"/>
        </w:tabs>
        <w:snapToGrid w:val="0"/>
        <w:spacing w:line="360" w:lineRule="auto"/>
        <w:ind w:left="1077" w:hanging="720"/>
        <w:rPr>
          <w:rFonts w:eastAsiaTheme="minorEastAsia"/>
          <w:color w:val="000000" w:themeColor="text1"/>
          <w:kern w:val="0"/>
          <w:sz w:val="24"/>
        </w:rPr>
      </w:pPr>
      <w:bookmarkStart w:id="599" w:name="_Toc127161490"/>
      <w:bookmarkStart w:id="600" w:name="_Toc353873940"/>
      <w:bookmarkStart w:id="601" w:name="_Toc127151779"/>
      <w:bookmarkStart w:id="602" w:name="_Toc353825550"/>
      <w:bookmarkStart w:id="603" w:name="_Toc226965858"/>
      <w:r>
        <w:rPr>
          <w:rFonts w:eastAsiaTheme="minorEastAsia"/>
          <w:color w:val="000000" w:themeColor="text1"/>
          <w:kern w:val="0"/>
          <w:sz w:val="24"/>
        </w:rPr>
        <w:t>《符合性审查要求》见下表：</w:t>
      </w:r>
      <w:bookmarkEnd w:id="599"/>
      <w:bookmarkEnd w:id="600"/>
      <w:bookmarkEnd w:id="601"/>
      <w:bookmarkEnd w:id="602"/>
      <w:bookmarkEnd w:id="603"/>
    </w:p>
    <w:p w14:paraId="6E800AEF" w14:textId="77777777" w:rsidR="0023413D" w:rsidRDefault="00000000">
      <w:pPr>
        <w:jc w:val="center"/>
        <w:rPr>
          <w:b/>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528"/>
        <w:gridCol w:w="2627"/>
        <w:gridCol w:w="3237"/>
      </w:tblGrid>
      <w:tr w:rsidR="0023413D" w14:paraId="1436B061" w14:textId="77777777">
        <w:trPr>
          <w:trHeight w:val="685"/>
          <w:jc w:val="center"/>
        </w:trPr>
        <w:tc>
          <w:tcPr>
            <w:tcW w:w="545" w:type="pct"/>
            <w:shd w:val="clear" w:color="000000" w:fill="FFFFFF"/>
            <w:vAlign w:val="center"/>
          </w:tcPr>
          <w:p w14:paraId="413053B5" w14:textId="77777777" w:rsidR="0023413D" w:rsidRDefault="00000000">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76081B58" w14:textId="77777777" w:rsidR="0023413D" w:rsidRDefault="00000000">
            <w:pPr>
              <w:widowControl/>
              <w:jc w:val="center"/>
              <w:rPr>
                <w:rFonts w:eastAsiaTheme="minorEastAsia"/>
                <w:b/>
                <w:color w:val="000000"/>
                <w:kern w:val="0"/>
                <w:sz w:val="24"/>
              </w:rPr>
            </w:pPr>
            <w:r>
              <w:rPr>
                <w:b/>
                <w:sz w:val="24"/>
              </w:rPr>
              <w:t>检查</w:t>
            </w:r>
            <w:r>
              <w:rPr>
                <w:rFonts w:eastAsiaTheme="minorEastAsia"/>
                <w:b/>
                <w:color w:val="000000"/>
                <w:kern w:val="0"/>
                <w:sz w:val="24"/>
              </w:rPr>
              <w:t>因素</w:t>
            </w:r>
          </w:p>
        </w:tc>
        <w:tc>
          <w:tcPr>
            <w:tcW w:w="1583" w:type="pct"/>
            <w:shd w:val="clear" w:color="000000" w:fill="FFFFFF"/>
            <w:vAlign w:val="center"/>
          </w:tcPr>
          <w:p w14:paraId="300E01F2" w14:textId="77777777" w:rsidR="0023413D" w:rsidRDefault="00000000">
            <w:pPr>
              <w:widowControl/>
              <w:jc w:val="center"/>
              <w:rPr>
                <w:rFonts w:eastAsiaTheme="minorEastAsia"/>
                <w:b/>
                <w:color w:val="000000"/>
                <w:kern w:val="0"/>
                <w:sz w:val="24"/>
              </w:rPr>
            </w:pPr>
            <w:r>
              <w:rPr>
                <w:b/>
                <w:sz w:val="24"/>
              </w:rPr>
              <w:t>检查</w:t>
            </w:r>
            <w:r>
              <w:rPr>
                <w:rFonts w:eastAsiaTheme="minorEastAsia"/>
                <w:b/>
                <w:color w:val="000000"/>
                <w:kern w:val="0"/>
                <w:sz w:val="24"/>
              </w:rPr>
              <w:t>内容</w:t>
            </w:r>
          </w:p>
        </w:tc>
        <w:tc>
          <w:tcPr>
            <w:tcW w:w="1951" w:type="pct"/>
            <w:shd w:val="clear" w:color="000000" w:fill="FFFFFF"/>
            <w:vAlign w:val="center"/>
          </w:tcPr>
          <w:p w14:paraId="246D67E0" w14:textId="77777777" w:rsidR="0023413D" w:rsidRDefault="00000000">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rsidR="0023413D" w14:paraId="1818AE2C" w14:textId="77777777">
        <w:trPr>
          <w:trHeight w:val="685"/>
          <w:jc w:val="center"/>
        </w:trPr>
        <w:tc>
          <w:tcPr>
            <w:tcW w:w="545" w:type="pct"/>
            <w:shd w:val="clear" w:color="000000" w:fill="FFFFFF"/>
            <w:vAlign w:val="center"/>
          </w:tcPr>
          <w:p w14:paraId="11192EF7" w14:textId="77777777" w:rsidR="0023413D" w:rsidRDefault="00000000">
            <w:pPr>
              <w:widowControl/>
              <w:jc w:val="center"/>
              <w:rPr>
                <w:rFonts w:eastAsiaTheme="minorEastAsia"/>
                <w:color w:val="000000"/>
                <w:kern w:val="0"/>
                <w:sz w:val="24"/>
              </w:rPr>
            </w:pPr>
            <w:r>
              <w:rPr>
                <w:rFonts w:eastAsiaTheme="minorEastAsia" w:hint="eastAsia"/>
                <w:color w:val="000000"/>
                <w:kern w:val="0"/>
                <w:sz w:val="24"/>
              </w:rPr>
              <w:t>1</w:t>
            </w:r>
          </w:p>
        </w:tc>
        <w:tc>
          <w:tcPr>
            <w:tcW w:w="921" w:type="pct"/>
            <w:shd w:val="clear" w:color="000000" w:fill="FFFFFF"/>
            <w:vAlign w:val="center"/>
          </w:tcPr>
          <w:p w14:paraId="0E2B7647" w14:textId="77777777" w:rsidR="0023413D" w:rsidRDefault="00000000">
            <w:pPr>
              <w:widowControl/>
              <w:jc w:val="center"/>
              <w:rPr>
                <w:rFonts w:eastAsiaTheme="minorEastAsia"/>
                <w:color w:val="000000"/>
                <w:kern w:val="0"/>
                <w:sz w:val="24"/>
              </w:rPr>
            </w:pPr>
            <w:r>
              <w:rPr>
                <w:rFonts w:ascii="宋体" w:hAnsi="宋体" w:cs="宋体" w:hint="eastAsia"/>
              </w:rPr>
              <w:t>商务</w:t>
            </w:r>
          </w:p>
        </w:tc>
        <w:tc>
          <w:tcPr>
            <w:tcW w:w="1583" w:type="pct"/>
            <w:shd w:val="clear" w:color="000000" w:fill="FFFFFF"/>
            <w:vAlign w:val="center"/>
          </w:tcPr>
          <w:p w14:paraId="34652C47" w14:textId="77777777" w:rsidR="0023413D" w:rsidRDefault="00000000">
            <w:pPr>
              <w:widowControl/>
              <w:jc w:val="center"/>
              <w:rPr>
                <w:rFonts w:eastAsiaTheme="minorEastAsia"/>
                <w:color w:val="000000"/>
                <w:kern w:val="0"/>
                <w:sz w:val="24"/>
              </w:rPr>
            </w:pPr>
            <w:r>
              <w:rPr>
                <w:rFonts w:ascii="宋体" w:hAnsi="宋体" w:cs="宋体" w:hint="eastAsia"/>
              </w:rPr>
              <w:t>响应文件按采购文件中的规定签署、盖章</w:t>
            </w:r>
          </w:p>
        </w:tc>
        <w:tc>
          <w:tcPr>
            <w:tcW w:w="1951" w:type="pct"/>
            <w:shd w:val="clear" w:color="000000" w:fill="FFFFFF"/>
            <w:vAlign w:val="center"/>
          </w:tcPr>
          <w:p w14:paraId="28607942" w14:textId="77777777" w:rsidR="0023413D" w:rsidRDefault="00000000">
            <w:pPr>
              <w:widowControl/>
              <w:jc w:val="center"/>
              <w:rPr>
                <w:rFonts w:eastAsiaTheme="minorEastAsia"/>
                <w:color w:val="000000"/>
                <w:kern w:val="0"/>
                <w:sz w:val="24"/>
              </w:rPr>
            </w:pPr>
            <w:r>
              <w:rPr>
                <w:rFonts w:ascii="宋体" w:hAnsi="宋体" w:cs="宋体" w:hint="eastAsia"/>
              </w:rPr>
              <w:t>不允许</w:t>
            </w:r>
          </w:p>
        </w:tc>
      </w:tr>
      <w:tr w:rsidR="0023413D" w14:paraId="61D4C85E" w14:textId="77777777">
        <w:trPr>
          <w:trHeight w:val="685"/>
          <w:jc w:val="center"/>
        </w:trPr>
        <w:tc>
          <w:tcPr>
            <w:tcW w:w="545" w:type="pct"/>
            <w:shd w:val="clear" w:color="000000" w:fill="FFFFFF"/>
            <w:vAlign w:val="center"/>
          </w:tcPr>
          <w:p w14:paraId="05DE959F" w14:textId="77777777" w:rsidR="0023413D" w:rsidRDefault="00000000">
            <w:pPr>
              <w:widowControl/>
              <w:jc w:val="center"/>
              <w:rPr>
                <w:rFonts w:eastAsiaTheme="minorEastAsia"/>
                <w:color w:val="000000"/>
                <w:kern w:val="0"/>
                <w:sz w:val="24"/>
              </w:rPr>
            </w:pPr>
            <w:r>
              <w:rPr>
                <w:rFonts w:eastAsiaTheme="minorEastAsia" w:hint="eastAsia"/>
                <w:color w:val="000000"/>
                <w:kern w:val="0"/>
                <w:sz w:val="24"/>
              </w:rPr>
              <w:t>2</w:t>
            </w:r>
          </w:p>
        </w:tc>
        <w:tc>
          <w:tcPr>
            <w:tcW w:w="921" w:type="pct"/>
            <w:shd w:val="clear" w:color="000000" w:fill="FFFFFF"/>
            <w:vAlign w:val="center"/>
          </w:tcPr>
          <w:p w14:paraId="471E9AC0" w14:textId="77777777" w:rsidR="0023413D" w:rsidRDefault="00000000">
            <w:pPr>
              <w:widowControl/>
              <w:jc w:val="center"/>
              <w:rPr>
                <w:rFonts w:eastAsiaTheme="minorEastAsia"/>
                <w:color w:val="000000"/>
                <w:kern w:val="0"/>
                <w:sz w:val="24"/>
              </w:rPr>
            </w:pPr>
            <w:r>
              <w:rPr>
                <w:rFonts w:ascii="宋体" w:hAnsi="宋体" w:cs="宋体" w:hint="eastAsia"/>
              </w:rPr>
              <w:t>报价</w:t>
            </w:r>
          </w:p>
        </w:tc>
        <w:tc>
          <w:tcPr>
            <w:tcW w:w="1583" w:type="pct"/>
            <w:shd w:val="clear" w:color="000000" w:fill="FFFFFF"/>
            <w:vAlign w:val="center"/>
          </w:tcPr>
          <w:p w14:paraId="7C23951B" w14:textId="77777777" w:rsidR="0023413D" w:rsidRDefault="00000000">
            <w:pPr>
              <w:widowControl/>
              <w:jc w:val="center"/>
              <w:rPr>
                <w:rFonts w:eastAsiaTheme="minorEastAsia"/>
                <w:color w:val="000000"/>
                <w:kern w:val="0"/>
                <w:sz w:val="24"/>
              </w:rPr>
            </w:pPr>
            <w:r>
              <w:rPr>
                <w:rFonts w:ascii="宋体" w:hAnsi="宋体" w:cs="宋体" w:hint="eastAsia"/>
              </w:rPr>
              <w:t>报价不得超过采购文件中规定的预算金额或最高限价</w:t>
            </w:r>
          </w:p>
        </w:tc>
        <w:tc>
          <w:tcPr>
            <w:tcW w:w="1951" w:type="pct"/>
            <w:shd w:val="clear" w:color="000000" w:fill="FFFFFF"/>
            <w:vAlign w:val="center"/>
          </w:tcPr>
          <w:p w14:paraId="7C1C3972" w14:textId="77777777" w:rsidR="0023413D" w:rsidRDefault="00000000">
            <w:pPr>
              <w:widowControl/>
              <w:jc w:val="center"/>
              <w:rPr>
                <w:rFonts w:eastAsiaTheme="minorEastAsia"/>
                <w:color w:val="000000"/>
                <w:kern w:val="0"/>
                <w:sz w:val="24"/>
              </w:rPr>
            </w:pPr>
            <w:r>
              <w:rPr>
                <w:rFonts w:ascii="宋体" w:hAnsi="宋体" w:cs="宋体" w:hint="eastAsia"/>
              </w:rPr>
              <w:t>不允许</w:t>
            </w:r>
          </w:p>
        </w:tc>
      </w:tr>
      <w:tr w:rsidR="0023413D" w14:paraId="1430919B" w14:textId="77777777">
        <w:trPr>
          <w:trHeight w:val="685"/>
          <w:jc w:val="center"/>
        </w:trPr>
        <w:tc>
          <w:tcPr>
            <w:tcW w:w="545" w:type="pct"/>
            <w:shd w:val="clear" w:color="000000" w:fill="FFFFFF"/>
            <w:vAlign w:val="center"/>
          </w:tcPr>
          <w:p w14:paraId="3B17A507" w14:textId="77777777" w:rsidR="0023413D" w:rsidRDefault="00000000">
            <w:pPr>
              <w:widowControl/>
              <w:jc w:val="center"/>
              <w:rPr>
                <w:rFonts w:eastAsiaTheme="minorEastAsia"/>
                <w:color w:val="000000"/>
                <w:kern w:val="0"/>
                <w:sz w:val="24"/>
              </w:rPr>
            </w:pPr>
            <w:r>
              <w:rPr>
                <w:rFonts w:eastAsiaTheme="minorEastAsia" w:hint="eastAsia"/>
                <w:color w:val="000000"/>
                <w:kern w:val="0"/>
                <w:sz w:val="24"/>
              </w:rPr>
              <w:t>3</w:t>
            </w:r>
          </w:p>
        </w:tc>
        <w:tc>
          <w:tcPr>
            <w:tcW w:w="921" w:type="pct"/>
            <w:shd w:val="clear" w:color="000000" w:fill="FFFFFF"/>
            <w:vAlign w:val="center"/>
          </w:tcPr>
          <w:p w14:paraId="1522C015" w14:textId="77777777" w:rsidR="0023413D" w:rsidRDefault="00000000">
            <w:pPr>
              <w:widowControl/>
              <w:jc w:val="center"/>
              <w:rPr>
                <w:rFonts w:eastAsiaTheme="minorEastAsia"/>
                <w:color w:val="000000"/>
                <w:kern w:val="0"/>
                <w:sz w:val="24"/>
              </w:rPr>
            </w:pPr>
            <w:r>
              <w:rPr>
                <w:rFonts w:ascii="宋体" w:hAnsi="宋体" w:cs="宋体" w:hint="eastAsia"/>
              </w:rPr>
              <w:t>技术</w:t>
            </w:r>
          </w:p>
        </w:tc>
        <w:tc>
          <w:tcPr>
            <w:tcW w:w="1583" w:type="pct"/>
            <w:shd w:val="clear" w:color="000000" w:fill="FFFFFF"/>
            <w:vAlign w:val="center"/>
          </w:tcPr>
          <w:p w14:paraId="712FA47E" w14:textId="77777777" w:rsidR="0023413D" w:rsidRDefault="00000000">
            <w:pPr>
              <w:widowControl/>
              <w:jc w:val="center"/>
              <w:rPr>
                <w:rFonts w:eastAsiaTheme="minorEastAsia"/>
                <w:color w:val="000000"/>
                <w:kern w:val="0"/>
                <w:sz w:val="24"/>
              </w:rPr>
            </w:pPr>
            <w:r>
              <w:rPr>
                <w:rFonts w:ascii="宋体" w:hAnsi="宋体" w:cs="宋体" w:hint="eastAsia"/>
              </w:rPr>
              <w:t>响应文件含有采购人不能接受的附加条件</w:t>
            </w:r>
          </w:p>
        </w:tc>
        <w:tc>
          <w:tcPr>
            <w:tcW w:w="1951" w:type="pct"/>
            <w:shd w:val="clear" w:color="000000" w:fill="FFFFFF"/>
            <w:vAlign w:val="center"/>
          </w:tcPr>
          <w:p w14:paraId="4BC65ED3" w14:textId="77777777" w:rsidR="0023413D" w:rsidRDefault="00000000">
            <w:pPr>
              <w:widowControl/>
              <w:jc w:val="center"/>
              <w:rPr>
                <w:rFonts w:eastAsiaTheme="minorEastAsia"/>
                <w:color w:val="000000"/>
                <w:kern w:val="0"/>
                <w:sz w:val="24"/>
              </w:rPr>
            </w:pPr>
            <w:r>
              <w:rPr>
                <w:rFonts w:ascii="宋体" w:hAnsi="宋体" w:cs="宋体" w:hint="eastAsia"/>
              </w:rPr>
              <w:t>不允许</w:t>
            </w:r>
          </w:p>
        </w:tc>
      </w:tr>
      <w:tr w:rsidR="0023413D" w14:paraId="55B243BF" w14:textId="77777777">
        <w:trPr>
          <w:trHeight w:val="685"/>
          <w:jc w:val="center"/>
        </w:trPr>
        <w:tc>
          <w:tcPr>
            <w:tcW w:w="545" w:type="pct"/>
            <w:shd w:val="clear" w:color="000000" w:fill="FFFFFF"/>
            <w:vAlign w:val="center"/>
          </w:tcPr>
          <w:p w14:paraId="264EAFB1" w14:textId="77777777" w:rsidR="0023413D" w:rsidRDefault="00000000">
            <w:pPr>
              <w:widowControl/>
              <w:jc w:val="center"/>
              <w:rPr>
                <w:rFonts w:eastAsiaTheme="minorEastAsia"/>
                <w:color w:val="000000"/>
                <w:kern w:val="0"/>
                <w:sz w:val="24"/>
              </w:rPr>
            </w:pPr>
            <w:r>
              <w:rPr>
                <w:rFonts w:eastAsiaTheme="minorEastAsia" w:hint="eastAsia"/>
                <w:color w:val="000000"/>
                <w:kern w:val="0"/>
                <w:sz w:val="24"/>
              </w:rPr>
              <w:t>4</w:t>
            </w:r>
          </w:p>
        </w:tc>
        <w:tc>
          <w:tcPr>
            <w:tcW w:w="921" w:type="pct"/>
            <w:shd w:val="clear" w:color="000000" w:fill="FFFFFF"/>
            <w:vAlign w:val="center"/>
          </w:tcPr>
          <w:p w14:paraId="33B6DE9C" w14:textId="77777777" w:rsidR="0023413D" w:rsidRDefault="00000000">
            <w:pPr>
              <w:widowControl/>
              <w:jc w:val="center"/>
              <w:rPr>
                <w:rFonts w:eastAsiaTheme="minorEastAsia"/>
                <w:color w:val="000000"/>
                <w:kern w:val="0"/>
                <w:sz w:val="24"/>
              </w:rPr>
            </w:pPr>
            <w:r>
              <w:rPr>
                <w:rFonts w:ascii="宋体" w:hAnsi="宋体" w:cs="宋体" w:hint="eastAsia"/>
              </w:rPr>
              <w:t>商务</w:t>
            </w:r>
          </w:p>
        </w:tc>
        <w:tc>
          <w:tcPr>
            <w:tcW w:w="1583" w:type="pct"/>
            <w:shd w:val="clear" w:color="000000" w:fill="FFFFFF"/>
            <w:vAlign w:val="center"/>
          </w:tcPr>
          <w:p w14:paraId="0986E130" w14:textId="77777777" w:rsidR="0023413D" w:rsidRDefault="00000000">
            <w:pPr>
              <w:widowControl/>
              <w:jc w:val="center"/>
              <w:rPr>
                <w:rFonts w:eastAsiaTheme="minorEastAsia"/>
                <w:color w:val="000000"/>
                <w:kern w:val="0"/>
                <w:sz w:val="24"/>
              </w:rPr>
            </w:pPr>
            <w:r>
              <w:rPr>
                <w:rFonts w:ascii="宋体" w:hAnsi="宋体" w:cs="宋体" w:hint="eastAsia"/>
              </w:rPr>
              <w:t>法律法规和采购文件规定的其他无效情形</w:t>
            </w:r>
          </w:p>
        </w:tc>
        <w:tc>
          <w:tcPr>
            <w:tcW w:w="1951" w:type="pct"/>
            <w:shd w:val="clear" w:color="000000" w:fill="FFFFFF"/>
            <w:vAlign w:val="center"/>
          </w:tcPr>
          <w:p w14:paraId="1679B21A" w14:textId="77777777" w:rsidR="0023413D" w:rsidRDefault="00000000">
            <w:pPr>
              <w:widowControl/>
              <w:jc w:val="center"/>
              <w:rPr>
                <w:rFonts w:eastAsiaTheme="minorEastAsia"/>
                <w:color w:val="000000"/>
                <w:kern w:val="0"/>
                <w:sz w:val="24"/>
              </w:rPr>
            </w:pPr>
            <w:r>
              <w:rPr>
                <w:rFonts w:ascii="宋体" w:hAnsi="宋体" w:cs="宋体" w:hint="eastAsia"/>
              </w:rPr>
              <w:t>不允许</w:t>
            </w:r>
          </w:p>
        </w:tc>
      </w:tr>
      <w:tr w:rsidR="0023413D" w14:paraId="215624F7" w14:textId="77777777">
        <w:trPr>
          <w:trHeight w:val="685"/>
          <w:jc w:val="center"/>
        </w:trPr>
        <w:tc>
          <w:tcPr>
            <w:tcW w:w="545" w:type="pct"/>
            <w:shd w:val="clear" w:color="000000" w:fill="FFFFFF"/>
            <w:vAlign w:val="center"/>
          </w:tcPr>
          <w:p w14:paraId="32DDC7FC" w14:textId="77777777" w:rsidR="0023413D" w:rsidRDefault="00000000">
            <w:pPr>
              <w:widowControl/>
              <w:jc w:val="center"/>
              <w:rPr>
                <w:rFonts w:eastAsiaTheme="minorEastAsia"/>
                <w:color w:val="000000"/>
                <w:kern w:val="0"/>
                <w:sz w:val="24"/>
              </w:rPr>
            </w:pPr>
            <w:r>
              <w:rPr>
                <w:rFonts w:eastAsiaTheme="minorEastAsia" w:hint="eastAsia"/>
                <w:color w:val="000000"/>
                <w:kern w:val="0"/>
                <w:sz w:val="24"/>
              </w:rPr>
              <w:t>5</w:t>
            </w:r>
          </w:p>
        </w:tc>
        <w:tc>
          <w:tcPr>
            <w:tcW w:w="921" w:type="pct"/>
            <w:shd w:val="clear" w:color="000000" w:fill="FFFFFF"/>
            <w:vAlign w:val="center"/>
          </w:tcPr>
          <w:p w14:paraId="014DE0F9" w14:textId="77777777" w:rsidR="0023413D" w:rsidRDefault="00000000">
            <w:pPr>
              <w:widowControl/>
              <w:jc w:val="center"/>
              <w:rPr>
                <w:rFonts w:eastAsiaTheme="minorEastAsia"/>
                <w:color w:val="000000"/>
                <w:kern w:val="0"/>
                <w:sz w:val="24"/>
              </w:rPr>
            </w:pPr>
            <w:r>
              <w:rPr>
                <w:rFonts w:ascii="宋体" w:hAnsi="宋体" w:cs="宋体" w:hint="eastAsia"/>
              </w:rPr>
              <w:t>商务</w:t>
            </w:r>
          </w:p>
        </w:tc>
        <w:tc>
          <w:tcPr>
            <w:tcW w:w="1583" w:type="pct"/>
            <w:shd w:val="clear" w:color="000000" w:fill="FFFFFF"/>
            <w:vAlign w:val="center"/>
          </w:tcPr>
          <w:p w14:paraId="23BC5C71" w14:textId="77777777" w:rsidR="0023413D" w:rsidRDefault="00000000">
            <w:pPr>
              <w:widowControl/>
              <w:jc w:val="center"/>
              <w:rPr>
                <w:rFonts w:eastAsiaTheme="minorEastAsia"/>
                <w:color w:val="000000"/>
                <w:kern w:val="0"/>
                <w:sz w:val="24"/>
              </w:rPr>
            </w:pPr>
            <w:r>
              <w:rPr>
                <w:rFonts w:ascii="宋体" w:hAnsi="宋体" w:cs="宋体" w:hint="eastAsia"/>
              </w:rPr>
              <w:t>谈判保证金按要求提交</w:t>
            </w:r>
          </w:p>
        </w:tc>
        <w:tc>
          <w:tcPr>
            <w:tcW w:w="1951" w:type="pct"/>
            <w:shd w:val="clear" w:color="000000" w:fill="FFFFFF"/>
            <w:vAlign w:val="center"/>
          </w:tcPr>
          <w:p w14:paraId="0C33266F" w14:textId="77777777" w:rsidR="0023413D" w:rsidRDefault="00000000">
            <w:pPr>
              <w:widowControl/>
              <w:jc w:val="center"/>
              <w:rPr>
                <w:rFonts w:eastAsiaTheme="minorEastAsia"/>
                <w:color w:val="000000"/>
                <w:kern w:val="0"/>
                <w:sz w:val="24"/>
              </w:rPr>
            </w:pPr>
            <w:r>
              <w:rPr>
                <w:rFonts w:ascii="宋体" w:hAnsi="宋体" w:cs="宋体" w:hint="eastAsia"/>
              </w:rPr>
              <w:t>不允许</w:t>
            </w:r>
          </w:p>
        </w:tc>
      </w:tr>
      <w:tr w:rsidR="0023413D" w14:paraId="42A8CEDC" w14:textId="77777777">
        <w:trPr>
          <w:trHeight w:val="685"/>
          <w:jc w:val="center"/>
        </w:trPr>
        <w:tc>
          <w:tcPr>
            <w:tcW w:w="545" w:type="pct"/>
            <w:shd w:val="clear" w:color="000000" w:fill="FFFFFF"/>
            <w:vAlign w:val="center"/>
          </w:tcPr>
          <w:p w14:paraId="00D4CF25" w14:textId="77777777" w:rsidR="0023413D" w:rsidRDefault="00000000">
            <w:pPr>
              <w:widowControl/>
              <w:jc w:val="center"/>
              <w:rPr>
                <w:rFonts w:eastAsiaTheme="minorEastAsia"/>
                <w:color w:val="000000"/>
                <w:kern w:val="0"/>
                <w:sz w:val="24"/>
              </w:rPr>
            </w:pPr>
            <w:r>
              <w:rPr>
                <w:rFonts w:eastAsiaTheme="minorEastAsia" w:hint="eastAsia"/>
                <w:color w:val="000000"/>
                <w:kern w:val="0"/>
                <w:sz w:val="24"/>
              </w:rPr>
              <w:t>6</w:t>
            </w:r>
          </w:p>
        </w:tc>
        <w:tc>
          <w:tcPr>
            <w:tcW w:w="921" w:type="pct"/>
            <w:shd w:val="clear" w:color="000000" w:fill="FFFFFF"/>
            <w:vAlign w:val="center"/>
          </w:tcPr>
          <w:p w14:paraId="7F1B6B22" w14:textId="77777777" w:rsidR="0023413D" w:rsidRDefault="00000000">
            <w:pPr>
              <w:widowControl/>
              <w:jc w:val="center"/>
              <w:rPr>
                <w:rFonts w:eastAsiaTheme="minorEastAsia"/>
                <w:color w:val="000000"/>
                <w:kern w:val="0"/>
                <w:sz w:val="24"/>
              </w:rPr>
            </w:pPr>
            <w:r>
              <w:rPr>
                <w:rFonts w:ascii="宋体" w:hAnsi="宋体" w:cs="宋体" w:hint="eastAsia"/>
              </w:rPr>
              <w:t>商务</w:t>
            </w:r>
          </w:p>
        </w:tc>
        <w:tc>
          <w:tcPr>
            <w:tcW w:w="1583" w:type="pct"/>
            <w:shd w:val="clear" w:color="000000" w:fill="FFFFFF"/>
            <w:vAlign w:val="center"/>
          </w:tcPr>
          <w:p w14:paraId="59E9F1BF" w14:textId="77777777" w:rsidR="0023413D" w:rsidRDefault="00000000">
            <w:pPr>
              <w:widowControl/>
              <w:jc w:val="center"/>
              <w:rPr>
                <w:rFonts w:eastAsiaTheme="minorEastAsia"/>
                <w:color w:val="000000"/>
                <w:kern w:val="0"/>
                <w:sz w:val="24"/>
              </w:rPr>
            </w:pPr>
            <w:r>
              <w:rPr>
                <w:rFonts w:ascii="宋体" w:hAnsi="宋体" w:cs="宋体" w:hint="eastAsia"/>
              </w:rPr>
              <w:t>供应商是否存在串通投标的情形</w:t>
            </w:r>
          </w:p>
        </w:tc>
        <w:tc>
          <w:tcPr>
            <w:tcW w:w="1951" w:type="pct"/>
            <w:shd w:val="clear" w:color="000000" w:fill="FFFFFF"/>
            <w:vAlign w:val="center"/>
          </w:tcPr>
          <w:p w14:paraId="7EEC19DA" w14:textId="77777777" w:rsidR="0023413D" w:rsidRDefault="00000000">
            <w:pPr>
              <w:widowControl/>
              <w:jc w:val="center"/>
              <w:rPr>
                <w:rFonts w:eastAsiaTheme="minorEastAsia"/>
                <w:color w:val="000000"/>
                <w:kern w:val="0"/>
                <w:sz w:val="24"/>
              </w:rPr>
            </w:pPr>
            <w:r>
              <w:rPr>
                <w:rFonts w:ascii="宋体" w:hAnsi="宋体" w:cs="宋体" w:hint="eastAsia"/>
              </w:rPr>
              <w:t>不允许</w:t>
            </w:r>
          </w:p>
        </w:tc>
      </w:tr>
      <w:tr w:rsidR="0023413D" w14:paraId="41504C40" w14:textId="77777777">
        <w:trPr>
          <w:trHeight w:val="685"/>
          <w:jc w:val="center"/>
        </w:trPr>
        <w:tc>
          <w:tcPr>
            <w:tcW w:w="545" w:type="pct"/>
            <w:shd w:val="clear" w:color="000000" w:fill="FFFFFF"/>
            <w:vAlign w:val="center"/>
          </w:tcPr>
          <w:p w14:paraId="6114A1C4" w14:textId="77777777" w:rsidR="0023413D" w:rsidRDefault="00000000">
            <w:pPr>
              <w:widowControl/>
              <w:jc w:val="center"/>
              <w:rPr>
                <w:rFonts w:eastAsiaTheme="minorEastAsia"/>
                <w:color w:val="000000"/>
                <w:kern w:val="0"/>
                <w:sz w:val="24"/>
              </w:rPr>
            </w:pPr>
            <w:r>
              <w:rPr>
                <w:rFonts w:eastAsiaTheme="minorEastAsia" w:hint="eastAsia"/>
                <w:color w:val="000000"/>
                <w:kern w:val="0"/>
                <w:sz w:val="24"/>
              </w:rPr>
              <w:t>7</w:t>
            </w:r>
          </w:p>
        </w:tc>
        <w:tc>
          <w:tcPr>
            <w:tcW w:w="921" w:type="pct"/>
            <w:shd w:val="clear" w:color="000000" w:fill="FFFFFF"/>
            <w:vAlign w:val="center"/>
          </w:tcPr>
          <w:p w14:paraId="6F8EBFDB" w14:textId="77777777" w:rsidR="0023413D" w:rsidRDefault="00000000">
            <w:pPr>
              <w:widowControl/>
              <w:jc w:val="center"/>
              <w:rPr>
                <w:rFonts w:eastAsiaTheme="minorEastAsia"/>
                <w:color w:val="000000"/>
                <w:kern w:val="0"/>
                <w:sz w:val="24"/>
              </w:rPr>
            </w:pPr>
            <w:r>
              <w:rPr>
                <w:rFonts w:ascii="宋体" w:hAnsi="宋体" w:cs="宋体" w:hint="eastAsia"/>
              </w:rPr>
              <w:t>商务</w:t>
            </w:r>
          </w:p>
        </w:tc>
        <w:tc>
          <w:tcPr>
            <w:tcW w:w="1583" w:type="pct"/>
            <w:shd w:val="clear" w:color="000000" w:fill="FFFFFF"/>
            <w:vAlign w:val="center"/>
          </w:tcPr>
          <w:p w14:paraId="526324BA" w14:textId="77777777" w:rsidR="0023413D" w:rsidRDefault="00000000">
            <w:pPr>
              <w:widowControl/>
              <w:jc w:val="center"/>
              <w:rPr>
                <w:rFonts w:eastAsiaTheme="minorEastAsia"/>
                <w:color w:val="000000"/>
                <w:kern w:val="0"/>
                <w:sz w:val="24"/>
              </w:rPr>
            </w:pPr>
            <w:r>
              <w:rPr>
                <w:rFonts w:ascii="宋体" w:hAnsi="宋体" w:cs="宋体" w:hint="eastAsia"/>
              </w:rPr>
              <w:t>响应文件中承诺的响应有效期应当不少于采购文件中载明的响应有效期</w:t>
            </w:r>
          </w:p>
        </w:tc>
        <w:tc>
          <w:tcPr>
            <w:tcW w:w="1951" w:type="pct"/>
            <w:shd w:val="clear" w:color="000000" w:fill="FFFFFF"/>
            <w:vAlign w:val="center"/>
          </w:tcPr>
          <w:p w14:paraId="4084CA43" w14:textId="77777777" w:rsidR="0023413D" w:rsidRDefault="00000000">
            <w:pPr>
              <w:widowControl/>
              <w:jc w:val="center"/>
              <w:rPr>
                <w:rFonts w:eastAsiaTheme="minorEastAsia"/>
                <w:color w:val="000000"/>
                <w:kern w:val="0"/>
                <w:sz w:val="24"/>
              </w:rPr>
            </w:pPr>
            <w:r>
              <w:rPr>
                <w:rFonts w:ascii="宋体" w:hAnsi="宋体" w:cs="宋体" w:hint="eastAsia"/>
              </w:rPr>
              <w:t>不允许</w:t>
            </w:r>
          </w:p>
        </w:tc>
      </w:tr>
      <w:tr w:rsidR="0023413D" w14:paraId="11D5E104" w14:textId="77777777">
        <w:trPr>
          <w:trHeight w:val="685"/>
          <w:jc w:val="center"/>
        </w:trPr>
        <w:tc>
          <w:tcPr>
            <w:tcW w:w="545" w:type="pct"/>
            <w:shd w:val="clear" w:color="000000" w:fill="FFFFFF"/>
            <w:vAlign w:val="center"/>
          </w:tcPr>
          <w:p w14:paraId="4089F9E8" w14:textId="77777777" w:rsidR="0023413D" w:rsidRDefault="00000000">
            <w:pPr>
              <w:widowControl/>
              <w:jc w:val="center"/>
              <w:rPr>
                <w:rFonts w:eastAsiaTheme="minorEastAsia"/>
                <w:color w:val="000000"/>
                <w:kern w:val="0"/>
                <w:sz w:val="24"/>
              </w:rPr>
            </w:pPr>
            <w:r>
              <w:rPr>
                <w:rFonts w:eastAsiaTheme="minorEastAsia" w:hint="eastAsia"/>
                <w:color w:val="000000"/>
                <w:kern w:val="0"/>
                <w:sz w:val="24"/>
              </w:rPr>
              <w:t>8</w:t>
            </w:r>
          </w:p>
        </w:tc>
        <w:tc>
          <w:tcPr>
            <w:tcW w:w="921" w:type="pct"/>
            <w:shd w:val="clear" w:color="000000" w:fill="FFFFFF"/>
            <w:vAlign w:val="center"/>
          </w:tcPr>
          <w:p w14:paraId="08451E23" w14:textId="77777777" w:rsidR="0023413D" w:rsidRDefault="00000000">
            <w:pPr>
              <w:widowControl/>
              <w:jc w:val="center"/>
              <w:rPr>
                <w:rFonts w:eastAsiaTheme="minorEastAsia"/>
                <w:color w:val="000000"/>
                <w:kern w:val="0"/>
                <w:sz w:val="24"/>
              </w:rPr>
            </w:pPr>
            <w:r>
              <w:rPr>
                <w:rFonts w:eastAsiaTheme="minorEastAsia" w:hint="eastAsia"/>
                <w:color w:val="000000"/>
                <w:kern w:val="0"/>
                <w:sz w:val="24"/>
              </w:rPr>
              <w:t>报价合理性</w:t>
            </w:r>
          </w:p>
        </w:tc>
        <w:tc>
          <w:tcPr>
            <w:tcW w:w="1583" w:type="pct"/>
            <w:shd w:val="clear" w:color="000000" w:fill="FFFFFF"/>
            <w:vAlign w:val="center"/>
          </w:tcPr>
          <w:p w14:paraId="5EA1EAEC" w14:textId="77777777" w:rsidR="0023413D" w:rsidRDefault="00000000">
            <w:pPr>
              <w:widowControl/>
              <w:jc w:val="center"/>
              <w:rPr>
                <w:rFonts w:eastAsiaTheme="minorEastAsia"/>
                <w:color w:val="000000"/>
                <w:kern w:val="0"/>
                <w:sz w:val="24"/>
              </w:rPr>
            </w:pPr>
            <w:r>
              <w:rPr>
                <w:rFonts w:hint="eastAsia"/>
                <w:color w:val="000000"/>
                <w:kern w:val="0"/>
                <w:sz w:val="24"/>
              </w:rPr>
              <w:t>谈判小组对通过资格审查的响应报价按照采购</w:t>
            </w:r>
            <w:r>
              <w:rPr>
                <w:rFonts w:hint="eastAsia"/>
                <w:color w:val="000000"/>
                <w:kern w:val="0"/>
                <w:sz w:val="24"/>
              </w:rPr>
              <w:lastRenderedPageBreak/>
              <w:t>文件“第三章评审程序和评定成交的标准第</w:t>
            </w:r>
            <w:r>
              <w:rPr>
                <w:rFonts w:hint="eastAsia"/>
                <w:color w:val="000000"/>
                <w:kern w:val="0"/>
                <w:sz w:val="24"/>
              </w:rPr>
              <w:t>2.7</w:t>
            </w:r>
            <w:r>
              <w:rPr>
                <w:rFonts w:hint="eastAsia"/>
                <w:color w:val="000000"/>
                <w:kern w:val="0"/>
                <w:sz w:val="24"/>
              </w:rPr>
              <w:t>条”</w:t>
            </w:r>
            <w:r>
              <w:rPr>
                <w:rFonts w:hint="eastAsia"/>
                <w:color w:val="000000"/>
                <w:kern w:val="0"/>
                <w:sz w:val="24"/>
              </w:rPr>
              <w:t xml:space="preserve"> </w:t>
            </w:r>
            <w:r>
              <w:rPr>
                <w:rFonts w:hint="eastAsia"/>
                <w:color w:val="000000"/>
                <w:kern w:val="0"/>
                <w:sz w:val="24"/>
              </w:rPr>
              <w:t>要求审查，如判断为异常低价的报价，做无效投标处理。</w:t>
            </w:r>
          </w:p>
        </w:tc>
        <w:tc>
          <w:tcPr>
            <w:tcW w:w="1951" w:type="pct"/>
            <w:shd w:val="clear" w:color="000000" w:fill="FFFFFF"/>
            <w:vAlign w:val="center"/>
          </w:tcPr>
          <w:p w14:paraId="04BE4125" w14:textId="77777777" w:rsidR="0023413D" w:rsidRDefault="00000000">
            <w:pPr>
              <w:widowControl/>
              <w:jc w:val="center"/>
              <w:rPr>
                <w:rFonts w:eastAsiaTheme="minorEastAsia"/>
                <w:color w:val="000000"/>
                <w:kern w:val="0"/>
                <w:sz w:val="24"/>
              </w:rPr>
            </w:pPr>
            <w:r>
              <w:rPr>
                <w:rFonts w:eastAsiaTheme="minorEastAsia" w:hint="eastAsia"/>
                <w:color w:val="000000"/>
                <w:kern w:val="0"/>
                <w:sz w:val="24"/>
              </w:rPr>
              <w:lastRenderedPageBreak/>
              <w:t>允许</w:t>
            </w:r>
          </w:p>
        </w:tc>
      </w:tr>
    </w:tbl>
    <w:p w14:paraId="55260F3F" w14:textId="77777777" w:rsidR="0023413D" w:rsidRDefault="00000000">
      <w:pPr>
        <w:widowControl/>
        <w:jc w:val="left"/>
        <w:rPr>
          <w:sz w:val="24"/>
        </w:rPr>
      </w:pPr>
      <w:r>
        <w:rPr>
          <w:sz w:val="24"/>
        </w:rPr>
        <w:br w:type="page"/>
      </w:r>
    </w:p>
    <w:p w14:paraId="3023D7F4" w14:textId="77777777" w:rsidR="0023413D" w:rsidRDefault="00000000">
      <w:pPr>
        <w:numPr>
          <w:ilvl w:val="0"/>
          <w:numId w:val="11"/>
        </w:numPr>
        <w:tabs>
          <w:tab w:val="left" w:pos="360"/>
        </w:tabs>
        <w:snapToGrid w:val="0"/>
        <w:spacing w:line="360" w:lineRule="auto"/>
        <w:outlineLvl w:val="1"/>
        <w:rPr>
          <w:sz w:val="24"/>
        </w:rPr>
      </w:pPr>
      <w:r>
        <w:rPr>
          <w:sz w:val="24"/>
        </w:rPr>
        <w:lastRenderedPageBreak/>
        <w:t>谈判、</w:t>
      </w:r>
      <w:r>
        <w:rPr>
          <w:rFonts w:eastAsiaTheme="minorEastAsia"/>
          <w:sz w:val="24"/>
        </w:rPr>
        <w:t>响应文件有关事项的澄清、说明或者更正</w:t>
      </w:r>
      <w:r>
        <w:rPr>
          <w:sz w:val="24"/>
        </w:rPr>
        <w:t>和最后报价</w:t>
      </w:r>
    </w:p>
    <w:p w14:paraId="6A206CFA" w14:textId="77777777" w:rsidR="0023413D" w:rsidRDefault="00000000">
      <w:pPr>
        <w:numPr>
          <w:ilvl w:val="1"/>
          <w:numId w:val="11"/>
        </w:numPr>
        <w:tabs>
          <w:tab w:val="left" w:pos="1080"/>
          <w:tab w:val="left" w:pos="2014"/>
        </w:tabs>
        <w:snapToGrid w:val="0"/>
        <w:spacing w:line="360" w:lineRule="auto"/>
        <w:ind w:left="1077" w:hanging="720"/>
        <w:rPr>
          <w:sz w:val="24"/>
        </w:rPr>
      </w:pPr>
      <w:r>
        <w:rPr>
          <w:sz w:val="24"/>
        </w:rPr>
        <w:t>谈判小组所有成员将集中与单一供应商分别进行谈判，并给予所有参加谈判的供应商平等的谈判机会。在谈判中，谈判的任何一方不得透露与谈判有关的其他供应商的技术资料、价格和其他信息。</w:t>
      </w:r>
    </w:p>
    <w:p w14:paraId="79019BA4" w14:textId="77777777" w:rsidR="0023413D" w:rsidRDefault="00000000">
      <w:pPr>
        <w:numPr>
          <w:ilvl w:val="1"/>
          <w:numId w:val="11"/>
        </w:numPr>
        <w:tabs>
          <w:tab w:val="left" w:pos="1080"/>
          <w:tab w:val="left" w:pos="2014"/>
        </w:tabs>
        <w:snapToGrid w:val="0"/>
        <w:spacing w:line="360" w:lineRule="auto"/>
        <w:ind w:left="1077" w:hanging="720"/>
        <w:rPr>
          <w:sz w:val="24"/>
        </w:rPr>
      </w:pPr>
      <w:r>
        <w:rPr>
          <w:sz w:val="24"/>
        </w:rPr>
        <w:t>在谈判过程中，谈判小组可以根据谈判文件和谈判情况实质性变动采购需求中的技术、服务要求以及合同草案条款，但不得变动谈判文件中的其他内容。实质性变动的内容，须经采购人代表确认。</w:t>
      </w:r>
    </w:p>
    <w:p w14:paraId="4DBCE733" w14:textId="77777777" w:rsidR="0023413D" w:rsidRDefault="00000000">
      <w:pPr>
        <w:numPr>
          <w:ilvl w:val="1"/>
          <w:numId w:val="11"/>
        </w:numPr>
        <w:tabs>
          <w:tab w:val="left" w:pos="1080"/>
          <w:tab w:val="left" w:pos="2014"/>
        </w:tabs>
        <w:snapToGrid w:val="0"/>
        <w:spacing w:line="360" w:lineRule="auto"/>
        <w:ind w:left="1077" w:hanging="720"/>
        <w:rPr>
          <w:sz w:val="24"/>
        </w:rPr>
      </w:pPr>
      <w:r>
        <w:rPr>
          <w:sz w:val="24"/>
        </w:rPr>
        <w:t>对谈判文件</w:t>
      </w:r>
      <w:proofErr w:type="gramStart"/>
      <w:r>
        <w:rPr>
          <w:sz w:val="24"/>
        </w:rPr>
        <w:t>作出</w:t>
      </w:r>
      <w:proofErr w:type="gramEnd"/>
      <w:r>
        <w:rPr>
          <w:sz w:val="24"/>
        </w:rPr>
        <w:t>的实质性变动是谈判文件的有效组成部分，谈判小组将及时以书面形式同时通知所有参加谈判的供应商。</w:t>
      </w:r>
    </w:p>
    <w:p w14:paraId="62FE7CD9" w14:textId="77777777" w:rsidR="0023413D" w:rsidRDefault="00000000">
      <w:pPr>
        <w:numPr>
          <w:ilvl w:val="1"/>
          <w:numId w:val="11"/>
        </w:numPr>
        <w:tabs>
          <w:tab w:val="left" w:pos="1080"/>
          <w:tab w:val="left" w:pos="2014"/>
        </w:tabs>
        <w:snapToGrid w:val="0"/>
        <w:spacing w:line="360" w:lineRule="auto"/>
        <w:ind w:left="1077" w:hanging="720"/>
        <w:rPr>
          <w:sz w:val="24"/>
        </w:rPr>
      </w:pPr>
      <w:r>
        <w:rPr>
          <w:sz w:val="24"/>
        </w:rPr>
        <w:t>供应商应当按照谈判文件的变动情况和谈判小组的要求重新提交响应文件，并由其法定代表人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sz w:val="24"/>
        </w:rPr>
        <w:t>或授权代表签字或者加盖公章。</w:t>
      </w:r>
      <w:r>
        <w:rPr>
          <w:rFonts w:eastAsiaTheme="minorEastAsia"/>
          <w:kern w:val="0"/>
          <w:sz w:val="24"/>
        </w:rPr>
        <w:t>由授权代表签字的，应当附授权委托书。</w:t>
      </w:r>
      <w:r>
        <w:rPr>
          <w:sz w:val="24"/>
        </w:rPr>
        <w:t>供应商为自然人的，应当由本人签字并附身份证明。</w:t>
      </w:r>
    </w:p>
    <w:p w14:paraId="58086B32" w14:textId="77777777" w:rsidR="0023413D" w:rsidRDefault="00000000">
      <w:pPr>
        <w:numPr>
          <w:ilvl w:val="1"/>
          <w:numId w:val="11"/>
        </w:numPr>
        <w:tabs>
          <w:tab w:val="left" w:pos="1080"/>
          <w:tab w:val="left" w:pos="2014"/>
        </w:tabs>
        <w:snapToGrid w:val="0"/>
        <w:spacing w:line="360" w:lineRule="auto"/>
        <w:ind w:left="1077" w:hanging="720"/>
        <w:rPr>
          <w:sz w:val="24"/>
        </w:rPr>
      </w:pPr>
      <w:r>
        <w:rPr>
          <w:rFonts w:eastAsiaTheme="minorEastAsia"/>
          <w:sz w:val="24"/>
        </w:rPr>
        <w:t>响应文件的澄清、说明或者更正</w:t>
      </w:r>
      <w:r>
        <w:rPr>
          <w:sz w:val="24"/>
        </w:rPr>
        <w:t>：</w:t>
      </w:r>
    </w:p>
    <w:p w14:paraId="56053940" w14:textId="77777777" w:rsidR="0023413D" w:rsidRDefault="00000000">
      <w:pPr>
        <w:numPr>
          <w:ilvl w:val="2"/>
          <w:numId w:val="11"/>
        </w:numPr>
        <w:snapToGrid w:val="0"/>
        <w:spacing w:line="360" w:lineRule="auto"/>
        <w:rPr>
          <w:sz w:val="24"/>
        </w:rPr>
      </w:pPr>
      <w:r>
        <w:rPr>
          <w:sz w:val="24"/>
        </w:rPr>
        <w:t>谈判小组在对响应文件的有效性、完整性和响应程度进行审查时，可以要求供应商对响应文件中含义不明确、同类问题表述不一致或者有明显文字和计算错误的内容等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14:paraId="21722F28" w14:textId="77777777" w:rsidR="0023413D" w:rsidRDefault="00000000">
      <w:pPr>
        <w:numPr>
          <w:ilvl w:val="2"/>
          <w:numId w:val="11"/>
        </w:numPr>
        <w:snapToGrid w:val="0"/>
        <w:spacing w:line="360" w:lineRule="auto"/>
        <w:rPr>
          <w:sz w:val="24"/>
        </w:rPr>
      </w:pPr>
      <w:r>
        <w:rPr>
          <w:sz w:val="24"/>
        </w:rPr>
        <w:t>谈判小组对响应文件进行审查，如发现供应商提交的响应文件存在不满足《符合性审查要求》的内容，如属于表中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w:t>
      </w:r>
      <w:r>
        <w:rPr>
          <w:b/>
          <w:bCs/>
          <w:sz w:val="24"/>
        </w:rPr>
        <w:t>按无效处理</w:t>
      </w:r>
      <w:r>
        <w:rPr>
          <w:sz w:val="24"/>
        </w:rPr>
        <w:t>；如属于表中的</w:t>
      </w:r>
      <w:r>
        <w:rPr>
          <w:sz w:val="24"/>
        </w:rPr>
        <w:t>“</w:t>
      </w:r>
      <w:r>
        <w:rPr>
          <w:sz w:val="24"/>
        </w:rPr>
        <w:t>允许</w:t>
      </w:r>
      <w:r>
        <w:rPr>
          <w:sz w:val="24"/>
        </w:rPr>
        <w:t>”</w:t>
      </w:r>
      <w:r>
        <w:rPr>
          <w:sz w:val="24"/>
        </w:rPr>
        <w:t>澄清、说明或更正的内容，谈判小组将要求供应商在规定的时间内对响应文件进行澄清、说明或者更正。如供应商在谈判小组规定的时间内未</w:t>
      </w:r>
      <w:proofErr w:type="gramStart"/>
      <w:r>
        <w:rPr>
          <w:sz w:val="24"/>
        </w:rPr>
        <w:t>作出</w:t>
      </w:r>
      <w:proofErr w:type="gramEnd"/>
      <w:r>
        <w:rPr>
          <w:sz w:val="24"/>
        </w:rPr>
        <w:t>必要的澄清、说明或者更正，或澄清、说明或者更正后仍不能满足采购</w:t>
      </w:r>
      <w:r>
        <w:rPr>
          <w:sz w:val="24"/>
        </w:rPr>
        <w:lastRenderedPageBreak/>
        <w:t>文件要求的，则供应商的响应文件</w:t>
      </w:r>
      <w:r>
        <w:rPr>
          <w:b/>
          <w:bCs/>
          <w:sz w:val="24"/>
        </w:rPr>
        <w:t>按无效处理</w:t>
      </w:r>
      <w:r>
        <w:rPr>
          <w:sz w:val="24"/>
        </w:rPr>
        <w:t>。</w:t>
      </w:r>
    </w:p>
    <w:p w14:paraId="3487E261" w14:textId="77777777" w:rsidR="0023413D" w:rsidRDefault="00000000">
      <w:pPr>
        <w:numPr>
          <w:ilvl w:val="2"/>
          <w:numId w:val="11"/>
        </w:numPr>
        <w:snapToGrid w:val="0"/>
        <w:spacing w:line="360" w:lineRule="auto"/>
        <w:rPr>
          <w:sz w:val="24"/>
        </w:rPr>
      </w:pPr>
      <w:r>
        <w:rPr>
          <w:sz w:val="24"/>
        </w:rPr>
        <w:t>供应商的澄清、说明或者更正不得超出响应文件的范围或者改变响应文件的实质性内容。谈判小组要求供应商澄清、说明或者更正响应文件应当以书面形式</w:t>
      </w:r>
      <w:proofErr w:type="gramStart"/>
      <w:r>
        <w:rPr>
          <w:sz w:val="24"/>
        </w:rPr>
        <w:t>作出</w:t>
      </w:r>
      <w:proofErr w:type="gramEnd"/>
      <w:r>
        <w:rPr>
          <w:sz w:val="24"/>
        </w:rPr>
        <w:t>。供应商的澄清、说明或者更正应当由法定代表人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14:paraId="5C047CB4" w14:textId="77777777" w:rsidR="0023413D" w:rsidRDefault="00000000">
      <w:pPr>
        <w:numPr>
          <w:ilvl w:val="1"/>
          <w:numId w:val="11"/>
        </w:numPr>
        <w:tabs>
          <w:tab w:val="left" w:pos="1080"/>
          <w:tab w:val="left" w:pos="2014"/>
        </w:tabs>
        <w:snapToGrid w:val="0"/>
        <w:spacing w:line="360" w:lineRule="auto"/>
        <w:ind w:left="1077" w:hanging="720"/>
        <w:rPr>
          <w:sz w:val="24"/>
        </w:rPr>
      </w:pPr>
      <w:r>
        <w:rPr>
          <w:sz w:val="24"/>
        </w:rPr>
        <w:t>谈判结束后，谈判小组将要求所有实质性响应的供应商在规定时间内提交最后报价。</w:t>
      </w:r>
      <w:r>
        <w:rPr>
          <w:rFonts w:eastAsiaTheme="minorEastAsia"/>
          <w:sz w:val="24"/>
        </w:rPr>
        <w:t>最后报价时间为谈判小组指定的时间，具体时间根据谈判进度另行通知。</w:t>
      </w:r>
    </w:p>
    <w:p w14:paraId="3330DA96" w14:textId="77777777" w:rsidR="0023413D" w:rsidRDefault="00000000">
      <w:pPr>
        <w:numPr>
          <w:ilvl w:val="1"/>
          <w:numId w:val="11"/>
        </w:numPr>
        <w:tabs>
          <w:tab w:val="left" w:pos="1080"/>
          <w:tab w:val="left" w:pos="2014"/>
        </w:tabs>
        <w:snapToGrid w:val="0"/>
        <w:spacing w:line="360" w:lineRule="auto"/>
        <w:ind w:left="1077" w:hanging="720"/>
        <w:rPr>
          <w:sz w:val="24"/>
        </w:rPr>
      </w:pPr>
      <w:bookmarkStart w:id="604" w:name="_Hlk220085436"/>
      <w:bookmarkStart w:id="605" w:name="_Hlk220086448"/>
      <w:r>
        <w:rPr>
          <w:rFonts w:hint="eastAsia"/>
          <w:sz w:val="24"/>
        </w:rPr>
        <w:t>异常低价处理</w:t>
      </w:r>
    </w:p>
    <w:p w14:paraId="743E741F" w14:textId="77777777" w:rsidR="0023413D" w:rsidRDefault="00000000">
      <w:pPr>
        <w:numPr>
          <w:ilvl w:val="2"/>
          <w:numId w:val="11"/>
        </w:numPr>
        <w:tabs>
          <w:tab w:val="clear" w:pos="1980"/>
          <w:tab w:val="left" w:pos="1134"/>
          <w:tab w:val="left" w:pos="1276"/>
          <w:tab w:val="left" w:pos="1560"/>
          <w:tab w:val="left" w:pos="1701"/>
        </w:tabs>
        <w:snapToGrid w:val="0"/>
        <w:spacing w:line="360" w:lineRule="auto"/>
        <w:ind w:left="1701" w:hanging="567"/>
        <w:rPr>
          <w:sz w:val="24"/>
        </w:rPr>
      </w:pPr>
      <w:r>
        <w:rPr>
          <w:rFonts w:hint="eastAsia"/>
          <w:sz w:val="24"/>
        </w:rPr>
        <w:t>政府采购评审中出现下列情形之一的，评审委员会应当启动异常低价响应审查程序：</w:t>
      </w:r>
    </w:p>
    <w:p w14:paraId="1AF9BBFB" w14:textId="77777777" w:rsidR="0023413D" w:rsidRDefault="00000000">
      <w:pPr>
        <w:tabs>
          <w:tab w:val="left" w:pos="1589"/>
          <w:tab w:val="left" w:pos="1701"/>
          <w:tab w:val="left" w:pos="2035"/>
          <w:tab w:val="left" w:pos="2114"/>
        </w:tabs>
        <w:snapToGrid w:val="0"/>
        <w:spacing w:line="360" w:lineRule="auto"/>
        <w:ind w:left="1701"/>
        <w:rPr>
          <w:sz w:val="24"/>
        </w:rPr>
      </w:pPr>
      <w:r>
        <w:rPr>
          <w:rFonts w:hint="eastAsia"/>
          <w:sz w:val="24"/>
        </w:rPr>
        <w:t>（</w:t>
      </w:r>
      <w:r>
        <w:rPr>
          <w:sz w:val="24"/>
        </w:rPr>
        <w:t>1</w:t>
      </w:r>
      <w:r>
        <w:rPr>
          <w:rFonts w:hint="eastAsia"/>
          <w:sz w:val="24"/>
        </w:rPr>
        <w:t>）响应报价低于全部通过符合性审查供应商响应报价平均值</w:t>
      </w:r>
      <w:r>
        <w:rPr>
          <w:rFonts w:hint="eastAsia"/>
          <w:sz w:val="24"/>
        </w:rPr>
        <w:t>50</w:t>
      </w:r>
      <w:r>
        <w:rPr>
          <w:sz w:val="24"/>
        </w:rPr>
        <w:t>%</w:t>
      </w:r>
      <w:r>
        <w:rPr>
          <w:rFonts w:hint="eastAsia"/>
          <w:sz w:val="24"/>
        </w:rPr>
        <w:t>的，即响应报价</w:t>
      </w:r>
      <w:r>
        <w:rPr>
          <w:sz w:val="24"/>
        </w:rPr>
        <w:t>&lt;</w:t>
      </w:r>
      <w:r>
        <w:rPr>
          <w:rFonts w:hint="eastAsia"/>
          <w:sz w:val="24"/>
        </w:rPr>
        <w:t>全部通过符合性审查供应商响应报价平均值×</w:t>
      </w:r>
      <w:r>
        <w:rPr>
          <w:rFonts w:hint="eastAsia"/>
          <w:sz w:val="24"/>
        </w:rPr>
        <w:t>50</w:t>
      </w:r>
      <w:r>
        <w:rPr>
          <w:sz w:val="24"/>
        </w:rPr>
        <w:t>%</w:t>
      </w:r>
      <w:r>
        <w:rPr>
          <w:rFonts w:hint="eastAsia"/>
          <w:sz w:val="24"/>
        </w:rPr>
        <w:t>；</w:t>
      </w:r>
    </w:p>
    <w:p w14:paraId="79AD4341" w14:textId="77777777" w:rsidR="0023413D" w:rsidRDefault="00000000">
      <w:pPr>
        <w:tabs>
          <w:tab w:val="left" w:pos="1589"/>
          <w:tab w:val="left" w:pos="1701"/>
          <w:tab w:val="left" w:pos="2035"/>
          <w:tab w:val="left" w:pos="2114"/>
        </w:tabs>
        <w:snapToGrid w:val="0"/>
        <w:spacing w:line="360" w:lineRule="auto"/>
        <w:ind w:left="1701"/>
        <w:rPr>
          <w:sz w:val="24"/>
        </w:rPr>
      </w:pPr>
      <w:r>
        <w:rPr>
          <w:rFonts w:hint="eastAsia"/>
          <w:sz w:val="24"/>
        </w:rPr>
        <w:t>（</w:t>
      </w:r>
      <w:r>
        <w:rPr>
          <w:sz w:val="24"/>
        </w:rPr>
        <w:t>2</w:t>
      </w:r>
      <w:r>
        <w:rPr>
          <w:rFonts w:hint="eastAsia"/>
          <w:sz w:val="24"/>
        </w:rPr>
        <w:t>）响应报价低于通过符合性审查的次低报价供应商响应报价</w:t>
      </w:r>
      <w:r>
        <w:rPr>
          <w:rFonts w:hint="eastAsia"/>
          <w:sz w:val="24"/>
        </w:rPr>
        <w:t>50</w:t>
      </w:r>
      <w:r>
        <w:rPr>
          <w:sz w:val="24"/>
        </w:rPr>
        <w:t>%</w:t>
      </w:r>
      <w:r>
        <w:rPr>
          <w:rFonts w:hint="eastAsia"/>
          <w:sz w:val="24"/>
        </w:rPr>
        <w:t>的，即响应报价</w:t>
      </w:r>
      <w:r>
        <w:rPr>
          <w:sz w:val="24"/>
        </w:rPr>
        <w:t>&lt;</w:t>
      </w:r>
      <w:r>
        <w:rPr>
          <w:rFonts w:hint="eastAsia"/>
          <w:sz w:val="24"/>
        </w:rPr>
        <w:t>通过符合性审查的次低报价供应商响应报价×</w:t>
      </w:r>
      <w:r>
        <w:rPr>
          <w:rFonts w:hint="eastAsia"/>
          <w:sz w:val="24"/>
        </w:rPr>
        <w:t>50</w:t>
      </w:r>
      <w:r>
        <w:rPr>
          <w:sz w:val="24"/>
        </w:rPr>
        <w:t>%</w:t>
      </w:r>
      <w:r>
        <w:rPr>
          <w:rFonts w:hint="eastAsia"/>
          <w:sz w:val="24"/>
        </w:rPr>
        <w:t>；</w:t>
      </w:r>
    </w:p>
    <w:p w14:paraId="06FA01DD" w14:textId="77777777" w:rsidR="0023413D" w:rsidRDefault="00000000">
      <w:pPr>
        <w:tabs>
          <w:tab w:val="left" w:pos="1589"/>
          <w:tab w:val="left" w:pos="1701"/>
          <w:tab w:val="left" w:pos="2035"/>
          <w:tab w:val="left" w:pos="2114"/>
        </w:tabs>
        <w:snapToGrid w:val="0"/>
        <w:spacing w:line="360" w:lineRule="auto"/>
        <w:ind w:left="1701"/>
        <w:rPr>
          <w:sz w:val="24"/>
        </w:rPr>
      </w:pPr>
      <w:r>
        <w:rPr>
          <w:rFonts w:hint="eastAsia"/>
          <w:sz w:val="24"/>
        </w:rPr>
        <w:t>（</w:t>
      </w:r>
      <w:r>
        <w:rPr>
          <w:sz w:val="24"/>
        </w:rPr>
        <w:t>3</w:t>
      </w:r>
      <w:r>
        <w:rPr>
          <w:rFonts w:hint="eastAsia"/>
          <w:sz w:val="24"/>
        </w:rPr>
        <w:t>）响应报价低于采购项目最高限价</w:t>
      </w:r>
      <w:r>
        <w:rPr>
          <w:rFonts w:hint="eastAsia"/>
          <w:sz w:val="24"/>
        </w:rPr>
        <w:t>45</w:t>
      </w:r>
      <w:r>
        <w:rPr>
          <w:sz w:val="24"/>
        </w:rPr>
        <w:t>%</w:t>
      </w:r>
      <w:r>
        <w:rPr>
          <w:rFonts w:hint="eastAsia"/>
          <w:sz w:val="24"/>
        </w:rPr>
        <w:t>的，即响应报价</w:t>
      </w:r>
      <w:r>
        <w:rPr>
          <w:sz w:val="24"/>
        </w:rPr>
        <w:t>&lt;</w:t>
      </w:r>
      <w:r>
        <w:rPr>
          <w:rFonts w:hint="eastAsia"/>
          <w:sz w:val="24"/>
        </w:rPr>
        <w:t>采购项目最高限价×</w:t>
      </w:r>
      <w:r>
        <w:rPr>
          <w:rFonts w:hint="eastAsia"/>
          <w:sz w:val="24"/>
        </w:rPr>
        <w:t>45</w:t>
      </w:r>
      <w:r>
        <w:rPr>
          <w:sz w:val="24"/>
        </w:rPr>
        <w:t>%</w:t>
      </w:r>
      <w:r>
        <w:rPr>
          <w:rFonts w:hint="eastAsia"/>
          <w:sz w:val="24"/>
        </w:rPr>
        <w:t>；</w:t>
      </w:r>
      <w:r>
        <w:rPr>
          <w:rFonts w:hint="eastAsia"/>
          <w:color w:val="000000"/>
          <w:sz w:val="24"/>
        </w:rPr>
        <w:t>未设定最高限价的采购项目，以采购项目预算金额作为最高限价；</w:t>
      </w:r>
    </w:p>
    <w:p w14:paraId="40262878" w14:textId="77777777" w:rsidR="0023413D" w:rsidRDefault="00000000">
      <w:pPr>
        <w:tabs>
          <w:tab w:val="left" w:pos="1589"/>
          <w:tab w:val="left" w:pos="1701"/>
          <w:tab w:val="left" w:pos="2035"/>
          <w:tab w:val="left" w:pos="2114"/>
        </w:tabs>
        <w:snapToGrid w:val="0"/>
        <w:spacing w:line="360" w:lineRule="auto"/>
        <w:ind w:left="1701"/>
        <w:rPr>
          <w:sz w:val="24"/>
        </w:rPr>
      </w:pPr>
      <w:r>
        <w:rPr>
          <w:rFonts w:hint="eastAsia"/>
          <w:sz w:val="24"/>
        </w:rPr>
        <w:t>（</w:t>
      </w:r>
      <w:r>
        <w:rPr>
          <w:sz w:val="24"/>
        </w:rPr>
        <w:t>4</w:t>
      </w:r>
      <w:r>
        <w:rPr>
          <w:rFonts w:hint="eastAsia"/>
          <w:sz w:val="24"/>
        </w:rPr>
        <w:t>）评审委员会基于专业判断，认为供应商报价过低，有可能影响产品质量或者不能诚信履约的其他情形。</w:t>
      </w:r>
    </w:p>
    <w:p w14:paraId="12EB4B61" w14:textId="77777777" w:rsidR="0023413D" w:rsidRDefault="00000000">
      <w:pPr>
        <w:numPr>
          <w:ilvl w:val="2"/>
          <w:numId w:val="11"/>
        </w:numPr>
        <w:tabs>
          <w:tab w:val="clear" w:pos="1980"/>
          <w:tab w:val="left" w:pos="1134"/>
          <w:tab w:val="left" w:pos="1276"/>
          <w:tab w:val="left" w:pos="1560"/>
          <w:tab w:val="left" w:pos="1701"/>
        </w:tabs>
        <w:snapToGrid w:val="0"/>
        <w:spacing w:line="360" w:lineRule="auto"/>
        <w:ind w:left="1701" w:hanging="567"/>
        <w:rPr>
          <w:sz w:val="24"/>
        </w:rPr>
      </w:pPr>
      <w:r>
        <w:rPr>
          <w:rFonts w:hint="eastAsia"/>
          <w:sz w:val="24"/>
        </w:rPr>
        <w:lastRenderedPageBreak/>
        <w:t>评审委员会启动异常低价响应审查后，属于前述第（</w:t>
      </w:r>
      <w:r>
        <w:rPr>
          <w:sz w:val="24"/>
        </w:rPr>
        <w:t>1</w:t>
      </w:r>
      <w:r>
        <w:rPr>
          <w:rFonts w:hint="eastAsia"/>
          <w:sz w:val="24"/>
        </w:rPr>
        <w:t>）项至第（</w:t>
      </w:r>
      <w:r>
        <w:rPr>
          <w:sz w:val="24"/>
        </w:rPr>
        <w:t>4</w:t>
      </w:r>
      <w:r>
        <w:rPr>
          <w:rFonts w:hint="eastAsia"/>
          <w:sz w:val="24"/>
        </w:rPr>
        <w:t>）项情形的，应当要求相关供应商在评审现场合理的时间内对投标（响应）价格</w:t>
      </w:r>
      <w:proofErr w:type="gramStart"/>
      <w:r>
        <w:rPr>
          <w:rFonts w:hint="eastAsia"/>
          <w:sz w:val="24"/>
        </w:rPr>
        <w:t>作出</w:t>
      </w:r>
      <w:proofErr w:type="gramEnd"/>
      <w:r>
        <w:rPr>
          <w:rFonts w:hint="eastAsia"/>
          <w:sz w:val="24"/>
        </w:rPr>
        <w:t>解释，提供项目具体成本测算等与报价合理性相关的书面说明及必要的证明材料，包括但不限于原材料成本、人工成本、制造费用等，给予相关供应商的合理时间一般不少于</w:t>
      </w:r>
      <w:r>
        <w:rPr>
          <w:sz w:val="24"/>
        </w:rPr>
        <w:t>30</w:t>
      </w:r>
      <w:r>
        <w:rPr>
          <w:rFonts w:hint="eastAsia"/>
          <w:sz w:val="24"/>
        </w:rPr>
        <w:t>分钟。其中，属于第（</w:t>
      </w:r>
      <w:r>
        <w:rPr>
          <w:sz w:val="24"/>
        </w:rPr>
        <w:t>3</w:t>
      </w:r>
      <w:r>
        <w:rPr>
          <w:rFonts w:hint="eastAsia"/>
          <w:sz w:val="24"/>
        </w:rPr>
        <w:t>）项情形，供应商已随响应文件一并提交相关书面说明及必要的证明材料的，在评审现场可不再重复提交。</w:t>
      </w:r>
    </w:p>
    <w:p w14:paraId="67B77C29" w14:textId="77777777" w:rsidR="0023413D" w:rsidRDefault="00000000">
      <w:pPr>
        <w:numPr>
          <w:ilvl w:val="2"/>
          <w:numId w:val="11"/>
        </w:numPr>
        <w:tabs>
          <w:tab w:val="clear" w:pos="1980"/>
          <w:tab w:val="left" w:pos="1134"/>
          <w:tab w:val="left" w:pos="1276"/>
          <w:tab w:val="left" w:pos="1560"/>
          <w:tab w:val="left" w:pos="1701"/>
        </w:tabs>
        <w:snapToGrid w:val="0"/>
        <w:spacing w:line="360" w:lineRule="auto"/>
        <w:ind w:left="1701" w:hanging="567"/>
        <w:rPr>
          <w:sz w:val="24"/>
        </w:rPr>
      </w:pPr>
      <w:r>
        <w:rPr>
          <w:rFonts w:hint="eastAsia"/>
          <w:sz w:val="24"/>
        </w:rPr>
        <w:t>评审委员会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05232C61" w14:textId="77777777" w:rsidR="0023413D" w:rsidRDefault="00000000">
      <w:pPr>
        <w:numPr>
          <w:ilvl w:val="2"/>
          <w:numId w:val="11"/>
        </w:numPr>
        <w:tabs>
          <w:tab w:val="clear" w:pos="1980"/>
          <w:tab w:val="left" w:pos="1134"/>
          <w:tab w:val="left" w:pos="1276"/>
          <w:tab w:val="left" w:pos="1560"/>
          <w:tab w:val="left" w:pos="1701"/>
        </w:tabs>
        <w:snapToGrid w:val="0"/>
        <w:spacing w:line="360" w:lineRule="auto"/>
        <w:ind w:left="1701" w:hanging="567"/>
        <w:rPr>
          <w:sz w:val="24"/>
        </w:rPr>
      </w:pPr>
      <w:bookmarkStart w:id="606" w:name="_Hlk190337965"/>
      <w:r>
        <w:rPr>
          <w:rFonts w:hint="eastAsia"/>
          <w:sz w:val="24"/>
        </w:rPr>
        <w:t>上述响应</w:t>
      </w:r>
      <w:proofErr w:type="gramStart"/>
      <w:r>
        <w:rPr>
          <w:rFonts w:hint="eastAsia"/>
          <w:sz w:val="24"/>
        </w:rPr>
        <w:t>报价指</w:t>
      </w:r>
      <w:proofErr w:type="gramEnd"/>
      <w:r>
        <w:rPr>
          <w:rFonts w:hint="eastAsia"/>
          <w:sz w:val="24"/>
        </w:rPr>
        <w:t>按照本章</w:t>
      </w:r>
      <w:r>
        <w:rPr>
          <w:rFonts w:hint="eastAsia"/>
          <w:sz w:val="24"/>
        </w:rPr>
        <w:t>3</w:t>
      </w:r>
      <w:r>
        <w:rPr>
          <w:sz w:val="24"/>
        </w:rPr>
        <w:t>.2</w:t>
      </w:r>
      <w:r>
        <w:rPr>
          <w:rFonts w:hint="eastAsia"/>
          <w:sz w:val="24"/>
        </w:rPr>
        <w:t>修正后的报价</w:t>
      </w:r>
      <w:bookmarkEnd w:id="606"/>
      <w:r>
        <w:rPr>
          <w:rFonts w:hint="eastAsia"/>
          <w:sz w:val="24"/>
        </w:rPr>
        <w:t>。</w:t>
      </w:r>
      <w:bookmarkEnd w:id="604"/>
    </w:p>
    <w:bookmarkEnd w:id="605"/>
    <w:p w14:paraId="316A45E7" w14:textId="77777777" w:rsidR="0023413D" w:rsidRDefault="00000000">
      <w:pPr>
        <w:numPr>
          <w:ilvl w:val="1"/>
          <w:numId w:val="11"/>
        </w:numPr>
        <w:tabs>
          <w:tab w:val="left" w:pos="1080"/>
          <w:tab w:val="left" w:pos="2014"/>
        </w:tabs>
        <w:snapToGrid w:val="0"/>
        <w:spacing w:line="360" w:lineRule="auto"/>
        <w:ind w:left="1077" w:hanging="720"/>
        <w:rPr>
          <w:sz w:val="24"/>
        </w:rPr>
      </w:pPr>
      <w:r>
        <w:rPr>
          <w:sz w:val="24"/>
        </w:rPr>
        <w:t>谈判文件能够详细列明采购标的</w:t>
      </w:r>
      <w:proofErr w:type="gramStart"/>
      <w:r>
        <w:rPr>
          <w:sz w:val="24"/>
        </w:rPr>
        <w:t>的</w:t>
      </w:r>
      <w:proofErr w:type="gramEnd"/>
      <w:r>
        <w:rPr>
          <w:sz w:val="24"/>
        </w:rPr>
        <w:t>技术、服务要求的，谈判结束后，谈判小组将要求所有继续参加谈判的供应商在规定时间内提交最后报价，提交最后报价的供应商不得少于</w:t>
      </w:r>
      <w:r>
        <w:rPr>
          <w:sz w:val="24"/>
        </w:rPr>
        <w:t>3</w:t>
      </w:r>
      <w:r>
        <w:rPr>
          <w:sz w:val="24"/>
        </w:rPr>
        <w:t>家，但《政府采购非招标采购方式管理办法》第二十七条第二款规定的情形除外。谈判文件不能详细列明采购标的</w:t>
      </w:r>
      <w:proofErr w:type="gramStart"/>
      <w:r>
        <w:rPr>
          <w:sz w:val="24"/>
        </w:rPr>
        <w:t>的</w:t>
      </w:r>
      <w:proofErr w:type="gramEnd"/>
      <w:r>
        <w:rPr>
          <w:sz w:val="24"/>
        </w:rPr>
        <w:t>技术、服务要求，需经谈判由供应商提供最终设计方案或解决方案的，谈判结束后，谈判小组将按照少数服从多数的原则投票推荐</w:t>
      </w:r>
      <w:r>
        <w:rPr>
          <w:sz w:val="24"/>
        </w:rPr>
        <w:t>3</w:t>
      </w:r>
      <w:r>
        <w:rPr>
          <w:sz w:val="24"/>
        </w:rPr>
        <w:t>家以上供应商的设计方案或者解决方案，并要求其在规定时间内提交最后报价，但《政府采购非招标采购方式管理办法》第二十七条第二款规定的情形除外。</w:t>
      </w:r>
    </w:p>
    <w:p w14:paraId="55087F64" w14:textId="77777777" w:rsidR="0023413D" w:rsidRDefault="00000000">
      <w:pPr>
        <w:numPr>
          <w:ilvl w:val="1"/>
          <w:numId w:val="11"/>
        </w:numPr>
        <w:tabs>
          <w:tab w:val="left" w:pos="1080"/>
          <w:tab w:val="left" w:pos="2014"/>
        </w:tabs>
        <w:snapToGrid w:val="0"/>
        <w:spacing w:line="360" w:lineRule="auto"/>
        <w:ind w:left="1077" w:hanging="720"/>
        <w:rPr>
          <w:sz w:val="24"/>
        </w:rPr>
      </w:pPr>
      <w:r>
        <w:rPr>
          <w:sz w:val="24"/>
        </w:rPr>
        <w:t>最后报价是供应商响应文件的有效组成部分。</w:t>
      </w:r>
    </w:p>
    <w:p w14:paraId="420BFC50" w14:textId="77777777" w:rsidR="0023413D" w:rsidRDefault="00000000">
      <w:pPr>
        <w:numPr>
          <w:ilvl w:val="1"/>
          <w:numId w:val="11"/>
        </w:numPr>
        <w:tabs>
          <w:tab w:val="left" w:pos="1080"/>
          <w:tab w:val="left" w:pos="2014"/>
        </w:tabs>
        <w:snapToGrid w:val="0"/>
        <w:spacing w:line="360" w:lineRule="auto"/>
        <w:ind w:left="1077" w:hanging="720"/>
        <w:rPr>
          <w:sz w:val="24"/>
        </w:rPr>
      </w:pPr>
      <w:r>
        <w:rPr>
          <w:sz w:val="24"/>
        </w:rPr>
        <w:t>已提交响应文件的供应商，在提交最后报价之前，可以根据谈判情况退出谈判。</w:t>
      </w:r>
    </w:p>
    <w:p w14:paraId="60DB72DC" w14:textId="77777777" w:rsidR="0023413D" w:rsidRDefault="00000000">
      <w:pPr>
        <w:numPr>
          <w:ilvl w:val="0"/>
          <w:numId w:val="11"/>
        </w:numPr>
        <w:tabs>
          <w:tab w:val="left" w:pos="360"/>
        </w:tabs>
        <w:snapToGrid w:val="0"/>
        <w:spacing w:line="360" w:lineRule="auto"/>
        <w:outlineLvl w:val="1"/>
        <w:rPr>
          <w:sz w:val="24"/>
        </w:rPr>
      </w:pPr>
      <w:r>
        <w:rPr>
          <w:sz w:val="24"/>
        </w:rPr>
        <w:lastRenderedPageBreak/>
        <w:t>最后报价的算术修正及政策调整</w:t>
      </w:r>
    </w:p>
    <w:p w14:paraId="5DD24E0B" w14:textId="77777777" w:rsidR="0023413D" w:rsidRDefault="00000000">
      <w:pPr>
        <w:numPr>
          <w:ilvl w:val="1"/>
          <w:numId w:val="11"/>
        </w:numPr>
        <w:tabs>
          <w:tab w:val="left" w:pos="1080"/>
        </w:tabs>
        <w:snapToGrid w:val="0"/>
        <w:spacing w:line="360" w:lineRule="auto"/>
        <w:ind w:left="1077" w:hanging="720"/>
        <w:rPr>
          <w:sz w:val="24"/>
        </w:rPr>
      </w:pPr>
      <w:r>
        <w:rPr>
          <w:sz w:val="24"/>
        </w:rPr>
        <w:t>最后报价须包含谈判文件全部内容，如最后分项报价表有缺漏视为已含在其他各项报价中，将不对最后报价进行调整。谈判小组有权要求供应商在评审现场合理的时间内对此进行书面确认，供应商不确认的，视为将一个采购包中的内容拆分响应，其</w:t>
      </w:r>
      <w:r>
        <w:rPr>
          <w:b/>
          <w:bCs/>
          <w:sz w:val="24"/>
        </w:rPr>
        <w:t>响应无效</w:t>
      </w:r>
      <w:r>
        <w:rPr>
          <w:sz w:val="24"/>
        </w:rPr>
        <w:t>。</w:t>
      </w:r>
    </w:p>
    <w:p w14:paraId="6808D9F4" w14:textId="77777777" w:rsidR="0023413D" w:rsidRDefault="00000000">
      <w:pPr>
        <w:numPr>
          <w:ilvl w:val="1"/>
          <w:numId w:val="11"/>
        </w:numPr>
        <w:tabs>
          <w:tab w:val="left" w:pos="1080"/>
          <w:tab w:val="left" w:pos="2014"/>
        </w:tabs>
        <w:snapToGrid w:val="0"/>
        <w:spacing w:line="360" w:lineRule="auto"/>
        <w:ind w:left="1077" w:hanging="720"/>
        <w:rPr>
          <w:sz w:val="24"/>
        </w:rPr>
      </w:pPr>
      <w:r>
        <w:rPr>
          <w:sz w:val="24"/>
        </w:rPr>
        <w:t>最后报价出现前后不一致的，按照下列规定修正：</w:t>
      </w:r>
    </w:p>
    <w:p w14:paraId="369E5D4D" w14:textId="77777777" w:rsidR="0023413D" w:rsidRDefault="00000000">
      <w:pPr>
        <w:numPr>
          <w:ilvl w:val="2"/>
          <w:numId w:val="11"/>
        </w:numPr>
        <w:snapToGrid w:val="0"/>
        <w:spacing w:line="360" w:lineRule="auto"/>
        <w:rPr>
          <w:sz w:val="24"/>
        </w:rPr>
      </w:pPr>
      <w:r>
        <w:rPr>
          <w:sz w:val="24"/>
        </w:rPr>
        <w:t>谈判文件对于报价修正是否另有规定：</w:t>
      </w:r>
    </w:p>
    <w:p w14:paraId="746E2FE2" w14:textId="77777777" w:rsidR="0023413D" w:rsidRDefault="0000000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____________________________</w:t>
      </w:r>
    </w:p>
    <w:p w14:paraId="422FD3EF" w14:textId="77777777" w:rsidR="0023413D" w:rsidRDefault="00000000">
      <w:pPr>
        <w:tabs>
          <w:tab w:val="left" w:pos="1080"/>
          <w:tab w:val="left" w:pos="1589"/>
          <w:tab w:val="left" w:pos="2035"/>
          <w:tab w:val="left" w:pos="2114"/>
        </w:tabs>
        <w:snapToGrid w:val="0"/>
        <w:spacing w:line="360" w:lineRule="auto"/>
        <w:ind w:left="2035"/>
        <w:rPr>
          <w:sz w:val="24"/>
        </w:rPr>
      </w:pPr>
      <w:r>
        <w:rPr>
          <w:rFonts w:eastAsiaTheme="minorEastAsia"/>
          <w:sz w:val="24"/>
        </w:rPr>
        <w:t>■</w:t>
      </w:r>
      <w:r>
        <w:rPr>
          <w:sz w:val="24"/>
        </w:rPr>
        <w:t>无，按下述</w:t>
      </w:r>
      <w:r>
        <w:rPr>
          <w:sz w:val="24"/>
        </w:rPr>
        <w:t>3.2.2-3.2.5</w:t>
      </w:r>
      <w:r>
        <w:rPr>
          <w:sz w:val="24"/>
        </w:rPr>
        <w:t>项规定修正。</w:t>
      </w:r>
    </w:p>
    <w:p w14:paraId="3FE241C7" w14:textId="77777777" w:rsidR="0023413D" w:rsidRDefault="00000000">
      <w:pPr>
        <w:numPr>
          <w:ilvl w:val="2"/>
          <w:numId w:val="11"/>
        </w:numPr>
        <w:snapToGrid w:val="0"/>
        <w:spacing w:line="360" w:lineRule="auto"/>
        <w:rPr>
          <w:sz w:val="24"/>
        </w:rPr>
      </w:pPr>
      <w:r>
        <w:rPr>
          <w:sz w:val="24"/>
        </w:rPr>
        <w:t>大写金额和小写金额不一致的，以大写金额为准；</w:t>
      </w:r>
    </w:p>
    <w:p w14:paraId="660253D8" w14:textId="77777777" w:rsidR="0023413D" w:rsidRDefault="00000000">
      <w:pPr>
        <w:numPr>
          <w:ilvl w:val="2"/>
          <w:numId w:val="11"/>
        </w:numPr>
        <w:snapToGrid w:val="0"/>
        <w:spacing w:line="360" w:lineRule="auto"/>
        <w:rPr>
          <w:sz w:val="24"/>
        </w:rPr>
      </w:pPr>
      <w:r>
        <w:rPr>
          <w:sz w:val="24"/>
        </w:rPr>
        <w:t>单价金额小数点或者百分比有明显错位的，以总价为准，并修改单价；</w:t>
      </w:r>
    </w:p>
    <w:p w14:paraId="02577C89" w14:textId="77777777" w:rsidR="0023413D" w:rsidRDefault="00000000">
      <w:pPr>
        <w:numPr>
          <w:ilvl w:val="2"/>
          <w:numId w:val="11"/>
        </w:numPr>
        <w:snapToGrid w:val="0"/>
        <w:spacing w:line="360" w:lineRule="auto"/>
        <w:rPr>
          <w:sz w:val="24"/>
        </w:rPr>
      </w:pPr>
      <w:r>
        <w:rPr>
          <w:sz w:val="24"/>
        </w:rPr>
        <w:t>总价金额与按单价汇总金额不一致的，以单价金额计算结果为准。</w:t>
      </w:r>
    </w:p>
    <w:p w14:paraId="715138EE" w14:textId="77777777" w:rsidR="0023413D" w:rsidRDefault="00000000">
      <w:pPr>
        <w:numPr>
          <w:ilvl w:val="2"/>
          <w:numId w:val="11"/>
        </w:numPr>
        <w:snapToGrid w:val="0"/>
        <w:spacing w:line="360" w:lineRule="auto"/>
        <w:rPr>
          <w:sz w:val="24"/>
        </w:rPr>
      </w:pPr>
      <w:r>
        <w:rPr>
          <w:sz w:val="24"/>
        </w:rPr>
        <w:t>同时出现两种以上不一致的，按照前款规定的顺序修正。</w:t>
      </w:r>
    </w:p>
    <w:p w14:paraId="54020643" w14:textId="77777777" w:rsidR="0023413D" w:rsidRDefault="00000000">
      <w:pPr>
        <w:numPr>
          <w:ilvl w:val="2"/>
          <w:numId w:val="11"/>
        </w:numPr>
        <w:snapToGrid w:val="0"/>
        <w:spacing w:line="360" w:lineRule="auto"/>
        <w:rPr>
          <w:sz w:val="24"/>
        </w:rPr>
      </w:pPr>
      <w:r>
        <w:rPr>
          <w:sz w:val="24"/>
        </w:rPr>
        <w:t>修正后的报价</w:t>
      </w:r>
      <w:proofErr w:type="gramStart"/>
      <w:r>
        <w:rPr>
          <w:sz w:val="24"/>
        </w:rPr>
        <w:t>经供应</w:t>
      </w:r>
      <w:proofErr w:type="gramEnd"/>
      <w:r>
        <w:rPr>
          <w:sz w:val="24"/>
        </w:rPr>
        <w:t>商书面确认后产生约束力，供应商不确认的，其</w:t>
      </w:r>
      <w:r>
        <w:rPr>
          <w:b/>
          <w:bCs/>
          <w:sz w:val="24"/>
        </w:rPr>
        <w:t>响应无效</w:t>
      </w:r>
      <w:r>
        <w:rPr>
          <w:sz w:val="24"/>
        </w:rPr>
        <w:t>。</w:t>
      </w:r>
    </w:p>
    <w:p w14:paraId="6CB71639" w14:textId="77777777" w:rsidR="0023413D" w:rsidRDefault="00000000">
      <w:pPr>
        <w:numPr>
          <w:ilvl w:val="1"/>
          <w:numId w:val="11"/>
        </w:numPr>
        <w:tabs>
          <w:tab w:val="left" w:pos="1080"/>
          <w:tab w:val="left" w:pos="2014"/>
        </w:tabs>
        <w:snapToGrid w:val="0"/>
        <w:spacing w:line="360" w:lineRule="auto"/>
        <w:ind w:left="1077" w:hanging="720"/>
        <w:rPr>
          <w:sz w:val="24"/>
        </w:rPr>
      </w:pPr>
      <w:r>
        <w:rPr>
          <w:rFonts w:hint="eastAsia"/>
          <w:sz w:val="24"/>
        </w:rPr>
        <w:t>支持中小企业</w:t>
      </w:r>
      <w:r>
        <w:rPr>
          <w:sz w:val="24"/>
        </w:rPr>
        <w:t>政府采购政策的价格调整：只有符合第二章《供应商须知》</w:t>
      </w:r>
      <w:r>
        <w:rPr>
          <w:sz w:val="24"/>
        </w:rPr>
        <w:t>3.3</w:t>
      </w:r>
      <w:r>
        <w:rPr>
          <w:sz w:val="24"/>
        </w:rPr>
        <w:t>条规定情形的，可以享受中小企业扶持政策，用扣除后的价格参加评审；否则，评审时价格不予扣除。</w:t>
      </w:r>
    </w:p>
    <w:p w14:paraId="46DC7966" w14:textId="77777777" w:rsidR="0023413D" w:rsidRDefault="00000000">
      <w:pPr>
        <w:numPr>
          <w:ilvl w:val="2"/>
          <w:numId w:val="11"/>
        </w:numPr>
        <w:snapToGrid w:val="0"/>
        <w:spacing w:line="360" w:lineRule="auto"/>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___</w:t>
      </w:r>
      <w:r>
        <w:rPr>
          <w:rFonts w:hint="eastAsia"/>
          <w:sz w:val="24"/>
        </w:rPr>
        <w:t>/</w:t>
      </w:r>
      <w:r>
        <w:rPr>
          <w:sz w:val="24"/>
        </w:rPr>
        <w:t>___%</w:t>
      </w:r>
      <w:r>
        <w:rPr>
          <w:sz w:val="24"/>
        </w:rPr>
        <w:t>的扣除，用扣除后的价格参加评审。</w:t>
      </w:r>
      <w:bookmarkStart w:id="607" w:name="OLE_LINK1"/>
      <w:r>
        <w:rPr>
          <w:rFonts w:hint="eastAsia"/>
          <w:sz w:val="24"/>
        </w:rPr>
        <w:t>(</w:t>
      </w:r>
      <w:r>
        <w:rPr>
          <w:rFonts w:hint="eastAsia"/>
          <w:sz w:val="24"/>
        </w:rPr>
        <w:t>本项目全部面向中小企业，不适用</w:t>
      </w:r>
      <w:r>
        <w:rPr>
          <w:rFonts w:hint="eastAsia"/>
          <w:sz w:val="24"/>
        </w:rPr>
        <w:t>)</w:t>
      </w:r>
      <w:bookmarkEnd w:id="607"/>
    </w:p>
    <w:p w14:paraId="132A1F17" w14:textId="77777777" w:rsidR="0023413D" w:rsidRDefault="00000000">
      <w:pPr>
        <w:numPr>
          <w:ilvl w:val="2"/>
          <w:numId w:val="11"/>
        </w:numPr>
        <w:snapToGrid w:val="0"/>
        <w:spacing w:line="360" w:lineRule="auto"/>
        <w:rPr>
          <w:sz w:val="24"/>
        </w:rPr>
      </w:pPr>
      <w:r>
        <w:rPr>
          <w:sz w:val="24"/>
        </w:rPr>
        <w:lastRenderedPageBreak/>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rPr>
        <w:t>__</w:t>
      </w:r>
      <w:r>
        <w:rPr>
          <w:rFonts w:hint="eastAsia"/>
          <w:sz w:val="24"/>
        </w:rPr>
        <w:t>/</w:t>
      </w:r>
      <w:r>
        <w:rPr>
          <w:sz w:val="24"/>
        </w:rPr>
        <w:t>____%</w:t>
      </w:r>
      <w:r>
        <w:rPr>
          <w:sz w:val="24"/>
        </w:rPr>
        <w:t>的扣除，用扣除后的价格参加评审。</w:t>
      </w:r>
      <w:r>
        <w:rPr>
          <w:rFonts w:hint="eastAsia"/>
          <w:sz w:val="24"/>
        </w:rPr>
        <w:t>(</w:t>
      </w:r>
      <w:r>
        <w:rPr>
          <w:rFonts w:hint="eastAsia"/>
          <w:sz w:val="24"/>
        </w:rPr>
        <w:t>本项目全部面向中小企业，不适用</w:t>
      </w:r>
      <w:r>
        <w:rPr>
          <w:rFonts w:hint="eastAsia"/>
          <w:sz w:val="24"/>
        </w:rPr>
        <w:t>)</w:t>
      </w:r>
    </w:p>
    <w:p w14:paraId="51F77172" w14:textId="77777777" w:rsidR="0023413D" w:rsidRDefault="00000000">
      <w:pPr>
        <w:numPr>
          <w:ilvl w:val="2"/>
          <w:numId w:val="11"/>
        </w:numPr>
        <w:snapToGrid w:val="0"/>
        <w:spacing w:line="360" w:lineRule="auto"/>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1CC8162E" w14:textId="77777777" w:rsidR="0023413D" w:rsidRDefault="00000000">
      <w:pPr>
        <w:numPr>
          <w:ilvl w:val="2"/>
          <w:numId w:val="11"/>
        </w:numPr>
        <w:snapToGrid w:val="0"/>
        <w:spacing w:line="360" w:lineRule="auto"/>
        <w:rPr>
          <w:sz w:val="24"/>
        </w:rPr>
      </w:pPr>
      <w:r>
        <w:rPr>
          <w:sz w:val="24"/>
        </w:rPr>
        <w:t>价格扣除比例对小型企业和微型企业同等对待，不作区分。</w:t>
      </w:r>
    </w:p>
    <w:p w14:paraId="4307AE8A" w14:textId="77777777" w:rsidR="0023413D" w:rsidRDefault="00000000">
      <w:pPr>
        <w:numPr>
          <w:ilvl w:val="2"/>
          <w:numId w:val="11"/>
        </w:numPr>
        <w:snapToGrid w:val="0"/>
        <w:spacing w:line="360" w:lineRule="auto"/>
        <w:rPr>
          <w:sz w:val="24"/>
        </w:rPr>
      </w:pPr>
      <w:r>
        <w:rPr>
          <w:sz w:val="24"/>
        </w:rPr>
        <w:t>监狱企业提供了由省级以上监狱管理局、戒毒管理局（含新疆生产建设兵团）出具的属于监狱企业的证明文件的，视同小微企业。</w:t>
      </w:r>
    </w:p>
    <w:p w14:paraId="18BFB715" w14:textId="77777777" w:rsidR="0023413D" w:rsidRDefault="00000000">
      <w:pPr>
        <w:numPr>
          <w:ilvl w:val="2"/>
          <w:numId w:val="11"/>
        </w:numPr>
        <w:snapToGrid w:val="0"/>
        <w:spacing w:line="360" w:lineRule="auto"/>
        <w:rPr>
          <w:sz w:val="24"/>
        </w:rPr>
      </w:pPr>
      <w:r>
        <w:rPr>
          <w:sz w:val="24"/>
        </w:rPr>
        <w:t>残疾人福利性单位按谈判文件要求提供了《残疾人福利性单位声明函》的，视同小微企业。</w:t>
      </w:r>
    </w:p>
    <w:p w14:paraId="0DDF5708" w14:textId="77777777" w:rsidR="0023413D" w:rsidRDefault="00000000">
      <w:pPr>
        <w:numPr>
          <w:ilvl w:val="2"/>
          <w:numId w:val="11"/>
        </w:numPr>
        <w:snapToGrid w:val="0"/>
        <w:spacing w:line="360" w:lineRule="auto"/>
        <w:rPr>
          <w:sz w:val="24"/>
        </w:rPr>
      </w:pP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4C1A7C70" w14:textId="77777777" w:rsidR="0023413D" w:rsidRDefault="00000000">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3.2</w:t>
      </w:r>
      <w:r>
        <w:rPr>
          <w:sz w:val="24"/>
        </w:rPr>
        <w:t>条规定情形的，可以享受</w:t>
      </w:r>
      <w:r>
        <w:rPr>
          <w:rFonts w:hint="eastAsia"/>
          <w:sz w:val="24"/>
        </w:rPr>
        <w:t>本国产品支持</w:t>
      </w:r>
      <w:r>
        <w:rPr>
          <w:sz w:val="24"/>
        </w:rPr>
        <w:t>政策，用扣除后的价格参加评审；否则，</w:t>
      </w:r>
      <w:r>
        <w:rPr>
          <w:rFonts w:hint="eastAsia"/>
          <w:sz w:val="24"/>
        </w:rPr>
        <w:t>评审</w:t>
      </w:r>
      <w:r>
        <w:rPr>
          <w:sz w:val="24"/>
        </w:rPr>
        <w:t>时价格不予扣除。</w:t>
      </w:r>
    </w:p>
    <w:p w14:paraId="2F24A6CF" w14:textId="77777777" w:rsidR="0023413D"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2C203009" w14:textId="77777777" w:rsidR="0023413D"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w:t>
      </w:r>
      <w:r>
        <w:rPr>
          <w:rFonts w:hint="eastAsia"/>
          <w:sz w:val="24"/>
        </w:rPr>
        <w:lastRenderedPageBreak/>
        <w:t>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69DFA521" w14:textId="77777777" w:rsidR="0023413D"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43CED75A" w14:textId="77777777" w:rsidR="0023413D" w:rsidRDefault="00000000">
      <w:pPr>
        <w:numPr>
          <w:ilvl w:val="0"/>
          <w:numId w:val="11"/>
        </w:numPr>
        <w:tabs>
          <w:tab w:val="left" w:pos="360"/>
        </w:tabs>
        <w:snapToGrid w:val="0"/>
        <w:spacing w:line="360" w:lineRule="auto"/>
        <w:outlineLvl w:val="1"/>
        <w:rPr>
          <w:sz w:val="24"/>
        </w:rPr>
      </w:pPr>
      <w:r>
        <w:rPr>
          <w:sz w:val="24"/>
        </w:rPr>
        <w:t>谈判环节及提交最后报价后如出现以下情况的，供应商的</w:t>
      </w:r>
      <w:r>
        <w:rPr>
          <w:b/>
          <w:bCs/>
          <w:sz w:val="24"/>
        </w:rPr>
        <w:t>响应文件无效</w:t>
      </w:r>
      <w:r>
        <w:rPr>
          <w:sz w:val="24"/>
        </w:rPr>
        <w:t>：</w:t>
      </w:r>
    </w:p>
    <w:p w14:paraId="712874E7" w14:textId="77777777" w:rsidR="0023413D" w:rsidRDefault="00000000">
      <w:pPr>
        <w:numPr>
          <w:ilvl w:val="1"/>
          <w:numId w:val="11"/>
        </w:numPr>
        <w:tabs>
          <w:tab w:val="left" w:pos="1080"/>
          <w:tab w:val="left" w:pos="2014"/>
        </w:tabs>
        <w:snapToGrid w:val="0"/>
        <w:spacing w:line="360" w:lineRule="auto"/>
        <w:ind w:left="1077" w:hanging="720"/>
        <w:rPr>
          <w:sz w:val="24"/>
        </w:rPr>
      </w:pPr>
      <w:r>
        <w:rPr>
          <w:sz w:val="24"/>
        </w:rPr>
        <w:t>供应商对实质性变动不予确认的；</w:t>
      </w:r>
    </w:p>
    <w:p w14:paraId="3819C09F" w14:textId="77777777" w:rsidR="0023413D" w:rsidRDefault="00000000">
      <w:pPr>
        <w:numPr>
          <w:ilvl w:val="1"/>
          <w:numId w:val="11"/>
        </w:numPr>
        <w:tabs>
          <w:tab w:val="left" w:pos="1080"/>
          <w:tab w:val="left" w:pos="2014"/>
        </w:tabs>
        <w:snapToGrid w:val="0"/>
        <w:spacing w:line="360" w:lineRule="auto"/>
        <w:ind w:left="1077" w:hanging="720"/>
        <w:rPr>
          <w:sz w:val="24"/>
        </w:rPr>
      </w:pPr>
      <w:r>
        <w:rPr>
          <w:sz w:val="24"/>
        </w:rPr>
        <w:t>不满足谈判文件</w:t>
      </w:r>
      <w:r>
        <w:rPr>
          <w:rFonts w:ascii="Segoe UI Symbol" w:hAnsi="Segoe UI Symbol" w:cs="Segoe UI Symbol"/>
          <w:sz w:val="24"/>
        </w:rPr>
        <w:t>★</w:t>
      </w:r>
      <w:r>
        <w:rPr>
          <w:sz w:val="24"/>
        </w:rPr>
        <w:t>号条款或谈判文件技术指标超出谈判文件</w:t>
      </w:r>
      <w:r>
        <w:rPr>
          <w:rFonts w:eastAsiaTheme="minorEastAsia"/>
          <w:sz w:val="24"/>
        </w:rPr>
        <w:t>《采购需求》</w:t>
      </w:r>
      <w:r>
        <w:rPr>
          <w:sz w:val="24"/>
        </w:rPr>
        <w:t>中主要技术参数允许偏差的最大范围的（如有）；</w:t>
      </w:r>
    </w:p>
    <w:p w14:paraId="4EFF7398" w14:textId="77777777" w:rsidR="0023413D" w:rsidRDefault="00000000">
      <w:pPr>
        <w:numPr>
          <w:ilvl w:val="1"/>
          <w:numId w:val="11"/>
        </w:numPr>
        <w:tabs>
          <w:tab w:val="left" w:pos="1080"/>
          <w:tab w:val="left" w:pos="2014"/>
        </w:tabs>
        <w:snapToGrid w:val="0"/>
        <w:spacing w:line="360" w:lineRule="auto"/>
        <w:ind w:left="1077" w:hanging="720"/>
        <w:rPr>
          <w:sz w:val="24"/>
        </w:rPr>
      </w:pPr>
      <w:r>
        <w:rPr>
          <w:sz w:val="24"/>
        </w:rPr>
        <w:t>未按照谈判小组规定的时间、逾期提交最后报价的；</w:t>
      </w:r>
    </w:p>
    <w:p w14:paraId="39027446" w14:textId="77777777" w:rsidR="0023413D" w:rsidRDefault="00000000">
      <w:pPr>
        <w:numPr>
          <w:ilvl w:val="1"/>
          <w:numId w:val="11"/>
        </w:numPr>
        <w:tabs>
          <w:tab w:val="left" w:pos="1080"/>
          <w:tab w:val="left" w:pos="2014"/>
        </w:tabs>
        <w:snapToGrid w:val="0"/>
        <w:spacing w:line="360" w:lineRule="auto"/>
        <w:ind w:left="1077" w:hanging="720"/>
        <w:rPr>
          <w:sz w:val="24"/>
        </w:rPr>
      </w:pPr>
      <w:r>
        <w:rPr>
          <w:sz w:val="24"/>
        </w:rPr>
        <w:t>如供应商的最后报价超过谈判文件中规定的项目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14:paraId="2E33640B" w14:textId="77777777" w:rsidR="0023413D" w:rsidRDefault="00000000">
      <w:pPr>
        <w:numPr>
          <w:ilvl w:val="1"/>
          <w:numId w:val="11"/>
        </w:numPr>
        <w:tabs>
          <w:tab w:val="left" w:pos="1080"/>
          <w:tab w:val="left" w:pos="2014"/>
        </w:tabs>
        <w:snapToGrid w:val="0"/>
        <w:spacing w:line="360" w:lineRule="auto"/>
        <w:ind w:left="1077" w:hanging="720"/>
        <w:rPr>
          <w:sz w:val="24"/>
        </w:rPr>
      </w:pPr>
      <w:r>
        <w:rPr>
          <w:sz w:val="24"/>
        </w:rPr>
        <w:t>响应文件中出现可选择性或可调整的报价的（谈判文件另有规定的除外）；</w:t>
      </w:r>
    </w:p>
    <w:p w14:paraId="0491BFD5" w14:textId="77777777" w:rsidR="0023413D" w:rsidRDefault="00000000">
      <w:pPr>
        <w:numPr>
          <w:ilvl w:val="1"/>
          <w:numId w:val="11"/>
        </w:numPr>
        <w:tabs>
          <w:tab w:val="left" w:pos="1080"/>
          <w:tab w:val="left" w:pos="2014"/>
        </w:tabs>
        <w:snapToGrid w:val="0"/>
        <w:spacing w:line="360" w:lineRule="auto"/>
        <w:ind w:left="1077" w:hanging="720"/>
        <w:rPr>
          <w:sz w:val="24"/>
        </w:rPr>
      </w:pPr>
      <w:r>
        <w:rPr>
          <w:sz w:val="24"/>
        </w:rPr>
        <w:t>最后报价出现前后不一致，供应商对修正后的报价不予确认的；</w:t>
      </w:r>
    </w:p>
    <w:p w14:paraId="66790CF1" w14:textId="77777777" w:rsidR="0023413D" w:rsidRDefault="00000000">
      <w:pPr>
        <w:numPr>
          <w:ilvl w:val="1"/>
          <w:numId w:val="11"/>
        </w:numPr>
        <w:tabs>
          <w:tab w:val="left" w:pos="1080"/>
          <w:tab w:val="left" w:pos="2014"/>
        </w:tabs>
        <w:snapToGrid w:val="0"/>
        <w:spacing w:line="360" w:lineRule="auto"/>
        <w:ind w:left="1077" w:hanging="720"/>
        <w:rPr>
          <w:sz w:val="24"/>
        </w:rPr>
      </w:pPr>
      <w:r>
        <w:rPr>
          <w:sz w:val="24"/>
        </w:rPr>
        <w:t>其他：</w:t>
      </w:r>
      <w:r>
        <w:rPr>
          <w:sz w:val="24"/>
        </w:rPr>
        <w:t>______</w:t>
      </w:r>
      <w:r>
        <w:rPr>
          <w:rFonts w:hint="eastAsia"/>
          <w:sz w:val="24"/>
        </w:rPr>
        <w:t>/</w:t>
      </w:r>
      <w:r>
        <w:rPr>
          <w:sz w:val="24"/>
        </w:rPr>
        <w:t>___________</w:t>
      </w:r>
      <w:r>
        <w:rPr>
          <w:sz w:val="24"/>
        </w:rPr>
        <w:t>。</w:t>
      </w:r>
    </w:p>
    <w:p w14:paraId="4CF26D17" w14:textId="77777777" w:rsidR="0023413D" w:rsidRDefault="00000000">
      <w:pPr>
        <w:numPr>
          <w:ilvl w:val="0"/>
          <w:numId w:val="11"/>
        </w:numPr>
        <w:tabs>
          <w:tab w:val="left" w:pos="360"/>
        </w:tabs>
        <w:snapToGrid w:val="0"/>
        <w:spacing w:line="360" w:lineRule="auto"/>
        <w:outlineLvl w:val="1"/>
        <w:rPr>
          <w:sz w:val="24"/>
        </w:rPr>
      </w:pPr>
      <w:r>
        <w:rPr>
          <w:sz w:val="24"/>
        </w:rPr>
        <w:t>评定成交的标准与确定</w:t>
      </w:r>
      <w:bookmarkStart w:id="608" w:name="_Toc226965736"/>
      <w:bookmarkStart w:id="609" w:name="_Toc127161460"/>
      <w:bookmarkStart w:id="610" w:name="_Toc127151747"/>
      <w:bookmarkStart w:id="611" w:name="_Toc305158814"/>
      <w:bookmarkStart w:id="612" w:name="_Toc150480784"/>
      <w:bookmarkStart w:id="613" w:name="_Toc164608815"/>
      <w:bookmarkStart w:id="614" w:name="_Toc164351640"/>
      <w:bookmarkStart w:id="615" w:name="_Toc226337242"/>
      <w:bookmarkStart w:id="616" w:name="_Toc151193644"/>
      <w:bookmarkStart w:id="617" w:name="_Toc264969236"/>
      <w:bookmarkStart w:id="618" w:name="_Toc520356170"/>
      <w:bookmarkStart w:id="619" w:name="_Toc151190173"/>
      <w:bookmarkStart w:id="620" w:name="_Toc127151546"/>
      <w:bookmarkStart w:id="621" w:name="_Toc150774751"/>
      <w:bookmarkStart w:id="622" w:name="_Toc305158888"/>
      <w:bookmarkStart w:id="623" w:name="_Toc151193716"/>
      <w:bookmarkStart w:id="624" w:name="_Ref467307010"/>
      <w:bookmarkStart w:id="625" w:name="_Toc164608660"/>
      <w:bookmarkStart w:id="626" w:name="_Toc150774646"/>
      <w:bookmarkStart w:id="627" w:name="_Toc149720839"/>
      <w:bookmarkStart w:id="628" w:name="_Toc142311048"/>
      <w:bookmarkStart w:id="629" w:name="_Toc265228384"/>
      <w:bookmarkStart w:id="630" w:name="_Toc150509297"/>
      <w:bookmarkStart w:id="631" w:name="_Toc226309790"/>
      <w:bookmarkStart w:id="632" w:name="_Toc151193860"/>
      <w:bookmarkStart w:id="633" w:name="_Toc195842911"/>
      <w:bookmarkStart w:id="634" w:name="_Toc151193934"/>
      <w:bookmarkStart w:id="635" w:name="_Toc164229241"/>
      <w:bookmarkStart w:id="636" w:name="_Toc151193788"/>
      <w:bookmarkStart w:id="637" w:name="_Toc164229387"/>
      <w:bookmarkStart w:id="638" w:name="_Toc226965819"/>
      <w:r>
        <w:rPr>
          <w:sz w:val="24"/>
        </w:rPr>
        <w:t>成交候选人名单</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0B4FE8A5" w14:textId="77777777" w:rsidR="0023413D" w:rsidRDefault="00000000">
      <w:pPr>
        <w:numPr>
          <w:ilvl w:val="1"/>
          <w:numId w:val="11"/>
        </w:numPr>
        <w:tabs>
          <w:tab w:val="left" w:pos="1080"/>
          <w:tab w:val="left" w:pos="2014"/>
        </w:tabs>
        <w:snapToGrid w:val="0"/>
        <w:spacing w:line="360" w:lineRule="auto"/>
        <w:ind w:left="1077" w:hanging="720"/>
        <w:rPr>
          <w:sz w:val="24"/>
        </w:rPr>
      </w:pPr>
      <w:r>
        <w:rPr>
          <w:sz w:val="24"/>
        </w:rPr>
        <w:t>谈判小组将从质量和服务均能满足谈判文件实质性响应要求的供应商中，按照最后报价（如有按本章节进行算术修正或政策调整的，以修正或调整后的最后报价计算）由低到高的顺序提出</w:t>
      </w:r>
      <w:r>
        <w:rPr>
          <w:rFonts w:hint="eastAsia"/>
          <w:sz w:val="24"/>
        </w:rPr>
        <w:t>3</w:t>
      </w:r>
      <w:r>
        <w:rPr>
          <w:sz w:val="24"/>
        </w:rPr>
        <w:t>_</w:t>
      </w:r>
      <w:proofErr w:type="gramStart"/>
      <w:r>
        <w:rPr>
          <w:sz w:val="24"/>
        </w:rPr>
        <w:t>名成交</w:t>
      </w:r>
      <w:proofErr w:type="gramEnd"/>
      <w:r>
        <w:rPr>
          <w:sz w:val="24"/>
        </w:rPr>
        <w:t>候选人，并编写评审报告。</w:t>
      </w:r>
    </w:p>
    <w:p w14:paraId="139CBAE4" w14:textId="77777777" w:rsidR="0023413D"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lastRenderedPageBreak/>
        <w:t>谈判小组要对评审结果进行复核，特别是对排名第一的、响应文件被认定为无效的情形进行重点复核。</w:t>
      </w:r>
    </w:p>
    <w:p w14:paraId="7EBA7219" w14:textId="77777777" w:rsidR="0023413D" w:rsidRDefault="00000000">
      <w:pPr>
        <w:numPr>
          <w:ilvl w:val="0"/>
          <w:numId w:val="11"/>
        </w:numPr>
        <w:tabs>
          <w:tab w:val="left" w:pos="360"/>
        </w:tabs>
        <w:snapToGrid w:val="0"/>
        <w:spacing w:line="360" w:lineRule="auto"/>
        <w:outlineLvl w:val="1"/>
        <w:rPr>
          <w:sz w:val="24"/>
        </w:rPr>
      </w:pPr>
      <w:bookmarkStart w:id="639" w:name="_Toc353825545"/>
      <w:bookmarkStart w:id="640" w:name="_Toc353873935"/>
      <w:bookmarkStart w:id="641" w:name="_Toc264969245"/>
      <w:bookmarkStart w:id="642" w:name="_Toc353873665"/>
      <w:bookmarkStart w:id="643" w:name="_Toc127151555"/>
      <w:bookmarkStart w:id="644" w:name="_Toc226965828"/>
      <w:bookmarkStart w:id="645" w:name="_Toc305158823"/>
      <w:bookmarkStart w:id="646" w:name="_Toc150480793"/>
      <w:bookmarkStart w:id="647" w:name="_Toc265228393"/>
      <w:bookmarkStart w:id="648" w:name="_Toc150774760"/>
      <w:bookmarkStart w:id="649" w:name="_Toc305158897"/>
      <w:bookmarkStart w:id="650" w:name="_Toc226337251"/>
      <w:bookmarkStart w:id="651" w:name="_Toc195842920"/>
      <w:bookmarkStart w:id="652" w:name="_Toc14231105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8"/>
      <w:r>
        <w:rPr>
          <w:sz w:val="24"/>
        </w:rPr>
        <w:t>报告违法行为</w:t>
      </w:r>
    </w:p>
    <w:p w14:paraId="51B82EE7" w14:textId="77777777" w:rsidR="0023413D" w:rsidRDefault="00000000">
      <w:pPr>
        <w:numPr>
          <w:ilvl w:val="1"/>
          <w:numId w:val="11"/>
        </w:numPr>
        <w:tabs>
          <w:tab w:val="left" w:pos="1080"/>
          <w:tab w:val="left" w:pos="2014"/>
        </w:tabs>
        <w:snapToGrid w:val="0"/>
        <w:spacing w:line="360" w:lineRule="auto"/>
        <w:ind w:left="1077" w:hanging="720"/>
        <w:rPr>
          <w:sz w:val="24"/>
        </w:rPr>
      </w:pPr>
      <w:r>
        <w:rPr>
          <w:sz w:val="24"/>
        </w:rPr>
        <w:t>谈判小组在评审过程中发现供应商有行贿、提供虚假材料或者串通等违法行为时，</w:t>
      </w:r>
      <w:r>
        <w:rPr>
          <w:rFonts w:hint="eastAsia"/>
          <w:sz w:val="24"/>
        </w:rPr>
        <w:t>应当及时向财政部门报告</w:t>
      </w:r>
      <w:r>
        <w:rPr>
          <w:sz w:val="24"/>
        </w:rPr>
        <w:t>。</w:t>
      </w:r>
    </w:p>
    <w:p w14:paraId="21EC3DA5" w14:textId="77777777" w:rsidR="0023413D" w:rsidRDefault="0023413D">
      <w:pPr>
        <w:rPr>
          <w:sz w:val="24"/>
        </w:rPr>
      </w:pPr>
    </w:p>
    <w:p w14:paraId="7F05A1BA" w14:textId="77777777" w:rsidR="0023413D" w:rsidRDefault="00000000">
      <w:pPr>
        <w:spacing w:line="360" w:lineRule="auto"/>
        <w:jc w:val="center"/>
        <w:outlineLvl w:val="0"/>
        <w:rPr>
          <w:b/>
          <w:sz w:val="36"/>
          <w:szCs w:val="36"/>
        </w:rPr>
      </w:pPr>
      <w:r>
        <w:rPr>
          <w:b/>
          <w:sz w:val="36"/>
          <w:szCs w:val="36"/>
        </w:rPr>
        <w:br w:type="page"/>
      </w:r>
      <w:bookmarkStart w:id="653" w:name="_Toc99301376"/>
      <w:r>
        <w:rPr>
          <w:b/>
          <w:sz w:val="36"/>
          <w:szCs w:val="36"/>
        </w:rPr>
        <w:lastRenderedPageBreak/>
        <w:t>第四章</w:t>
      </w:r>
      <w:r>
        <w:rPr>
          <w:b/>
          <w:sz w:val="36"/>
          <w:szCs w:val="36"/>
        </w:rPr>
        <w:t xml:space="preserve">   </w:t>
      </w:r>
      <w:r>
        <w:rPr>
          <w:b/>
          <w:sz w:val="36"/>
          <w:szCs w:val="36"/>
        </w:rPr>
        <w:t>采购需求</w:t>
      </w:r>
      <w:bookmarkEnd w:id="653"/>
    </w:p>
    <w:p w14:paraId="161A6505" w14:textId="77777777" w:rsidR="0023413D" w:rsidRDefault="0023413D">
      <w:pPr>
        <w:spacing w:line="360" w:lineRule="auto"/>
        <w:rPr>
          <w:sz w:val="24"/>
        </w:rPr>
      </w:pPr>
    </w:p>
    <w:p w14:paraId="0DA21B74"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审计范围：根据自治区</w:t>
      </w:r>
      <w:proofErr w:type="gramStart"/>
      <w:r>
        <w:rPr>
          <w:rFonts w:ascii="宋体" w:hAnsi="宋体" w:cs="宋体" w:hint="eastAsia"/>
          <w:kern w:val="0"/>
          <w:sz w:val="24"/>
          <w:lang w:bidi="ar"/>
        </w:rPr>
        <w:t>工信厅要求</w:t>
      </w:r>
      <w:proofErr w:type="gramEnd"/>
      <w:r>
        <w:rPr>
          <w:rFonts w:ascii="宋体" w:hAnsi="宋体" w:cs="宋体" w:hint="eastAsia"/>
          <w:kern w:val="0"/>
          <w:sz w:val="24"/>
          <w:lang w:bidi="ar"/>
        </w:rPr>
        <w:t>，一是对</w:t>
      </w:r>
      <w:proofErr w:type="gramStart"/>
      <w:r>
        <w:rPr>
          <w:rFonts w:ascii="宋体" w:hAnsi="宋体" w:cs="宋体" w:hint="eastAsia"/>
          <w:kern w:val="0"/>
          <w:sz w:val="24"/>
          <w:lang w:bidi="ar"/>
        </w:rPr>
        <w:t>工信厅直属</w:t>
      </w:r>
      <w:proofErr w:type="gramEnd"/>
      <w:r>
        <w:rPr>
          <w:rFonts w:ascii="宋体" w:hAnsi="宋体" w:cs="宋体" w:hint="eastAsia"/>
          <w:kern w:val="0"/>
          <w:sz w:val="24"/>
          <w:lang w:bidi="ar"/>
        </w:rPr>
        <w:t>8家单位开展财务收支审计；二是对自治区</w:t>
      </w:r>
      <w:proofErr w:type="gramStart"/>
      <w:r>
        <w:rPr>
          <w:rFonts w:ascii="宋体" w:hAnsi="宋体" w:cs="宋体" w:hint="eastAsia"/>
          <w:kern w:val="0"/>
          <w:sz w:val="24"/>
          <w:lang w:bidi="ar"/>
        </w:rPr>
        <w:t>工信厅机关</w:t>
      </w:r>
      <w:proofErr w:type="gramEnd"/>
      <w:r>
        <w:rPr>
          <w:rFonts w:ascii="宋体" w:hAnsi="宋体" w:cs="宋体" w:hint="eastAsia"/>
          <w:kern w:val="0"/>
          <w:sz w:val="24"/>
          <w:lang w:bidi="ar"/>
        </w:rPr>
        <w:t>及15家直属无线电管理中心单位开展</w:t>
      </w:r>
      <w:r>
        <w:rPr>
          <w:rFonts w:ascii="宋体" w:hAnsi="宋体" w:cs="宋体"/>
          <w:kern w:val="0"/>
          <w:sz w:val="24"/>
          <w:lang w:bidi="ar"/>
        </w:rPr>
        <w:t>2025年度无线电管理经费（中央）</w:t>
      </w:r>
      <w:r>
        <w:rPr>
          <w:rFonts w:ascii="宋体" w:hAnsi="宋体" w:cs="宋体" w:hint="eastAsia"/>
          <w:kern w:val="0"/>
          <w:sz w:val="24"/>
          <w:lang w:bidi="ar"/>
        </w:rPr>
        <w:t>开展</w:t>
      </w:r>
      <w:r>
        <w:rPr>
          <w:rFonts w:ascii="宋体" w:hAnsi="宋体" w:cs="宋体"/>
          <w:kern w:val="0"/>
          <w:sz w:val="24"/>
          <w:lang w:bidi="ar"/>
        </w:rPr>
        <w:t>专项核查审计工作</w:t>
      </w:r>
      <w:r>
        <w:rPr>
          <w:rFonts w:ascii="宋体" w:hAnsi="宋体" w:cs="宋体" w:hint="eastAsia"/>
          <w:kern w:val="0"/>
          <w:sz w:val="24"/>
          <w:lang w:bidi="ar"/>
        </w:rPr>
        <w:t>，具体明细如下：</w:t>
      </w:r>
    </w:p>
    <w:p w14:paraId="1F03F22E" w14:textId="77777777" w:rsidR="0023413D" w:rsidRDefault="00000000">
      <w:pPr>
        <w:spacing w:after="0" w:line="360" w:lineRule="auto"/>
        <w:jc w:val="left"/>
        <w:rPr>
          <w:rFonts w:ascii="宋体" w:hAnsi="宋体" w:cs="宋体" w:hint="eastAsia"/>
          <w:kern w:val="0"/>
          <w:sz w:val="24"/>
          <w:lang w:bidi="ar"/>
        </w:rPr>
      </w:pPr>
      <w:r>
        <w:rPr>
          <w:rFonts w:ascii="宋体" w:hAnsi="宋体" w:cs="宋体" w:hint="eastAsia"/>
          <w:kern w:val="0"/>
          <w:sz w:val="24"/>
          <w:lang w:bidi="ar"/>
        </w:rPr>
        <w:t>一、被审计单位名称、审计内容及审计年度</w:t>
      </w:r>
    </w:p>
    <w:tbl>
      <w:tblPr>
        <w:tblW w:w="0" w:type="auto"/>
        <w:tblLayout w:type="fixed"/>
        <w:tblCellMar>
          <w:left w:w="0" w:type="dxa"/>
          <w:right w:w="0" w:type="dxa"/>
        </w:tblCellMar>
        <w:tblLook w:val="04A0" w:firstRow="1" w:lastRow="0" w:firstColumn="1" w:lastColumn="0" w:noHBand="0" w:noVBand="1"/>
      </w:tblPr>
      <w:tblGrid>
        <w:gridCol w:w="478"/>
        <w:gridCol w:w="2149"/>
        <w:gridCol w:w="1457"/>
        <w:gridCol w:w="2563"/>
        <w:gridCol w:w="909"/>
        <w:gridCol w:w="1361"/>
      </w:tblGrid>
      <w:tr w:rsidR="0023413D" w14:paraId="5525A22F" w14:textId="77777777">
        <w:trPr>
          <w:trHeight w:val="614"/>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6E9BA9"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b/>
                <w:snapToGrid w:val="0"/>
                <w:kern w:val="0"/>
                <w:sz w:val="18"/>
                <w:szCs w:val="18"/>
                <w:lang w:eastAsia="en-US"/>
              </w:rPr>
            </w:pPr>
            <w:r>
              <w:rPr>
                <w:rFonts w:ascii="宋体" w:hAnsi="宋体" w:cs="宋体" w:hint="eastAsia"/>
                <w:b/>
                <w:snapToGrid w:val="0"/>
                <w:kern w:val="0"/>
                <w:sz w:val="18"/>
                <w:szCs w:val="18"/>
                <w:lang w:bidi="ar"/>
              </w:rPr>
              <w:t>序号</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569124" w14:textId="77777777" w:rsidR="0023413D" w:rsidRDefault="00000000">
            <w:pPr>
              <w:widowControl/>
              <w:kinsoku w:val="0"/>
              <w:autoSpaceDE w:val="0"/>
              <w:autoSpaceDN w:val="0"/>
              <w:adjustRightInd w:val="0"/>
              <w:snapToGrid w:val="0"/>
              <w:spacing w:after="0" w:line="240" w:lineRule="auto"/>
              <w:jc w:val="left"/>
              <w:textAlignment w:val="center"/>
              <w:rPr>
                <w:rFonts w:ascii="宋体" w:hAnsi="宋体" w:cs="宋体" w:hint="eastAsia"/>
                <w:b/>
                <w:snapToGrid w:val="0"/>
                <w:kern w:val="0"/>
                <w:sz w:val="18"/>
                <w:szCs w:val="18"/>
                <w:lang w:eastAsia="en-US"/>
              </w:rPr>
            </w:pPr>
            <w:r>
              <w:rPr>
                <w:rFonts w:ascii="宋体" w:hAnsi="宋体" w:cs="宋体" w:hint="eastAsia"/>
                <w:b/>
                <w:snapToGrid w:val="0"/>
                <w:kern w:val="0"/>
                <w:sz w:val="18"/>
                <w:szCs w:val="18"/>
                <w:lang w:bidi="ar"/>
              </w:rPr>
              <w:t>单位</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0AD78A" w14:textId="77777777" w:rsidR="0023413D" w:rsidRDefault="00000000">
            <w:pPr>
              <w:widowControl/>
              <w:kinsoku w:val="0"/>
              <w:autoSpaceDE w:val="0"/>
              <w:autoSpaceDN w:val="0"/>
              <w:adjustRightInd w:val="0"/>
              <w:snapToGrid w:val="0"/>
              <w:spacing w:after="0" w:line="240" w:lineRule="auto"/>
              <w:jc w:val="left"/>
              <w:textAlignment w:val="center"/>
              <w:rPr>
                <w:rFonts w:ascii="宋体" w:hAnsi="宋体" w:cs="宋体" w:hint="eastAsia"/>
                <w:b/>
                <w:snapToGrid w:val="0"/>
                <w:kern w:val="0"/>
                <w:sz w:val="18"/>
                <w:szCs w:val="18"/>
                <w:lang w:eastAsia="en-US"/>
              </w:rPr>
            </w:pPr>
            <w:r>
              <w:rPr>
                <w:rFonts w:ascii="宋体" w:hAnsi="宋体" w:cs="宋体" w:hint="eastAsia"/>
                <w:b/>
                <w:snapToGrid w:val="0"/>
                <w:kern w:val="0"/>
                <w:sz w:val="18"/>
                <w:szCs w:val="18"/>
                <w:lang w:bidi="ar"/>
              </w:rPr>
              <w:t>审计内容</w:t>
            </w:r>
          </w:p>
        </w:tc>
        <w:tc>
          <w:tcPr>
            <w:tcW w:w="25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FB8B38"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b/>
                <w:snapToGrid w:val="0"/>
                <w:kern w:val="0"/>
                <w:sz w:val="18"/>
                <w:szCs w:val="18"/>
                <w:lang w:eastAsia="en-US"/>
              </w:rPr>
            </w:pPr>
            <w:r>
              <w:rPr>
                <w:rFonts w:ascii="宋体" w:hAnsi="宋体" w:cs="宋体" w:hint="eastAsia"/>
                <w:b/>
                <w:snapToGrid w:val="0"/>
                <w:kern w:val="0"/>
                <w:sz w:val="18"/>
                <w:szCs w:val="18"/>
                <w:lang w:bidi="ar"/>
              </w:rPr>
              <w:t xml:space="preserve"> 审计期间 </w:t>
            </w:r>
          </w:p>
        </w:tc>
        <w:tc>
          <w:tcPr>
            <w:tcW w:w="9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18C51F"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b/>
                <w:snapToGrid w:val="0"/>
                <w:kern w:val="0"/>
                <w:sz w:val="18"/>
                <w:szCs w:val="18"/>
                <w:lang w:eastAsia="en-US"/>
              </w:rPr>
            </w:pPr>
            <w:r>
              <w:rPr>
                <w:rFonts w:ascii="宋体" w:hAnsi="宋体" w:cs="宋体" w:hint="eastAsia"/>
                <w:b/>
                <w:snapToGrid w:val="0"/>
                <w:kern w:val="0"/>
                <w:sz w:val="18"/>
                <w:szCs w:val="18"/>
                <w:lang w:bidi="ar"/>
              </w:rPr>
              <w:t xml:space="preserve"> 审计年度（年） </w:t>
            </w:r>
          </w:p>
        </w:tc>
        <w:tc>
          <w:tcPr>
            <w:tcW w:w="13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4F380A"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b/>
                <w:snapToGrid w:val="0"/>
                <w:kern w:val="0"/>
                <w:sz w:val="18"/>
                <w:szCs w:val="18"/>
              </w:rPr>
            </w:pPr>
            <w:r>
              <w:rPr>
                <w:rFonts w:ascii="宋体" w:hAnsi="宋体" w:cs="宋体" w:hint="eastAsia"/>
                <w:b/>
                <w:snapToGrid w:val="0"/>
                <w:kern w:val="0"/>
                <w:sz w:val="18"/>
                <w:szCs w:val="18"/>
                <w:lang w:bidi="ar"/>
              </w:rPr>
              <w:t xml:space="preserve">资产/资金总额（万元） </w:t>
            </w:r>
          </w:p>
        </w:tc>
      </w:tr>
      <w:tr w:rsidR="0023413D" w14:paraId="447B5199" w14:textId="77777777">
        <w:trPr>
          <w:trHeight w:val="347"/>
        </w:trPr>
        <w:tc>
          <w:tcPr>
            <w:tcW w:w="4084" w:type="dxa"/>
            <w:gridSpan w:val="3"/>
            <w:tcBorders>
              <w:top w:val="single" w:sz="4" w:space="0" w:color="000000"/>
              <w:left w:val="single" w:sz="4" w:space="0" w:color="000000"/>
              <w:bottom w:val="single" w:sz="4" w:space="0" w:color="000000"/>
              <w:right w:val="nil"/>
            </w:tcBorders>
            <w:tcMar>
              <w:top w:w="12" w:type="dxa"/>
              <w:left w:w="12" w:type="dxa"/>
              <w:right w:w="12" w:type="dxa"/>
            </w:tcMar>
            <w:vAlign w:val="center"/>
          </w:tcPr>
          <w:p w14:paraId="1FCBDB03"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b/>
                <w:snapToGrid w:val="0"/>
                <w:kern w:val="0"/>
                <w:sz w:val="18"/>
                <w:szCs w:val="18"/>
                <w:lang w:eastAsia="en-US"/>
              </w:rPr>
            </w:pPr>
            <w:r>
              <w:rPr>
                <w:rFonts w:ascii="宋体" w:hAnsi="宋体" w:cs="宋体" w:hint="eastAsia"/>
                <w:b/>
                <w:snapToGrid w:val="0"/>
                <w:kern w:val="0"/>
                <w:sz w:val="18"/>
                <w:szCs w:val="18"/>
                <w:lang w:bidi="ar"/>
              </w:rPr>
              <w:t>一、财务收支审计</w:t>
            </w:r>
          </w:p>
        </w:tc>
        <w:tc>
          <w:tcPr>
            <w:tcW w:w="4831" w:type="dxa"/>
            <w:gridSpan w:val="3"/>
            <w:tcBorders>
              <w:top w:val="single" w:sz="4" w:space="0" w:color="000000"/>
              <w:left w:val="nil"/>
              <w:bottom w:val="single" w:sz="4" w:space="0" w:color="000000"/>
              <w:right w:val="nil"/>
            </w:tcBorders>
            <w:tcMar>
              <w:top w:w="12" w:type="dxa"/>
              <w:left w:w="12" w:type="dxa"/>
              <w:right w:w="12" w:type="dxa"/>
            </w:tcMar>
            <w:vAlign w:val="center"/>
          </w:tcPr>
          <w:p w14:paraId="6A9DD82E" w14:textId="77777777" w:rsidR="0023413D" w:rsidRDefault="0023413D">
            <w:pPr>
              <w:widowControl/>
              <w:kinsoku w:val="0"/>
              <w:autoSpaceDE w:val="0"/>
              <w:autoSpaceDN w:val="0"/>
              <w:adjustRightInd w:val="0"/>
              <w:snapToGrid w:val="0"/>
              <w:spacing w:after="0" w:line="240" w:lineRule="auto"/>
              <w:jc w:val="center"/>
              <w:textAlignment w:val="center"/>
              <w:rPr>
                <w:rFonts w:ascii="宋体" w:hAnsi="宋体" w:cs="宋体" w:hint="eastAsia"/>
                <w:b/>
                <w:snapToGrid w:val="0"/>
                <w:kern w:val="0"/>
                <w:sz w:val="18"/>
                <w:szCs w:val="18"/>
                <w:lang w:eastAsia="en-US"/>
              </w:rPr>
            </w:pPr>
          </w:p>
        </w:tc>
      </w:tr>
      <w:tr w:rsidR="0023413D" w14:paraId="327C0337" w14:textId="77777777">
        <w:trPr>
          <w:trHeight w:val="486"/>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F64235"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56CD1D"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rPr>
            </w:pPr>
            <w:r>
              <w:rPr>
                <w:rFonts w:ascii="宋体" w:hAnsi="宋体" w:cs="宋体" w:hint="eastAsia"/>
                <w:snapToGrid w:val="0"/>
                <w:kern w:val="0"/>
                <w:sz w:val="18"/>
                <w:szCs w:val="18"/>
                <w:lang w:bidi="ar"/>
              </w:rPr>
              <w:t>新疆维吾尔自治区中小企业发展促进中心</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078D8E"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财务收支审计</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CE4705"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2023年3月1日-2025年12月31日</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875AC4"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2.9</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B1E3C6"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13,310.94 </w:t>
            </w:r>
          </w:p>
        </w:tc>
      </w:tr>
      <w:tr w:rsidR="0023413D" w14:paraId="6E796C5B" w14:textId="77777777">
        <w:trPr>
          <w:trHeight w:val="386"/>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94181D"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6E0725"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rPr>
            </w:pPr>
            <w:r>
              <w:rPr>
                <w:rFonts w:ascii="宋体" w:hAnsi="宋体" w:cs="宋体" w:hint="eastAsia"/>
                <w:snapToGrid w:val="0"/>
                <w:kern w:val="0"/>
                <w:sz w:val="18"/>
                <w:szCs w:val="18"/>
                <w:lang w:bidi="ar"/>
              </w:rPr>
              <w:t>塔城地区无线电管理中心</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1504E2"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财务收支审计</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694869"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2023年6月1日-2025年12月31日</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0BDD14"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2.5</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2D288C"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1,204.20 </w:t>
            </w:r>
          </w:p>
        </w:tc>
      </w:tr>
      <w:tr w:rsidR="0023413D" w14:paraId="723274EC" w14:textId="77777777">
        <w:trPr>
          <w:trHeight w:val="386"/>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3ED5AC"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3</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97EFA4"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rPr>
            </w:pPr>
            <w:r>
              <w:rPr>
                <w:rFonts w:ascii="宋体" w:hAnsi="宋体" w:cs="宋体" w:hint="eastAsia"/>
                <w:snapToGrid w:val="0"/>
                <w:kern w:val="0"/>
                <w:sz w:val="18"/>
                <w:szCs w:val="18"/>
                <w:lang w:bidi="ar"/>
              </w:rPr>
              <w:t>哈密地区无线电管理中心</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D13D58"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财务收支审计</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2B3FD9"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2024年1月1日-2025年12月31日</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3D2A5E"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8F3D60"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1,960.04 </w:t>
            </w:r>
          </w:p>
        </w:tc>
      </w:tr>
      <w:tr w:rsidR="0023413D" w14:paraId="2C10CA9B" w14:textId="77777777">
        <w:trPr>
          <w:trHeight w:val="486"/>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BC74E7"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4</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DD7C70"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rPr>
            </w:pPr>
            <w:r>
              <w:rPr>
                <w:rFonts w:ascii="宋体" w:hAnsi="宋体" w:cs="宋体" w:hint="eastAsia"/>
                <w:snapToGrid w:val="0"/>
                <w:kern w:val="0"/>
                <w:sz w:val="18"/>
                <w:szCs w:val="18"/>
                <w:lang w:bidi="ar"/>
              </w:rPr>
              <w:t>巴音</w:t>
            </w:r>
            <w:proofErr w:type="gramStart"/>
            <w:r>
              <w:rPr>
                <w:rFonts w:ascii="宋体" w:hAnsi="宋体" w:cs="宋体" w:hint="eastAsia"/>
                <w:snapToGrid w:val="0"/>
                <w:kern w:val="0"/>
                <w:sz w:val="18"/>
                <w:szCs w:val="18"/>
                <w:lang w:bidi="ar"/>
              </w:rPr>
              <w:t>郭</w:t>
            </w:r>
            <w:proofErr w:type="gramEnd"/>
            <w:r>
              <w:rPr>
                <w:rFonts w:ascii="宋体" w:hAnsi="宋体" w:cs="宋体" w:hint="eastAsia"/>
                <w:snapToGrid w:val="0"/>
                <w:kern w:val="0"/>
                <w:sz w:val="18"/>
                <w:szCs w:val="18"/>
                <w:lang w:bidi="ar"/>
              </w:rPr>
              <w:t>楞蒙古自治州无线电管理中心</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FBA934"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财务收支审计</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972BE7"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2024年1月1日-2025年12月31日</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7BE1B6"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8EBDB7"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2,442.49 </w:t>
            </w:r>
          </w:p>
        </w:tc>
      </w:tr>
      <w:tr w:rsidR="0023413D" w14:paraId="502D20D0" w14:textId="77777777">
        <w:trPr>
          <w:trHeight w:val="484"/>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396DD5"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5</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374FD6"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rPr>
            </w:pPr>
            <w:r>
              <w:rPr>
                <w:rFonts w:ascii="宋体" w:hAnsi="宋体" w:cs="宋体" w:hint="eastAsia"/>
                <w:snapToGrid w:val="0"/>
                <w:kern w:val="0"/>
                <w:sz w:val="18"/>
                <w:szCs w:val="18"/>
                <w:lang w:bidi="ar"/>
              </w:rPr>
              <w:t>阿克苏地区无线电管理中心</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FE74D9"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财务收支审计</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D573D5"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2024年1月1日-2025年12月31日</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C9ABC4"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CF3B92"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6,027.29 </w:t>
            </w:r>
          </w:p>
        </w:tc>
      </w:tr>
      <w:tr w:rsidR="0023413D" w14:paraId="72AFFF2A" w14:textId="77777777">
        <w:trPr>
          <w:trHeight w:val="386"/>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E50A985"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6</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844AFB"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rPr>
            </w:pPr>
            <w:r>
              <w:rPr>
                <w:rFonts w:ascii="宋体" w:hAnsi="宋体" w:cs="宋体" w:hint="eastAsia"/>
                <w:snapToGrid w:val="0"/>
                <w:kern w:val="0"/>
                <w:sz w:val="18"/>
                <w:szCs w:val="18"/>
                <w:lang w:bidi="ar"/>
              </w:rPr>
              <w:t>喀什地区无线电管理中心</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3D35CF"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财务收支审计</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4609A2"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2024年1月1日-2025年12月31日</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EC77FA"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C3696A"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2,289.28 </w:t>
            </w:r>
          </w:p>
        </w:tc>
      </w:tr>
      <w:tr w:rsidR="0023413D" w14:paraId="28C70F19" w14:textId="77777777">
        <w:trPr>
          <w:trHeight w:val="484"/>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DCF188"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7</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B2AD13D"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rPr>
            </w:pPr>
            <w:r>
              <w:rPr>
                <w:rFonts w:ascii="宋体" w:hAnsi="宋体" w:cs="宋体" w:hint="eastAsia"/>
                <w:snapToGrid w:val="0"/>
                <w:kern w:val="0"/>
                <w:sz w:val="18"/>
                <w:szCs w:val="18"/>
                <w:lang w:bidi="ar"/>
              </w:rPr>
              <w:t>乌鲁木齐市无线电管理中心</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A9DB0B"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财务收支审计</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44EC39"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2024年3月1日-2025年12月31日</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26F52B"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1.9</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F98176A"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2,065.35 </w:t>
            </w:r>
          </w:p>
        </w:tc>
      </w:tr>
      <w:tr w:rsidR="0023413D" w14:paraId="288E4F41" w14:textId="77777777">
        <w:trPr>
          <w:trHeight w:val="486"/>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9AF541"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8</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BFA588"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rPr>
            </w:pPr>
            <w:r>
              <w:rPr>
                <w:rFonts w:ascii="宋体" w:hAnsi="宋体" w:cs="宋体" w:hint="eastAsia"/>
                <w:snapToGrid w:val="0"/>
                <w:kern w:val="0"/>
                <w:sz w:val="18"/>
                <w:szCs w:val="18"/>
                <w:lang w:bidi="ar"/>
              </w:rPr>
              <w:t>新疆维吾尔自治区专业建设工程质量安全监督站</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3E0548"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财务收支审计</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B5D81D0"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2024年3月1日-2025年12月31日</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49B632"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1.9</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DF6765"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10.63 </w:t>
            </w:r>
          </w:p>
        </w:tc>
      </w:tr>
      <w:tr w:rsidR="0023413D" w14:paraId="6A59FFA2" w14:textId="77777777">
        <w:trPr>
          <w:trHeight w:val="367"/>
        </w:trPr>
        <w:tc>
          <w:tcPr>
            <w:tcW w:w="4084" w:type="dxa"/>
            <w:gridSpan w:val="3"/>
            <w:tcBorders>
              <w:top w:val="single" w:sz="4" w:space="0" w:color="000000"/>
              <w:left w:val="single" w:sz="4" w:space="0" w:color="000000"/>
              <w:bottom w:val="single" w:sz="4" w:space="0" w:color="000000"/>
              <w:right w:val="nil"/>
            </w:tcBorders>
            <w:tcMar>
              <w:top w:w="12" w:type="dxa"/>
              <w:left w:w="12" w:type="dxa"/>
              <w:right w:w="12" w:type="dxa"/>
            </w:tcMar>
            <w:vAlign w:val="center"/>
          </w:tcPr>
          <w:p w14:paraId="768347FA"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b/>
                <w:snapToGrid w:val="0"/>
                <w:kern w:val="0"/>
                <w:sz w:val="18"/>
                <w:szCs w:val="18"/>
                <w:lang w:eastAsia="en-US"/>
              </w:rPr>
            </w:pPr>
            <w:r>
              <w:rPr>
                <w:rFonts w:ascii="宋体" w:hAnsi="宋体" w:cs="宋体" w:hint="eastAsia"/>
                <w:b/>
                <w:snapToGrid w:val="0"/>
                <w:kern w:val="0"/>
                <w:sz w:val="18"/>
                <w:szCs w:val="18"/>
                <w:lang w:bidi="ar"/>
              </w:rPr>
              <w:t>二、专项资金核查</w:t>
            </w:r>
          </w:p>
        </w:tc>
        <w:tc>
          <w:tcPr>
            <w:tcW w:w="4831" w:type="dxa"/>
            <w:gridSpan w:val="3"/>
            <w:tcBorders>
              <w:top w:val="single" w:sz="4" w:space="0" w:color="000000"/>
              <w:left w:val="nil"/>
              <w:bottom w:val="single" w:sz="4" w:space="0" w:color="000000"/>
              <w:right w:val="nil"/>
            </w:tcBorders>
            <w:tcMar>
              <w:top w:w="12" w:type="dxa"/>
              <w:left w:w="12" w:type="dxa"/>
              <w:right w:w="12" w:type="dxa"/>
            </w:tcMar>
            <w:vAlign w:val="center"/>
          </w:tcPr>
          <w:p w14:paraId="256D3A15" w14:textId="77777777" w:rsidR="0023413D" w:rsidRDefault="0023413D">
            <w:pPr>
              <w:widowControl/>
              <w:kinsoku w:val="0"/>
              <w:autoSpaceDE w:val="0"/>
              <w:autoSpaceDN w:val="0"/>
              <w:adjustRightInd w:val="0"/>
              <w:snapToGrid w:val="0"/>
              <w:spacing w:after="0" w:line="240" w:lineRule="auto"/>
              <w:jc w:val="center"/>
              <w:textAlignment w:val="center"/>
              <w:rPr>
                <w:rFonts w:ascii="宋体" w:hAnsi="宋体" w:cs="宋体" w:hint="eastAsia"/>
                <w:b/>
                <w:snapToGrid w:val="0"/>
                <w:kern w:val="0"/>
                <w:sz w:val="18"/>
                <w:szCs w:val="18"/>
                <w:lang w:eastAsia="en-US"/>
              </w:rPr>
            </w:pPr>
          </w:p>
        </w:tc>
      </w:tr>
      <w:tr w:rsidR="0023413D" w14:paraId="0A24E08E" w14:textId="77777777">
        <w:trPr>
          <w:trHeight w:val="386"/>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B0D90C"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836A1E"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厅本级</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8AC2B0"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专项资金核查</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5B9FD9"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2025年度</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100D5F"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DD9835"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5,103.84 </w:t>
            </w:r>
          </w:p>
        </w:tc>
      </w:tr>
      <w:tr w:rsidR="0023413D" w14:paraId="31910722" w14:textId="77777777">
        <w:trPr>
          <w:trHeight w:val="486"/>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C76AAA"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53E38D"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rPr>
            </w:pPr>
            <w:r>
              <w:rPr>
                <w:rFonts w:ascii="宋体" w:hAnsi="宋体" w:cs="宋体" w:hint="eastAsia"/>
                <w:snapToGrid w:val="0"/>
                <w:kern w:val="0"/>
                <w:sz w:val="18"/>
                <w:szCs w:val="18"/>
                <w:lang w:bidi="ar"/>
              </w:rPr>
              <w:t>新疆维吾尔自治区无线电监测中心</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4D8026"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专项资金核查</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3A092D"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2025年度</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7EAEE2"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07DC08"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661.82 </w:t>
            </w:r>
          </w:p>
        </w:tc>
      </w:tr>
      <w:tr w:rsidR="0023413D" w14:paraId="64EDF776" w14:textId="77777777">
        <w:trPr>
          <w:trHeight w:val="486"/>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CB704E"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3</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A028B7"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rPr>
            </w:pPr>
            <w:r>
              <w:rPr>
                <w:rFonts w:ascii="宋体" w:hAnsi="宋体" w:cs="宋体" w:hint="eastAsia"/>
                <w:snapToGrid w:val="0"/>
                <w:kern w:val="0"/>
                <w:sz w:val="18"/>
                <w:szCs w:val="18"/>
                <w:lang w:bidi="ar"/>
              </w:rPr>
              <w:t>伊犁哈萨克自治州无线电管理中心</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46E026"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专项资金核查</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1212AE"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2025年度</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63873D"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47E376"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109.00 </w:t>
            </w:r>
          </w:p>
        </w:tc>
      </w:tr>
      <w:tr w:rsidR="0023413D" w14:paraId="2A22B4B7" w14:textId="77777777">
        <w:trPr>
          <w:trHeight w:val="484"/>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3B62A8"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4</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447304"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rPr>
            </w:pPr>
            <w:r>
              <w:rPr>
                <w:rFonts w:ascii="宋体" w:hAnsi="宋体" w:cs="宋体" w:hint="eastAsia"/>
                <w:snapToGrid w:val="0"/>
                <w:kern w:val="0"/>
                <w:sz w:val="18"/>
                <w:szCs w:val="18"/>
                <w:lang w:bidi="ar"/>
              </w:rPr>
              <w:t>阿克泰地区无线电管理中心</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FD2BD6"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专项资金核查</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8759E1"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2025年度</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8FDBDD"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F27FEF"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103.30 </w:t>
            </w:r>
          </w:p>
        </w:tc>
      </w:tr>
      <w:tr w:rsidR="0023413D" w14:paraId="7B2AE328" w14:textId="77777777">
        <w:trPr>
          <w:trHeight w:val="386"/>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7B8F80"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5</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3CCBC2"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rPr>
            </w:pPr>
            <w:r>
              <w:rPr>
                <w:rFonts w:ascii="宋体" w:hAnsi="宋体" w:cs="宋体" w:hint="eastAsia"/>
                <w:snapToGrid w:val="0"/>
                <w:kern w:val="0"/>
                <w:sz w:val="18"/>
                <w:szCs w:val="18"/>
                <w:lang w:bidi="ar"/>
              </w:rPr>
              <w:t>昌吉州无线电管理中心</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61BC67"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专项资金核查</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8576AF"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2025年度</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270B6A"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EDB44E"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151.40 </w:t>
            </w:r>
          </w:p>
        </w:tc>
      </w:tr>
      <w:tr w:rsidR="0023413D" w14:paraId="347431B7" w14:textId="77777777">
        <w:trPr>
          <w:trHeight w:val="386"/>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597908"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6</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84F95A"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rPr>
            </w:pPr>
            <w:r>
              <w:rPr>
                <w:rFonts w:ascii="宋体" w:hAnsi="宋体" w:cs="宋体" w:hint="eastAsia"/>
                <w:snapToGrid w:val="0"/>
                <w:kern w:val="0"/>
                <w:sz w:val="18"/>
                <w:szCs w:val="18"/>
                <w:lang w:bidi="ar"/>
              </w:rPr>
              <w:t>和田地区无线电管理中心</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5EDC8B"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专项资金核查</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3F9B3C"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2025年度</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33255D"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2D2F15"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120.30 </w:t>
            </w:r>
          </w:p>
        </w:tc>
      </w:tr>
      <w:tr w:rsidR="0023413D" w14:paraId="34FDB663" w14:textId="77777777">
        <w:trPr>
          <w:trHeight w:val="484"/>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A40156"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7</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D4217F"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rPr>
            </w:pPr>
            <w:r>
              <w:rPr>
                <w:rFonts w:ascii="宋体" w:hAnsi="宋体" w:cs="宋体" w:hint="eastAsia"/>
                <w:snapToGrid w:val="0"/>
                <w:kern w:val="0"/>
                <w:sz w:val="18"/>
                <w:szCs w:val="18"/>
                <w:lang w:bidi="ar"/>
              </w:rPr>
              <w:t>克拉玛依市无线电管理中心</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15FC7F"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专项资金核查</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847B9D"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2025年度</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8709F5"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95C044"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125.10 </w:t>
            </w:r>
          </w:p>
        </w:tc>
      </w:tr>
      <w:tr w:rsidR="0023413D" w14:paraId="2D49FB7F" w14:textId="77777777">
        <w:trPr>
          <w:trHeight w:val="484"/>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4ACAF6"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8</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58EE6C"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rPr>
            </w:pPr>
            <w:r>
              <w:rPr>
                <w:rFonts w:ascii="宋体" w:hAnsi="宋体" w:cs="宋体" w:hint="eastAsia"/>
                <w:snapToGrid w:val="0"/>
                <w:kern w:val="0"/>
                <w:sz w:val="18"/>
                <w:szCs w:val="18"/>
                <w:lang w:bidi="ar"/>
              </w:rPr>
              <w:t>乌鲁木齐市无线电管理中心</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BF81C6"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专项资金核查</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E248EC"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2025年度</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143DDB"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95D646"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147.90 </w:t>
            </w:r>
          </w:p>
        </w:tc>
      </w:tr>
      <w:tr w:rsidR="0023413D" w14:paraId="2E4A4369" w14:textId="77777777">
        <w:trPr>
          <w:trHeight w:val="386"/>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41F63B"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9</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F8FE6AA"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rPr>
            </w:pPr>
            <w:r>
              <w:rPr>
                <w:rFonts w:ascii="宋体" w:hAnsi="宋体" w:cs="宋体" w:hint="eastAsia"/>
                <w:snapToGrid w:val="0"/>
                <w:kern w:val="0"/>
                <w:sz w:val="18"/>
                <w:szCs w:val="18"/>
                <w:lang w:bidi="ar"/>
              </w:rPr>
              <w:t>哈密地区无线电管理中心</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E90C832"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专项资金核查</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5D0818"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2025年度</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0C6A24"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E50D6B8"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95.70 </w:t>
            </w:r>
          </w:p>
        </w:tc>
      </w:tr>
      <w:tr w:rsidR="0023413D" w14:paraId="24FB578B" w14:textId="77777777">
        <w:trPr>
          <w:trHeight w:val="484"/>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08E2A4"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10</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EBA310"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rPr>
            </w:pPr>
            <w:r>
              <w:rPr>
                <w:rFonts w:ascii="宋体" w:hAnsi="宋体" w:cs="宋体" w:hint="eastAsia"/>
                <w:snapToGrid w:val="0"/>
                <w:kern w:val="0"/>
                <w:sz w:val="18"/>
                <w:szCs w:val="18"/>
                <w:lang w:bidi="ar"/>
              </w:rPr>
              <w:t>吐鲁番地区无线电管理中心</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DB95D2"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专项资金核查</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60F808A"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2025年度</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C31382"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D05937"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66.90 </w:t>
            </w:r>
          </w:p>
        </w:tc>
      </w:tr>
      <w:tr w:rsidR="0023413D" w14:paraId="3EC11279" w14:textId="77777777">
        <w:trPr>
          <w:trHeight w:val="486"/>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5A2AB0"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lastRenderedPageBreak/>
              <w:t>11</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248ECE"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rPr>
            </w:pPr>
            <w:r>
              <w:rPr>
                <w:rFonts w:ascii="宋体" w:hAnsi="宋体" w:cs="宋体" w:hint="eastAsia"/>
                <w:snapToGrid w:val="0"/>
                <w:kern w:val="0"/>
                <w:sz w:val="18"/>
                <w:szCs w:val="18"/>
                <w:lang w:bidi="ar"/>
              </w:rPr>
              <w:t>巴音</w:t>
            </w:r>
            <w:proofErr w:type="gramStart"/>
            <w:r>
              <w:rPr>
                <w:rFonts w:ascii="宋体" w:hAnsi="宋体" w:cs="宋体" w:hint="eastAsia"/>
                <w:snapToGrid w:val="0"/>
                <w:kern w:val="0"/>
                <w:sz w:val="18"/>
                <w:szCs w:val="18"/>
                <w:lang w:bidi="ar"/>
              </w:rPr>
              <w:t>郭</w:t>
            </w:r>
            <w:proofErr w:type="gramEnd"/>
            <w:r>
              <w:rPr>
                <w:rFonts w:ascii="宋体" w:hAnsi="宋体" w:cs="宋体" w:hint="eastAsia"/>
                <w:snapToGrid w:val="0"/>
                <w:kern w:val="0"/>
                <w:sz w:val="18"/>
                <w:szCs w:val="18"/>
                <w:lang w:bidi="ar"/>
              </w:rPr>
              <w:t>楞蒙古自治州无线电管理中心</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87721D"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专项资金核查</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31B759"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2025年度</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53B1FE"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6E01CE3"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70.20 </w:t>
            </w:r>
          </w:p>
        </w:tc>
      </w:tr>
      <w:tr w:rsidR="0023413D" w14:paraId="2CA0B86D" w14:textId="77777777">
        <w:trPr>
          <w:trHeight w:val="386"/>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EE75EA"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12</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2E5033"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rPr>
            </w:pPr>
            <w:r>
              <w:rPr>
                <w:rFonts w:ascii="宋体" w:hAnsi="宋体" w:cs="宋体" w:hint="eastAsia"/>
                <w:snapToGrid w:val="0"/>
                <w:kern w:val="0"/>
                <w:sz w:val="18"/>
                <w:szCs w:val="18"/>
                <w:lang w:bidi="ar"/>
              </w:rPr>
              <w:t>塔城地区无线电管理中心</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C78539"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专项资金核查</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4ECD9A"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2025年度</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324404"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683AB4"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155.90 </w:t>
            </w:r>
          </w:p>
        </w:tc>
      </w:tr>
      <w:tr w:rsidR="0023413D" w14:paraId="63C2403B" w14:textId="77777777">
        <w:trPr>
          <w:trHeight w:val="486"/>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CFE772"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13</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EEBC95"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rPr>
            </w:pPr>
            <w:r>
              <w:rPr>
                <w:rFonts w:ascii="宋体" w:hAnsi="宋体" w:cs="宋体" w:hint="eastAsia"/>
                <w:snapToGrid w:val="0"/>
                <w:kern w:val="0"/>
                <w:sz w:val="18"/>
                <w:szCs w:val="18"/>
                <w:lang w:bidi="ar"/>
              </w:rPr>
              <w:t>克</w:t>
            </w:r>
            <w:proofErr w:type="gramStart"/>
            <w:r>
              <w:rPr>
                <w:rFonts w:ascii="宋体" w:hAnsi="宋体" w:cs="宋体" w:hint="eastAsia"/>
                <w:snapToGrid w:val="0"/>
                <w:kern w:val="0"/>
                <w:sz w:val="18"/>
                <w:szCs w:val="18"/>
                <w:lang w:bidi="ar"/>
              </w:rPr>
              <w:t>孜</w:t>
            </w:r>
            <w:proofErr w:type="gramEnd"/>
            <w:r>
              <w:rPr>
                <w:rFonts w:ascii="宋体" w:hAnsi="宋体" w:cs="宋体" w:hint="eastAsia"/>
                <w:snapToGrid w:val="0"/>
                <w:kern w:val="0"/>
                <w:sz w:val="18"/>
                <w:szCs w:val="18"/>
                <w:lang w:bidi="ar"/>
              </w:rPr>
              <w:t>勒苏柯尔克孜自治州无线电管理中心</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C5747F"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专项资金核查</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131A35"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2025年度</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E13694"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F77EA4"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60.50 </w:t>
            </w:r>
          </w:p>
        </w:tc>
      </w:tr>
      <w:tr w:rsidR="0023413D" w14:paraId="058E3BF7" w14:textId="77777777">
        <w:trPr>
          <w:trHeight w:val="484"/>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26F6E5"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14</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DA7267"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rPr>
            </w:pPr>
            <w:r>
              <w:rPr>
                <w:rFonts w:ascii="宋体" w:hAnsi="宋体" w:cs="宋体" w:hint="eastAsia"/>
                <w:snapToGrid w:val="0"/>
                <w:kern w:val="0"/>
                <w:sz w:val="18"/>
                <w:szCs w:val="18"/>
                <w:lang w:bidi="ar"/>
              </w:rPr>
              <w:t>阿克苏地区无线电管理中心</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63B0A3"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专项资金核查</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7C212D"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2025年度</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118B86"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226BCC"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143.10 </w:t>
            </w:r>
          </w:p>
        </w:tc>
      </w:tr>
      <w:tr w:rsidR="0023413D" w14:paraId="77FE37B7" w14:textId="77777777">
        <w:trPr>
          <w:trHeight w:val="386"/>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9F37D1"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15</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2D1289"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rPr>
            </w:pPr>
            <w:r>
              <w:rPr>
                <w:rFonts w:ascii="宋体" w:hAnsi="宋体" w:cs="宋体" w:hint="eastAsia"/>
                <w:snapToGrid w:val="0"/>
                <w:kern w:val="0"/>
                <w:sz w:val="18"/>
                <w:szCs w:val="18"/>
                <w:lang w:bidi="ar"/>
              </w:rPr>
              <w:t>喀什地区无线电管理中心</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32CE1CB"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专项资金核查</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DF0249"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2025年度</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6786AF"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A6AB16"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178.00 </w:t>
            </w:r>
          </w:p>
        </w:tc>
      </w:tr>
      <w:tr w:rsidR="0023413D" w14:paraId="2FD9729D" w14:textId="77777777">
        <w:trPr>
          <w:trHeight w:val="506"/>
        </w:trPr>
        <w:tc>
          <w:tcPr>
            <w:tcW w:w="47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EAC67AE"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16</w:t>
            </w:r>
          </w:p>
        </w:tc>
        <w:tc>
          <w:tcPr>
            <w:tcW w:w="21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127652"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rPr>
            </w:pPr>
            <w:r>
              <w:rPr>
                <w:rFonts w:ascii="宋体" w:hAnsi="宋体" w:cs="宋体" w:hint="eastAsia"/>
                <w:snapToGrid w:val="0"/>
                <w:kern w:val="0"/>
                <w:sz w:val="18"/>
                <w:szCs w:val="18"/>
                <w:lang w:bidi="ar"/>
              </w:rPr>
              <w:t>博尔塔拉蒙古自治州无线电管理中心</w:t>
            </w:r>
          </w:p>
        </w:tc>
        <w:tc>
          <w:tcPr>
            <w:tcW w:w="14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520839"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专项资金核查</w:t>
            </w:r>
          </w:p>
        </w:tc>
        <w:tc>
          <w:tcPr>
            <w:tcW w:w="25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1243C7"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2025年度</w:t>
            </w:r>
          </w:p>
        </w:tc>
        <w:tc>
          <w:tcPr>
            <w:tcW w:w="9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FBF17A9"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1</w:t>
            </w:r>
          </w:p>
        </w:tc>
        <w:tc>
          <w:tcPr>
            <w:tcW w:w="13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FB9D96" w14:textId="77777777" w:rsidR="0023413D" w:rsidRDefault="00000000">
            <w:pPr>
              <w:widowControl/>
              <w:kinsoku w:val="0"/>
              <w:autoSpaceDE w:val="0"/>
              <w:autoSpaceDN w:val="0"/>
              <w:adjustRightInd w:val="0"/>
              <w:snapToGrid w:val="0"/>
              <w:spacing w:after="0" w:line="240" w:lineRule="auto"/>
              <w:jc w:val="center"/>
              <w:textAlignment w:val="center"/>
              <w:rPr>
                <w:rFonts w:ascii="宋体" w:hAnsi="宋体" w:cs="宋体" w:hint="eastAsia"/>
                <w:snapToGrid w:val="0"/>
                <w:kern w:val="0"/>
                <w:sz w:val="18"/>
                <w:szCs w:val="18"/>
                <w:lang w:eastAsia="en-US"/>
              </w:rPr>
            </w:pPr>
            <w:r>
              <w:rPr>
                <w:rFonts w:ascii="宋体" w:hAnsi="宋体" w:cs="宋体" w:hint="eastAsia"/>
                <w:snapToGrid w:val="0"/>
                <w:kern w:val="0"/>
                <w:sz w:val="18"/>
                <w:szCs w:val="18"/>
                <w:lang w:bidi="ar"/>
              </w:rPr>
              <w:t xml:space="preserve">82.80 </w:t>
            </w:r>
          </w:p>
        </w:tc>
      </w:tr>
    </w:tbl>
    <w:p w14:paraId="440EB2D3" w14:textId="77777777" w:rsidR="0023413D" w:rsidRDefault="00000000">
      <w:pPr>
        <w:spacing w:after="0" w:line="360" w:lineRule="auto"/>
        <w:jc w:val="left"/>
        <w:rPr>
          <w:rFonts w:ascii="宋体" w:hAnsi="宋体" w:cs="宋体" w:hint="eastAsia"/>
          <w:kern w:val="0"/>
          <w:sz w:val="24"/>
          <w:lang w:bidi="ar"/>
        </w:rPr>
      </w:pPr>
      <w:r>
        <w:rPr>
          <w:rFonts w:ascii="宋体" w:hAnsi="宋体" w:cs="宋体" w:hint="eastAsia"/>
          <w:kern w:val="0"/>
          <w:sz w:val="24"/>
          <w:lang w:bidi="ar"/>
        </w:rPr>
        <w:t>二、审计内容</w:t>
      </w:r>
    </w:p>
    <w:p w14:paraId="02EF0E91"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（一）财务收支审计</w:t>
      </w:r>
    </w:p>
    <w:p w14:paraId="280E6FD9"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1.部门预算编制和执行情况审计</w:t>
      </w:r>
    </w:p>
    <w:p w14:paraId="4CE5A0E4"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对预算执行和其他收支活动进行核查，客观分析评价预算执行的总体情况。分析资金管理使用中存在问题及原因，提出规范资金管理，提高资金使用效益的意见和建议。</w:t>
      </w:r>
    </w:p>
    <w:p w14:paraId="205A1921"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2.“三公”经费执行情况审计</w:t>
      </w:r>
    </w:p>
    <w:p w14:paraId="3B82D9B6"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通过对财务收支凭证，包括收支的合法性，票据发票的真实性、完整性的全面核查，对比分析各年度“三公”经费的支出情况，做出客观、公正的评价。</w:t>
      </w:r>
    </w:p>
    <w:p w14:paraId="25E6E2FA"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3.支出管理审计</w:t>
      </w:r>
    </w:p>
    <w:p w14:paraId="259E4BB7"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核查各项支出管理制度是否建立健全，是否遵照国家、自治区相关规定的开支范围和标准；大额支出项目是否坚持集体研究，严格执行八项规定相关情况。</w:t>
      </w:r>
    </w:p>
    <w:p w14:paraId="44CB7C7A"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4.执行政府采购制度情况审计</w:t>
      </w:r>
    </w:p>
    <w:p w14:paraId="4D733BB9" w14:textId="77777777" w:rsidR="0023413D" w:rsidRDefault="00000000">
      <w:pPr>
        <w:spacing w:after="0" w:line="360" w:lineRule="auto"/>
        <w:jc w:val="left"/>
        <w:rPr>
          <w:rFonts w:ascii="宋体" w:hAnsi="宋体" w:cs="宋体" w:hint="eastAsia"/>
          <w:kern w:val="0"/>
          <w:sz w:val="24"/>
          <w:lang w:bidi="ar"/>
        </w:rPr>
      </w:pPr>
      <w:r>
        <w:rPr>
          <w:rFonts w:ascii="宋体" w:hAnsi="宋体" w:cs="宋体" w:hint="eastAsia"/>
          <w:kern w:val="0"/>
          <w:sz w:val="24"/>
          <w:lang w:bidi="ar"/>
        </w:rPr>
        <w:t>核查是否严格执行政府采购的相关法规，有无未经批准自行采购和采购程序不合</w:t>
      </w:r>
      <w:proofErr w:type="gramStart"/>
      <w:r>
        <w:rPr>
          <w:rFonts w:ascii="宋体" w:hAnsi="宋体" w:cs="宋体" w:hint="eastAsia"/>
          <w:kern w:val="0"/>
          <w:sz w:val="24"/>
          <w:lang w:bidi="ar"/>
        </w:rPr>
        <w:t>规</w:t>
      </w:r>
      <w:proofErr w:type="gramEnd"/>
      <w:r>
        <w:rPr>
          <w:rFonts w:ascii="宋体" w:hAnsi="宋体" w:cs="宋体" w:hint="eastAsia"/>
          <w:kern w:val="0"/>
          <w:sz w:val="24"/>
          <w:lang w:bidi="ar"/>
        </w:rPr>
        <w:t>等情况。</w:t>
      </w:r>
    </w:p>
    <w:p w14:paraId="58C6F528"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5.资产管理和使用情况审计</w:t>
      </w:r>
    </w:p>
    <w:p w14:paraId="63B7EE46"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核查资产的核算管理是否合</w:t>
      </w:r>
      <w:proofErr w:type="gramStart"/>
      <w:r>
        <w:rPr>
          <w:rFonts w:ascii="宋体" w:hAnsi="宋体" w:cs="宋体" w:hint="eastAsia"/>
          <w:kern w:val="0"/>
          <w:sz w:val="24"/>
          <w:lang w:bidi="ar"/>
        </w:rPr>
        <w:t>规</w:t>
      </w:r>
      <w:proofErr w:type="gramEnd"/>
      <w:r>
        <w:rPr>
          <w:rFonts w:ascii="宋体" w:hAnsi="宋体" w:cs="宋体" w:hint="eastAsia"/>
          <w:kern w:val="0"/>
          <w:sz w:val="24"/>
          <w:lang w:bidi="ar"/>
        </w:rPr>
        <w:t>，资产登记是否符合规定，有无按照规定对资产定期进行清查、盘点，资产管理是否做到账</w:t>
      </w:r>
      <w:proofErr w:type="gramStart"/>
      <w:r>
        <w:rPr>
          <w:rFonts w:ascii="宋体" w:hAnsi="宋体" w:cs="宋体" w:hint="eastAsia"/>
          <w:kern w:val="0"/>
          <w:sz w:val="24"/>
          <w:lang w:bidi="ar"/>
        </w:rPr>
        <w:t>账</w:t>
      </w:r>
      <w:proofErr w:type="gramEnd"/>
      <w:r>
        <w:rPr>
          <w:rFonts w:ascii="宋体" w:hAnsi="宋体" w:cs="宋体" w:hint="eastAsia"/>
          <w:kern w:val="0"/>
          <w:sz w:val="24"/>
          <w:lang w:bidi="ar"/>
        </w:rPr>
        <w:t>相符、账实相符；核查取得和处置各项国有资产是否合</w:t>
      </w:r>
      <w:proofErr w:type="gramStart"/>
      <w:r>
        <w:rPr>
          <w:rFonts w:ascii="宋体" w:hAnsi="宋体" w:cs="宋体" w:hint="eastAsia"/>
          <w:kern w:val="0"/>
          <w:sz w:val="24"/>
          <w:lang w:bidi="ar"/>
        </w:rPr>
        <w:t>规</w:t>
      </w:r>
      <w:proofErr w:type="gramEnd"/>
      <w:r>
        <w:rPr>
          <w:rFonts w:ascii="宋体" w:hAnsi="宋体" w:cs="宋体" w:hint="eastAsia"/>
          <w:kern w:val="0"/>
          <w:sz w:val="24"/>
          <w:lang w:bidi="ar"/>
        </w:rPr>
        <w:t>合法，是否存在将国有资产违规出租、出借、处置问题等。</w:t>
      </w:r>
    </w:p>
    <w:p w14:paraId="223CDF1B"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lastRenderedPageBreak/>
        <w:t>6.决算编制情况审计</w:t>
      </w:r>
    </w:p>
    <w:p w14:paraId="1447C2F6"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核查决算的真实性、完整性和合</w:t>
      </w:r>
      <w:proofErr w:type="gramStart"/>
      <w:r>
        <w:rPr>
          <w:rFonts w:ascii="宋体" w:hAnsi="宋体" w:cs="宋体" w:hint="eastAsia"/>
          <w:kern w:val="0"/>
          <w:sz w:val="24"/>
          <w:lang w:bidi="ar"/>
        </w:rPr>
        <w:t>规</w:t>
      </w:r>
      <w:proofErr w:type="gramEnd"/>
      <w:r>
        <w:rPr>
          <w:rFonts w:ascii="宋体" w:hAnsi="宋体" w:cs="宋体" w:hint="eastAsia"/>
          <w:kern w:val="0"/>
          <w:sz w:val="24"/>
          <w:lang w:bidi="ar"/>
        </w:rPr>
        <w:t>性。决算编制程序、编报内容、编报范围是否符合制度规定，是否存在应纳入未纳入部门决算、人为调整决算收支或将不属于部门决算收支范围的事项纳入决算反映的问题。</w:t>
      </w:r>
    </w:p>
    <w:p w14:paraId="200F1B08"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7.内控制度的建立和执行情况审计</w:t>
      </w:r>
    </w:p>
    <w:p w14:paraId="7E8CB634"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检查重大事项有无“三重一大”决议、相关会议讨论或者</w:t>
      </w:r>
      <w:proofErr w:type="gramStart"/>
      <w:r>
        <w:rPr>
          <w:rFonts w:ascii="宋体" w:hAnsi="宋体" w:cs="宋体" w:hint="eastAsia"/>
          <w:kern w:val="0"/>
          <w:sz w:val="24"/>
          <w:lang w:bidi="ar"/>
        </w:rPr>
        <w:t>文件传签等</w:t>
      </w:r>
      <w:proofErr w:type="gramEnd"/>
      <w:r>
        <w:rPr>
          <w:rFonts w:ascii="宋体" w:hAnsi="宋体" w:cs="宋体" w:hint="eastAsia"/>
          <w:kern w:val="0"/>
          <w:sz w:val="24"/>
          <w:lang w:bidi="ar"/>
        </w:rPr>
        <w:t>规定的程序，直接决定、批准、组织实施；核查内控制度的建立情况，主要核查在重大事项决策、重大资金支付、财务管理、业务流程、资产管理和部门(单位)职责等方面是否建立健全了相应的规章制度，各项规章制度是否得到了有效执行等。</w:t>
      </w:r>
    </w:p>
    <w:p w14:paraId="7736E0D9"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8.绩效管理的审计</w:t>
      </w:r>
    </w:p>
    <w:p w14:paraId="0F5CDDB2"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核查是否建立绩效评估机制，是否结合预算评审、项目审批等，对新出台重大政策、项目开展事前绩效评估，重点论证立项的必要性、投入经济性、绩效目标合理性、实施方案可行性、筹资合</w:t>
      </w:r>
      <w:proofErr w:type="gramStart"/>
      <w:r>
        <w:rPr>
          <w:rFonts w:ascii="宋体" w:hAnsi="宋体" w:cs="宋体" w:hint="eastAsia"/>
          <w:kern w:val="0"/>
          <w:sz w:val="24"/>
          <w:lang w:bidi="ar"/>
        </w:rPr>
        <w:t>规</w:t>
      </w:r>
      <w:proofErr w:type="gramEnd"/>
      <w:r>
        <w:rPr>
          <w:rFonts w:ascii="宋体" w:hAnsi="宋体" w:cs="宋体" w:hint="eastAsia"/>
          <w:kern w:val="0"/>
          <w:sz w:val="24"/>
          <w:lang w:bidi="ar"/>
        </w:rPr>
        <w:t>性等。</w:t>
      </w:r>
    </w:p>
    <w:p w14:paraId="78B1A8B0"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9.绩效评价的审计</w:t>
      </w:r>
    </w:p>
    <w:p w14:paraId="52A15C86"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根据单位绩效评价报告，核实项目资金使用及管理情况；核查单位绩效评价报告</w:t>
      </w:r>
      <w:proofErr w:type="gramStart"/>
      <w:r>
        <w:rPr>
          <w:rFonts w:ascii="宋体" w:hAnsi="宋体" w:cs="宋体" w:hint="eastAsia"/>
          <w:kern w:val="0"/>
          <w:sz w:val="24"/>
          <w:lang w:bidi="ar"/>
        </w:rPr>
        <w:t>中项目</w:t>
      </w:r>
      <w:proofErr w:type="gramEnd"/>
      <w:r>
        <w:rPr>
          <w:rFonts w:ascii="宋体" w:hAnsi="宋体" w:cs="宋体" w:hint="eastAsia"/>
          <w:kern w:val="0"/>
          <w:sz w:val="24"/>
          <w:lang w:bidi="ar"/>
        </w:rPr>
        <w:t>资金使用管理情况分析是否合理、合</w:t>
      </w:r>
      <w:proofErr w:type="gramStart"/>
      <w:r>
        <w:rPr>
          <w:rFonts w:ascii="宋体" w:hAnsi="宋体" w:cs="宋体" w:hint="eastAsia"/>
          <w:kern w:val="0"/>
          <w:sz w:val="24"/>
          <w:lang w:bidi="ar"/>
        </w:rPr>
        <w:t>规</w:t>
      </w:r>
      <w:proofErr w:type="gramEnd"/>
      <w:r>
        <w:rPr>
          <w:rFonts w:ascii="宋体" w:hAnsi="宋体" w:cs="宋体" w:hint="eastAsia"/>
          <w:kern w:val="0"/>
          <w:sz w:val="24"/>
          <w:lang w:bidi="ar"/>
        </w:rPr>
        <w:t>；核查单位绩效评价报告</w:t>
      </w:r>
      <w:proofErr w:type="gramStart"/>
      <w:r>
        <w:rPr>
          <w:rFonts w:ascii="宋体" w:hAnsi="宋体" w:cs="宋体" w:hint="eastAsia"/>
          <w:kern w:val="0"/>
          <w:sz w:val="24"/>
          <w:lang w:bidi="ar"/>
        </w:rPr>
        <w:t>中项目</w:t>
      </w:r>
      <w:proofErr w:type="gramEnd"/>
      <w:r>
        <w:rPr>
          <w:rFonts w:ascii="宋体" w:hAnsi="宋体" w:cs="宋体" w:hint="eastAsia"/>
          <w:kern w:val="0"/>
          <w:sz w:val="24"/>
          <w:lang w:bidi="ar"/>
        </w:rPr>
        <w:t>绩效目标完成情况分析是否合理、合</w:t>
      </w:r>
      <w:proofErr w:type="gramStart"/>
      <w:r>
        <w:rPr>
          <w:rFonts w:ascii="宋体" w:hAnsi="宋体" w:cs="宋体" w:hint="eastAsia"/>
          <w:kern w:val="0"/>
          <w:sz w:val="24"/>
          <w:lang w:bidi="ar"/>
        </w:rPr>
        <w:t>规</w:t>
      </w:r>
      <w:proofErr w:type="gramEnd"/>
      <w:r>
        <w:rPr>
          <w:rFonts w:ascii="宋体" w:hAnsi="宋体" w:cs="宋体" w:hint="eastAsia"/>
          <w:kern w:val="0"/>
          <w:sz w:val="24"/>
          <w:lang w:bidi="ar"/>
        </w:rPr>
        <w:t>；核查单位绩效评价报告中绩效评价的其他说明情况是否合理、合</w:t>
      </w:r>
      <w:proofErr w:type="gramStart"/>
      <w:r>
        <w:rPr>
          <w:rFonts w:ascii="宋体" w:hAnsi="宋体" w:cs="宋体" w:hint="eastAsia"/>
          <w:kern w:val="0"/>
          <w:sz w:val="24"/>
          <w:lang w:bidi="ar"/>
        </w:rPr>
        <w:t>规</w:t>
      </w:r>
      <w:proofErr w:type="gramEnd"/>
      <w:r>
        <w:rPr>
          <w:rFonts w:ascii="宋体" w:hAnsi="宋体" w:cs="宋体" w:hint="eastAsia"/>
          <w:kern w:val="0"/>
          <w:sz w:val="24"/>
          <w:lang w:bidi="ar"/>
        </w:rPr>
        <w:t>。</w:t>
      </w:r>
    </w:p>
    <w:p w14:paraId="136772CC"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10.政府非税收入管理改革执行情况审计</w:t>
      </w:r>
    </w:p>
    <w:p w14:paraId="02ABC817"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非税收入的真实性、合法性和完整性，非税收</w:t>
      </w:r>
      <w:proofErr w:type="gramStart"/>
      <w:r>
        <w:rPr>
          <w:rFonts w:ascii="宋体" w:hAnsi="宋体" w:cs="宋体" w:hint="eastAsia"/>
          <w:kern w:val="0"/>
          <w:sz w:val="24"/>
          <w:lang w:bidi="ar"/>
        </w:rPr>
        <w:t>入是否</w:t>
      </w:r>
      <w:proofErr w:type="gramEnd"/>
      <w:r>
        <w:rPr>
          <w:rFonts w:ascii="宋体" w:hAnsi="宋体" w:cs="宋体" w:hint="eastAsia"/>
          <w:kern w:val="0"/>
          <w:sz w:val="24"/>
          <w:lang w:bidi="ar"/>
        </w:rPr>
        <w:t>及时上缴财政。</w:t>
      </w:r>
    </w:p>
    <w:p w14:paraId="1327D4E1"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11.建设项目管理情况审计</w:t>
      </w:r>
    </w:p>
    <w:p w14:paraId="7A1E69E5" w14:textId="77777777" w:rsidR="0023413D" w:rsidRDefault="00000000">
      <w:pPr>
        <w:spacing w:after="0" w:line="360" w:lineRule="auto"/>
        <w:ind w:firstLineChars="200" w:firstLine="480"/>
        <w:jc w:val="left"/>
        <w:rPr>
          <w:rFonts w:ascii="Arial" w:eastAsia="等线" w:hAnsi="Arial" w:cs="Arial"/>
          <w:snapToGrid w:val="0"/>
          <w:kern w:val="0"/>
          <w:szCs w:val="21"/>
        </w:rPr>
      </w:pPr>
      <w:r>
        <w:rPr>
          <w:rFonts w:ascii="宋体" w:hAnsi="宋体" w:cs="宋体" w:hint="eastAsia"/>
          <w:kern w:val="0"/>
          <w:sz w:val="24"/>
          <w:lang w:bidi="ar"/>
        </w:rPr>
        <w:t>建设项目是否进行可行性研究及立项批复；项目建议书、可行性研究报告、概预算、竣工决算报告等是否留存并进行了检查；是否按照投资计划和预算对建设项目进行管理，是否存在超预算或超批复的情况，项目变更是否按规定报批；是否按规定组织招投标工作；建设项目竣工后，是否及时办理竣工决算，组织竣工决算检查，并根据批复的竣工决算和有关规定办理建设项目档案和资产移交等工作。</w:t>
      </w:r>
    </w:p>
    <w:p w14:paraId="7BD162D6"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（二）专项资金核查</w:t>
      </w:r>
    </w:p>
    <w:p w14:paraId="2AC99445"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lastRenderedPageBreak/>
        <w:t>1.核查专项资金管理制度的建立情况，主要核查在支出管理是否建立健全了相应的规章制度，各项规章制度是否得到了有效执行。核查财务专项资金收入情况，主要核查专项资金取得的相关文件和财务处理是否正确，有无挂账情况，取得专项资金申报书。核查财务专项资金支出情况，主要核查专项资金的支出是否合理、合</w:t>
      </w:r>
      <w:proofErr w:type="gramStart"/>
      <w:r>
        <w:rPr>
          <w:rFonts w:ascii="宋体" w:hAnsi="宋体" w:cs="宋体" w:hint="eastAsia"/>
          <w:kern w:val="0"/>
          <w:sz w:val="24"/>
          <w:lang w:bidi="ar"/>
        </w:rPr>
        <w:t>规</w:t>
      </w:r>
      <w:proofErr w:type="gramEnd"/>
      <w:r>
        <w:rPr>
          <w:rFonts w:ascii="宋体" w:hAnsi="宋体" w:cs="宋体" w:hint="eastAsia"/>
          <w:kern w:val="0"/>
          <w:sz w:val="24"/>
          <w:lang w:bidi="ar"/>
        </w:rPr>
        <w:t>，会计手续是否齐全，专项资金是否专款专用，是否存在挤占、挪用等问题。</w:t>
      </w:r>
    </w:p>
    <w:p w14:paraId="1249DD88"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2. 立项与审批合</w:t>
      </w:r>
      <w:proofErr w:type="gramStart"/>
      <w:r>
        <w:rPr>
          <w:rFonts w:ascii="宋体" w:hAnsi="宋体" w:cs="宋体" w:hint="eastAsia"/>
          <w:kern w:val="0"/>
          <w:sz w:val="24"/>
          <w:lang w:bidi="ar"/>
        </w:rPr>
        <w:t>规</w:t>
      </w:r>
      <w:proofErr w:type="gramEnd"/>
      <w:r>
        <w:rPr>
          <w:rFonts w:ascii="宋体" w:hAnsi="宋体" w:cs="宋体" w:hint="eastAsia"/>
          <w:kern w:val="0"/>
          <w:sz w:val="24"/>
          <w:lang w:bidi="ar"/>
        </w:rPr>
        <w:t>性核查，主要核查专项资金设立是否有明确文件依据，是否纳入年度预算管理，资金分配、使用、拨付是否严格执行“三重一大”决策制度，是否经过集体研究，具备完整的会议纪要、审批签报及签字手续，资金预算编制的科学性，是否与单位职能、年度工作任务相匹配，预算指标下达是否及时。</w:t>
      </w:r>
    </w:p>
    <w:p w14:paraId="36C4624E"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3.政府采购合</w:t>
      </w:r>
      <w:proofErr w:type="gramStart"/>
      <w:r>
        <w:rPr>
          <w:rFonts w:ascii="宋体" w:hAnsi="宋体" w:cs="宋体" w:hint="eastAsia"/>
          <w:kern w:val="0"/>
          <w:sz w:val="24"/>
          <w:lang w:bidi="ar"/>
        </w:rPr>
        <w:t>规</w:t>
      </w:r>
      <w:proofErr w:type="gramEnd"/>
      <w:r>
        <w:rPr>
          <w:rFonts w:ascii="宋体" w:hAnsi="宋体" w:cs="宋体" w:hint="eastAsia"/>
          <w:kern w:val="0"/>
          <w:sz w:val="24"/>
          <w:lang w:bidi="ar"/>
        </w:rPr>
        <w:t>性检查，核查达到政府采购限额标准的支出，是否严格执行政府采购程序，是否存在拆分采购、规避公开招标、违规自行采购等行为。</w:t>
      </w:r>
    </w:p>
    <w:p w14:paraId="26FC1125" w14:textId="77777777" w:rsidR="0023413D" w:rsidRDefault="00000000">
      <w:pPr>
        <w:spacing w:after="0" w:line="360" w:lineRule="auto"/>
        <w:ind w:firstLineChars="200" w:firstLine="480"/>
        <w:jc w:val="left"/>
        <w:rPr>
          <w:rFonts w:ascii="Arial" w:eastAsia="等线" w:hAnsi="Arial" w:cs="Arial"/>
          <w:snapToGrid w:val="0"/>
          <w:kern w:val="0"/>
          <w:szCs w:val="21"/>
        </w:rPr>
      </w:pPr>
      <w:r>
        <w:rPr>
          <w:rFonts w:ascii="宋体" w:hAnsi="宋体" w:cs="宋体" w:hint="eastAsia"/>
          <w:kern w:val="0"/>
          <w:sz w:val="24"/>
          <w:lang w:bidi="ar"/>
        </w:rPr>
        <w:t>4.专项资金项目执行情况检查，对比项目合同与实际完成情况，核查项目是否按规定时间启动和实施，是否存在擅自变更项目内容、延期完工或中途停建。对于专项资金形成固定资产的，需核查资产登记、入账、保管及处置情况，是否存在资产流失、无偿占用或违规处置资产收入未按规定</w:t>
      </w:r>
      <w:r>
        <w:rPr>
          <w:rFonts w:ascii="Arial" w:hAnsi="Arial" w:cs="宋体" w:hint="eastAsia"/>
          <w:kern w:val="0"/>
          <w:sz w:val="24"/>
          <w:lang w:bidi="ar"/>
        </w:rPr>
        <w:t>上缴。</w:t>
      </w:r>
    </w:p>
    <w:p w14:paraId="2F2A84DF"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（三）整改与后续工作</w:t>
      </w:r>
    </w:p>
    <w:p w14:paraId="0D381CFB"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1.立行立改</w:t>
      </w:r>
    </w:p>
    <w:p w14:paraId="3CBC84FA"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对于此次审计发现问题限期进行立行立改，并反映在审计报告中。</w:t>
      </w:r>
    </w:p>
    <w:p w14:paraId="274642B7"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2以前年度检查问题的整改落实情况</w:t>
      </w:r>
    </w:p>
    <w:p w14:paraId="4D7A1C6E"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根据单位提供的以前年度的审计报告落实报告中披露的问题的整改情况，收集归纳审计报告及整改材料档案，并反映在审计报告中。</w:t>
      </w:r>
    </w:p>
    <w:p w14:paraId="60A17968"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3.汇总年度审计报告</w:t>
      </w:r>
    </w:p>
    <w:p w14:paraId="2DBB75A1"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将本年度审定后的审计报告进行汇总,并提交自治区工信厅。</w:t>
      </w:r>
    </w:p>
    <w:p w14:paraId="0B9C7C15"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4.验收要求</w:t>
      </w:r>
    </w:p>
    <w:p w14:paraId="0D50D5E6"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（1）时间要求</w:t>
      </w:r>
    </w:p>
    <w:p w14:paraId="712A88BB"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上述工作事务所需</w:t>
      </w:r>
      <w:bookmarkStart w:id="654" w:name="_Hlk209789715"/>
      <w:r>
        <w:rPr>
          <w:rFonts w:ascii="宋体" w:hAnsi="宋体" w:cs="宋体" w:hint="eastAsia"/>
          <w:kern w:val="0"/>
          <w:sz w:val="24"/>
          <w:lang w:bidi="ar"/>
        </w:rPr>
        <w:t>在甲方提供审计所需的全部资料后45天之内完成。</w:t>
      </w:r>
      <w:bookmarkEnd w:id="654"/>
    </w:p>
    <w:p w14:paraId="07CC6646" w14:textId="77777777" w:rsidR="0023413D" w:rsidRDefault="00000000">
      <w:pPr>
        <w:widowControl/>
        <w:numPr>
          <w:ilvl w:val="0"/>
          <w:numId w:val="12"/>
        </w:numPr>
        <w:kinsoku w:val="0"/>
        <w:autoSpaceDE w:val="0"/>
        <w:autoSpaceDN w:val="0"/>
        <w:adjustRightInd w:val="0"/>
        <w:snapToGrid w:val="0"/>
        <w:spacing w:after="0" w:line="360" w:lineRule="auto"/>
        <w:ind w:firstLineChars="200" w:firstLine="480"/>
        <w:jc w:val="left"/>
        <w:textAlignment w:val="baseline"/>
        <w:rPr>
          <w:rFonts w:ascii="宋体" w:hAnsi="宋体" w:cs="宋体" w:hint="eastAsia"/>
          <w:kern w:val="0"/>
          <w:sz w:val="24"/>
          <w:lang w:bidi="ar"/>
        </w:rPr>
      </w:pPr>
      <w:r>
        <w:rPr>
          <w:rFonts w:ascii="宋体" w:hAnsi="宋体" w:cs="宋体" w:hint="eastAsia"/>
          <w:kern w:val="0"/>
          <w:sz w:val="24"/>
          <w:lang w:bidi="ar"/>
        </w:rPr>
        <w:t>报告要求</w:t>
      </w:r>
    </w:p>
    <w:p w14:paraId="477C341E"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lastRenderedPageBreak/>
        <w:t>按照自治区</w:t>
      </w:r>
      <w:proofErr w:type="gramStart"/>
      <w:r>
        <w:rPr>
          <w:rFonts w:ascii="宋体" w:hAnsi="宋体" w:cs="宋体" w:hint="eastAsia"/>
          <w:kern w:val="0"/>
          <w:sz w:val="24"/>
          <w:lang w:bidi="ar"/>
        </w:rPr>
        <w:t>工信厅要求</w:t>
      </w:r>
      <w:proofErr w:type="gramEnd"/>
      <w:r>
        <w:rPr>
          <w:rFonts w:ascii="宋体" w:hAnsi="宋体" w:cs="宋体" w:hint="eastAsia"/>
          <w:kern w:val="0"/>
          <w:sz w:val="24"/>
          <w:lang w:bidi="ar"/>
        </w:rPr>
        <w:t>出具的报告需由各审计单位和自治区</w:t>
      </w:r>
      <w:proofErr w:type="gramStart"/>
      <w:r>
        <w:rPr>
          <w:rFonts w:ascii="宋体" w:hAnsi="宋体" w:cs="宋体" w:hint="eastAsia"/>
          <w:kern w:val="0"/>
          <w:sz w:val="24"/>
          <w:lang w:bidi="ar"/>
        </w:rPr>
        <w:t>工信厅验收</w:t>
      </w:r>
      <w:proofErr w:type="gramEnd"/>
      <w:r>
        <w:rPr>
          <w:rFonts w:ascii="宋体" w:hAnsi="宋体" w:cs="宋体" w:hint="eastAsia"/>
          <w:kern w:val="0"/>
          <w:sz w:val="24"/>
          <w:lang w:bidi="ar"/>
        </w:rPr>
        <w:t>合格后出具正式报告。</w:t>
      </w:r>
    </w:p>
    <w:p w14:paraId="02E82E94"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5.整理年度审计档案</w:t>
      </w:r>
    </w:p>
    <w:p w14:paraId="204FA8C7"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将审计文件、审计通知、报告初稿、</w:t>
      </w:r>
      <w:proofErr w:type="gramStart"/>
      <w:r>
        <w:rPr>
          <w:rFonts w:ascii="宋体" w:hAnsi="宋体" w:cs="宋体" w:hint="eastAsia"/>
          <w:kern w:val="0"/>
          <w:sz w:val="24"/>
          <w:lang w:bidi="ar"/>
        </w:rPr>
        <w:t>立行立改整改</w:t>
      </w:r>
      <w:proofErr w:type="gramEnd"/>
      <w:r>
        <w:rPr>
          <w:rFonts w:ascii="宋体" w:hAnsi="宋体" w:cs="宋体" w:hint="eastAsia"/>
          <w:kern w:val="0"/>
          <w:sz w:val="24"/>
          <w:lang w:bidi="ar"/>
        </w:rPr>
        <w:t>资料、报告定稿等纸质资料整理成册，并按照要求编号、编制目录等，形成纸质档案，并扫描刻</w:t>
      </w:r>
      <w:proofErr w:type="gramStart"/>
      <w:r>
        <w:rPr>
          <w:rFonts w:ascii="宋体" w:hAnsi="宋体" w:cs="宋体" w:hint="eastAsia"/>
          <w:kern w:val="0"/>
          <w:sz w:val="24"/>
          <w:lang w:bidi="ar"/>
        </w:rPr>
        <w:t>盘形成</w:t>
      </w:r>
      <w:proofErr w:type="gramEnd"/>
      <w:r>
        <w:rPr>
          <w:rFonts w:ascii="宋体" w:hAnsi="宋体" w:cs="宋体" w:hint="eastAsia"/>
          <w:kern w:val="0"/>
          <w:sz w:val="24"/>
          <w:lang w:bidi="ar"/>
        </w:rPr>
        <w:t>电子档案。</w:t>
      </w:r>
    </w:p>
    <w:p w14:paraId="2B0A98F0"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6.项目组人员要求</w:t>
      </w:r>
    </w:p>
    <w:p w14:paraId="5099F3F9"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项目负责人具有中国注册会计师执业资格证书；外勤负责人具有中国注册会计师执业资格证书或高级会计师职称，项目组其他成员需具备中级职称。</w:t>
      </w:r>
    </w:p>
    <w:p w14:paraId="3D31678E"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7.整改回头看</w:t>
      </w:r>
    </w:p>
    <w:p w14:paraId="2B5E9318" w14:textId="77777777" w:rsidR="0023413D" w:rsidRDefault="00000000">
      <w:pPr>
        <w:spacing w:after="0" w:line="360" w:lineRule="auto"/>
        <w:ind w:firstLineChars="200" w:firstLine="480"/>
        <w:jc w:val="left"/>
        <w:rPr>
          <w:rFonts w:ascii="宋体" w:hAnsi="宋体" w:cs="宋体" w:hint="eastAsia"/>
          <w:kern w:val="0"/>
          <w:sz w:val="24"/>
          <w:lang w:bidi="ar"/>
        </w:rPr>
      </w:pPr>
      <w:r>
        <w:rPr>
          <w:rFonts w:ascii="宋体" w:hAnsi="宋体" w:cs="宋体" w:hint="eastAsia"/>
          <w:kern w:val="0"/>
          <w:sz w:val="24"/>
          <w:lang w:bidi="ar"/>
        </w:rPr>
        <w:t>2026年审计完成后次年事务所派出项目负责人前往各单位进行审计回头</w:t>
      </w:r>
      <w:proofErr w:type="gramStart"/>
      <w:r>
        <w:rPr>
          <w:rFonts w:ascii="宋体" w:hAnsi="宋体" w:cs="宋体" w:hint="eastAsia"/>
          <w:kern w:val="0"/>
          <w:sz w:val="24"/>
          <w:lang w:bidi="ar"/>
        </w:rPr>
        <w:t>看检查</w:t>
      </w:r>
      <w:proofErr w:type="gramEnd"/>
      <w:r>
        <w:rPr>
          <w:rFonts w:ascii="宋体" w:hAnsi="宋体" w:cs="宋体" w:hint="eastAsia"/>
          <w:kern w:val="0"/>
          <w:sz w:val="24"/>
          <w:lang w:bidi="ar"/>
        </w:rPr>
        <w:t>工作，并收集相关未整改到位问题资料，汇总完成整改回头看报告。</w:t>
      </w:r>
    </w:p>
    <w:p w14:paraId="663DD7C2" w14:textId="77777777" w:rsidR="0023413D" w:rsidRDefault="00000000">
      <w:pPr>
        <w:spacing w:after="0" w:line="360" w:lineRule="auto"/>
        <w:jc w:val="left"/>
        <w:rPr>
          <w:rFonts w:ascii="宋体" w:hAnsi="宋体" w:cs="宋体" w:hint="eastAsia"/>
          <w:kern w:val="0"/>
          <w:sz w:val="24"/>
          <w:lang w:bidi="ar"/>
        </w:rPr>
      </w:pPr>
      <w:r>
        <w:rPr>
          <w:rFonts w:ascii="宋体" w:hAnsi="宋体" w:cs="宋体" w:hint="eastAsia"/>
          <w:kern w:val="0"/>
          <w:sz w:val="24"/>
          <w:lang w:bidi="ar"/>
        </w:rPr>
        <w:t>三、保密要求</w:t>
      </w:r>
    </w:p>
    <w:p w14:paraId="6D8B17B9" w14:textId="77777777" w:rsidR="0023413D" w:rsidRDefault="00000000">
      <w:pPr>
        <w:spacing w:line="360" w:lineRule="auto"/>
        <w:contextualSpacing/>
        <w:rPr>
          <w:sz w:val="24"/>
        </w:rPr>
      </w:pPr>
      <w:r>
        <w:rPr>
          <w:rFonts w:ascii="宋体" w:hAnsi="宋体" w:cs="宋体" w:hint="eastAsia"/>
          <w:kern w:val="0"/>
          <w:sz w:val="24"/>
          <w:lang w:bidi="ar"/>
        </w:rPr>
        <w:t>供应商须严格遵守国家保密法律法规及审计领域相关规章制度，对审计服务中接触、获取的所有涉密及敏感信息，履行全程保密义务，确保不泄露、不滥用。供应商中标后3个工作日内，须与采购人签订书面《保密协议》和《保密承诺书》明确保密范围、责任及违约责任，该协议和承诺书作为本项目合同的有效附件。</w:t>
      </w:r>
    </w:p>
    <w:p w14:paraId="0C1A03C7" w14:textId="77777777" w:rsidR="0023413D" w:rsidRDefault="00000000">
      <w:pPr>
        <w:spacing w:line="360" w:lineRule="auto"/>
        <w:jc w:val="center"/>
        <w:outlineLvl w:val="0"/>
        <w:rPr>
          <w:b/>
          <w:sz w:val="36"/>
          <w:szCs w:val="36"/>
        </w:rPr>
      </w:pPr>
      <w:r>
        <w:rPr>
          <w:b/>
          <w:sz w:val="36"/>
          <w:szCs w:val="36"/>
        </w:rPr>
        <w:br w:type="page"/>
      </w:r>
      <w:bookmarkStart w:id="655" w:name="_Toc99301377"/>
      <w:r>
        <w:rPr>
          <w:b/>
          <w:sz w:val="36"/>
          <w:szCs w:val="36"/>
        </w:rPr>
        <w:lastRenderedPageBreak/>
        <w:t>第五章</w:t>
      </w:r>
      <w:r>
        <w:rPr>
          <w:b/>
          <w:sz w:val="36"/>
          <w:szCs w:val="36"/>
        </w:rPr>
        <w:t xml:space="preserve">   </w:t>
      </w:r>
      <w:r>
        <w:rPr>
          <w:b/>
          <w:sz w:val="36"/>
          <w:szCs w:val="36"/>
        </w:rPr>
        <w:t>合同草案条款</w:t>
      </w:r>
      <w:bookmarkEnd w:id="655"/>
    </w:p>
    <w:p w14:paraId="5D0FAE9A" w14:textId="77777777" w:rsidR="0023413D" w:rsidRDefault="0023413D">
      <w:pPr>
        <w:tabs>
          <w:tab w:val="left" w:pos="900"/>
          <w:tab w:val="left" w:pos="1080"/>
        </w:tabs>
        <w:snapToGrid w:val="0"/>
        <w:spacing w:line="360" w:lineRule="auto"/>
        <w:rPr>
          <w:kern w:val="0"/>
          <w:sz w:val="24"/>
        </w:rPr>
      </w:pPr>
    </w:p>
    <w:p w14:paraId="3DAA2476" w14:textId="77777777" w:rsidR="0023413D" w:rsidRDefault="00000000">
      <w:pPr>
        <w:snapToGrid w:val="0"/>
        <w:spacing w:before="120" w:after="120" w:line="500" w:lineRule="exact"/>
        <w:jc w:val="center"/>
        <w:rPr>
          <w:rFonts w:ascii="黑体" w:eastAsia="黑体"/>
          <w:b/>
          <w:spacing w:val="4"/>
          <w:sz w:val="44"/>
          <w:szCs w:val="44"/>
        </w:rPr>
      </w:pPr>
      <w:r>
        <w:rPr>
          <w:rFonts w:ascii="黑体" w:eastAsia="黑体" w:hint="eastAsia"/>
          <w:b/>
          <w:spacing w:val="4"/>
          <w:sz w:val="44"/>
          <w:szCs w:val="44"/>
        </w:rPr>
        <w:t>自治区</w:t>
      </w:r>
      <w:proofErr w:type="gramStart"/>
      <w:r>
        <w:rPr>
          <w:rFonts w:ascii="黑体" w:eastAsia="黑体" w:hint="eastAsia"/>
          <w:b/>
          <w:spacing w:val="4"/>
          <w:sz w:val="44"/>
          <w:szCs w:val="44"/>
        </w:rPr>
        <w:t>工信厅直属</w:t>
      </w:r>
      <w:proofErr w:type="gramEnd"/>
      <w:r>
        <w:rPr>
          <w:rFonts w:ascii="黑体" w:eastAsia="黑体" w:hint="eastAsia"/>
          <w:b/>
          <w:spacing w:val="4"/>
          <w:sz w:val="44"/>
          <w:szCs w:val="44"/>
        </w:rPr>
        <w:t>单位财务收支</w:t>
      </w:r>
      <w:proofErr w:type="gramStart"/>
      <w:r>
        <w:rPr>
          <w:rFonts w:ascii="黑体" w:eastAsia="黑体" w:hint="eastAsia"/>
          <w:b/>
          <w:spacing w:val="4"/>
          <w:sz w:val="44"/>
          <w:szCs w:val="44"/>
        </w:rPr>
        <w:t>和</w:t>
      </w:r>
      <w:proofErr w:type="gramEnd"/>
    </w:p>
    <w:p w14:paraId="43458687" w14:textId="77777777" w:rsidR="0023413D" w:rsidRDefault="00000000">
      <w:pPr>
        <w:snapToGrid w:val="0"/>
        <w:spacing w:before="120" w:after="120" w:line="500" w:lineRule="exact"/>
        <w:jc w:val="center"/>
        <w:rPr>
          <w:rFonts w:ascii="黑体" w:eastAsia="黑体"/>
          <w:b/>
          <w:spacing w:val="4"/>
          <w:sz w:val="36"/>
          <w:szCs w:val="36"/>
        </w:rPr>
      </w:pPr>
      <w:r>
        <w:rPr>
          <w:rFonts w:ascii="黑体" w:eastAsia="黑体" w:hint="eastAsia"/>
          <w:b/>
          <w:spacing w:val="4"/>
          <w:sz w:val="44"/>
          <w:szCs w:val="44"/>
        </w:rPr>
        <w:t>专项核查审计项目服务合同</w:t>
      </w:r>
    </w:p>
    <w:p w14:paraId="5D46C3B4" w14:textId="77777777" w:rsidR="0023413D" w:rsidRDefault="0023413D">
      <w:pPr>
        <w:snapToGrid w:val="0"/>
        <w:spacing w:before="120" w:after="120" w:line="500" w:lineRule="exact"/>
        <w:jc w:val="center"/>
        <w:rPr>
          <w:rFonts w:ascii="黑体" w:eastAsia="黑体"/>
          <w:b/>
          <w:spacing w:val="4"/>
          <w:sz w:val="36"/>
          <w:szCs w:val="36"/>
        </w:rPr>
      </w:pPr>
    </w:p>
    <w:p w14:paraId="7ECEC859" w14:textId="77777777" w:rsidR="0023413D" w:rsidRDefault="0023413D">
      <w:pPr>
        <w:snapToGrid w:val="0"/>
        <w:spacing w:before="120" w:after="120" w:line="500" w:lineRule="exact"/>
        <w:jc w:val="center"/>
        <w:rPr>
          <w:rFonts w:ascii="黑体" w:eastAsia="黑体"/>
          <w:b/>
          <w:spacing w:val="4"/>
          <w:sz w:val="36"/>
          <w:szCs w:val="36"/>
        </w:rPr>
      </w:pPr>
    </w:p>
    <w:p w14:paraId="5DE8F71D" w14:textId="77777777" w:rsidR="0023413D" w:rsidRDefault="0023413D">
      <w:pPr>
        <w:snapToGrid w:val="0"/>
        <w:spacing w:before="120" w:after="120" w:line="500" w:lineRule="exact"/>
        <w:jc w:val="center"/>
        <w:rPr>
          <w:rFonts w:ascii="黑体" w:eastAsia="黑体"/>
          <w:b/>
          <w:spacing w:val="4"/>
          <w:sz w:val="36"/>
          <w:szCs w:val="36"/>
        </w:rPr>
      </w:pPr>
    </w:p>
    <w:p w14:paraId="4D5D0C3F" w14:textId="77777777" w:rsidR="0023413D" w:rsidRDefault="0023413D">
      <w:pPr>
        <w:snapToGrid w:val="0"/>
        <w:spacing w:before="120" w:after="120" w:line="500" w:lineRule="exact"/>
        <w:jc w:val="center"/>
        <w:rPr>
          <w:rFonts w:ascii="黑体" w:eastAsia="黑体"/>
          <w:b/>
          <w:spacing w:val="4"/>
          <w:sz w:val="36"/>
          <w:szCs w:val="36"/>
        </w:rPr>
      </w:pPr>
    </w:p>
    <w:p w14:paraId="05AB9845" w14:textId="77777777" w:rsidR="0023413D" w:rsidRDefault="0023413D">
      <w:pPr>
        <w:snapToGrid w:val="0"/>
        <w:spacing w:before="120" w:after="120" w:line="500" w:lineRule="exact"/>
        <w:jc w:val="center"/>
        <w:rPr>
          <w:rFonts w:ascii="黑体" w:eastAsia="黑体"/>
          <w:b/>
          <w:spacing w:val="4"/>
          <w:sz w:val="36"/>
          <w:szCs w:val="36"/>
        </w:rPr>
      </w:pPr>
    </w:p>
    <w:p w14:paraId="22FD3834" w14:textId="77777777" w:rsidR="0023413D" w:rsidRDefault="0023413D">
      <w:pPr>
        <w:snapToGrid w:val="0"/>
        <w:spacing w:before="120" w:after="120" w:line="500" w:lineRule="exact"/>
        <w:jc w:val="center"/>
        <w:rPr>
          <w:rFonts w:ascii="黑体" w:eastAsia="黑体"/>
          <w:b/>
          <w:spacing w:val="4"/>
          <w:sz w:val="36"/>
          <w:szCs w:val="36"/>
        </w:rPr>
      </w:pPr>
    </w:p>
    <w:p w14:paraId="6761F203" w14:textId="77777777" w:rsidR="0023413D" w:rsidRDefault="0023413D">
      <w:pPr>
        <w:snapToGrid w:val="0"/>
        <w:spacing w:before="120" w:after="120" w:line="500" w:lineRule="exact"/>
        <w:jc w:val="center"/>
        <w:rPr>
          <w:rFonts w:ascii="黑体" w:eastAsia="黑体"/>
          <w:b/>
          <w:spacing w:val="4"/>
          <w:sz w:val="36"/>
          <w:szCs w:val="36"/>
        </w:rPr>
      </w:pPr>
    </w:p>
    <w:p w14:paraId="338E561A" w14:textId="77777777" w:rsidR="0023413D" w:rsidRDefault="0023413D">
      <w:pPr>
        <w:snapToGrid w:val="0"/>
        <w:spacing w:before="120" w:after="120" w:line="500" w:lineRule="exact"/>
        <w:jc w:val="center"/>
        <w:rPr>
          <w:rFonts w:ascii="黑体" w:eastAsia="黑体"/>
          <w:b/>
          <w:spacing w:val="4"/>
          <w:sz w:val="36"/>
          <w:szCs w:val="36"/>
        </w:rPr>
      </w:pPr>
    </w:p>
    <w:p w14:paraId="7689E455" w14:textId="77777777" w:rsidR="0023413D" w:rsidRDefault="0023413D">
      <w:pPr>
        <w:snapToGrid w:val="0"/>
        <w:spacing w:before="120" w:after="120" w:line="500" w:lineRule="exact"/>
        <w:jc w:val="center"/>
        <w:rPr>
          <w:rFonts w:ascii="黑体" w:eastAsia="黑体"/>
          <w:b/>
          <w:spacing w:val="4"/>
          <w:sz w:val="36"/>
          <w:szCs w:val="36"/>
        </w:rPr>
      </w:pPr>
    </w:p>
    <w:p w14:paraId="23097642" w14:textId="77777777" w:rsidR="0023413D" w:rsidRDefault="0023413D">
      <w:pPr>
        <w:snapToGrid w:val="0"/>
        <w:spacing w:before="120" w:after="120" w:line="500" w:lineRule="exact"/>
        <w:jc w:val="center"/>
        <w:rPr>
          <w:rFonts w:ascii="黑体" w:eastAsia="黑体"/>
          <w:b/>
          <w:spacing w:val="4"/>
          <w:sz w:val="36"/>
          <w:szCs w:val="36"/>
        </w:rPr>
      </w:pPr>
    </w:p>
    <w:p w14:paraId="3D0A92AD" w14:textId="77777777" w:rsidR="0023413D" w:rsidRDefault="0023413D">
      <w:pPr>
        <w:snapToGrid w:val="0"/>
        <w:spacing w:before="120" w:after="120" w:line="500" w:lineRule="exact"/>
        <w:jc w:val="center"/>
        <w:rPr>
          <w:rFonts w:ascii="黑体" w:eastAsia="黑体"/>
          <w:b/>
          <w:spacing w:val="4"/>
          <w:sz w:val="36"/>
          <w:szCs w:val="36"/>
        </w:rPr>
      </w:pPr>
    </w:p>
    <w:p w14:paraId="59A9C260" w14:textId="77777777" w:rsidR="0023413D" w:rsidRDefault="0023413D">
      <w:pPr>
        <w:snapToGrid w:val="0"/>
        <w:spacing w:before="120" w:after="120" w:line="500" w:lineRule="exact"/>
        <w:jc w:val="center"/>
        <w:rPr>
          <w:rFonts w:ascii="黑体" w:eastAsia="黑体"/>
          <w:b/>
          <w:spacing w:val="4"/>
          <w:sz w:val="36"/>
          <w:szCs w:val="36"/>
        </w:rPr>
      </w:pPr>
    </w:p>
    <w:p w14:paraId="6092BA4F" w14:textId="77777777" w:rsidR="0023413D" w:rsidRDefault="0023413D">
      <w:pPr>
        <w:snapToGrid w:val="0"/>
        <w:spacing w:before="120" w:after="120" w:line="500" w:lineRule="exact"/>
        <w:jc w:val="center"/>
        <w:rPr>
          <w:rFonts w:ascii="黑体" w:eastAsia="黑体"/>
          <w:b/>
          <w:spacing w:val="4"/>
          <w:sz w:val="36"/>
          <w:szCs w:val="36"/>
        </w:rPr>
      </w:pPr>
    </w:p>
    <w:p w14:paraId="780255F1" w14:textId="77777777" w:rsidR="0023413D" w:rsidRDefault="0023413D">
      <w:pPr>
        <w:snapToGrid w:val="0"/>
        <w:spacing w:before="120" w:after="120" w:line="500" w:lineRule="exact"/>
        <w:jc w:val="center"/>
        <w:rPr>
          <w:rFonts w:ascii="黑体" w:eastAsia="黑体"/>
          <w:b/>
          <w:spacing w:val="4"/>
          <w:sz w:val="36"/>
          <w:szCs w:val="36"/>
        </w:rPr>
      </w:pPr>
    </w:p>
    <w:p w14:paraId="0CA7F850" w14:textId="77777777" w:rsidR="0023413D" w:rsidRDefault="0023413D">
      <w:pPr>
        <w:snapToGrid w:val="0"/>
        <w:spacing w:before="120" w:after="120" w:line="500" w:lineRule="exact"/>
        <w:jc w:val="center"/>
        <w:rPr>
          <w:rFonts w:ascii="汉仪中等线简" w:eastAsia="汉仪中等线简"/>
          <w:b/>
          <w:spacing w:val="4"/>
          <w:sz w:val="36"/>
          <w:szCs w:val="36"/>
        </w:rPr>
      </w:pPr>
    </w:p>
    <w:p w14:paraId="22EDCEFC" w14:textId="77777777" w:rsidR="0023413D" w:rsidRDefault="0023413D">
      <w:pPr>
        <w:spacing w:beforeLines="100" w:before="312" w:afterLines="100" w:after="312" w:line="360" w:lineRule="exact"/>
        <w:jc w:val="center"/>
        <w:rPr>
          <w:rFonts w:ascii="黑体" w:eastAsia="黑体" w:hAnsi="宋体" w:hint="eastAsia"/>
          <w:b/>
          <w:sz w:val="36"/>
          <w:szCs w:val="36"/>
        </w:rPr>
        <w:sectPr w:rsidR="0023413D">
          <w:footerReference w:type="default" r:id="rId11"/>
          <w:pgSz w:w="11906" w:h="16838"/>
          <w:pgMar w:top="1440" w:right="1800" w:bottom="1440" w:left="1800" w:header="851" w:footer="992" w:gutter="0"/>
          <w:cols w:space="720"/>
          <w:docGrid w:type="lines" w:linePitch="312"/>
        </w:sectPr>
      </w:pPr>
    </w:p>
    <w:p w14:paraId="182A5CAF" w14:textId="77777777" w:rsidR="0023413D" w:rsidRDefault="00000000">
      <w:pPr>
        <w:spacing w:beforeLines="100" w:before="240" w:afterLines="100" w:after="240" w:line="720" w:lineRule="auto"/>
        <w:jc w:val="center"/>
        <w:rPr>
          <w:rFonts w:ascii="黑体" w:eastAsia="黑体" w:hAnsi="宋体" w:hint="eastAsia"/>
          <w:b/>
          <w:sz w:val="36"/>
          <w:szCs w:val="36"/>
        </w:rPr>
      </w:pPr>
      <w:r>
        <w:rPr>
          <w:rFonts w:ascii="黑体" w:eastAsia="黑体" w:hAnsi="宋体" w:hint="eastAsia"/>
          <w:b/>
          <w:sz w:val="36"/>
          <w:szCs w:val="36"/>
        </w:rPr>
        <w:lastRenderedPageBreak/>
        <w:t xml:space="preserve">财务收支内部审计服务合同 </w:t>
      </w:r>
    </w:p>
    <w:p w14:paraId="2C3275D3" w14:textId="77777777" w:rsidR="0023413D" w:rsidRDefault="0023413D">
      <w:pPr>
        <w:snapToGrid w:val="0"/>
        <w:spacing w:afterLines="50" w:after="120" w:line="360" w:lineRule="exact"/>
        <w:ind w:firstLineChars="200" w:firstLine="436"/>
        <w:rPr>
          <w:rFonts w:ascii="宋体" w:hAnsi="宋体" w:hint="eastAsia"/>
          <w:spacing w:val="4"/>
          <w:szCs w:val="21"/>
        </w:rPr>
      </w:pPr>
    </w:p>
    <w:p w14:paraId="26DEE7BC" w14:textId="77777777" w:rsidR="0023413D" w:rsidRDefault="00000000">
      <w:pPr>
        <w:spacing w:after="120" w:line="240" w:lineRule="auto"/>
        <w:ind w:firstLineChars="3100" w:firstLine="6510"/>
        <w:rPr>
          <w:szCs w:val="21"/>
        </w:rPr>
      </w:pPr>
      <w:r>
        <w:rPr>
          <w:rFonts w:ascii="宋体" w:hAnsi="宋体"/>
          <w:szCs w:val="21"/>
        </w:rPr>
        <w:t>甲方合同编号：</w:t>
      </w:r>
    </w:p>
    <w:p w14:paraId="506CE718" w14:textId="77777777" w:rsidR="0023413D" w:rsidRDefault="0023413D">
      <w:pPr>
        <w:snapToGrid w:val="0"/>
        <w:spacing w:afterLines="50" w:after="120" w:line="360" w:lineRule="exact"/>
        <w:ind w:firstLineChars="200" w:firstLine="436"/>
        <w:rPr>
          <w:rFonts w:ascii="宋体" w:hAnsi="宋体" w:hint="eastAsia"/>
          <w:spacing w:val="4"/>
          <w:szCs w:val="21"/>
        </w:rPr>
      </w:pPr>
    </w:p>
    <w:p w14:paraId="7CEA6EB7" w14:textId="77777777" w:rsidR="0023413D" w:rsidRDefault="00000000">
      <w:pPr>
        <w:snapToGrid w:val="0"/>
        <w:spacing w:afterLines="50" w:after="120" w:line="360" w:lineRule="exact"/>
        <w:ind w:firstLineChars="200" w:firstLine="436"/>
        <w:rPr>
          <w:rFonts w:ascii="宋体" w:hAnsi="宋体" w:hint="eastAsia"/>
          <w:szCs w:val="21"/>
        </w:rPr>
      </w:pPr>
      <w:r>
        <w:rPr>
          <w:rFonts w:ascii="宋体" w:hAnsi="宋体" w:hint="eastAsia"/>
          <w:spacing w:val="4"/>
          <w:szCs w:val="21"/>
        </w:rPr>
        <w:t>甲方：</w:t>
      </w:r>
      <w:r>
        <w:rPr>
          <w:rFonts w:ascii="宋体" w:hAnsi="宋体" w:hint="eastAsia"/>
          <w:szCs w:val="21"/>
        </w:rPr>
        <w:t>新疆维吾尔自治区工业和信息化厅</w:t>
      </w:r>
    </w:p>
    <w:p w14:paraId="48A64B01" w14:textId="77777777" w:rsidR="0023413D" w:rsidRDefault="00000000">
      <w:pPr>
        <w:snapToGrid w:val="0"/>
        <w:spacing w:afterLines="50" w:after="120" w:line="360" w:lineRule="exact"/>
        <w:ind w:firstLineChars="200" w:firstLine="436"/>
        <w:rPr>
          <w:rFonts w:ascii="宋体" w:hAnsi="宋体" w:hint="eastAsia"/>
          <w:spacing w:val="4"/>
          <w:szCs w:val="21"/>
        </w:rPr>
      </w:pPr>
      <w:r>
        <w:rPr>
          <w:rFonts w:ascii="宋体" w:hAnsi="宋体" w:hint="eastAsia"/>
          <w:spacing w:val="4"/>
          <w:szCs w:val="21"/>
        </w:rPr>
        <w:t>乙方：</w:t>
      </w:r>
    </w:p>
    <w:p w14:paraId="2E984E30" w14:textId="77777777" w:rsidR="0023413D" w:rsidRDefault="0023413D">
      <w:pPr>
        <w:spacing w:after="0" w:line="360" w:lineRule="auto"/>
        <w:ind w:firstLineChars="200" w:firstLine="420"/>
        <w:rPr>
          <w:rFonts w:ascii="Arial" w:hAnsi="Arial" w:cs="Arial"/>
          <w:szCs w:val="21"/>
        </w:rPr>
      </w:pPr>
    </w:p>
    <w:p w14:paraId="23FC65B3" w14:textId="77777777" w:rsidR="0023413D" w:rsidRDefault="00000000">
      <w:pPr>
        <w:spacing w:after="0" w:line="360" w:lineRule="auto"/>
        <w:ind w:firstLineChars="200" w:firstLine="420"/>
        <w:rPr>
          <w:rFonts w:ascii="Arial" w:hAnsi="Arial" w:cs="Arial"/>
          <w:szCs w:val="21"/>
        </w:rPr>
      </w:pPr>
      <w:r>
        <w:rPr>
          <w:rFonts w:ascii="Arial" w:hAnsi="Arial" w:cs="Arial" w:hint="eastAsia"/>
          <w:szCs w:val="21"/>
        </w:rPr>
        <w:t>本合同按照自愿、公平原则明确双方的权利义务和责任等，经过双方协商，达成以下约定：</w:t>
      </w:r>
    </w:p>
    <w:p w14:paraId="24D64AD6" w14:textId="77777777" w:rsidR="0023413D" w:rsidRDefault="00000000">
      <w:pPr>
        <w:spacing w:after="0" w:line="360" w:lineRule="auto"/>
        <w:ind w:firstLineChars="200" w:firstLine="422"/>
        <w:outlineLvl w:val="0"/>
        <w:rPr>
          <w:rFonts w:ascii="Arial" w:hAnsi="Arial" w:cs="Arial"/>
          <w:b/>
          <w:bCs/>
          <w:szCs w:val="21"/>
        </w:rPr>
      </w:pPr>
      <w:r>
        <w:rPr>
          <w:rFonts w:ascii="Arial" w:hAnsi="Arial" w:cs="Arial" w:hint="eastAsia"/>
          <w:b/>
          <w:bCs/>
          <w:szCs w:val="21"/>
        </w:rPr>
        <w:t>一、定义</w:t>
      </w:r>
    </w:p>
    <w:p w14:paraId="4C01C02B" w14:textId="77777777" w:rsidR="0023413D" w:rsidRDefault="00000000">
      <w:pPr>
        <w:spacing w:after="0" w:line="360" w:lineRule="auto"/>
        <w:ind w:firstLineChars="200" w:firstLine="420"/>
        <w:rPr>
          <w:rFonts w:ascii="Arial" w:hAnsi="Arial" w:cs="Arial"/>
          <w:szCs w:val="21"/>
        </w:rPr>
      </w:pPr>
      <w:r>
        <w:rPr>
          <w:rFonts w:ascii="Arial" w:hAnsi="Arial" w:cs="Arial"/>
          <w:szCs w:val="21"/>
        </w:rPr>
        <w:t>除非文意另有所指，以下</w:t>
      </w:r>
      <w:proofErr w:type="gramStart"/>
      <w:r>
        <w:rPr>
          <w:rFonts w:ascii="Arial" w:hAnsi="Arial" w:cs="Arial"/>
          <w:szCs w:val="21"/>
        </w:rPr>
        <w:t>定义仅</w:t>
      </w:r>
      <w:proofErr w:type="gramEnd"/>
      <w:r>
        <w:rPr>
          <w:rFonts w:ascii="Arial" w:hAnsi="Arial" w:cs="Arial"/>
          <w:szCs w:val="21"/>
        </w:rPr>
        <w:t>限于对本</w:t>
      </w:r>
      <w:r>
        <w:rPr>
          <w:rFonts w:ascii="Arial" w:hAnsi="Arial" w:cs="Arial" w:hint="eastAsia"/>
          <w:szCs w:val="21"/>
        </w:rPr>
        <w:t>合同</w:t>
      </w:r>
      <w:r>
        <w:rPr>
          <w:rFonts w:ascii="Arial" w:hAnsi="Arial" w:cs="Arial"/>
          <w:szCs w:val="21"/>
        </w:rPr>
        <w:t>所使用名词的解释。</w:t>
      </w:r>
    </w:p>
    <w:p w14:paraId="7A3615F2" w14:textId="77777777" w:rsidR="0023413D" w:rsidRDefault="00000000">
      <w:pPr>
        <w:snapToGrid w:val="0"/>
        <w:spacing w:afterLines="50" w:after="120" w:line="360" w:lineRule="exact"/>
        <w:ind w:firstLineChars="200" w:firstLine="420"/>
        <w:rPr>
          <w:rFonts w:ascii="宋体" w:hAnsi="宋体" w:hint="eastAsia"/>
          <w:szCs w:val="21"/>
        </w:rPr>
      </w:pPr>
      <w:r>
        <w:rPr>
          <w:rFonts w:ascii="Arial" w:hAnsi="Arial" w:cs="Arial" w:hint="eastAsia"/>
          <w:szCs w:val="21"/>
        </w:rPr>
        <w:t>1.</w:t>
      </w:r>
      <w:r>
        <w:rPr>
          <w:rFonts w:ascii="Arial" w:hAnsi="Arial" w:cs="Arial"/>
          <w:szCs w:val="21"/>
        </w:rPr>
        <w:t xml:space="preserve"> “</w:t>
      </w:r>
      <w:r>
        <w:rPr>
          <w:rFonts w:ascii="Arial" w:hAnsi="Arial" w:cs="Arial"/>
          <w:szCs w:val="21"/>
        </w:rPr>
        <w:t>甲方</w:t>
      </w:r>
      <w:r>
        <w:rPr>
          <w:rFonts w:ascii="Arial" w:hAnsi="Arial" w:cs="Arial"/>
          <w:szCs w:val="21"/>
        </w:rPr>
        <w:t>”</w:t>
      </w:r>
      <w:r>
        <w:rPr>
          <w:rFonts w:ascii="Arial" w:hAnsi="Arial" w:cs="Arial"/>
          <w:szCs w:val="21"/>
        </w:rPr>
        <w:t>：指</w:t>
      </w:r>
      <w:r>
        <w:rPr>
          <w:rFonts w:ascii="宋体" w:hAnsi="宋体" w:hint="eastAsia"/>
          <w:szCs w:val="21"/>
        </w:rPr>
        <w:t>新疆维吾尔自治区工业和信息化厅</w:t>
      </w:r>
      <w:r>
        <w:rPr>
          <w:rFonts w:ascii="Arial" w:hAnsi="Arial" w:cs="Arial"/>
          <w:szCs w:val="21"/>
        </w:rPr>
        <w:t>。</w:t>
      </w:r>
    </w:p>
    <w:p w14:paraId="07F4ED70" w14:textId="77777777" w:rsidR="0023413D" w:rsidRDefault="00000000">
      <w:pPr>
        <w:spacing w:after="0" w:line="360" w:lineRule="auto"/>
        <w:ind w:firstLineChars="200" w:firstLine="420"/>
        <w:rPr>
          <w:rFonts w:ascii="Arial" w:hAnsi="Arial" w:cs="Arial"/>
          <w:szCs w:val="21"/>
        </w:rPr>
      </w:pPr>
      <w:r>
        <w:rPr>
          <w:rFonts w:ascii="Arial" w:hAnsi="Arial" w:cs="Arial" w:hint="eastAsia"/>
          <w:szCs w:val="21"/>
        </w:rPr>
        <w:t>2.</w:t>
      </w:r>
      <w:r>
        <w:rPr>
          <w:rFonts w:ascii="Arial" w:hAnsi="Arial" w:cs="Arial"/>
          <w:szCs w:val="21"/>
        </w:rPr>
        <w:t>“</w:t>
      </w:r>
      <w:r>
        <w:rPr>
          <w:rFonts w:ascii="Arial" w:hAnsi="Arial" w:cs="Arial"/>
          <w:szCs w:val="21"/>
        </w:rPr>
        <w:t>乙方</w:t>
      </w:r>
      <w:r>
        <w:rPr>
          <w:rFonts w:ascii="Arial" w:hAnsi="Arial" w:cs="Arial"/>
          <w:szCs w:val="21"/>
        </w:rPr>
        <w:t>”</w:t>
      </w:r>
      <w:r>
        <w:rPr>
          <w:rFonts w:ascii="Arial" w:hAnsi="Arial" w:cs="Arial"/>
          <w:szCs w:val="21"/>
        </w:rPr>
        <w:t>：指</w:t>
      </w:r>
      <w:r>
        <w:rPr>
          <w:rFonts w:ascii="Arial" w:hAnsi="Arial" w:cs="Arial" w:hint="eastAsia"/>
          <w:szCs w:val="21"/>
        </w:rPr>
        <w:t xml:space="preserve"> </w:t>
      </w:r>
      <w:r>
        <w:rPr>
          <w:rFonts w:ascii="Arial" w:hAnsi="Arial" w:cs="Arial"/>
          <w:szCs w:val="21"/>
        </w:rPr>
        <w:t xml:space="preserve">                 </w:t>
      </w:r>
      <w:r>
        <w:rPr>
          <w:rFonts w:ascii="Arial" w:hAnsi="Arial" w:cs="Arial"/>
          <w:szCs w:val="21"/>
        </w:rPr>
        <w:t>。</w:t>
      </w:r>
    </w:p>
    <w:p w14:paraId="5A45935D" w14:textId="77777777" w:rsidR="0023413D" w:rsidRDefault="00000000">
      <w:pPr>
        <w:spacing w:after="0" w:line="360" w:lineRule="auto"/>
        <w:ind w:firstLineChars="200" w:firstLine="420"/>
        <w:rPr>
          <w:rFonts w:ascii="Arial" w:hAnsi="Arial" w:cs="Arial"/>
          <w:szCs w:val="21"/>
        </w:rPr>
      </w:pPr>
      <w:r>
        <w:rPr>
          <w:rFonts w:ascii="Arial" w:hAnsi="Arial" w:cs="Arial" w:hint="eastAsia"/>
          <w:szCs w:val="21"/>
        </w:rPr>
        <w:t>3.</w:t>
      </w:r>
      <w:r>
        <w:rPr>
          <w:rFonts w:ascii="Arial" w:hAnsi="Arial" w:cs="Arial"/>
          <w:szCs w:val="21"/>
        </w:rPr>
        <w:t>“</w:t>
      </w:r>
      <w:r>
        <w:rPr>
          <w:rFonts w:ascii="Arial" w:hAnsi="Arial" w:cs="Arial"/>
          <w:szCs w:val="21"/>
        </w:rPr>
        <w:t>双方</w:t>
      </w:r>
      <w:r>
        <w:rPr>
          <w:rFonts w:ascii="Arial" w:hAnsi="Arial" w:cs="Arial"/>
          <w:szCs w:val="21"/>
        </w:rPr>
        <w:t>”</w:t>
      </w:r>
      <w:r>
        <w:rPr>
          <w:rFonts w:ascii="Arial" w:hAnsi="Arial" w:cs="Arial"/>
          <w:szCs w:val="21"/>
        </w:rPr>
        <w:t>：指甲方和乙方。</w:t>
      </w:r>
    </w:p>
    <w:p w14:paraId="3A334109" w14:textId="77777777" w:rsidR="0023413D" w:rsidRDefault="00000000">
      <w:pPr>
        <w:spacing w:after="0" w:line="360" w:lineRule="auto"/>
        <w:ind w:firstLineChars="200" w:firstLine="420"/>
        <w:rPr>
          <w:rFonts w:ascii="Arial" w:hAnsi="Arial" w:cs="Arial"/>
          <w:szCs w:val="21"/>
        </w:rPr>
      </w:pPr>
      <w:r>
        <w:rPr>
          <w:rFonts w:ascii="Arial" w:hAnsi="Arial" w:cs="Arial" w:hint="eastAsia"/>
          <w:szCs w:val="21"/>
        </w:rPr>
        <w:t>4.</w:t>
      </w:r>
      <w:r>
        <w:rPr>
          <w:rFonts w:ascii="Arial" w:hAnsi="Arial" w:cs="Arial"/>
          <w:szCs w:val="21"/>
        </w:rPr>
        <w:t xml:space="preserve"> “</w:t>
      </w:r>
      <w:r>
        <w:rPr>
          <w:rFonts w:ascii="Arial" w:hAnsi="Arial" w:cs="Arial"/>
          <w:szCs w:val="21"/>
        </w:rPr>
        <w:t>一方</w:t>
      </w:r>
      <w:r>
        <w:rPr>
          <w:rFonts w:ascii="Arial" w:hAnsi="Arial" w:cs="Arial"/>
          <w:szCs w:val="21"/>
        </w:rPr>
        <w:t>”</w:t>
      </w:r>
      <w:r>
        <w:rPr>
          <w:rFonts w:ascii="Arial" w:hAnsi="Arial" w:cs="Arial"/>
          <w:szCs w:val="21"/>
        </w:rPr>
        <w:t>：指乙方或甲方。</w:t>
      </w:r>
    </w:p>
    <w:p w14:paraId="5B52BF79" w14:textId="77777777" w:rsidR="0023413D" w:rsidRDefault="00000000">
      <w:pPr>
        <w:spacing w:after="0" w:line="360" w:lineRule="auto"/>
        <w:ind w:firstLineChars="200" w:firstLine="420"/>
        <w:rPr>
          <w:rFonts w:ascii="Arial" w:hAnsi="Arial" w:cs="Arial"/>
          <w:szCs w:val="21"/>
        </w:rPr>
      </w:pPr>
      <w:r>
        <w:rPr>
          <w:rFonts w:ascii="Arial" w:hAnsi="Arial" w:cs="Arial" w:hint="eastAsia"/>
          <w:szCs w:val="21"/>
        </w:rPr>
        <w:t>5.</w:t>
      </w:r>
      <w:r>
        <w:rPr>
          <w:rFonts w:ascii="Arial" w:hAnsi="Arial" w:cs="Arial"/>
          <w:szCs w:val="21"/>
        </w:rPr>
        <w:t xml:space="preserve"> “</w:t>
      </w:r>
      <w:r>
        <w:rPr>
          <w:rFonts w:ascii="Arial" w:hAnsi="Arial" w:cs="Arial" w:hint="eastAsia"/>
          <w:szCs w:val="21"/>
        </w:rPr>
        <w:t>合同</w:t>
      </w:r>
      <w:r>
        <w:rPr>
          <w:rFonts w:ascii="Arial" w:hAnsi="Arial" w:cs="Arial"/>
          <w:szCs w:val="21"/>
        </w:rPr>
        <w:t>”</w:t>
      </w:r>
      <w:r>
        <w:rPr>
          <w:rFonts w:ascii="Arial" w:hAnsi="Arial" w:cs="Arial"/>
          <w:szCs w:val="21"/>
        </w:rPr>
        <w:t>：指本</w:t>
      </w:r>
      <w:r>
        <w:rPr>
          <w:rFonts w:ascii="Arial" w:hAnsi="Arial" w:cs="Arial" w:hint="eastAsia"/>
          <w:szCs w:val="21"/>
        </w:rPr>
        <w:t>合同</w:t>
      </w:r>
      <w:r>
        <w:rPr>
          <w:rFonts w:ascii="Arial" w:hAnsi="Arial" w:cs="Arial"/>
          <w:szCs w:val="21"/>
        </w:rPr>
        <w:t>及其与本</w:t>
      </w:r>
      <w:r>
        <w:rPr>
          <w:rFonts w:ascii="Arial" w:hAnsi="Arial" w:cs="Arial" w:hint="eastAsia"/>
          <w:szCs w:val="21"/>
        </w:rPr>
        <w:t>合同</w:t>
      </w:r>
      <w:r>
        <w:rPr>
          <w:rFonts w:ascii="Arial" w:hAnsi="Arial" w:cs="Arial"/>
          <w:szCs w:val="21"/>
        </w:rPr>
        <w:t>不可分割的若干附件与补充文件。</w:t>
      </w:r>
    </w:p>
    <w:p w14:paraId="1088708F" w14:textId="77777777" w:rsidR="0023413D" w:rsidRDefault="00000000">
      <w:pPr>
        <w:spacing w:after="0" w:line="360" w:lineRule="auto"/>
        <w:ind w:firstLineChars="200" w:firstLine="420"/>
        <w:rPr>
          <w:rFonts w:ascii="Arial" w:hAnsi="Arial" w:cs="Arial"/>
          <w:szCs w:val="21"/>
        </w:rPr>
      </w:pPr>
      <w:r>
        <w:rPr>
          <w:rFonts w:ascii="Arial" w:hAnsi="Arial" w:cs="Arial" w:hint="eastAsia"/>
          <w:szCs w:val="21"/>
        </w:rPr>
        <w:t>6.</w:t>
      </w:r>
      <w:r>
        <w:rPr>
          <w:rFonts w:ascii="Arial" w:hAnsi="Arial" w:cs="Arial"/>
          <w:szCs w:val="21"/>
        </w:rPr>
        <w:t>“</w:t>
      </w:r>
      <w:r>
        <w:rPr>
          <w:rFonts w:ascii="Arial" w:hAnsi="Arial" w:cs="Arial"/>
          <w:szCs w:val="21"/>
        </w:rPr>
        <w:t>执业准则</w:t>
      </w:r>
      <w:r>
        <w:rPr>
          <w:rFonts w:ascii="Arial" w:hAnsi="Arial" w:cs="Arial"/>
          <w:szCs w:val="21"/>
        </w:rPr>
        <w:t>”</w:t>
      </w:r>
      <w:r>
        <w:rPr>
          <w:rFonts w:ascii="Arial" w:hAnsi="Arial" w:cs="Arial"/>
          <w:szCs w:val="21"/>
        </w:rPr>
        <w:t>：指中华人民共和国财政部于</w:t>
      </w:r>
      <w:r>
        <w:rPr>
          <w:rFonts w:ascii="Arial" w:hAnsi="Arial" w:cs="Arial"/>
          <w:szCs w:val="21"/>
        </w:rPr>
        <w:t>201</w:t>
      </w:r>
      <w:r>
        <w:rPr>
          <w:rFonts w:ascii="Arial" w:hAnsi="Arial" w:cs="Arial" w:hint="eastAsia"/>
          <w:szCs w:val="21"/>
        </w:rPr>
        <w:t>5</w:t>
      </w:r>
      <w:r>
        <w:rPr>
          <w:rFonts w:ascii="Arial" w:hAnsi="Arial" w:cs="Arial"/>
          <w:szCs w:val="21"/>
        </w:rPr>
        <w:t>年</w:t>
      </w:r>
      <w:r>
        <w:rPr>
          <w:rFonts w:ascii="Arial" w:hAnsi="Arial" w:cs="Arial"/>
          <w:szCs w:val="21"/>
        </w:rPr>
        <w:t>1</w:t>
      </w:r>
      <w:r>
        <w:rPr>
          <w:rFonts w:ascii="Arial" w:hAnsi="Arial" w:cs="Arial" w:hint="eastAsia"/>
          <w:szCs w:val="21"/>
        </w:rPr>
        <w:t>0</w:t>
      </w:r>
      <w:r>
        <w:rPr>
          <w:rFonts w:ascii="Arial" w:hAnsi="Arial" w:cs="Arial"/>
          <w:szCs w:val="21"/>
        </w:rPr>
        <w:t>月</w:t>
      </w:r>
      <w:r>
        <w:rPr>
          <w:rFonts w:ascii="Arial" w:hAnsi="Arial" w:cs="Arial" w:hint="eastAsia"/>
          <w:szCs w:val="21"/>
        </w:rPr>
        <w:t>23</w:t>
      </w:r>
      <w:r>
        <w:rPr>
          <w:rFonts w:ascii="Arial" w:hAnsi="Arial" w:cs="Arial"/>
          <w:szCs w:val="21"/>
        </w:rPr>
        <w:t>日以财会【</w:t>
      </w:r>
      <w:r>
        <w:rPr>
          <w:rFonts w:ascii="Arial" w:hAnsi="Arial" w:cs="Arial"/>
          <w:szCs w:val="21"/>
        </w:rPr>
        <w:t>2010</w:t>
      </w:r>
      <w:r>
        <w:rPr>
          <w:rFonts w:ascii="Arial" w:hAnsi="Arial" w:cs="Arial"/>
          <w:szCs w:val="21"/>
        </w:rPr>
        <w:t>】</w:t>
      </w:r>
      <w:r>
        <w:rPr>
          <w:rFonts w:ascii="Arial" w:hAnsi="Arial" w:cs="Arial"/>
          <w:szCs w:val="21"/>
        </w:rPr>
        <w:t>21</w:t>
      </w:r>
      <w:r>
        <w:rPr>
          <w:rFonts w:ascii="Arial" w:hAnsi="Arial" w:cs="Arial"/>
          <w:szCs w:val="21"/>
        </w:rPr>
        <w:t>号文颁发的《中国注册会计师执业准则》及其应用指南，以及后续发布和修订的执业准则及其应用指南。</w:t>
      </w:r>
    </w:p>
    <w:p w14:paraId="5D52CB21" w14:textId="77777777" w:rsidR="0023413D" w:rsidRDefault="00000000">
      <w:pPr>
        <w:spacing w:after="0" w:line="240" w:lineRule="auto"/>
        <w:ind w:firstLineChars="200" w:firstLine="420"/>
        <w:rPr>
          <w:rFonts w:ascii="Arial" w:hAnsi="Arial" w:cs="Arial"/>
          <w:szCs w:val="21"/>
        </w:rPr>
      </w:pPr>
      <w:r>
        <w:rPr>
          <w:rFonts w:ascii="Arial" w:hAnsi="Arial" w:cs="Arial" w:hint="eastAsia"/>
          <w:szCs w:val="21"/>
        </w:rPr>
        <w:t>7.</w:t>
      </w:r>
      <w:r>
        <w:rPr>
          <w:rFonts w:ascii="Arial" w:hAnsi="Arial" w:cs="Arial"/>
          <w:szCs w:val="21"/>
        </w:rPr>
        <w:t>“</w:t>
      </w:r>
      <w:r>
        <w:rPr>
          <w:rFonts w:ascii="Arial" w:hAnsi="Arial" w:cs="Arial"/>
          <w:szCs w:val="21"/>
        </w:rPr>
        <w:t>《政府会计准则</w:t>
      </w:r>
      <w:r>
        <w:rPr>
          <w:rFonts w:ascii="Arial" w:hAnsi="Arial" w:cs="Arial"/>
          <w:szCs w:val="21"/>
        </w:rPr>
        <w:t>——</w:t>
      </w:r>
      <w:r>
        <w:rPr>
          <w:rFonts w:ascii="Arial" w:hAnsi="Arial" w:cs="Arial"/>
          <w:szCs w:val="21"/>
        </w:rPr>
        <w:t>基本准则》</w:t>
      </w:r>
      <w:r>
        <w:rPr>
          <w:rFonts w:ascii="Arial" w:hAnsi="Arial" w:cs="Arial"/>
          <w:szCs w:val="21"/>
        </w:rPr>
        <w:t>”</w:t>
      </w:r>
      <w:r>
        <w:rPr>
          <w:rFonts w:ascii="Arial" w:hAnsi="Arial" w:cs="Arial"/>
          <w:szCs w:val="21"/>
        </w:rPr>
        <w:t>：指中华人民共和国财政部令第</w:t>
      </w:r>
      <w:r>
        <w:rPr>
          <w:rFonts w:ascii="Arial" w:hAnsi="Arial" w:cs="Arial"/>
          <w:szCs w:val="21"/>
        </w:rPr>
        <w:t>78</w:t>
      </w:r>
      <w:r>
        <w:rPr>
          <w:rFonts w:ascii="Arial" w:hAnsi="Arial" w:cs="Arial"/>
          <w:szCs w:val="21"/>
        </w:rPr>
        <w:t>号政府会计准则</w:t>
      </w:r>
      <w:r>
        <w:rPr>
          <w:rFonts w:ascii="Arial" w:hAnsi="Arial" w:cs="Arial"/>
          <w:szCs w:val="21"/>
        </w:rPr>
        <w:t>——</w:t>
      </w:r>
      <w:r>
        <w:rPr>
          <w:rFonts w:ascii="Arial" w:hAnsi="Arial" w:cs="Arial"/>
          <w:szCs w:val="21"/>
        </w:rPr>
        <w:t>基本准则。</w:t>
      </w:r>
    </w:p>
    <w:p w14:paraId="4C479F22" w14:textId="77777777" w:rsidR="0023413D" w:rsidRDefault="00000000">
      <w:pPr>
        <w:spacing w:after="0" w:line="360" w:lineRule="auto"/>
        <w:ind w:firstLineChars="200" w:firstLine="420"/>
        <w:rPr>
          <w:rFonts w:ascii="宋体" w:hAnsi="宋体" w:hint="eastAsia"/>
          <w:szCs w:val="21"/>
        </w:rPr>
      </w:pPr>
      <w:r>
        <w:rPr>
          <w:rFonts w:ascii="Arial" w:hAnsi="Arial" w:cs="Arial" w:hint="eastAsia"/>
          <w:szCs w:val="21"/>
        </w:rPr>
        <w:t>8.</w:t>
      </w:r>
      <w:r>
        <w:rPr>
          <w:rFonts w:ascii="Arial" w:hAnsi="Arial" w:cs="Arial"/>
          <w:szCs w:val="21"/>
        </w:rPr>
        <w:t xml:space="preserve"> “</w:t>
      </w:r>
      <w:r>
        <w:rPr>
          <w:rFonts w:ascii="Arial" w:hAnsi="Arial" w:cs="Arial"/>
          <w:szCs w:val="21"/>
        </w:rPr>
        <w:t>中注协</w:t>
      </w:r>
      <w:r>
        <w:rPr>
          <w:rFonts w:ascii="Arial" w:hAnsi="Arial" w:cs="Arial"/>
          <w:szCs w:val="21"/>
        </w:rPr>
        <w:t>”</w:t>
      </w:r>
      <w:r>
        <w:rPr>
          <w:rFonts w:ascii="Arial" w:hAnsi="Arial" w:cs="Arial"/>
          <w:szCs w:val="21"/>
        </w:rPr>
        <w:t>：指中国注册会计师协会。</w:t>
      </w:r>
    </w:p>
    <w:p w14:paraId="72B0B5A3" w14:textId="77777777" w:rsidR="0023413D" w:rsidRDefault="00000000">
      <w:pPr>
        <w:spacing w:after="0" w:line="360" w:lineRule="auto"/>
        <w:ind w:firstLineChars="200" w:firstLine="422"/>
        <w:outlineLvl w:val="0"/>
        <w:rPr>
          <w:rFonts w:ascii="Arial" w:hAnsi="Arial" w:cs="Arial"/>
          <w:szCs w:val="21"/>
          <w:lang w:eastAsia="zh-Hans"/>
        </w:rPr>
      </w:pPr>
      <w:r>
        <w:rPr>
          <w:rFonts w:ascii="Arial" w:hAnsi="Arial" w:cs="Arial" w:hint="eastAsia"/>
          <w:b/>
          <w:bCs/>
          <w:szCs w:val="21"/>
        </w:rPr>
        <w:t>二、业务事项</w:t>
      </w:r>
      <w:r>
        <w:rPr>
          <w:rFonts w:ascii="Arial" w:hAnsi="Arial" w:cs="Arial" w:hint="eastAsia"/>
          <w:b/>
          <w:bCs/>
          <w:szCs w:val="21"/>
        </w:rPr>
        <w:t xml:space="preserve"> </w:t>
      </w:r>
    </w:p>
    <w:p w14:paraId="003529B3" w14:textId="77777777" w:rsidR="0023413D" w:rsidRDefault="00000000">
      <w:pPr>
        <w:spacing w:after="0" w:line="360" w:lineRule="auto"/>
        <w:ind w:firstLineChars="200" w:firstLine="420"/>
        <w:rPr>
          <w:rFonts w:ascii="Arial" w:hAnsi="Arial" w:cs="Arial"/>
          <w:szCs w:val="21"/>
        </w:rPr>
      </w:pPr>
      <w:r>
        <w:rPr>
          <w:rFonts w:ascii="Arial" w:hAnsi="Arial" w:cs="Arial" w:hint="eastAsia"/>
          <w:szCs w:val="21"/>
        </w:rPr>
        <w:t>因甲方目的所需，乙方接受甲方委托根据《中华人民共和国注册会计师法》中关于注册会计师承办业务范围的规定，一是对甲方直属</w:t>
      </w:r>
      <w:r>
        <w:rPr>
          <w:rFonts w:ascii="Arial" w:hAnsi="Arial" w:cs="Arial" w:hint="eastAsia"/>
          <w:szCs w:val="21"/>
        </w:rPr>
        <w:t>8</w:t>
      </w:r>
      <w:r>
        <w:rPr>
          <w:rFonts w:ascii="Arial" w:hAnsi="Arial" w:cs="Arial" w:hint="eastAsia"/>
          <w:szCs w:val="21"/>
        </w:rPr>
        <w:t>家事业单位：塔城地区无线电管理中心、哈密地区无线电管理中心、巴音</w:t>
      </w:r>
      <w:proofErr w:type="gramStart"/>
      <w:r>
        <w:rPr>
          <w:rFonts w:ascii="Arial" w:hAnsi="Arial" w:cs="Arial" w:hint="eastAsia"/>
          <w:szCs w:val="21"/>
        </w:rPr>
        <w:t>郭</w:t>
      </w:r>
      <w:proofErr w:type="gramEnd"/>
      <w:r>
        <w:rPr>
          <w:rFonts w:ascii="Arial" w:hAnsi="Arial" w:cs="Arial" w:hint="eastAsia"/>
          <w:szCs w:val="21"/>
        </w:rPr>
        <w:t>楞蒙古自治州无线电管理中心、阿克苏地区无线电管理中心、喀什地区无线电管理中心、乌鲁木齐市无线电管理中心、</w:t>
      </w:r>
      <w:r>
        <w:rPr>
          <w:rFonts w:ascii="Arial" w:hAnsi="Arial" w:cs="Arial"/>
          <w:szCs w:val="21"/>
        </w:rPr>
        <w:t>自治区中小企业发展促进中心</w:t>
      </w:r>
      <w:r>
        <w:rPr>
          <w:rFonts w:ascii="Arial" w:hAnsi="Arial" w:cs="Arial" w:hint="eastAsia"/>
          <w:szCs w:val="21"/>
        </w:rPr>
        <w:t>及</w:t>
      </w:r>
      <w:r>
        <w:rPr>
          <w:rFonts w:ascii="Arial" w:hAnsi="Arial" w:cs="Arial"/>
          <w:szCs w:val="21"/>
        </w:rPr>
        <w:t>自治区专业建设工程质量安全监督站</w:t>
      </w:r>
      <w:r>
        <w:rPr>
          <w:rFonts w:ascii="Arial" w:hAnsi="Arial" w:cs="Arial" w:hint="eastAsia"/>
          <w:szCs w:val="21"/>
        </w:rPr>
        <w:t>开展财务收支内部审计，并出具审计报告；二是对自治区</w:t>
      </w:r>
      <w:proofErr w:type="gramStart"/>
      <w:r>
        <w:rPr>
          <w:rFonts w:ascii="Arial" w:hAnsi="Arial" w:cs="Arial" w:hint="eastAsia"/>
          <w:szCs w:val="21"/>
        </w:rPr>
        <w:t>工信厅机关</w:t>
      </w:r>
      <w:proofErr w:type="gramEnd"/>
      <w:r>
        <w:rPr>
          <w:rFonts w:ascii="Arial" w:hAnsi="Arial" w:cs="Arial" w:hint="eastAsia"/>
          <w:szCs w:val="21"/>
        </w:rPr>
        <w:t>及</w:t>
      </w:r>
      <w:r>
        <w:rPr>
          <w:rFonts w:ascii="Arial" w:hAnsi="Arial" w:cs="Arial" w:hint="eastAsia"/>
          <w:szCs w:val="21"/>
        </w:rPr>
        <w:t>15</w:t>
      </w:r>
      <w:r>
        <w:rPr>
          <w:rFonts w:ascii="Arial" w:hAnsi="Arial" w:cs="Arial" w:hint="eastAsia"/>
          <w:szCs w:val="21"/>
        </w:rPr>
        <w:t>家直属无线电管理中心单位</w:t>
      </w:r>
      <w:r>
        <w:rPr>
          <w:rFonts w:ascii="Arial" w:hAnsi="Arial" w:cs="Arial"/>
          <w:szCs w:val="21"/>
        </w:rPr>
        <w:t>2025</w:t>
      </w:r>
      <w:r>
        <w:rPr>
          <w:rFonts w:ascii="Arial" w:hAnsi="Arial" w:cs="Arial"/>
          <w:szCs w:val="21"/>
        </w:rPr>
        <w:t>年度无线电管理经费（中央）</w:t>
      </w:r>
      <w:r>
        <w:rPr>
          <w:rFonts w:ascii="Arial" w:hAnsi="Arial" w:cs="Arial" w:hint="eastAsia"/>
          <w:szCs w:val="21"/>
        </w:rPr>
        <w:t>开展</w:t>
      </w:r>
      <w:r>
        <w:rPr>
          <w:rFonts w:ascii="Arial" w:hAnsi="Arial" w:cs="Arial"/>
          <w:szCs w:val="21"/>
        </w:rPr>
        <w:t>专项核查审计工作</w:t>
      </w:r>
      <w:r>
        <w:rPr>
          <w:rFonts w:ascii="Arial" w:hAnsi="Arial" w:cs="Arial" w:hint="eastAsia"/>
          <w:szCs w:val="21"/>
        </w:rPr>
        <w:t>，并出具审计报告。</w:t>
      </w:r>
      <w:r>
        <w:rPr>
          <w:rFonts w:ascii="Arial" w:hAnsi="Arial" w:cs="Arial" w:hint="eastAsia"/>
          <w:szCs w:val="21"/>
        </w:rPr>
        <w:t xml:space="preserve"> </w:t>
      </w:r>
    </w:p>
    <w:p w14:paraId="128D78B2" w14:textId="77777777" w:rsidR="0023413D" w:rsidRDefault="00000000">
      <w:pPr>
        <w:spacing w:after="0" w:line="360" w:lineRule="auto"/>
        <w:ind w:firstLineChars="200" w:firstLine="422"/>
        <w:outlineLvl w:val="0"/>
        <w:rPr>
          <w:rFonts w:ascii="Arial" w:hAnsi="Arial" w:cs="Arial"/>
          <w:szCs w:val="21"/>
          <w:lang w:eastAsia="zh-Hans"/>
        </w:rPr>
      </w:pPr>
      <w:r>
        <w:rPr>
          <w:rFonts w:ascii="Arial" w:hAnsi="Arial" w:cs="Arial" w:hint="eastAsia"/>
          <w:b/>
          <w:bCs/>
          <w:szCs w:val="21"/>
        </w:rPr>
        <w:t>三、业务范围与审计目标</w:t>
      </w:r>
      <w:r>
        <w:rPr>
          <w:rFonts w:ascii="Arial" w:hAnsi="Arial" w:cs="Arial" w:hint="eastAsia"/>
          <w:b/>
          <w:bCs/>
          <w:szCs w:val="21"/>
        </w:rPr>
        <w:t xml:space="preserve"> </w:t>
      </w:r>
    </w:p>
    <w:p w14:paraId="585BEEC6" w14:textId="77777777" w:rsidR="0023413D" w:rsidRDefault="00000000">
      <w:pPr>
        <w:spacing w:after="0" w:line="360" w:lineRule="auto"/>
        <w:ind w:firstLineChars="200" w:firstLine="420"/>
        <w:jc w:val="left"/>
        <w:rPr>
          <w:rFonts w:ascii="Arial" w:hAnsi="Arial" w:cs="Arial"/>
          <w:szCs w:val="21"/>
          <w:lang w:eastAsia="zh-Hans"/>
        </w:rPr>
      </w:pPr>
      <w:r>
        <w:rPr>
          <w:rFonts w:ascii="Arial" w:hAnsi="Arial" w:cs="Arial" w:hint="eastAsia"/>
          <w:szCs w:val="21"/>
        </w:rPr>
        <w:t>（一）乙方接受甲方委托，</w:t>
      </w:r>
      <w:bookmarkStart w:id="656" w:name="OLE_LINK2"/>
      <w:r>
        <w:rPr>
          <w:rFonts w:ascii="Arial" w:hAnsi="Arial" w:cs="Arial" w:hint="eastAsia"/>
          <w:szCs w:val="21"/>
        </w:rPr>
        <w:t>一是对塔城地区无线电管理中心、哈密地区无线电管理中心、巴音</w:t>
      </w:r>
      <w:proofErr w:type="gramStart"/>
      <w:r>
        <w:rPr>
          <w:rFonts w:ascii="Arial" w:hAnsi="Arial" w:cs="Arial" w:hint="eastAsia"/>
          <w:szCs w:val="21"/>
        </w:rPr>
        <w:t>郭</w:t>
      </w:r>
      <w:proofErr w:type="gramEnd"/>
      <w:r>
        <w:rPr>
          <w:rFonts w:ascii="Arial" w:hAnsi="Arial" w:cs="Arial" w:hint="eastAsia"/>
          <w:szCs w:val="21"/>
        </w:rPr>
        <w:t>楞蒙古自治州无线电管理中心、阿克苏地区无线电管理中心、喀什地区无线电管理中心、乌鲁木</w:t>
      </w:r>
      <w:r>
        <w:rPr>
          <w:rFonts w:ascii="Arial" w:hAnsi="Arial" w:cs="Arial" w:hint="eastAsia"/>
          <w:szCs w:val="21"/>
        </w:rPr>
        <w:lastRenderedPageBreak/>
        <w:t>齐市无线电管理中心、</w:t>
      </w:r>
      <w:r>
        <w:rPr>
          <w:rFonts w:ascii="Arial" w:hAnsi="Arial" w:cs="Arial"/>
          <w:szCs w:val="21"/>
        </w:rPr>
        <w:t>自治区中小企业发展促进中心</w:t>
      </w:r>
      <w:r>
        <w:rPr>
          <w:rFonts w:ascii="Arial" w:hAnsi="Arial" w:cs="Arial" w:hint="eastAsia"/>
          <w:szCs w:val="21"/>
        </w:rPr>
        <w:t>及</w:t>
      </w:r>
      <w:r>
        <w:rPr>
          <w:rFonts w:ascii="Arial" w:hAnsi="Arial" w:cs="Arial"/>
          <w:szCs w:val="21"/>
        </w:rPr>
        <w:t>自治区专业建设工程质量安全监督站</w:t>
      </w:r>
      <w:r>
        <w:rPr>
          <w:rFonts w:ascii="Arial" w:hAnsi="Arial" w:cs="Arial" w:hint="eastAsia"/>
          <w:szCs w:val="21"/>
        </w:rPr>
        <w:t>8</w:t>
      </w:r>
      <w:r>
        <w:rPr>
          <w:rFonts w:ascii="Arial" w:hAnsi="Arial" w:cs="Arial" w:hint="eastAsia"/>
          <w:szCs w:val="21"/>
        </w:rPr>
        <w:t>家直属单位财务管理和经济风险防范情况，生态文明建设项目、资金管理使用和效益情况，以及各项内部控制制度的健全情况进行审计；二是对自治区</w:t>
      </w:r>
      <w:proofErr w:type="gramStart"/>
      <w:r>
        <w:rPr>
          <w:rFonts w:ascii="Arial" w:hAnsi="Arial" w:cs="Arial" w:hint="eastAsia"/>
          <w:szCs w:val="21"/>
        </w:rPr>
        <w:t>工信厅机关</w:t>
      </w:r>
      <w:proofErr w:type="gramEnd"/>
      <w:r>
        <w:rPr>
          <w:rFonts w:ascii="Arial" w:hAnsi="Arial" w:cs="Arial" w:hint="eastAsia"/>
          <w:szCs w:val="21"/>
        </w:rPr>
        <w:t>及</w:t>
      </w:r>
      <w:r>
        <w:rPr>
          <w:rFonts w:ascii="Arial" w:hAnsi="Arial" w:cs="Arial" w:hint="eastAsia"/>
          <w:szCs w:val="21"/>
        </w:rPr>
        <w:t>15</w:t>
      </w:r>
      <w:r>
        <w:rPr>
          <w:rFonts w:ascii="Arial" w:hAnsi="Arial" w:cs="Arial" w:hint="eastAsia"/>
          <w:szCs w:val="21"/>
        </w:rPr>
        <w:t>家直属无线电管理中心单位的</w:t>
      </w:r>
      <w:r>
        <w:rPr>
          <w:rFonts w:ascii="Arial" w:hAnsi="Arial" w:cs="Arial"/>
          <w:szCs w:val="21"/>
        </w:rPr>
        <w:t>2025</w:t>
      </w:r>
      <w:r>
        <w:rPr>
          <w:rFonts w:ascii="Arial" w:hAnsi="Arial" w:cs="Arial"/>
          <w:szCs w:val="21"/>
        </w:rPr>
        <w:t>年度无线电管理经费（中央）</w:t>
      </w:r>
      <w:r>
        <w:rPr>
          <w:rFonts w:ascii="Arial" w:hAnsi="Arial" w:cs="Arial" w:hint="eastAsia"/>
          <w:szCs w:val="21"/>
        </w:rPr>
        <w:t>专项资金管理制度的建立情况，专项资金收入及支出等情况进行</w:t>
      </w:r>
      <w:r>
        <w:rPr>
          <w:rFonts w:ascii="Arial" w:hAnsi="Arial" w:cs="Arial"/>
          <w:szCs w:val="21"/>
        </w:rPr>
        <w:t>专项核查审计工作</w:t>
      </w:r>
      <w:r>
        <w:rPr>
          <w:rFonts w:ascii="Arial" w:hAnsi="Arial" w:cs="Arial" w:hint="eastAsia"/>
          <w:szCs w:val="21"/>
        </w:rPr>
        <w:t>。</w:t>
      </w:r>
      <w:r>
        <w:rPr>
          <w:rFonts w:ascii="Arial" w:hAnsi="Arial" w:cs="Arial" w:hint="eastAsia"/>
          <w:szCs w:val="21"/>
        </w:rPr>
        <w:t xml:space="preserve"> </w:t>
      </w:r>
    </w:p>
    <w:bookmarkEnd w:id="656"/>
    <w:p w14:paraId="59E40D48" w14:textId="77777777" w:rsidR="0023413D" w:rsidRDefault="00000000">
      <w:pPr>
        <w:spacing w:after="0" w:line="360" w:lineRule="auto"/>
        <w:ind w:firstLineChars="200" w:firstLine="420"/>
        <w:rPr>
          <w:rFonts w:ascii="Arial" w:hAnsi="Arial" w:cs="Arial"/>
          <w:szCs w:val="21"/>
          <w:lang w:eastAsia="zh-Hans"/>
        </w:rPr>
      </w:pPr>
      <w:r>
        <w:rPr>
          <w:rFonts w:ascii="Arial" w:hAnsi="Arial" w:cs="Arial" w:hint="eastAsia"/>
          <w:szCs w:val="21"/>
        </w:rPr>
        <w:t>（二）乙方将根据《中国注册会计师执业准则》，对上述单位领导经济责任有关的会计资料进行研究和评价，以满足甲方对上述单位领导任期内经济责任的需要。</w:t>
      </w:r>
      <w:r>
        <w:rPr>
          <w:rFonts w:ascii="Arial" w:hAnsi="Arial" w:cs="Arial" w:hint="eastAsia"/>
          <w:szCs w:val="21"/>
        </w:rPr>
        <w:t xml:space="preserve"> </w:t>
      </w:r>
    </w:p>
    <w:p w14:paraId="1CDE7008" w14:textId="77777777" w:rsidR="0023413D" w:rsidRDefault="00000000">
      <w:pPr>
        <w:spacing w:after="0" w:line="360" w:lineRule="auto"/>
        <w:ind w:firstLineChars="200" w:firstLine="420"/>
        <w:rPr>
          <w:rFonts w:ascii="Arial" w:hAnsi="Arial" w:cs="Arial"/>
          <w:b/>
          <w:bCs/>
          <w:szCs w:val="21"/>
        </w:rPr>
      </w:pPr>
      <w:r>
        <w:rPr>
          <w:rFonts w:ascii="Arial" w:hAnsi="Arial" w:cs="Arial" w:hint="eastAsia"/>
          <w:szCs w:val="21"/>
        </w:rPr>
        <w:t>（三）乙方提交的报告格式无特殊要求。</w:t>
      </w:r>
      <w:r>
        <w:rPr>
          <w:rFonts w:ascii="Arial" w:hAnsi="Arial" w:cs="Arial" w:hint="eastAsia"/>
          <w:szCs w:val="21"/>
        </w:rPr>
        <w:t xml:space="preserve"> </w:t>
      </w:r>
    </w:p>
    <w:p w14:paraId="1C7C9376" w14:textId="77777777" w:rsidR="0023413D" w:rsidRDefault="00000000">
      <w:pPr>
        <w:widowControl/>
        <w:kinsoku w:val="0"/>
        <w:autoSpaceDE w:val="0"/>
        <w:autoSpaceDN w:val="0"/>
        <w:adjustRightInd w:val="0"/>
        <w:snapToGrid w:val="0"/>
        <w:spacing w:after="0" w:line="360" w:lineRule="auto"/>
        <w:ind w:firstLineChars="200" w:firstLine="422"/>
        <w:jc w:val="left"/>
        <w:textAlignment w:val="baseline"/>
        <w:outlineLvl w:val="0"/>
        <w:rPr>
          <w:rFonts w:ascii="Arial" w:hAnsi="Arial" w:cs="Arial"/>
          <w:snapToGrid w:val="0"/>
          <w:color w:val="000000"/>
          <w:kern w:val="0"/>
          <w:szCs w:val="21"/>
          <w:lang w:eastAsia="zh-Hans"/>
        </w:rPr>
      </w:pPr>
      <w:r>
        <w:rPr>
          <w:rFonts w:ascii="Arial" w:hAnsi="Arial" w:cs="Arial" w:hint="eastAsia"/>
          <w:b/>
          <w:bCs/>
          <w:snapToGrid w:val="0"/>
          <w:color w:val="000000"/>
          <w:kern w:val="0"/>
          <w:szCs w:val="21"/>
        </w:rPr>
        <w:t>四、双方的责任</w:t>
      </w:r>
      <w:r>
        <w:rPr>
          <w:rFonts w:ascii="Arial" w:hAnsi="Arial" w:cs="Arial" w:hint="eastAsia"/>
          <w:b/>
          <w:bCs/>
          <w:snapToGrid w:val="0"/>
          <w:color w:val="000000"/>
          <w:kern w:val="0"/>
          <w:szCs w:val="21"/>
        </w:rPr>
        <w:t xml:space="preserve"> </w:t>
      </w:r>
    </w:p>
    <w:p w14:paraId="7231E450"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t>（一）甲方的责任</w:t>
      </w:r>
      <w:r>
        <w:rPr>
          <w:rFonts w:ascii="Arial" w:hAnsi="Arial" w:cs="Arial" w:hint="eastAsia"/>
          <w:snapToGrid w:val="0"/>
          <w:color w:val="000000"/>
          <w:kern w:val="0"/>
          <w:szCs w:val="21"/>
        </w:rPr>
        <w:t xml:space="preserve"> </w:t>
      </w:r>
    </w:p>
    <w:p w14:paraId="7F10D814"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1.</w:t>
      </w:r>
      <w:r>
        <w:rPr>
          <w:rFonts w:ascii="Arial" w:hAnsi="Arial" w:cs="Arial" w:hint="eastAsia"/>
          <w:snapToGrid w:val="0"/>
          <w:color w:val="000000"/>
          <w:kern w:val="0"/>
          <w:szCs w:val="21"/>
        </w:rPr>
        <w:t>对乙方开展审计工作给予充分的合作，提供必要的条件，并按乙方的要求，提供被审计单位完整的会计凭证、账册、报表、述职报告以及其他在审计过程中所需要查看的各种文件资料。</w:t>
      </w:r>
      <w:r>
        <w:rPr>
          <w:rFonts w:ascii="Arial" w:hAnsi="Arial" w:cs="Arial" w:hint="eastAsia"/>
          <w:snapToGrid w:val="0"/>
          <w:color w:val="000000"/>
          <w:kern w:val="0"/>
          <w:szCs w:val="21"/>
        </w:rPr>
        <w:t xml:space="preserve"> </w:t>
      </w:r>
    </w:p>
    <w:p w14:paraId="443E83C2"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2.</w:t>
      </w:r>
      <w:r>
        <w:rPr>
          <w:rFonts w:ascii="Arial" w:hAnsi="Arial" w:cs="Arial" w:hint="eastAsia"/>
          <w:snapToGrid w:val="0"/>
          <w:color w:val="000000"/>
          <w:kern w:val="0"/>
          <w:szCs w:val="21"/>
        </w:rPr>
        <w:t>被审计单位对建立健全内部控制，保证会计资料的真实、合法、完整，保证会计报表和述职报告充分披露有关信息和保护资产的安全完整承担全部责任。</w:t>
      </w:r>
      <w:r>
        <w:rPr>
          <w:rFonts w:ascii="Arial" w:hAnsi="Arial" w:cs="Arial" w:hint="eastAsia"/>
          <w:snapToGrid w:val="0"/>
          <w:color w:val="000000"/>
          <w:kern w:val="0"/>
          <w:szCs w:val="21"/>
        </w:rPr>
        <w:t xml:space="preserve"> </w:t>
      </w:r>
    </w:p>
    <w:p w14:paraId="2D517322"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3.</w:t>
      </w:r>
      <w:r>
        <w:rPr>
          <w:rFonts w:ascii="Arial" w:hAnsi="Arial" w:cs="Arial" w:hint="eastAsia"/>
          <w:snapToGrid w:val="0"/>
          <w:color w:val="000000"/>
          <w:kern w:val="0"/>
          <w:szCs w:val="21"/>
        </w:rPr>
        <w:t>确保乙方不受限制地接触任何与审计有关的记录文件和所需的其他信息。甲方需按照执业准则的要求配合乙方获取外部证据，配合乙方获取相关的文件</w:t>
      </w:r>
      <w:proofErr w:type="gramStart"/>
      <w:r>
        <w:rPr>
          <w:rFonts w:ascii="Arial" w:hAnsi="Arial" w:cs="Arial" w:hint="eastAsia"/>
          <w:snapToGrid w:val="0"/>
          <w:color w:val="000000"/>
          <w:kern w:val="0"/>
          <w:szCs w:val="21"/>
        </w:rPr>
        <w:t>和函证</w:t>
      </w:r>
      <w:proofErr w:type="gramEnd"/>
      <w:r>
        <w:rPr>
          <w:rFonts w:ascii="Arial" w:hAnsi="Arial" w:cs="Arial" w:hint="eastAsia"/>
          <w:snapToGrid w:val="0"/>
          <w:color w:val="000000"/>
          <w:kern w:val="0"/>
          <w:szCs w:val="21"/>
        </w:rPr>
        <w:t>，配合乙方与其他会计师或有关人员进行沟通，必要时陪同</w:t>
      </w:r>
      <w:proofErr w:type="gramStart"/>
      <w:r>
        <w:rPr>
          <w:rFonts w:ascii="Arial" w:hAnsi="Arial" w:cs="Arial" w:hint="eastAsia"/>
          <w:snapToGrid w:val="0"/>
          <w:color w:val="000000"/>
          <w:kern w:val="0"/>
          <w:szCs w:val="21"/>
        </w:rPr>
        <w:t>乙方员工</w:t>
      </w:r>
      <w:proofErr w:type="gramEnd"/>
      <w:r>
        <w:rPr>
          <w:rFonts w:ascii="Arial" w:hAnsi="Arial" w:cs="Arial" w:hint="eastAsia"/>
          <w:snapToGrid w:val="0"/>
          <w:color w:val="000000"/>
          <w:kern w:val="0"/>
          <w:szCs w:val="21"/>
        </w:rPr>
        <w:t>去工作现场检查等。</w:t>
      </w:r>
      <w:r>
        <w:rPr>
          <w:rFonts w:ascii="Arial" w:hAnsi="Arial" w:cs="Arial" w:hint="eastAsia"/>
          <w:snapToGrid w:val="0"/>
          <w:color w:val="000000"/>
          <w:kern w:val="0"/>
          <w:szCs w:val="21"/>
        </w:rPr>
        <w:t xml:space="preserve"> </w:t>
      </w:r>
    </w:p>
    <w:p w14:paraId="28BAA809"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4.</w:t>
      </w:r>
      <w:r>
        <w:rPr>
          <w:rFonts w:ascii="Arial" w:hAnsi="Arial" w:cs="Arial" w:hint="eastAsia"/>
          <w:snapToGrid w:val="0"/>
          <w:color w:val="000000"/>
          <w:kern w:val="0"/>
          <w:szCs w:val="21"/>
        </w:rPr>
        <w:t>甲方按照乙方所发送的《资料提供清单》列明的时间，提供审计所需的全部资料，并保证所提供资料的真实性和完整性。</w:t>
      </w:r>
      <w:r>
        <w:rPr>
          <w:rFonts w:ascii="Arial" w:hAnsi="Arial" w:cs="Arial" w:hint="eastAsia"/>
          <w:snapToGrid w:val="0"/>
          <w:color w:val="000000"/>
          <w:kern w:val="0"/>
          <w:szCs w:val="21"/>
        </w:rPr>
        <w:t xml:space="preserve"> </w:t>
      </w:r>
    </w:p>
    <w:p w14:paraId="1BCD1C17"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5.</w:t>
      </w:r>
      <w:r>
        <w:rPr>
          <w:rFonts w:ascii="Arial" w:hAnsi="Arial" w:cs="Arial" w:hint="eastAsia"/>
          <w:snapToGrid w:val="0"/>
          <w:color w:val="000000"/>
          <w:kern w:val="0"/>
          <w:szCs w:val="21"/>
        </w:rPr>
        <w:t>正确使用审计报告，由于使用不当所造成的后果，与乙方无关。</w:t>
      </w:r>
      <w:r>
        <w:rPr>
          <w:rFonts w:ascii="Arial" w:hAnsi="Arial" w:cs="Arial" w:hint="eastAsia"/>
          <w:snapToGrid w:val="0"/>
          <w:color w:val="000000"/>
          <w:kern w:val="0"/>
          <w:szCs w:val="21"/>
        </w:rPr>
        <w:t xml:space="preserve"> </w:t>
      </w:r>
    </w:p>
    <w:p w14:paraId="26BB6863"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6.</w:t>
      </w:r>
      <w:r>
        <w:rPr>
          <w:rFonts w:ascii="Arial" w:hAnsi="Arial" w:cs="Arial" w:hint="eastAsia"/>
          <w:snapToGrid w:val="0"/>
          <w:color w:val="000000"/>
          <w:kern w:val="0"/>
          <w:szCs w:val="21"/>
        </w:rPr>
        <w:t>按照本合同的约定及时足额支付审计费用。</w:t>
      </w:r>
      <w:r>
        <w:rPr>
          <w:rFonts w:ascii="Arial" w:hAnsi="Arial" w:cs="Arial" w:hint="eastAsia"/>
          <w:snapToGrid w:val="0"/>
          <w:color w:val="000000"/>
          <w:kern w:val="0"/>
          <w:szCs w:val="21"/>
        </w:rPr>
        <w:t xml:space="preserve"> </w:t>
      </w:r>
    </w:p>
    <w:p w14:paraId="7EA0631F"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t>（二）乙方的责任</w:t>
      </w:r>
      <w:r>
        <w:rPr>
          <w:rFonts w:ascii="Arial" w:hAnsi="Arial" w:cs="Arial" w:hint="eastAsia"/>
          <w:snapToGrid w:val="0"/>
          <w:color w:val="000000"/>
          <w:kern w:val="0"/>
          <w:szCs w:val="21"/>
        </w:rPr>
        <w:t xml:space="preserve"> </w:t>
      </w:r>
    </w:p>
    <w:p w14:paraId="6A078F33"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1.</w:t>
      </w:r>
      <w:r>
        <w:rPr>
          <w:rFonts w:ascii="Arial" w:hAnsi="Arial" w:cs="Arial" w:hint="eastAsia"/>
          <w:snapToGrid w:val="0"/>
          <w:color w:val="000000"/>
          <w:kern w:val="0"/>
          <w:szCs w:val="21"/>
        </w:rPr>
        <w:t>按照《中华人民共和国注册会计师法》《中国注册会计师执业准则》和其他有关规定的要求进行审计，出具真实、合法的审计报告。</w:t>
      </w:r>
      <w:r>
        <w:rPr>
          <w:rFonts w:ascii="Arial" w:hAnsi="Arial" w:cs="Arial" w:hint="eastAsia"/>
          <w:snapToGrid w:val="0"/>
          <w:color w:val="000000"/>
          <w:kern w:val="0"/>
          <w:szCs w:val="21"/>
        </w:rPr>
        <w:t xml:space="preserve"> </w:t>
      </w:r>
    </w:p>
    <w:p w14:paraId="3F0D89F1"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2.</w:t>
      </w:r>
      <w:r>
        <w:rPr>
          <w:rFonts w:ascii="Arial" w:hAnsi="Arial" w:cs="Arial" w:hint="eastAsia"/>
          <w:snapToGrid w:val="0"/>
          <w:color w:val="000000"/>
          <w:kern w:val="0"/>
          <w:szCs w:val="21"/>
        </w:rPr>
        <w:t>按照约定的时间（甲方提供审计所需的全部资料后</w:t>
      </w:r>
      <w:r>
        <w:rPr>
          <w:rFonts w:ascii="Arial" w:hAnsi="Arial" w:cs="Arial" w:hint="eastAsia"/>
          <w:snapToGrid w:val="0"/>
          <w:color w:val="000000"/>
          <w:kern w:val="0"/>
          <w:szCs w:val="21"/>
        </w:rPr>
        <w:t>30</w:t>
      </w:r>
      <w:r>
        <w:rPr>
          <w:rFonts w:ascii="Arial" w:hAnsi="Arial" w:cs="Arial" w:hint="eastAsia"/>
          <w:snapToGrid w:val="0"/>
          <w:color w:val="000000"/>
          <w:kern w:val="0"/>
          <w:szCs w:val="21"/>
        </w:rPr>
        <w:t>天之内）出具审计报告；如果在审计过程中因为甲方的原因以及出现不可预见的情况，影响审计工作如期完成，乙方可延期出具审计报告。</w:t>
      </w:r>
      <w:r>
        <w:rPr>
          <w:rFonts w:ascii="Arial" w:hAnsi="Arial" w:cs="Arial" w:hint="eastAsia"/>
          <w:snapToGrid w:val="0"/>
          <w:color w:val="000000"/>
          <w:kern w:val="0"/>
          <w:szCs w:val="21"/>
        </w:rPr>
        <w:t xml:space="preserve"> </w:t>
      </w:r>
    </w:p>
    <w:p w14:paraId="0571CA68"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3.</w:t>
      </w:r>
      <w:r>
        <w:rPr>
          <w:rFonts w:ascii="Arial" w:hAnsi="Arial" w:cs="Arial" w:hint="eastAsia"/>
          <w:snapToGrid w:val="0"/>
          <w:color w:val="000000"/>
          <w:kern w:val="0"/>
          <w:szCs w:val="21"/>
        </w:rPr>
        <w:t>在服务结束时，乙方提供最终书面形式的审计报告，若甲方需要依赖乙方在服务结束时提供的口头意见或</w:t>
      </w:r>
      <w:proofErr w:type="gramStart"/>
      <w:r>
        <w:rPr>
          <w:rFonts w:ascii="Arial" w:hAnsi="Arial" w:cs="Arial" w:hint="eastAsia"/>
          <w:snapToGrid w:val="0"/>
          <w:color w:val="000000"/>
          <w:kern w:val="0"/>
          <w:szCs w:val="21"/>
        </w:rPr>
        <w:t>作出</w:t>
      </w:r>
      <w:proofErr w:type="gramEnd"/>
      <w:r>
        <w:rPr>
          <w:rFonts w:ascii="Arial" w:hAnsi="Arial" w:cs="Arial" w:hint="eastAsia"/>
          <w:snapToGrid w:val="0"/>
          <w:color w:val="000000"/>
          <w:kern w:val="0"/>
          <w:szCs w:val="21"/>
        </w:rPr>
        <w:t>的口头汇报，甲方应告知乙方，乙方应提供相关意见的书面确认文件。除非乙方已向甲方提供上述书面确认文件，否则甲方无权依赖乙方任何口头意见或口头汇报。</w:t>
      </w:r>
      <w:r>
        <w:rPr>
          <w:rFonts w:ascii="Arial" w:hAnsi="Arial" w:cs="Arial" w:hint="eastAsia"/>
          <w:snapToGrid w:val="0"/>
          <w:color w:val="000000"/>
          <w:kern w:val="0"/>
          <w:szCs w:val="21"/>
        </w:rPr>
        <w:t xml:space="preserve"> </w:t>
      </w:r>
    </w:p>
    <w:p w14:paraId="796EA1D0"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4.</w:t>
      </w:r>
      <w:r>
        <w:rPr>
          <w:rFonts w:ascii="Arial" w:hAnsi="Arial" w:cs="Arial" w:hint="eastAsia"/>
          <w:snapToGrid w:val="0"/>
          <w:color w:val="000000"/>
          <w:kern w:val="0"/>
          <w:szCs w:val="21"/>
        </w:rPr>
        <w:t>乙方从甲方或从其他项目主体获取的资料文件，应当</w:t>
      </w:r>
      <w:proofErr w:type="gramStart"/>
      <w:r>
        <w:rPr>
          <w:rFonts w:ascii="Arial" w:hAnsi="Arial" w:cs="Arial" w:hint="eastAsia"/>
          <w:snapToGrid w:val="0"/>
          <w:color w:val="000000"/>
          <w:kern w:val="0"/>
          <w:szCs w:val="21"/>
        </w:rPr>
        <w:t>自委托</w:t>
      </w:r>
      <w:proofErr w:type="gramEnd"/>
      <w:r>
        <w:rPr>
          <w:rFonts w:ascii="Arial" w:hAnsi="Arial" w:cs="Arial" w:hint="eastAsia"/>
          <w:snapToGrid w:val="0"/>
          <w:color w:val="000000"/>
          <w:kern w:val="0"/>
          <w:szCs w:val="21"/>
        </w:rPr>
        <w:t>结束后返还甲方，若丢失或毁损，乙方应当立即采取措施予以弥补，若无法还原给甲方造成损失的，乙方应当予以全部承担。</w:t>
      </w:r>
      <w:r>
        <w:rPr>
          <w:rFonts w:ascii="Arial" w:hAnsi="Arial" w:cs="Arial" w:hint="eastAsia"/>
          <w:snapToGrid w:val="0"/>
          <w:color w:val="000000"/>
          <w:kern w:val="0"/>
          <w:szCs w:val="21"/>
        </w:rPr>
        <w:t xml:space="preserve"> </w:t>
      </w:r>
    </w:p>
    <w:p w14:paraId="2442A4F2" w14:textId="77777777" w:rsidR="0023413D" w:rsidRDefault="00000000">
      <w:pPr>
        <w:widowControl/>
        <w:kinsoku w:val="0"/>
        <w:autoSpaceDE w:val="0"/>
        <w:autoSpaceDN w:val="0"/>
        <w:adjustRightInd w:val="0"/>
        <w:snapToGrid w:val="0"/>
        <w:spacing w:after="0" w:line="360" w:lineRule="auto"/>
        <w:ind w:firstLineChars="200" w:firstLine="422"/>
        <w:jc w:val="left"/>
        <w:textAlignment w:val="baseline"/>
        <w:outlineLvl w:val="0"/>
        <w:rPr>
          <w:rFonts w:ascii="Arial" w:hAnsi="Arial" w:cs="Arial"/>
          <w:snapToGrid w:val="0"/>
          <w:color w:val="000000"/>
          <w:kern w:val="0"/>
          <w:szCs w:val="21"/>
          <w:lang w:eastAsia="zh-Hans"/>
        </w:rPr>
      </w:pPr>
      <w:r>
        <w:rPr>
          <w:rFonts w:ascii="Arial" w:hAnsi="Arial" w:cs="Arial" w:hint="eastAsia"/>
          <w:b/>
          <w:bCs/>
          <w:snapToGrid w:val="0"/>
          <w:color w:val="000000"/>
          <w:kern w:val="0"/>
          <w:szCs w:val="21"/>
        </w:rPr>
        <w:t>五、工作局限性</w:t>
      </w:r>
      <w:r>
        <w:rPr>
          <w:rFonts w:ascii="Arial" w:hAnsi="Arial" w:cs="Arial" w:hint="eastAsia"/>
          <w:b/>
          <w:bCs/>
          <w:snapToGrid w:val="0"/>
          <w:color w:val="000000"/>
          <w:kern w:val="0"/>
          <w:szCs w:val="21"/>
        </w:rPr>
        <w:t xml:space="preserve"> </w:t>
      </w:r>
    </w:p>
    <w:p w14:paraId="2BBE9F79"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lastRenderedPageBreak/>
        <w:t>1.</w:t>
      </w:r>
      <w:r>
        <w:rPr>
          <w:rFonts w:ascii="Arial" w:hAnsi="Arial" w:cs="Arial" w:hint="eastAsia"/>
          <w:snapToGrid w:val="0"/>
          <w:color w:val="000000"/>
          <w:kern w:val="0"/>
          <w:szCs w:val="21"/>
        </w:rPr>
        <w:t>乙方开展的审计工作存在固有限制，比如经济责任审计工作的基础是甲方及第三方提供的信息和资料是真实和完整的，因此乙方的审计工作不能对审计报告获取绝对保证。由于审计和内部控制的固有限制，即使乙方已按照审计准则的规定适当地计划和执行审计工作，仍然不可避免地存在甲方财务报表的某些重大错报未被发现的风险。</w:t>
      </w:r>
      <w:r>
        <w:rPr>
          <w:rFonts w:ascii="Arial" w:hAnsi="Arial" w:cs="Arial" w:hint="eastAsia"/>
          <w:snapToGrid w:val="0"/>
          <w:color w:val="000000"/>
          <w:kern w:val="0"/>
          <w:szCs w:val="21"/>
        </w:rPr>
        <w:t xml:space="preserve"> </w:t>
      </w:r>
    </w:p>
    <w:p w14:paraId="4AF8AA57"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2.</w:t>
      </w:r>
      <w:r>
        <w:rPr>
          <w:rFonts w:ascii="Arial" w:hAnsi="Arial" w:cs="Arial" w:hint="eastAsia"/>
          <w:snapToGrid w:val="0"/>
          <w:color w:val="000000"/>
          <w:kern w:val="0"/>
          <w:szCs w:val="21"/>
        </w:rPr>
        <w:t>在审计过程中，乙方若发现甲方内部控制存在乙方认为的值得关注的内部控制缺陷，应以书面形式向甲方治理层或管理层通报。但乙方通报的各种事项，并不代表已全面说明所有可能存在的缺陷或已提出所有可行的改进建议。甲方在实施乙方提出的改进建议前应全面评估其影响。未经乙方书面许可，甲方不得向任何第三方提供乙方出具的沟通文件。</w:t>
      </w:r>
      <w:r>
        <w:rPr>
          <w:rFonts w:ascii="Arial" w:hAnsi="Arial" w:cs="Arial" w:hint="eastAsia"/>
          <w:snapToGrid w:val="0"/>
          <w:color w:val="000000"/>
          <w:kern w:val="0"/>
          <w:szCs w:val="21"/>
        </w:rPr>
        <w:t xml:space="preserve"> </w:t>
      </w:r>
    </w:p>
    <w:p w14:paraId="40ABAD16"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rPr>
      </w:pPr>
      <w:r>
        <w:rPr>
          <w:rFonts w:ascii="Arial" w:hAnsi="Arial" w:cs="Arial"/>
          <w:snapToGrid w:val="0"/>
          <w:color w:val="000000"/>
          <w:kern w:val="0"/>
          <w:szCs w:val="21"/>
        </w:rPr>
        <w:t>3.</w:t>
      </w:r>
      <w:r>
        <w:rPr>
          <w:rFonts w:ascii="Arial" w:hAnsi="Arial" w:cs="Arial" w:hint="eastAsia"/>
          <w:snapToGrid w:val="0"/>
          <w:color w:val="000000"/>
          <w:kern w:val="0"/>
          <w:szCs w:val="21"/>
        </w:rPr>
        <w:t>乙方开展的经济责任审计工作系乙方依据甲方所提供的资料，按照中国有关法律法规的规定所得出的职业判断。由于乙方不能确保乙方依据对甲方所提供资料进行的理解与甲方的真实意图完全一致，因此，直接而不加选择的采用乙方提出的建议存在无法实现甲方预期目标的风险。</w:t>
      </w:r>
      <w:r>
        <w:rPr>
          <w:rFonts w:ascii="Arial" w:hAnsi="Arial" w:cs="Arial" w:hint="eastAsia"/>
          <w:snapToGrid w:val="0"/>
          <w:color w:val="000000"/>
          <w:kern w:val="0"/>
          <w:szCs w:val="21"/>
        </w:rPr>
        <w:t xml:space="preserve"> </w:t>
      </w:r>
    </w:p>
    <w:p w14:paraId="151C0AE6" w14:textId="77777777" w:rsidR="0023413D" w:rsidRDefault="00000000">
      <w:pPr>
        <w:widowControl/>
        <w:kinsoku w:val="0"/>
        <w:autoSpaceDE w:val="0"/>
        <w:autoSpaceDN w:val="0"/>
        <w:adjustRightInd w:val="0"/>
        <w:snapToGrid w:val="0"/>
        <w:spacing w:after="0" w:line="360" w:lineRule="auto"/>
        <w:ind w:firstLineChars="200" w:firstLine="422"/>
        <w:jc w:val="left"/>
        <w:textAlignment w:val="baseline"/>
        <w:outlineLvl w:val="0"/>
        <w:rPr>
          <w:rFonts w:ascii="Arial" w:hAnsi="Arial" w:cs="Arial"/>
          <w:snapToGrid w:val="0"/>
          <w:color w:val="000000"/>
          <w:kern w:val="0"/>
          <w:szCs w:val="21"/>
          <w:lang w:eastAsia="zh-Hans"/>
        </w:rPr>
      </w:pPr>
      <w:r>
        <w:rPr>
          <w:rFonts w:ascii="Arial" w:hAnsi="Arial" w:cs="Arial" w:hint="eastAsia"/>
          <w:b/>
          <w:bCs/>
          <w:snapToGrid w:val="0"/>
          <w:color w:val="000000"/>
          <w:kern w:val="0"/>
          <w:szCs w:val="21"/>
        </w:rPr>
        <w:t>六、审计报告和审计报告的使用</w:t>
      </w:r>
      <w:r>
        <w:rPr>
          <w:rFonts w:ascii="Arial" w:hAnsi="Arial" w:cs="Arial" w:hint="eastAsia"/>
          <w:b/>
          <w:bCs/>
          <w:snapToGrid w:val="0"/>
          <w:color w:val="000000"/>
          <w:kern w:val="0"/>
          <w:szCs w:val="21"/>
        </w:rPr>
        <w:t xml:space="preserve"> </w:t>
      </w:r>
    </w:p>
    <w:p w14:paraId="6FDACE3A"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t>（一）乙方按照《中国注册会计师其他</w:t>
      </w:r>
      <w:proofErr w:type="gramStart"/>
      <w:r>
        <w:rPr>
          <w:rFonts w:ascii="Arial" w:hAnsi="Arial" w:cs="Arial" w:hint="eastAsia"/>
          <w:snapToGrid w:val="0"/>
          <w:color w:val="000000"/>
          <w:kern w:val="0"/>
          <w:szCs w:val="21"/>
        </w:rPr>
        <w:t>鉴证</w:t>
      </w:r>
      <w:proofErr w:type="gramEnd"/>
      <w:r>
        <w:rPr>
          <w:rFonts w:ascii="Arial" w:hAnsi="Arial" w:cs="Arial" w:hint="eastAsia"/>
          <w:snapToGrid w:val="0"/>
          <w:color w:val="000000"/>
          <w:kern w:val="0"/>
          <w:szCs w:val="21"/>
        </w:rPr>
        <w:t>业务准则第</w:t>
      </w:r>
      <w:r>
        <w:rPr>
          <w:rFonts w:ascii="Arial" w:hAnsi="Arial" w:cs="Arial" w:hint="eastAsia"/>
          <w:snapToGrid w:val="0"/>
          <w:color w:val="000000"/>
          <w:kern w:val="0"/>
          <w:szCs w:val="21"/>
        </w:rPr>
        <w:t>3101</w:t>
      </w:r>
      <w:r>
        <w:rPr>
          <w:rFonts w:ascii="Arial" w:hAnsi="Arial" w:cs="Arial" w:hint="eastAsia"/>
          <w:snapToGrid w:val="0"/>
          <w:color w:val="000000"/>
          <w:kern w:val="0"/>
          <w:szCs w:val="21"/>
        </w:rPr>
        <w:t>号－历史财务信息审计或审阅以外的</w:t>
      </w:r>
      <w:proofErr w:type="gramStart"/>
      <w:r>
        <w:rPr>
          <w:rFonts w:ascii="Arial" w:hAnsi="Arial" w:cs="Arial" w:hint="eastAsia"/>
          <w:snapToGrid w:val="0"/>
          <w:color w:val="000000"/>
          <w:kern w:val="0"/>
          <w:szCs w:val="21"/>
        </w:rPr>
        <w:t>鉴证</w:t>
      </w:r>
      <w:proofErr w:type="gramEnd"/>
      <w:r>
        <w:rPr>
          <w:rFonts w:ascii="Arial" w:hAnsi="Arial" w:cs="Arial" w:hint="eastAsia"/>
          <w:snapToGrid w:val="0"/>
          <w:color w:val="000000"/>
          <w:kern w:val="0"/>
          <w:szCs w:val="21"/>
        </w:rPr>
        <w:t>业务》规定的格式和类型出具审计报告。乙方出具报告时间为：</w:t>
      </w:r>
      <w:r>
        <w:rPr>
          <w:rFonts w:ascii="Arial" w:hAnsi="Arial" w:cs="Arial"/>
          <w:snapToGrid w:val="0"/>
          <w:color w:val="000000"/>
          <w:kern w:val="0"/>
          <w:szCs w:val="21"/>
        </w:rPr>
        <w:t xml:space="preserve"> </w:t>
      </w:r>
      <w:r>
        <w:rPr>
          <w:rFonts w:ascii="Arial" w:hAnsi="Arial" w:cs="Arial" w:hint="eastAsia"/>
          <w:snapToGrid w:val="0"/>
          <w:color w:val="000000"/>
          <w:kern w:val="0"/>
          <w:szCs w:val="21"/>
        </w:rPr>
        <w:t>年</w:t>
      </w:r>
      <w:r>
        <w:rPr>
          <w:rFonts w:ascii="Arial" w:hAnsi="Arial" w:cs="Arial"/>
          <w:snapToGrid w:val="0"/>
          <w:color w:val="000000"/>
          <w:kern w:val="0"/>
          <w:szCs w:val="21"/>
        </w:rPr>
        <w:t xml:space="preserve"> </w:t>
      </w:r>
      <w:r>
        <w:rPr>
          <w:rFonts w:ascii="Arial" w:hAnsi="Arial" w:cs="Arial" w:hint="eastAsia"/>
          <w:snapToGrid w:val="0"/>
          <w:color w:val="000000"/>
          <w:kern w:val="0"/>
          <w:szCs w:val="21"/>
        </w:rPr>
        <w:t>月</w:t>
      </w:r>
      <w:r>
        <w:rPr>
          <w:rFonts w:ascii="Arial" w:hAnsi="Arial" w:cs="Arial"/>
          <w:snapToGrid w:val="0"/>
          <w:color w:val="000000"/>
          <w:kern w:val="0"/>
          <w:szCs w:val="21"/>
        </w:rPr>
        <w:t xml:space="preserve"> </w:t>
      </w:r>
      <w:r>
        <w:rPr>
          <w:rFonts w:ascii="Arial" w:hAnsi="Arial" w:cs="Arial" w:hint="eastAsia"/>
          <w:snapToGrid w:val="0"/>
          <w:color w:val="000000"/>
          <w:kern w:val="0"/>
          <w:szCs w:val="21"/>
        </w:rPr>
        <w:t>日之前。</w:t>
      </w:r>
      <w:r>
        <w:rPr>
          <w:rFonts w:ascii="Arial" w:hAnsi="Arial" w:cs="Arial" w:hint="eastAsia"/>
          <w:snapToGrid w:val="0"/>
          <w:color w:val="000000"/>
          <w:kern w:val="0"/>
          <w:szCs w:val="21"/>
        </w:rPr>
        <w:t xml:space="preserve"> </w:t>
      </w:r>
    </w:p>
    <w:p w14:paraId="38267B82"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t>（二）乙方向甲方致送审计报告纸质版一式四份，电子版一份。</w:t>
      </w:r>
      <w:r>
        <w:rPr>
          <w:rFonts w:ascii="Arial" w:hAnsi="Arial" w:cs="Arial" w:hint="eastAsia"/>
          <w:snapToGrid w:val="0"/>
          <w:color w:val="000000"/>
          <w:kern w:val="0"/>
          <w:szCs w:val="21"/>
        </w:rPr>
        <w:t xml:space="preserve"> </w:t>
      </w:r>
    </w:p>
    <w:p w14:paraId="375D0E8E"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t>（三）甲方在提交或对外公布审计报告时，不得修改乙方出具的审计报告及其后附的已审计财务报表。当甲方认为有必要修改会计数据、报表附注和所作的说明时，应当事先通知乙方，乙方将考虑有关的修改对审计报告的影响，必要时，将重新出具审计报告。</w:t>
      </w:r>
      <w:r>
        <w:rPr>
          <w:rFonts w:ascii="Arial" w:hAnsi="Arial" w:cs="Arial" w:hint="eastAsia"/>
          <w:snapToGrid w:val="0"/>
          <w:color w:val="000000"/>
          <w:kern w:val="0"/>
          <w:szCs w:val="21"/>
        </w:rPr>
        <w:t xml:space="preserve"> </w:t>
      </w:r>
    </w:p>
    <w:p w14:paraId="08043FBF"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t>（四）乙方以任何形式向甲方提供的任何服务成果，都只是基于甲方的利益和信息要求而向甲方提供的。除国家有关法律法规或监管机构的要求外，未经乙方事先书面同意，任何服务成果均不得被整体或部分地复制、引用或披露（甲方内部使用的情况除外）。若乙方违反的，乙方应赔偿甲方等全部损失。</w:t>
      </w:r>
      <w:r>
        <w:rPr>
          <w:rFonts w:ascii="Arial" w:hAnsi="Arial" w:cs="Arial" w:hint="eastAsia"/>
          <w:snapToGrid w:val="0"/>
          <w:color w:val="000000"/>
          <w:kern w:val="0"/>
          <w:szCs w:val="21"/>
        </w:rPr>
        <w:t xml:space="preserve"> </w:t>
      </w:r>
    </w:p>
    <w:p w14:paraId="260E33EB" w14:textId="77777777" w:rsidR="0023413D" w:rsidRDefault="00000000">
      <w:pPr>
        <w:widowControl/>
        <w:kinsoku w:val="0"/>
        <w:autoSpaceDE w:val="0"/>
        <w:autoSpaceDN w:val="0"/>
        <w:adjustRightInd w:val="0"/>
        <w:snapToGrid w:val="0"/>
        <w:spacing w:after="0" w:line="360" w:lineRule="auto"/>
        <w:ind w:firstLineChars="200" w:firstLine="422"/>
        <w:jc w:val="left"/>
        <w:textAlignment w:val="baseline"/>
        <w:outlineLvl w:val="0"/>
        <w:rPr>
          <w:rFonts w:ascii="Arial" w:hAnsi="Arial" w:cs="Arial"/>
          <w:snapToGrid w:val="0"/>
          <w:color w:val="000000"/>
          <w:kern w:val="0"/>
          <w:szCs w:val="21"/>
          <w:lang w:eastAsia="zh-Hans"/>
        </w:rPr>
      </w:pPr>
      <w:r>
        <w:rPr>
          <w:rFonts w:ascii="Arial" w:hAnsi="Arial" w:cs="Arial" w:hint="eastAsia"/>
          <w:b/>
          <w:bCs/>
          <w:snapToGrid w:val="0"/>
          <w:color w:val="000000"/>
          <w:kern w:val="0"/>
          <w:szCs w:val="21"/>
        </w:rPr>
        <w:t>七、工作底稿的所有权及有关信息的获取</w:t>
      </w:r>
      <w:r>
        <w:rPr>
          <w:rFonts w:ascii="Arial" w:hAnsi="Arial" w:cs="Arial" w:hint="eastAsia"/>
          <w:b/>
          <w:bCs/>
          <w:snapToGrid w:val="0"/>
          <w:color w:val="000000"/>
          <w:kern w:val="0"/>
          <w:szCs w:val="21"/>
        </w:rPr>
        <w:t xml:space="preserve"> </w:t>
      </w:r>
    </w:p>
    <w:p w14:paraId="09EA7453"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1.</w:t>
      </w:r>
      <w:r>
        <w:rPr>
          <w:rFonts w:ascii="Arial" w:hAnsi="Arial" w:cs="Arial" w:hint="eastAsia"/>
          <w:snapToGrid w:val="0"/>
          <w:color w:val="000000"/>
          <w:kern w:val="0"/>
          <w:szCs w:val="21"/>
        </w:rPr>
        <w:t>乙方在审计过程中编制的与本合同约定业务有关的工作底稿和档案（包括电子文件及档案）的所有权属于乙方。</w:t>
      </w:r>
      <w:r>
        <w:rPr>
          <w:rFonts w:ascii="Arial" w:hAnsi="Arial" w:cs="Arial" w:hint="eastAsia"/>
          <w:snapToGrid w:val="0"/>
          <w:color w:val="000000"/>
          <w:kern w:val="0"/>
          <w:szCs w:val="21"/>
        </w:rPr>
        <w:t xml:space="preserve"> </w:t>
      </w:r>
    </w:p>
    <w:p w14:paraId="027D3F3D"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2.</w:t>
      </w:r>
      <w:r>
        <w:rPr>
          <w:rFonts w:ascii="Arial" w:hAnsi="Arial" w:cs="Arial" w:hint="eastAsia"/>
          <w:snapToGrid w:val="0"/>
          <w:color w:val="000000"/>
          <w:kern w:val="0"/>
          <w:szCs w:val="21"/>
        </w:rPr>
        <w:t>工作底稿包含乙方与审计服务相关的专有技术、方法和商业秘密。除非根据中国法律、中国有关政府部门、中国司法或监管机关、中注协或地方注册会计师协会的要求或经乙方事先书面同意，乙方不提供相关工作底稿信息。</w:t>
      </w:r>
      <w:r>
        <w:rPr>
          <w:rFonts w:ascii="Arial" w:hAnsi="Arial" w:cs="Arial" w:hint="eastAsia"/>
          <w:snapToGrid w:val="0"/>
          <w:color w:val="000000"/>
          <w:kern w:val="0"/>
          <w:szCs w:val="21"/>
        </w:rPr>
        <w:t xml:space="preserve"> </w:t>
      </w:r>
    </w:p>
    <w:p w14:paraId="19EFCBA6"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3.</w:t>
      </w:r>
      <w:r>
        <w:rPr>
          <w:rFonts w:ascii="Arial" w:hAnsi="Arial" w:cs="Arial" w:hint="eastAsia"/>
          <w:snapToGrid w:val="0"/>
          <w:color w:val="000000"/>
          <w:kern w:val="0"/>
          <w:szCs w:val="21"/>
        </w:rPr>
        <w:t>如果中国国家或地方政府、司法或监管机关，包括但并不限于财政部、中国证券监督管理委员会，或中注协或地方注册会计师协会，要求乙方在任何法律程序、问询、检查或调查中，或在中国财政部会计行业管理网、中国证券监督管理委员会证券服务机构监管系统和中注</w:t>
      </w:r>
      <w:proofErr w:type="gramStart"/>
      <w:r>
        <w:rPr>
          <w:rFonts w:ascii="Arial" w:hAnsi="Arial" w:cs="Arial" w:hint="eastAsia"/>
          <w:snapToGrid w:val="0"/>
          <w:color w:val="000000"/>
          <w:kern w:val="0"/>
          <w:szCs w:val="21"/>
        </w:rPr>
        <w:t>协行业</w:t>
      </w:r>
      <w:proofErr w:type="gramEnd"/>
      <w:r>
        <w:rPr>
          <w:rFonts w:ascii="Arial" w:hAnsi="Arial" w:cs="Arial" w:hint="eastAsia"/>
          <w:snapToGrid w:val="0"/>
          <w:color w:val="000000"/>
          <w:kern w:val="0"/>
          <w:szCs w:val="21"/>
        </w:rPr>
        <w:t>管理系统报备与乙方为其服务或客户相关的信息的情况下，提供乙方工作底稿中的信息，甲方同意并授权乙方为遵照上述要求提供乙方工作底稿所含的甲方信息。</w:t>
      </w:r>
      <w:r>
        <w:rPr>
          <w:rFonts w:ascii="Arial" w:hAnsi="Arial" w:cs="Arial" w:hint="eastAsia"/>
          <w:snapToGrid w:val="0"/>
          <w:color w:val="000000"/>
          <w:kern w:val="0"/>
          <w:szCs w:val="21"/>
        </w:rPr>
        <w:t xml:space="preserve"> </w:t>
      </w:r>
    </w:p>
    <w:p w14:paraId="1F645389"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lastRenderedPageBreak/>
        <w:t>4.</w:t>
      </w:r>
      <w:r>
        <w:rPr>
          <w:rFonts w:ascii="Arial" w:hAnsi="Arial" w:cs="Arial" w:hint="eastAsia"/>
          <w:snapToGrid w:val="0"/>
          <w:color w:val="000000"/>
          <w:kern w:val="0"/>
          <w:szCs w:val="21"/>
        </w:rPr>
        <w:t>鉴于乙方根据上述七、</w:t>
      </w:r>
      <w:r>
        <w:rPr>
          <w:rFonts w:ascii="Arial" w:hAnsi="Arial" w:cs="Arial"/>
          <w:snapToGrid w:val="0"/>
          <w:color w:val="000000"/>
          <w:kern w:val="0"/>
          <w:szCs w:val="21"/>
        </w:rPr>
        <w:t xml:space="preserve">3 </w:t>
      </w:r>
      <w:r>
        <w:rPr>
          <w:rFonts w:ascii="Arial" w:hAnsi="Arial" w:cs="Arial" w:hint="eastAsia"/>
          <w:snapToGrid w:val="0"/>
          <w:color w:val="000000"/>
          <w:kern w:val="0"/>
          <w:szCs w:val="21"/>
        </w:rPr>
        <w:t>条款，允许检查者查阅乙方的工作底稿和提供乙方工作底稿所含的甲方信息，甲方同意并不因此而取得任何权利，乙方及其合伙人和员工也不对甲方承担任何由此可能产生的相应责任或义务。</w:t>
      </w:r>
      <w:r>
        <w:rPr>
          <w:rFonts w:ascii="Arial" w:hAnsi="Arial" w:cs="Arial" w:hint="eastAsia"/>
          <w:snapToGrid w:val="0"/>
          <w:color w:val="000000"/>
          <w:kern w:val="0"/>
          <w:szCs w:val="21"/>
        </w:rPr>
        <w:t xml:space="preserve"> </w:t>
      </w:r>
    </w:p>
    <w:p w14:paraId="66E56A09"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rPr>
      </w:pPr>
      <w:r>
        <w:rPr>
          <w:rFonts w:ascii="Arial" w:hAnsi="Arial" w:cs="Arial"/>
          <w:snapToGrid w:val="0"/>
          <w:color w:val="000000"/>
          <w:kern w:val="0"/>
          <w:szCs w:val="21"/>
        </w:rPr>
        <w:t>5.</w:t>
      </w:r>
      <w:r>
        <w:rPr>
          <w:rFonts w:ascii="Arial" w:hAnsi="Arial" w:cs="Arial" w:hint="eastAsia"/>
          <w:snapToGrid w:val="0"/>
          <w:color w:val="000000"/>
          <w:kern w:val="0"/>
          <w:szCs w:val="21"/>
        </w:rPr>
        <w:t>如果乙方按甲方要求，或按中国政府规定、传唤或其他法律程序的要求，就此项业务，提供乙方的工作底稿或传唤</w:t>
      </w:r>
      <w:proofErr w:type="gramStart"/>
      <w:r>
        <w:rPr>
          <w:rFonts w:ascii="Arial" w:hAnsi="Arial" w:cs="Arial" w:hint="eastAsia"/>
          <w:snapToGrid w:val="0"/>
          <w:color w:val="000000"/>
          <w:kern w:val="0"/>
          <w:szCs w:val="21"/>
        </w:rPr>
        <w:t>乙方员工</w:t>
      </w:r>
      <w:proofErr w:type="gramEnd"/>
      <w:r>
        <w:rPr>
          <w:rFonts w:ascii="Arial" w:hAnsi="Arial" w:cs="Arial" w:hint="eastAsia"/>
          <w:snapToGrid w:val="0"/>
          <w:color w:val="000000"/>
          <w:kern w:val="0"/>
          <w:szCs w:val="21"/>
        </w:rPr>
        <w:t>作为证人，乙方应配合。</w:t>
      </w:r>
      <w:r>
        <w:rPr>
          <w:rFonts w:ascii="Arial" w:hAnsi="Arial" w:cs="Arial" w:hint="eastAsia"/>
          <w:snapToGrid w:val="0"/>
          <w:color w:val="000000"/>
          <w:kern w:val="0"/>
          <w:szCs w:val="21"/>
        </w:rPr>
        <w:t xml:space="preserve"> </w:t>
      </w:r>
    </w:p>
    <w:p w14:paraId="0A21CF1D" w14:textId="77777777" w:rsidR="0023413D" w:rsidRDefault="00000000">
      <w:pPr>
        <w:widowControl/>
        <w:kinsoku w:val="0"/>
        <w:autoSpaceDE w:val="0"/>
        <w:autoSpaceDN w:val="0"/>
        <w:adjustRightInd w:val="0"/>
        <w:snapToGrid w:val="0"/>
        <w:spacing w:after="0" w:line="360" w:lineRule="auto"/>
        <w:ind w:firstLineChars="200" w:firstLine="422"/>
        <w:jc w:val="left"/>
        <w:textAlignment w:val="baseline"/>
        <w:outlineLvl w:val="0"/>
        <w:rPr>
          <w:rFonts w:ascii="Arial" w:hAnsi="Arial" w:cs="Arial"/>
          <w:snapToGrid w:val="0"/>
          <w:color w:val="000000"/>
          <w:kern w:val="0"/>
          <w:szCs w:val="21"/>
          <w:lang w:eastAsia="zh-Hans"/>
        </w:rPr>
      </w:pPr>
      <w:r>
        <w:rPr>
          <w:rFonts w:ascii="Arial" w:hAnsi="Arial" w:cs="Arial" w:hint="eastAsia"/>
          <w:b/>
          <w:bCs/>
          <w:snapToGrid w:val="0"/>
          <w:color w:val="000000"/>
          <w:kern w:val="0"/>
          <w:szCs w:val="21"/>
        </w:rPr>
        <w:t>八、保密条款</w:t>
      </w:r>
      <w:r>
        <w:rPr>
          <w:rFonts w:ascii="Arial" w:hAnsi="Arial" w:cs="Arial" w:hint="eastAsia"/>
          <w:b/>
          <w:bCs/>
          <w:snapToGrid w:val="0"/>
          <w:color w:val="000000"/>
          <w:kern w:val="0"/>
          <w:szCs w:val="21"/>
        </w:rPr>
        <w:t xml:space="preserve"> </w:t>
      </w:r>
    </w:p>
    <w:p w14:paraId="4E1337F8"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t>（一）在为甲方提供服务过程中，乙方可能会获取与甲方业务或其他事宜有关的保密信息。乙方将遵守中华人民共和国相关法律法规的要求，对执行业务过程中知悉的甲方的保密信息予以保密，</w:t>
      </w:r>
      <w:r>
        <w:rPr>
          <w:rFonts w:ascii="Arial" w:hAnsi="Arial" w:cs="Arial" w:hint="eastAsia"/>
          <w:snapToGrid w:val="0"/>
          <w:color w:val="000000"/>
          <w:kern w:val="0"/>
          <w:szCs w:val="21"/>
        </w:rPr>
        <w:t xml:space="preserve"> </w:t>
      </w:r>
    </w:p>
    <w:p w14:paraId="5256F3EB"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t>除下列情况外：</w:t>
      </w:r>
      <w:r>
        <w:rPr>
          <w:rFonts w:ascii="Arial" w:hAnsi="Arial" w:cs="Arial" w:hint="eastAsia"/>
          <w:snapToGrid w:val="0"/>
          <w:color w:val="000000"/>
          <w:kern w:val="0"/>
          <w:szCs w:val="21"/>
        </w:rPr>
        <w:t xml:space="preserve"> </w:t>
      </w:r>
    </w:p>
    <w:p w14:paraId="6CD85B81"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1.</w:t>
      </w:r>
      <w:r>
        <w:rPr>
          <w:rFonts w:ascii="Arial" w:hAnsi="Arial" w:cs="Arial" w:hint="eastAsia"/>
          <w:snapToGrid w:val="0"/>
          <w:color w:val="000000"/>
          <w:kern w:val="0"/>
          <w:szCs w:val="21"/>
        </w:rPr>
        <w:t>法律法规允许，并取得甲方的授权；</w:t>
      </w:r>
      <w:r>
        <w:rPr>
          <w:rFonts w:ascii="Arial" w:hAnsi="Arial" w:cs="Arial" w:hint="eastAsia"/>
          <w:snapToGrid w:val="0"/>
          <w:color w:val="000000"/>
          <w:kern w:val="0"/>
          <w:szCs w:val="21"/>
        </w:rPr>
        <w:t xml:space="preserve"> </w:t>
      </w:r>
    </w:p>
    <w:p w14:paraId="433B5B99"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2.</w:t>
      </w:r>
      <w:r>
        <w:rPr>
          <w:rFonts w:ascii="Arial" w:hAnsi="Arial" w:cs="Arial" w:hint="eastAsia"/>
          <w:snapToGrid w:val="0"/>
          <w:color w:val="000000"/>
          <w:kern w:val="0"/>
          <w:szCs w:val="21"/>
        </w:rPr>
        <w:t>根据法律法规的规定，为法律诉讼准备文件或提供证据，以及向监管机构报告发现的违反法规行为；</w:t>
      </w:r>
      <w:r>
        <w:rPr>
          <w:rFonts w:ascii="Arial" w:hAnsi="Arial" w:cs="Arial" w:hint="eastAsia"/>
          <w:snapToGrid w:val="0"/>
          <w:color w:val="000000"/>
          <w:kern w:val="0"/>
          <w:szCs w:val="21"/>
        </w:rPr>
        <w:t xml:space="preserve"> </w:t>
      </w:r>
    </w:p>
    <w:p w14:paraId="5735E09C"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3.</w:t>
      </w:r>
      <w:r>
        <w:rPr>
          <w:rFonts w:ascii="Arial" w:hAnsi="Arial" w:cs="Arial" w:hint="eastAsia"/>
          <w:snapToGrid w:val="0"/>
          <w:color w:val="000000"/>
          <w:kern w:val="0"/>
          <w:szCs w:val="21"/>
        </w:rPr>
        <w:t>法律法规允许的情况下，在法律诉讼、仲裁中维护自己的合法权益；</w:t>
      </w:r>
      <w:r>
        <w:rPr>
          <w:rFonts w:ascii="Arial" w:hAnsi="Arial" w:cs="Arial" w:hint="eastAsia"/>
          <w:snapToGrid w:val="0"/>
          <w:color w:val="000000"/>
          <w:kern w:val="0"/>
          <w:szCs w:val="21"/>
        </w:rPr>
        <w:t xml:space="preserve"> </w:t>
      </w:r>
    </w:p>
    <w:p w14:paraId="48F6AD51"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4.</w:t>
      </w:r>
      <w:r>
        <w:rPr>
          <w:rFonts w:ascii="Arial" w:hAnsi="Arial" w:cs="Arial" w:hint="eastAsia"/>
          <w:snapToGrid w:val="0"/>
          <w:color w:val="000000"/>
          <w:kern w:val="0"/>
          <w:szCs w:val="21"/>
        </w:rPr>
        <w:t>接受法院、检察院、公安局、行业协会或监管机构等有权机构的检查，答复其询问和调查；</w:t>
      </w:r>
      <w:r>
        <w:rPr>
          <w:rFonts w:ascii="Arial" w:hAnsi="Arial" w:cs="Arial" w:hint="eastAsia"/>
          <w:snapToGrid w:val="0"/>
          <w:color w:val="000000"/>
          <w:kern w:val="0"/>
          <w:szCs w:val="21"/>
        </w:rPr>
        <w:t xml:space="preserve"> </w:t>
      </w:r>
    </w:p>
    <w:p w14:paraId="3A63E4CD"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5.</w:t>
      </w:r>
      <w:r>
        <w:rPr>
          <w:rFonts w:ascii="Arial" w:hAnsi="Arial" w:cs="Arial" w:hint="eastAsia"/>
          <w:snapToGrid w:val="0"/>
          <w:color w:val="000000"/>
          <w:kern w:val="0"/>
          <w:szCs w:val="21"/>
        </w:rPr>
        <w:t>监管机构对乙方进行行政处罚（包括监管机构处罚前的调查、听证）以及乙方对此提起行政复议；</w:t>
      </w:r>
      <w:r>
        <w:rPr>
          <w:rFonts w:ascii="Arial" w:hAnsi="Arial" w:cs="Arial" w:hint="eastAsia"/>
          <w:snapToGrid w:val="0"/>
          <w:color w:val="000000"/>
          <w:kern w:val="0"/>
          <w:szCs w:val="21"/>
        </w:rPr>
        <w:t xml:space="preserve"> </w:t>
      </w:r>
    </w:p>
    <w:p w14:paraId="254D674A"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6.</w:t>
      </w:r>
      <w:r>
        <w:rPr>
          <w:rFonts w:ascii="Arial" w:hAnsi="Arial" w:cs="Arial" w:hint="eastAsia"/>
          <w:snapToGrid w:val="0"/>
          <w:color w:val="000000"/>
          <w:kern w:val="0"/>
          <w:szCs w:val="21"/>
        </w:rPr>
        <w:t>在有关服务的法律程序中乙方作为涉及的一方进行披露或乙方必须要披露；</w:t>
      </w:r>
      <w:r>
        <w:rPr>
          <w:rFonts w:ascii="Arial" w:hAnsi="Arial" w:cs="Arial" w:hint="eastAsia"/>
          <w:snapToGrid w:val="0"/>
          <w:color w:val="000000"/>
          <w:kern w:val="0"/>
          <w:szCs w:val="21"/>
        </w:rPr>
        <w:t xml:space="preserve"> </w:t>
      </w:r>
    </w:p>
    <w:p w14:paraId="25803B0E"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7.</w:t>
      </w:r>
      <w:r>
        <w:rPr>
          <w:rFonts w:ascii="Arial" w:hAnsi="Arial" w:cs="Arial" w:hint="eastAsia"/>
          <w:snapToGrid w:val="0"/>
          <w:color w:val="000000"/>
          <w:kern w:val="0"/>
          <w:szCs w:val="21"/>
        </w:rPr>
        <w:t>法律法规、执业准则和职业道德规范规定的其他情形。</w:t>
      </w:r>
      <w:r>
        <w:rPr>
          <w:rFonts w:ascii="Arial" w:hAnsi="Arial" w:cs="Arial" w:hint="eastAsia"/>
          <w:snapToGrid w:val="0"/>
          <w:color w:val="000000"/>
          <w:kern w:val="0"/>
          <w:szCs w:val="21"/>
        </w:rPr>
        <w:t xml:space="preserve"> </w:t>
      </w:r>
    </w:p>
    <w:p w14:paraId="43665244"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t>否则乙方不得向除乙方外的第三方披露保密信息。</w:t>
      </w:r>
      <w:r>
        <w:rPr>
          <w:rFonts w:ascii="Arial" w:hAnsi="Arial" w:cs="Arial" w:hint="eastAsia"/>
          <w:snapToGrid w:val="0"/>
          <w:color w:val="000000"/>
          <w:kern w:val="0"/>
          <w:szCs w:val="21"/>
        </w:rPr>
        <w:t xml:space="preserve"> </w:t>
      </w:r>
    </w:p>
    <w:p w14:paraId="476ECDCC"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rPr>
      </w:pPr>
      <w:r>
        <w:rPr>
          <w:rFonts w:ascii="Arial" w:hAnsi="Arial" w:cs="Arial" w:hint="eastAsia"/>
          <w:snapToGrid w:val="0"/>
          <w:color w:val="000000"/>
          <w:kern w:val="0"/>
          <w:szCs w:val="21"/>
        </w:rPr>
        <w:t>（二）乙方为甲方提供服务的人员应对本事务所的涉密信息保密。</w:t>
      </w:r>
      <w:r>
        <w:rPr>
          <w:rFonts w:ascii="Arial" w:hAnsi="Arial" w:cs="Arial" w:hint="eastAsia"/>
          <w:snapToGrid w:val="0"/>
          <w:color w:val="000000"/>
          <w:kern w:val="0"/>
          <w:szCs w:val="21"/>
        </w:rPr>
        <w:t xml:space="preserve"> </w:t>
      </w:r>
    </w:p>
    <w:p w14:paraId="00D9F5D0" w14:textId="77777777" w:rsidR="0023413D" w:rsidRDefault="00000000">
      <w:pPr>
        <w:widowControl/>
        <w:kinsoku w:val="0"/>
        <w:autoSpaceDE w:val="0"/>
        <w:autoSpaceDN w:val="0"/>
        <w:adjustRightInd w:val="0"/>
        <w:snapToGrid w:val="0"/>
        <w:spacing w:after="0" w:line="360" w:lineRule="auto"/>
        <w:ind w:firstLineChars="200" w:firstLine="422"/>
        <w:jc w:val="left"/>
        <w:textAlignment w:val="baseline"/>
        <w:outlineLvl w:val="0"/>
        <w:rPr>
          <w:rFonts w:ascii="Arial" w:hAnsi="Arial" w:cs="Arial"/>
          <w:snapToGrid w:val="0"/>
          <w:color w:val="000000"/>
          <w:kern w:val="0"/>
          <w:szCs w:val="21"/>
          <w:lang w:eastAsia="zh-Hans"/>
        </w:rPr>
      </w:pPr>
      <w:r>
        <w:rPr>
          <w:rFonts w:ascii="Arial" w:hAnsi="Arial" w:cs="Arial" w:hint="eastAsia"/>
          <w:b/>
          <w:bCs/>
          <w:snapToGrid w:val="0"/>
          <w:color w:val="000000"/>
          <w:kern w:val="0"/>
          <w:szCs w:val="21"/>
        </w:rPr>
        <w:t>九、利益冲突</w:t>
      </w:r>
      <w:r>
        <w:rPr>
          <w:rFonts w:ascii="Arial" w:hAnsi="Arial" w:cs="Arial" w:hint="eastAsia"/>
          <w:b/>
          <w:bCs/>
          <w:snapToGrid w:val="0"/>
          <w:color w:val="000000"/>
          <w:kern w:val="0"/>
          <w:szCs w:val="21"/>
        </w:rPr>
        <w:t xml:space="preserve"> </w:t>
      </w:r>
    </w:p>
    <w:p w14:paraId="44B7D2DA"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t>由于乙方为很多客户提供多种服务，因此乙方向其他公司和机构提供服务时，甲方可能会认为其中存在利益冲突。虽然乙方已有既定程序识别这些利益冲突情况，但乙方无法肯定能识别所有可能存在或可能发生的利益冲突，其中部分原因是乙方无法预料在哪些情况下甲方会认为其中有利益冲突情况。如果甲方知道或发现任何影响此项业务的利益冲突情况，甲方应告知乙方。如出现上述情况且乙方认为在实施适当程序后甲方的利益可以得到保障，乙方会与甲方讨论并商定乙方将采取的措施，以维护保密性并确保乙方向甲方提供的建议和意见是完全独立的。乙方不会为第三方的利益使用甲方的保密信息，正如乙方也不会为甲方的利益使用第三方的保密信息。</w:t>
      </w:r>
      <w:r>
        <w:rPr>
          <w:rFonts w:ascii="Arial" w:hAnsi="Arial" w:cs="Arial" w:hint="eastAsia"/>
          <w:snapToGrid w:val="0"/>
          <w:color w:val="000000"/>
          <w:kern w:val="0"/>
          <w:szCs w:val="21"/>
        </w:rPr>
        <w:t xml:space="preserve"> </w:t>
      </w:r>
    </w:p>
    <w:p w14:paraId="5B20C811" w14:textId="77777777" w:rsidR="0023413D" w:rsidRDefault="00000000">
      <w:pPr>
        <w:widowControl/>
        <w:kinsoku w:val="0"/>
        <w:autoSpaceDE w:val="0"/>
        <w:autoSpaceDN w:val="0"/>
        <w:adjustRightInd w:val="0"/>
        <w:snapToGrid w:val="0"/>
        <w:spacing w:after="0" w:line="360" w:lineRule="auto"/>
        <w:ind w:firstLineChars="200" w:firstLine="422"/>
        <w:jc w:val="left"/>
        <w:textAlignment w:val="baseline"/>
        <w:outlineLvl w:val="0"/>
        <w:rPr>
          <w:rFonts w:ascii="Arial" w:hAnsi="Arial" w:cs="Arial"/>
          <w:snapToGrid w:val="0"/>
          <w:color w:val="000000"/>
          <w:kern w:val="0"/>
          <w:szCs w:val="21"/>
          <w:lang w:eastAsia="zh-Hans"/>
        </w:rPr>
      </w:pPr>
      <w:r>
        <w:rPr>
          <w:rFonts w:ascii="Arial" w:hAnsi="Arial" w:cs="Arial" w:hint="eastAsia"/>
          <w:b/>
          <w:bCs/>
          <w:snapToGrid w:val="0"/>
          <w:color w:val="000000"/>
          <w:kern w:val="0"/>
          <w:szCs w:val="21"/>
        </w:rPr>
        <w:t>十、业务收费及支付方式</w:t>
      </w:r>
      <w:r>
        <w:rPr>
          <w:rFonts w:ascii="Arial" w:hAnsi="Arial" w:cs="Arial" w:hint="eastAsia"/>
          <w:b/>
          <w:bCs/>
          <w:snapToGrid w:val="0"/>
          <w:color w:val="000000"/>
          <w:kern w:val="0"/>
          <w:szCs w:val="21"/>
        </w:rPr>
        <w:t xml:space="preserve"> </w:t>
      </w:r>
    </w:p>
    <w:p w14:paraId="13A81570"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t>（一）本次审计服务的收费由双方协商确定：</w:t>
      </w:r>
      <w:r>
        <w:rPr>
          <w:rFonts w:ascii="Arial" w:hAnsi="Arial" w:cs="Arial" w:hint="eastAsia"/>
          <w:snapToGrid w:val="0"/>
          <w:color w:val="000000"/>
          <w:kern w:val="0"/>
          <w:szCs w:val="21"/>
        </w:rPr>
        <w:t xml:space="preserve"> </w:t>
      </w:r>
    </w:p>
    <w:p w14:paraId="324B1453"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t>本次审计服务收费价税合计为人民币</w:t>
      </w:r>
      <w:r>
        <w:rPr>
          <w:rFonts w:ascii="Arial" w:hAnsi="Arial" w:cs="Arial" w:hint="eastAsia"/>
          <w:snapToGrid w:val="0"/>
          <w:color w:val="000000"/>
          <w:kern w:val="0"/>
          <w:szCs w:val="21"/>
        </w:rPr>
        <w:t xml:space="preserve">  </w:t>
      </w:r>
      <w:r>
        <w:rPr>
          <w:rFonts w:ascii="Arial" w:hAnsi="Arial" w:cs="Arial" w:hint="eastAsia"/>
          <w:snapToGrid w:val="0"/>
          <w:color w:val="000000"/>
          <w:kern w:val="0"/>
          <w:szCs w:val="21"/>
        </w:rPr>
        <w:t>元（大写：</w:t>
      </w:r>
      <w:r>
        <w:rPr>
          <w:rFonts w:ascii="Arial" w:hAnsi="Arial" w:cs="Arial"/>
          <w:snapToGrid w:val="0"/>
          <w:color w:val="000000"/>
          <w:kern w:val="0"/>
          <w:szCs w:val="21"/>
        </w:rPr>
        <w:t xml:space="preserve"> </w:t>
      </w:r>
      <w:r>
        <w:rPr>
          <w:rFonts w:ascii="Arial" w:hAnsi="Arial" w:cs="Arial" w:hint="eastAsia"/>
          <w:snapToGrid w:val="0"/>
          <w:color w:val="000000"/>
          <w:kern w:val="0"/>
          <w:szCs w:val="21"/>
        </w:rPr>
        <w:t>元）。</w:t>
      </w:r>
      <w:r>
        <w:rPr>
          <w:rFonts w:ascii="Arial" w:hAnsi="Arial" w:cs="Arial" w:hint="eastAsia"/>
          <w:snapToGrid w:val="0"/>
          <w:color w:val="000000"/>
          <w:kern w:val="0"/>
          <w:szCs w:val="21"/>
        </w:rPr>
        <w:t xml:space="preserve"> </w:t>
      </w:r>
    </w:p>
    <w:p w14:paraId="05577532"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lastRenderedPageBreak/>
        <w:t>（二）甲方应于本合同签署之日起</w:t>
      </w:r>
      <w:r>
        <w:rPr>
          <w:rFonts w:ascii="Arial" w:hAnsi="Arial" w:cs="Arial" w:hint="eastAsia"/>
          <w:snapToGrid w:val="0"/>
          <w:color w:val="000000"/>
          <w:kern w:val="0"/>
          <w:szCs w:val="21"/>
        </w:rPr>
        <w:t>10</w:t>
      </w:r>
      <w:r>
        <w:rPr>
          <w:rFonts w:ascii="Arial" w:hAnsi="Arial" w:cs="Arial" w:hint="eastAsia"/>
          <w:snapToGrid w:val="0"/>
          <w:color w:val="000000"/>
          <w:kern w:val="0"/>
          <w:szCs w:val="21"/>
        </w:rPr>
        <w:t>日支付</w:t>
      </w:r>
      <w:r>
        <w:rPr>
          <w:rFonts w:ascii="Arial" w:hAnsi="Arial" w:cs="Arial" w:hint="eastAsia"/>
          <w:snapToGrid w:val="0"/>
          <w:color w:val="000000"/>
          <w:kern w:val="0"/>
          <w:szCs w:val="21"/>
        </w:rPr>
        <w:t>80</w:t>
      </w:r>
      <w:r>
        <w:rPr>
          <w:rFonts w:ascii="Arial" w:hAnsi="Arial" w:cs="Arial"/>
          <w:snapToGrid w:val="0"/>
          <w:color w:val="000000"/>
          <w:kern w:val="0"/>
          <w:szCs w:val="21"/>
        </w:rPr>
        <w:t>%</w:t>
      </w:r>
      <w:r>
        <w:rPr>
          <w:rFonts w:ascii="Arial" w:hAnsi="Arial" w:cs="Arial" w:hint="eastAsia"/>
          <w:snapToGrid w:val="0"/>
          <w:color w:val="000000"/>
          <w:kern w:val="0"/>
          <w:szCs w:val="21"/>
        </w:rPr>
        <w:t>的服务费用，即人民币</w:t>
      </w:r>
      <w:r>
        <w:rPr>
          <w:rFonts w:ascii="Arial" w:hAnsi="Arial" w:cs="Arial"/>
          <w:snapToGrid w:val="0"/>
          <w:color w:val="000000"/>
          <w:kern w:val="0"/>
          <w:szCs w:val="21"/>
        </w:rPr>
        <w:t xml:space="preserve"> </w:t>
      </w:r>
      <w:r>
        <w:rPr>
          <w:rFonts w:ascii="Arial" w:hAnsi="Arial" w:cs="Arial" w:hint="eastAsia"/>
          <w:snapToGrid w:val="0"/>
          <w:color w:val="000000"/>
          <w:kern w:val="0"/>
          <w:szCs w:val="21"/>
        </w:rPr>
        <w:t>元；</w:t>
      </w:r>
      <w:r>
        <w:rPr>
          <w:rFonts w:ascii="Arial" w:hAnsi="Arial" w:cs="Arial" w:hint="eastAsia"/>
          <w:snapToGrid w:val="0"/>
          <w:color w:val="000000"/>
          <w:kern w:val="0"/>
          <w:szCs w:val="21"/>
        </w:rPr>
        <w:t>20%</w:t>
      </w:r>
      <w:r>
        <w:rPr>
          <w:rFonts w:ascii="Arial" w:hAnsi="Arial" w:cs="Arial" w:hint="eastAsia"/>
          <w:snapToGrid w:val="0"/>
          <w:color w:val="000000"/>
          <w:kern w:val="0"/>
          <w:szCs w:val="21"/>
        </w:rPr>
        <w:t>余款在乙方提交审计报告，经甲方验收合格通过时一次性付清。乙方应当在申请付款前，开具符合甲方要求的足额审计费发票，否则甲方有权延期付款且不承担逾期付款的违约责任。</w:t>
      </w:r>
      <w:r>
        <w:rPr>
          <w:rFonts w:ascii="Arial" w:hAnsi="Arial" w:cs="Arial" w:hint="eastAsia"/>
          <w:snapToGrid w:val="0"/>
          <w:color w:val="000000"/>
          <w:kern w:val="0"/>
          <w:szCs w:val="21"/>
        </w:rPr>
        <w:t xml:space="preserve"> </w:t>
      </w:r>
    </w:p>
    <w:p w14:paraId="0737A5C2"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t>（三）如果非乙方原因，致使乙方从事本合同所涉及的审计服务事项及业务范围有明显的增加或减少时，甲乙双方应通过协商，相应调整本合同第十条第（一）项下所述的审计费用。</w:t>
      </w:r>
      <w:r>
        <w:rPr>
          <w:rFonts w:ascii="Arial" w:hAnsi="Arial" w:cs="Arial" w:hint="eastAsia"/>
          <w:snapToGrid w:val="0"/>
          <w:color w:val="000000"/>
          <w:kern w:val="0"/>
          <w:szCs w:val="21"/>
        </w:rPr>
        <w:t xml:space="preserve"> </w:t>
      </w:r>
    </w:p>
    <w:p w14:paraId="7CDEA57E"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t>（四）如果由于非乙方人为原因，致使乙方人员抵达甲方的工作现场后，本合同所涉及的服务不再进行，或乙方人员完成现场审计工作，并离开甲方的工作现场之后，甲方不得要求退还预付的服务费用；如上述情况发生于乙方人员完成现场审计工作，并离开甲方的工作现场之后，且甲方未对乙方支付服务费用时，甲方应另行向乙方支付本次服务费用总额的</w:t>
      </w:r>
      <w:r>
        <w:rPr>
          <w:rFonts w:ascii="Arial" w:hAnsi="Arial" w:cs="Arial" w:hint="eastAsia"/>
          <w:snapToGrid w:val="0"/>
          <w:color w:val="000000"/>
          <w:kern w:val="0"/>
          <w:szCs w:val="21"/>
        </w:rPr>
        <w:t xml:space="preserve"> </w:t>
      </w:r>
      <w:r>
        <w:rPr>
          <w:rFonts w:ascii="Arial" w:hAnsi="Arial" w:cs="Arial"/>
          <w:snapToGrid w:val="0"/>
          <w:color w:val="000000"/>
          <w:kern w:val="0"/>
          <w:szCs w:val="21"/>
        </w:rPr>
        <w:t>10%</w:t>
      </w:r>
      <w:r>
        <w:rPr>
          <w:rFonts w:ascii="Arial" w:hAnsi="Arial" w:cs="Arial" w:hint="eastAsia"/>
          <w:snapToGrid w:val="0"/>
          <w:color w:val="000000"/>
          <w:kern w:val="0"/>
          <w:szCs w:val="21"/>
        </w:rPr>
        <w:t>补偿费，该补偿费应于甲方收到乙方的收款通知之日起</w:t>
      </w:r>
      <w:r>
        <w:rPr>
          <w:rFonts w:ascii="Arial" w:hAnsi="Arial" w:cs="Arial" w:hint="eastAsia"/>
          <w:snapToGrid w:val="0"/>
          <w:color w:val="000000"/>
          <w:kern w:val="0"/>
          <w:szCs w:val="21"/>
        </w:rPr>
        <w:t>10</w:t>
      </w:r>
      <w:r>
        <w:rPr>
          <w:rFonts w:ascii="Arial" w:hAnsi="Arial" w:cs="Arial" w:hint="eastAsia"/>
          <w:snapToGrid w:val="0"/>
          <w:color w:val="000000"/>
          <w:kern w:val="0"/>
          <w:szCs w:val="21"/>
        </w:rPr>
        <w:t>日内支付。</w:t>
      </w:r>
      <w:r>
        <w:rPr>
          <w:rFonts w:ascii="Arial" w:hAnsi="Arial" w:cs="Arial" w:hint="eastAsia"/>
          <w:snapToGrid w:val="0"/>
          <w:color w:val="000000"/>
          <w:kern w:val="0"/>
          <w:szCs w:val="21"/>
        </w:rPr>
        <w:t xml:space="preserve"> </w:t>
      </w:r>
    </w:p>
    <w:p w14:paraId="047FBE73"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t>（五）本次服务费用请汇入以下账户：</w:t>
      </w:r>
      <w:r>
        <w:rPr>
          <w:rFonts w:ascii="Arial" w:hAnsi="Arial" w:cs="Arial" w:hint="eastAsia"/>
          <w:snapToGrid w:val="0"/>
          <w:color w:val="000000"/>
          <w:kern w:val="0"/>
          <w:szCs w:val="21"/>
        </w:rPr>
        <w:t xml:space="preserve"> </w:t>
      </w:r>
    </w:p>
    <w:p w14:paraId="33B9F601"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t>收款单位：</w:t>
      </w:r>
      <w:r>
        <w:rPr>
          <w:rFonts w:ascii="Arial" w:hAnsi="Arial" w:cs="Arial" w:hint="eastAsia"/>
          <w:snapToGrid w:val="0"/>
          <w:color w:val="000000"/>
          <w:kern w:val="0"/>
          <w:szCs w:val="21"/>
        </w:rPr>
        <w:t xml:space="preserve"> </w:t>
      </w:r>
    </w:p>
    <w:p w14:paraId="001F4EFF"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t>开户银行：</w:t>
      </w:r>
      <w:r>
        <w:rPr>
          <w:rFonts w:ascii="Arial" w:hAnsi="Arial" w:cs="Arial"/>
          <w:snapToGrid w:val="0"/>
          <w:color w:val="000000"/>
          <w:kern w:val="0"/>
          <w:szCs w:val="21"/>
        </w:rPr>
        <w:t xml:space="preserve"> </w:t>
      </w:r>
    </w:p>
    <w:p w14:paraId="4C263CD1"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t>银行行号：</w:t>
      </w:r>
      <w:r>
        <w:rPr>
          <w:rFonts w:ascii="Arial" w:hAnsi="Arial" w:cs="Arial" w:hint="eastAsia"/>
          <w:snapToGrid w:val="0"/>
          <w:color w:val="000000"/>
          <w:kern w:val="0"/>
          <w:szCs w:val="21"/>
        </w:rPr>
        <w:t xml:space="preserve"> </w:t>
      </w:r>
    </w:p>
    <w:p w14:paraId="71F7EFE5"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t>银行帐号：</w:t>
      </w:r>
      <w:r>
        <w:rPr>
          <w:rFonts w:ascii="Arial" w:hAnsi="Arial" w:cs="Arial" w:hint="eastAsia"/>
          <w:snapToGrid w:val="0"/>
          <w:color w:val="000000"/>
          <w:kern w:val="0"/>
          <w:szCs w:val="21"/>
        </w:rPr>
        <w:t xml:space="preserve"> </w:t>
      </w:r>
    </w:p>
    <w:p w14:paraId="4FBB27D7"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t>第十条（六）信息发生变更，乙方需在甲方付款前拾（</w:t>
      </w:r>
      <w:r>
        <w:rPr>
          <w:rFonts w:ascii="Arial" w:hAnsi="Arial" w:cs="Arial"/>
          <w:snapToGrid w:val="0"/>
          <w:color w:val="000000"/>
          <w:kern w:val="0"/>
          <w:szCs w:val="21"/>
        </w:rPr>
        <w:t>10</w:t>
      </w:r>
      <w:r>
        <w:rPr>
          <w:rFonts w:ascii="Arial" w:hAnsi="Arial" w:cs="Arial" w:hint="eastAsia"/>
          <w:snapToGrid w:val="0"/>
          <w:color w:val="000000"/>
          <w:kern w:val="0"/>
          <w:szCs w:val="21"/>
        </w:rPr>
        <w:t>）日书面通知甲方。任何一方因以上信息变更未按本合同通知或确认信息而使甲乙双方遭受的损失，由违约方向守约方承担损失责任。</w:t>
      </w:r>
      <w:r>
        <w:rPr>
          <w:rFonts w:ascii="Arial" w:hAnsi="Arial" w:cs="Arial" w:hint="eastAsia"/>
          <w:snapToGrid w:val="0"/>
          <w:color w:val="000000"/>
          <w:kern w:val="0"/>
          <w:szCs w:val="21"/>
        </w:rPr>
        <w:t xml:space="preserve"> </w:t>
      </w:r>
    </w:p>
    <w:p w14:paraId="59F4427D" w14:textId="77777777" w:rsidR="0023413D" w:rsidRDefault="00000000">
      <w:pPr>
        <w:widowControl/>
        <w:kinsoku w:val="0"/>
        <w:autoSpaceDE w:val="0"/>
        <w:autoSpaceDN w:val="0"/>
        <w:adjustRightInd w:val="0"/>
        <w:snapToGrid w:val="0"/>
        <w:spacing w:after="0" w:line="360" w:lineRule="auto"/>
        <w:ind w:firstLineChars="200" w:firstLine="422"/>
        <w:jc w:val="left"/>
        <w:textAlignment w:val="baseline"/>
        <w:outlineLvl w:val="0"/>
        <w:rPr>
          <w:rFonts w:ascii="Arial" w:hAnsi="Arial" w:cs="Arial"/>
          <w:snapToGrid w:val="0"/>
          <w:color w:val="000000"/>
          <w:kern w:val="0"/>
          <w:szCs w:val="21"/>
          <w:lang w:eastAsia="zh-Hans"/>
        </w:rPr>
      </w:pPr>
      <w:r>
        <w:rPr>
          <w:rFonts w:ascii="Arial" w:hAnsi="Arial" w:cs="Arial" w:hint="eastAsia"/>
          <w:b/>
          <w:bCs/>
          <w:snapToGrid w:val="0"/>
          <w:color w:val="000000"/>
          <w:kern w:val="0"/>
          <w:szCs w:val="21"/>
        </w:rPr>
        <w:t>十一、责任限制及补偿</w:t>
      </w:r>
      <w:r>
        <w:rPr>
          <w:rFonts w:ascii="Arial" w:hAnsi="Arial" w:cs="Arial" w:hint="eastAsia"/>
          <w:b/>
          <w:bCs/>
          <w:snapToGrid w:val="0"/>
          <w:color w:val="000000"/>
          <w:kern w:val="0"/>
          <w:szCs w:val="21"/>
        </w:rPr>
        <w:t xml:space="preserve"> </w:t>
      </w:r>
    </w:p>
    <w:p w14:paraId="0AA79805"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1.</w:t>
      </w:r>
      <w:r>
        <w:rPr>
          <w:rFonts w:ascii="Arial" w:hAnsi="Arial" w:cs="Arial" w:hint="eastAsia"/>
          <w:snapToGrid w:val="0"/>
          <w:color w:val="000000"/>
          <w:kern w:val="0"/>
          <w:szCs w:val="21"/>
        </w:rPr>
        <w:t>如果由于甲方的董事、员工或代理人的舞弊行为、不实陈述或故意违约而导致的任何损失、损害、费用或支出，乙方将不承担任何法律责任。</w:t>
      </w:r>
      <w:r>
        <w:rPr>
          <w:rFonts w:ascii="Arial" w:hAnsi="Arial" w:cs="Arial" w:hint="eastAsia"/>
          <w:snapToGrid w:val="0"/>
          <w:color w:val="000000"/>
          <w:kern w:val="0"/>
          <w:szCs w:val="21"/>
        </w:rPr>
        <w:t xml:space="preserve"> </w:t>
      </w:r>
    </w:p>
    <w:p w14:paraId="5A7FACCA"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2.</w:t>
      </w:r>
      <w:r>
        <w:rPr>
          <w:rFonts w:ascii="Arial" w:hAnsi="Arial" w:cs="Arial" w:hint="eastAsia"/>
          <w:snapToGrid w:val="0"/>
          <w:color w:val="000000"/>
          <w:kern w:val="0"/>
          <w:szCs w:val="21"/>
        </w:rPr>
        <w:t>乙方、其合伙人或员工向甲方承担的全部责任以合同所约定的专业服务费金额及甲方所受损失之和为限，无论这些损失是因侵权、违约或其他原因所引起。此限制不适用于由于乙方恶意行为或欺诈行为而引起的索赔事项。</w:t>
      </w:r>
      <w:r>
        <w:rPr>
          <w:rFonts w:ascii="Arial" w:hAnsi="Arial" w:cs="Arial" w:hint="eastAsia"/>
          <w:snapToGrid w:val="0"/>
          <w:color w:val="000000"/>
          <w:kern w:val="0"/>
          <w:szCs w:val="21"/>
        </w:rPr>
        <w:t xml:space="preserve"> </w:t>
      </w:r>
    </w:p>
    <w:p w14:paraId="6F14AB54"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3.</w:t>
      </w:r>
      <w:r>
        <w:rPr>
          <w:rFonts w:ascii="Arial" w:hAnsi="Arial" w:cs="Arial" w:hint="eastAsia"/>
          <w:snapToGrid w:val="0"/>
          <w:color w:val="000000"/>
          <w:kern w:val="0"/>
          <w:szCs w:val="21"/>
        </w:rPr>
        <w:t>乙方对不是因乙方、其合伙人或员工过错所直接导致的损失不承担任何责任。乙方、其合伙人或员工也无义务对任何与本合同中所约定的服务有关的间接损失、利润损失或类似损害，或未能实现的预期节支负责，无论这些损失是因侵权、违约或其他原因所引起。</w:t>
      </w:r>
      <w:r>
        <w:rPr>
          <w:rFonts w:ascii="Arial" w:hAnsi="Arial" w:cs="Arial" w:hint="eastAsia"/>
          <w:snapToGrid w:val="0"/>
          <w:color w:val="000000"/>
          <w:kern w:val="0"/>
          <w:szCs w:val="21"/>
        </w:rPr>
        <w:t xml:space="preserve"> </w:t>
      </w:r>
    </w:p>
    <w:p w14:paraId="06FDAF94"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4.</w:t>
      </w:r>
      <w:r>
        <w:rPr>
          <w:rFonts w:ascii="Arial" w:hAnsi="Arial" w:cs="Arial" w:hint="eastAsia"/>
          <w:snapToGrid w:val="0"/>
          <w:color w:val="000000"/>
          <w:kern w:val="0"/>
          <w:szCs w:val="21"/>
        </w:rPr>
        <w:t>如任何第三方就根据本合同而提供的服务，或就甲方使用乙方根据本合同而交付的任何服务成果，向乙方及其合伙人提出索赔，甲方应补偿并使乙方、其合伙人及员工免遭因此引起的任何损失、费用、损害或法律责任</w:t>
      </w:r>
      <w:r>
        <w:rPr>
          <w:rFonts w:ascii="Arial" w:hAnsi="Arial" w:cs="Arial"/>
          <w:snapToGrid w:val="0"/>
          <w:color w:val="000000"/>
          <w:kern w:val="0"/>
          <w:szCs w:val="21"/>
        </w:rPr>
        <w:t>(</w:t>
      </w:r>
      <w:r>
        <w:rPr>
          <w:rFonts w:ascii="Arial" w:hAnsi="Arial" w:cs="Arial" w:hint="eastAsia"/>
          <w:snapToGrid w:val="0"/>
          <w:color w:val="000000"/>
          <w:kern w:val="0"/>
          <w:szCs w:val="21"/>
        </w:rPr>
        <w:t>或由任何第三方可能提出的诉讼</w:t>
      </w:r>
      <w:r>
        <w:rPr>
          <w:rFonts w:ascii="Arial" w:hAnsi="Arial" w:cs="Arial"/>
          <w:snapToGrid w:val="0"/>
          <w:color w:val="000000"/>
          <w:kern w:val="0"/>
          <w:szCs w:val="21"/>
        </w:rPr>
        <w:t>)</w:t>
      </w:r>
      <w:r>
        <w:rPr>
          <w:rFonts w:ascii="Arial" w:hAnsi="Arial" w:cs="Arial" w:hint="eastAsia"/>
          <w:snapToGrid w:val="0"/>
          <w:color w:val="000000"/>
          <w:kern w:val="0"/>
          <w:szCs w:val="21"/>
        </w:rPr>
        <w:t>，并且偿付乙方因此等诉讼或索赔而发生的所有费用和支出</w:t>
      </w:r>
      <w:r>
        <w:rPr>
          <w:rFonts w:ascii="Arial" w:hAnsi="Arial" w:cs="Arial"/>
          <w:snapToGrid w:val="0"/>
          <w:color w:val="000000"/>
          <w:kern w:val="0"/>
          <w:szCs w:val="21"/>
        </w:rPr>
        <w:t>(</w:t>
      </w:r>
      <w:r>
        <w:rPr>
          <w:rFonts w:ascii="Arial" w:hAnsi="Arial" w:cs="Arial" w:hint="eastAsia"/>
          <w:snapToGrid w:val="0"/>
          <w:color w:val="000000"/>
          <w:kern w:val="0"/>
          <w:szCs w:val="21"/>
        </w:rPr>
        <w:t>包括按律师与客户之间的收费基准计算的法律费用</w:t>
      </w:r>
      <w:r>
        <w:rPr>
          <w:rFonts w:ascii="Arial" w:hAnsi="Arial" w:cs="Arial"/>
          <w:snapToGrid w:val="0"/>
          <w:color w:val="000000"/>
          <w:kern w:val="0"/>
          <w:szCs w:val="21"/>
        </w:rPr>
        <w:t>)</w:t>
      </w:r>
      <w:r>
        <w:rPr>
          <w:rFonts w:ascii="Arial" w:hAnsi="Arial" w:cs="Arial" w:hint="eastAsia"/>
          <w:snapToGrid w:val="0"/>
          <w:color w:val="000000"/>
          <w:kern w:val="0"/>
          <w:szCs w:val="21"/>
        </w:rPr>
        <w:t>，但最终认定因乙方及其合伙人和雇员与</w:t>
      </w:r>
      <w:proofErr w:type="gramStart"/>
      <w:r>
        <w:rPr>
          <w:rFonts w:ascii="Arial" w:hAnsi="Arial" w:cs="Arial" w:hint="eastAsia"/>
          <w:snapToGrid w:val="0"/>
          <w:color w:val="000000"/>
          <w:kern w:val="0"/>
          <w:szCs w:val="21"/>
        </w:rPr>
        <w:t>本服务</w:t>
      </w:r>
      <w:proofErr w:type="gramEnd"/>
      <w:r>
        <w:rPr>
          <w:rFonts w:ascii="Arial" w:hAnsi="Arial" w:cs="Arial" w:hint="eastAsia"/>
          <w:snapToGrid w:val="0"/>
          <w:color w:val="000000"/>
          <w:kern w:val="0"/>
          <w:szCs w:val="21"/>
        </w:rPr>
        <w:t>有关的恶意行为或欺诈行为所导致的第三方相应损失部分除外。</w:t>
      </w:r>
    </w:p>
    <w:p w14:paraId="4D457032" w14:textId="77777777" w:rsidR="0023413D" w:rsidRDefault="00000000">
      <w:pPr>
        <w:widowControl/>
        <w:kinsoku w:val="0"/>
        <w:autoSpaceDE w:val="0"/>
        <w:autoSpaceDN w:val="0"/>
        <w:adjustRightInd w:val="0"/>
        <w:snapToGrid w:val="0"/>
        <w:spacing w:after="0" w:line="360" w:lineRule="auto"/>
        <w:ind w:firstLineChars="200" w:firstLine="422"/>
        <w:jc w:val="left"/>
        <w:textAlignment w:val="baseline"/>
        <w:outlineLvl w:val="0"/>
        <w:rPr>
          <w:rFonts w:ascii="Arial" w:hAnsi="Arial" w:cs="Arial"/>
          <w:snapToGrid w:val="0"/>
          <w:color w:val="000000"/>
          <w:kern w:val="0"/>
          <w:szCs w:val="21"/>
          <w:lang w:eastAsia="zh-Hans"/>
        </w:rPr>
      </w:pPr>
      <w:r>
        <w:rPr>
          <w:rFonts w:ascii="Arial" w:hAnsi="Arial" w:cs="Arial" w:hint="eastAsia"/>
          <w:b/>
          <w:bCs/>
          <w:snapToGrid w:val="0"/>
          <w:color w:val="000000"/>
          <w:kern w:val="0"/>
          <w:szCs w:val="21"/>
        </w:rPr>
        <w:t>十二、合同的生效和变更、终止</w:t>
      </w:r>
      <w:r>
        <w:rPr>
          <w:rFonts w:ascii="Arial" w:hAnsi="Arial" w:cs="Arial" w:hint="eastAsia"/>
          <w:b/>
          <w:bCs/>
          <w:snapToGrid w:val="0"/>
          <w:color w:val="000000"/>
          <w:kern w:val="0"/>
          <w:szCs w:val="21"/>
        </w:rPr>
        <w:t xml:space="preserve"> </w:t>
      </w:r>
    </w:p>
    <w:p w14:paraId="7BEE072D"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lastRenderedPageBreak/>
        <w:t>1.</w:t>
      </w:r>
      <w:r>
        <w:rPr>
          <w:rFonts w:ascii="Arial" w:hAnsi="Arial" w:cs="Arial" w:hint="eastAsia"/>
          <w:snapToGrid w:val="0"/>
          <w:color w:val="000000"/>
          <w:kern w:val="0"/>
          <w:szCs w:val="21"/>
        </w:rPr>
        <w:t>本合同是双方就此项业务有关的服务达成的全部协议。它替换并取代此前的任何书面或口头的建议、通信和理解。</w:t>
      </w:r>
      <w:r>
        <w:rPr>
          <w:rFonts w:ascii="Arial" w:hAnsi="Arial" w:cs="Arial" w:hint="eastAsia"/>
          <w:snapToGrid w:val="0"/>
          <w:color w:val="000000"/>
          <w:kern w:val="0"/>
          <w:szCs w:val="21"/>
        </w:rPr>
        <w:t xml:space="preserve"> </w:t>
      </w:r>
    </w:p>
    <w:p w14:paraId="75964174"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2.</w:t>
      </w:r>
      <w:r>
        <w:rPr>
          <w:rFonts w:ascii="Arial" w:hAnsi="Arial" w:cs="Arial" w:hint="eastAsia"/>
          <w:snapToGrid w:val="0"/>
          <w:color w:val="000000"/>
          <w:kern w:val="0"/>
          <w:szCs w:val="21"/>
        </w:rPr>
        <w:t>本合同自甲方、乙方各自法定代表人或获授权代表签署和盖章之日起生效，并在双方履行完毕本合同约定的所有义务后终止。在本合同中明示或默示的于本合同终止后仍持续有效的条款不因本合同终止而终止。</w:t>
      </w:r>
      <w:r>
        <w:rPr>
          <w:rFonts w:ascii="Arial" w:hAnsi="Arial" w:cs="Arial" w:hint="eastAsia"/>
          <w:snapToGrid w:val="0"/>
          <w:color w:val="000000"/>
          <w:kern w:val="0"/>
          <w:szCs w:val="21"/>
        </w:rPr>
        <w:t xml:space="preserve"> </w:t>
      </w:r>
    </w:p>
    <w:p w14:paraId="205A05F0"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t>除另有约定外，本合同第六、七、八、九、十、十一、十二、十三、十四项并不因本合同终止而失效。</w:t>
      </w:r>
      <w:r>
        <w:rPr>
          <w:rFonts w:ascii="Arial" w:hAnsi="Arial" w:cs="Arial" w:hint="eastAsia"/>
          <w:snapToGrid w:val="0"/>
          <w:color w:val="000000"/>
          <w:kern w:val="0"/>
          <w:szCs w:val="21"/>
        </w:rPr>
        <w:t xml:space="preserve"> </w:t>
      </w:r>
    </w:p>
    <w:p w14:paraId="38A29956"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3.</w:t>
      </w:r>
      <w:r>
        <w:rPr>
          <w:rFonts w:ascii="Arial" w:hAnsi="Arial" w:cs="Arial" w:hint="eastAsia"/>
          <w:snapToGrid w:val="0"/>
          <w:color w:val="000000"/>
          <w:kern w:val="0"/>
          <w:szCs w:val="21"/>
        </w:rPr>
        <w:t>如果根据乙方的职业道德及其他有关专业职责、适用的法律法规或其他任何法定的要求，乙方认为已不适宜继续为甲方提供本合同约定的审计服务时，乙方可以采取向甲方提出合理通知的方式终止履行本合同。在终止业务约定的情况下，乙方有权就其于终止之日前对约定的审计服务项目所做的工作收取合理的审计费用。</w:t>
      </w:r>
      <w:r>
        <w:rPr>
          <w:rFonts w:ascii="Arial" w:hAnsi="Arial" w:cs="Arial" w:hint="eastAsia"/>
          <w:snapToGrid w:val="0"/>
          <w:color w:val="000000"/>
          <w:kern w:val="0"/>
          <w:szCs w:val="21"/>
        </w:rPr>
        <w:t xml:space="preserve"> </w:t>
      </w:r>
    </w:p>
    <w:p w14:paraId="50E14737"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4.</w:t>
      </w:r>
      <w:r>
        <w:rPr>
          <w:rFonts w:ascii="Arial" w:hAnsi="Arial" w:cs="Arial" w:hint="eastAsia"/>
          <w:snapToGrid w:val="0"/>
          <w:color w:val="000000"/>
          <w:kern w:val="0"/>
          <w:szCs w:val="21"/>
        </w:rPr>
        <w:t>若需要对生效的合同的相关条款进行变更，需经双方协商一致。任何一方均不得单独变更本合同的任何条款。</w:t>
      </w:r>
      <w:r>
        <w:rPr>
          <w:rFonts w:ascii="Arial" w:hAnsi="Arial" w:cs="Arial" w:hint="eastAsia"/>
          <w:snapToGrid w:val="0"/>
          <w:color w:val="000000"/>
          <w:kern w:val="0"/>
          <w:szCs w:val="21"/>
        </w:rPr>
        <w:t xml:space="preserve"> </w:t>
      </w:r>
    </w:p>
    <w:p w14:paraId="6D75F40D"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rPr>
      </w:pPr>
      <w:r>
        <w:rPr>
          <w:rFonts w:ascii="Arial" w:hAnsi="Arial" w:cs="Arial"/>
          <w:snapToGrid w:val="0"/>
          <w:color w:val="000000"/>
          <w:kern w:val="0"/>
          <w:szCs w:val="21"/>
        </w:rPr>
        <w:t>5.</w:t>
      </w:r>
      <w:r>
        <w:rPr>
          <w:rFonts w:ascii="Arial" w:hAnsi="Arial" w:cs="Arial" w:hint="eastAsia"/>
          <w:snapToGrid w:val="0"/>
          <w:color w:val="000000"/>
          <w:kern w:val="0"/>
          <w:szCs w:val="21"/>
        </w:rPr>
        <w:t>如果出现不可预见的情况，影响审计工作如期完成，或需要提前出具审计报告，甲、乙双方均可要求变更约定事项，但应及时通知对方，并由双方协商解决。</w:t>
      </w:r>
      <w:r>
        <w:rPr>
          <w:rFonts w:ascii="Arial" w:hAnsi="Arial" w:cs="Arial" w:hint="eastAsia"/>
          <w:snapToGrid w:val="0"/>
          <w:color w:val="000000"/>
          <w:kern w:val="0"/>
          <w:szCs w:val="21"/>
        </w:rPr>
        <w:t xml:space="preserve"> </w:t>
      </w:r>
    </w:p>
    <w:p w14:paraId="61208637" w14:textId="77777777" w:rsidR="0023413D" w:rsidRDefault="00000000">
      <w:pPr>
        <w:widowControl/>
        <w:kinsoku w:val="0"/>
        <w:autoSpaceDE w:val="0"/>
        <w:autoSpaceDN w:val="0"/>
        <w:adjustRightInd w:val="0"/>
        <w:snapToGrid w:val="0"/>
        <w:spacing w:after="0" w:line="360" w:lineRule="auto"/>
        <w:ind w:firstLineChars="200" w:firstLine="422"/>
        <w:jc w:val="left"/>
        <w:textAlignment w:val="baseline"/>
        <w:outlineLvl w:val="0"/>
        <w:rPr>
          <w:rFonts w:ascii="Arial" w:hAnsi="Arial" w:cs="Arial"/>
          <w:b/>
          <w:bCs/>
          <w:snapToGrid w:val="0"/>
          <w:color w:val="000000"/>
          <w:kern w:val="0"/>
          <w:szCs w:val="21"/>
          <w:lang w:eastAsia="zh-Hans"/>
        </w:rPr>
      </w:pPr>
      <w:r>
        <w:rPr>
          <w:rFonts w:ascii="Arial" w:hAnsi="Arial" w:cs="Arial" w:hint="eastAsia"/>
          <w:b/>
          <w:bCs/>
          <w:snapToGrid w:val="0"/>
          <w:color w:val="000000"/>
          <w:kern w:val="0"/>
          <w:szCs w:val="21"/>
        </w:rPr>
        <w:t>十三、违约责任</w:t>
      </w:r>
      <w:r>
        <w:rPr>
          <w:rFonts w:ascii="Arial" w:hAnsi="Arial" w:cs="Arial" w:hint="eastAsia"/>
          <w:b/>
          <w:bCs/>
          <w:snapToGrid w:val="0"/>
          <w:color w:val="000000"/>
          <w:kern w:val="0"/>
          <w:szCs w:val="21"/>
        </w:rPr>
        <w:t xml:space="preserve"> </w:t>
      </w:r>
    </w:p>
    <w:p w14:paraId="37C9D09C"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snapToGrid w:val="0"/>
          <w:color w:val="000000"/>
          <w:kern w:val="0"/>
          <w:szCs w:val="21"/>
        </w:rPr>
        <w:t>1</w:t>
      </w:r>
      <w:r>
        <w:rPr>
          <w:rFonts w:ascii="Arial" w:hAnsi="Arial" w:cs="Arial" w:hint="eastAsia"/>
          <w:snapToGrid w:val="0"/>
          <w:color w:val="000000"/>
          <w:kern w:val="0"/>
          <w:szCs w:val="21"/>
        </w:rPr>
        <w:t>、甲、乙双方按照《中华人民共和国民法典》的规定承担违约责任。</w:t>
      </w:r>
      <w:r>
        <w:rPr>
          <w:rFonts w:ascii="Arial" w:hAnsi="Arial" w:cs="Arial" w:hint="eastAsia"/>
          <w:snapToGrid w:val="0"/>
          <w:color w:val="000000"/>
          <w:kern w:val="0"/>
          <w:szCs w:val="21"/>
        </w:rPr>
        <w:t xml:space="preserve"> </w:t>
      </w:r>
    </w:p>
    <w:p w14:paraId="5454C856"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t>2</w:t>
      </w:r>
      <w:r>
        <w:rPr>
          <w:rFonts w:ascii="Arial" w:hAnsi="Arial" w:cs="Arial" w:hint="eastAsia"/>
          <w:snapToGrid w:val="0"/>
          <w:color w:val="000000"/>
          <w:kern w:val="0"/>
          <w:szCs w:val="21"/>
        </w:rPr>
        <w:t>、乙方提供的工作成果达不到相关法律法规及本协议规定要求的，乙方应无条件按照甲方要求进行完善、修改，直到顺利通过甲方验收考核。若经修改后</w:t>
      </w:r>
      <w:r>
        <w:rPr>
          <w:rFonts w:ascii="Arial" w:hAnsi="Arial" w:cs="Arial" w:hint="eastAsia"/>
          <w:snapToGrid w:val="0"/>
          <w:color w:val="000000"/>
          <w:kern w:val="0"/>
          <w:szCs w:val="21"/>
        </w:rPr>
        <w:t xml:space="preserve"> 3 </w:t>
      </w:r>
      <w:r>
        <w:rPr>
          <w:rFonts w:ascii="Arial" w:hAnsi="Arial" w:cs="Arial" w:hint="eastAsia"/>
          <w:snapToGrid w:val="0"/>
          <w:color w:val="000000"/>
          <w:kern w:val="0"/>
          <w:szCs w:val="21"/>
        </w:rPr>
        <w:t>次（含</w:t>
      </w:r>
      <w:r>
        <w:rPr>
          <w:rFonts w:ascii="Arial" w:hAnsi="Arial" w:cs="Arial" w:hint="eastAsia"/>
          <w:snapToGrid w:val="0"/>
          <w:color w:val="000000"/>
          <w:kern w:val="0"/>
          <w:szCs w:val="21"/>
        </w:rPr>
        <w:t xml:space="preserve"> 3 </w:t>
      </w:r>
      <w:r>
        <w:rPr>
          <w:rFonts w:ascii="Arial" w:hAnsi="Arial" w:cs="Arial" w:hint="eastAsia"/>
          <w:snapToGrid w:val="0"/>
          <w:color w:val="000000"/>
          <w:kern w:val="0"/>
          <w:szCs w:val="21"/>
        </w:rPr>
        <w:t>次）仍无法通过验收，甲方有权解除协议，要求乙方返还已支付的审计费用，并按照协议金额</w:t>
      </w:r>
      <w:r>
        <w:rPr>
          <w:rFonts w:ascii="Arial" w:hAnsi="Arial" w:cs="Arial" w:hint="eastAsia"/>
          <w:snapToGrid w:val="0"/>
          <w:color w:val="000000"/>
          <w:kern w:val="0"/>
          <w:szCs w:val="21"/>
        </w:rPr>
        <w:t xml:space="preserve"> 30%</w:t>
      </w:r>
      <w:r>
        <w:rPr>
          <w:rFonts w:ascii="Arial" w:hAnsi="Arial" w:cs="Arial" w:hint="eastAsia"/>
          <w:snapToGrid w:val="0"/>
          <w:color w:val="000000"/>
          <w:kern w:val="0"/>
          <w:szCs w:val="21"/>
        </w:rPr>
        <w:t>承担违约金，若甲方因此遭受的损失高于前述违约金的，甲方有权要求乙方按照实际损失承担违约责任。</w:t>
      </w:r>
      <w:r>
        <w:rPr>
          <w:rFonts w:ascii="Arial" w:hAnsi="Arial" w:cs="Arial" w:hint="eastAsia"/>
          <w:snapToGrid w:val="0"/>
          <w:color w:val="000000"/>
          <w:kern w:val="0"/>
          <w:szCs w:val="21"/>
        </w:rPr>
        <w:t xml:space="preserve"> </w:t>
      </w:r>
    </w:p>
    <w:p w14:paraId="53967903"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lang w:eastAsia="zh-Hans"/>
        </w:rPr>
      </w:pPr>
      <w:r>
        <w:rPr>
          <w:rFonts w:ascii="Arial" w:hAnsi="Arial" w:cs="Arial" w:hint="eastAsia"/>
          <w:snapToGrid w:val="0"/>
          <w:color w:val="000000"/>
          <w:kern w:val="0"/>
          <w:szCs w:val="21"/>
        </w:rPr>
        <w:t>3</w:t>
      </w:r>
      <w:r>
        <w:rPr>
          <w:rFonts w:ascii="Arial" w:hAnsi="Arial" w:cs="Arial" w:hint="eastAsia"/>
          <w:snapToGrid w:val="0"/>
          <w:color w:val="000000"/>
          <w:kern w:val="0"/>
          <w:szCs w:val="21"/>
        </w:rPr>
        <w:t>、乙方单方解除或终止协议的违约责任</w:t>
      </w:r>
      <w:r>
        <w:rPr>
          <w:rFonts w:ascii="Arial" w:hAnsi="Arial" w:cs="Arial" w:hint="eastAsia"/>
          <w:snapToGrid w:val="0"/>
          <w:color w:val="000000"/>
          <w:kern w:val="0"/>
          <w:szCs w:val="21"/>
        </w:rPr>
        <w:t>:</w:t>
      </w:r>
      <w:r>
        <w:rPr>
          <w:rFonts w:ascii="Arial" w:hAnsi="Arial" w:cs="Arial" w:hint="eastAsia"/>
          <w:snapToGrid w:val="0"/>
          <w:color w:val="000000"/>
          <w:kern w:val="0"/>
          <w:szCs w:val="21"/>
        </w:rPr>
        <w:t>应按照协议金额的</w:t>
      </w:r>
      <w:r>
        <w:rPr>
          <w:rFonts w:ascii="Arial" w:hAnsi="Arial" w:cs="Arial" w:hint="eastAsia"/>
          <w:snapToGrid w:val="0"/>
          <w:color w:val="000000"/>
          <w:kern w:val="0"/>
          <w:szCs w:val="21"/>
        </w:rPr>
        <w:t xml:space="preserve"> 30%</w:t>
      </w:r>
      <w:r>
        <w:rPr>
          <w:rFonts w:ascii="Arial" w:hAnsi="Arial" w:cs="Arial" w:hint="eastAsia"/>
          <w:snapToGrid w:val="0"/>
          <w:color w:val="000000"/>
          <w:kern w:val="0"/>
          <w:szCs w:val="21"/>
        </w:rPr>
        <w:t>承担违约责任</w:t>
      </w:r>
      <w:r>
        <w:rPr>
          <w:rFonts w:ascii="Arial" w:hAnsi="Arial" w:cs="Arial" w:hint="eastAsia"/>
          <w:snapToGrid w:val="0"/>
          <w:color w:val="000000"/>
          <w:kern w:val="0"/>
          <w:szCs w:val="21"/>
        </w:rPr>
        <w:t>,</w:t>
      </w:r>
      <w:r>
        <w:rPr>
          <w:rFonts w:ascii="Arial" w:hAnsi="Arial" w:cs="Arial" w:hint="eastAsia"/>
          <w:snapToGrid w:val="0"/>
          <w:color w:val="000000"/>
          <w:kern w:val="0"/>
          <w:szCs w:val="21"/>
        </w:rPr>
        <w:t>若违约金不足以弥补甲方损失</w:t>
      </w:r>
      <w:r>
        <w:rPr>
          <w:rFonts w:ascii="Arial" w:hAnsi="Arial" w:cs="Arial" w:hint="eastAsia"/>
          <w:snapToGrid w:val="0"/>
          <w:color w:val="000000"/>
          <w:kern w:val="0"/>
          <w:szCs w:val="21"/>
        </w:rPr>
        <w:t>,</w:t>
      </w:r>
      <w:r>
        <w:rPr>
          <w:rFonts w:ascii="Arial" w:hAnsi="Arial" w:cs="Arial" w:hint="eastAsia"/>
          <w:snapToGrid w:val="0"/>
          <w:color w:val="000000"/>
          <w:kern w:val="0"/>
          <w:szCs w:val="21"/>
        </w:rPr>
        <w:t>则应当进行赔偿。</w:t>
      </w:r>
      <w:r>
        <w:rPr>
          <w:rFonts w:ascii="Arial" w:hAnsi="Arial" w:cs="Arial" w:hint="eastAsia"/>
          <w:snapToGrid w:val="0"/>
          <w:color w:val="000000"/>
          <w:kern w:val="0"/>
          <w:szCs w:val="21"/>
        </w:rPr>
        <w:t xml:space="preserve"> </w:t>
      </w:r>
    </w:p>
    <w:p w14:paraId="4EAD45E6"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rPr>
      </w:pPr>
      <w:r>
        <w:rPr>
          <w:rFonts w:ascii="Arial" w:hAnsi="Arial" w:cs="Arial" w:hint="eastAsia"/>
          <w:snapToGrid w:val="0"/>
          <w:color w:val="000000"/>
          <w:kern w:val="0"/>
          <w:szCs w:val="21"/>
        </w:rPr>
        <w:t>4</w:t>
      </w:r>
      <w:r>
        <w:rPr>
          <w:rFonts w:ascii="Arial" w:hAnsi="Arial" w:cs="Arial" w:hint="eastAsia"/>
          <w:snapToGrid w:val="0"/>
          <w:color w:val="000000"/>
          <w:kern w:val="0"/>
          <w:szCs w:val="21"/>
        </w:rPr>
        <w:t>、乙方逾期递交工作成果的违约责任：乙方未按照协议约定递交工作成果，每逾期一日按照协议金额的千分之五承担违约金，逾期超过</w:t>
      </w:r>
      <w:r>
        <w:rPr>
          <w:rFonts w:ascii="Arial" w:hAnsi="Arial" w:cs="Arial" w:hint="eastAsia"/>
          <w:snapToGrid w:val="0"/>
          <w:color w:val="000000"/>
          <w:kern w:val="0"/>
          <w:szCs w:val="21"/>
        </w:rPr>
        <w:t xml:space="preserve"> 15 </w:t>
      </w:r>
      <w:r>
        <w:rPr>
          <w:rFonts w:ascii="Arial" w:hAnsi="Arial" w:cs="Arial" w:hint="eastAsia"/>
          <w:snapToGrid w:val="0"/>
          <w:color w:val="000000"/>
          <w:kern w:val="0"/>
          <w:szCs w:val="21"/>
        </w:rPr>
        <w:t>天以上，甲方有权单方解除协议，并要求乙方按照协议金额</w:t>
      </w:r>
      <w:r>
        <w:rPr>
          <w:rFonts w:ascii="Arial" w:hAnsi="Arial" w:cs="Arial" w:hint="eastAsia"/>
          <w:snapToGrid w:val="0"/>
          <w:color w:val="000000"/>
          <w:kern w:val="0"/>
          <w:szCs w:val="21"/>
        </w:rPr>
        <w:t xml:space="preserve"> 30%</w:t>
      </w:r>
      <w:r>
        <w:rPr>
          <w:rFonts w:ascii="Arial" w:hAnsi="Arial" w:cs="Arial" w:hint="eastAsia"/>
          <w:snapToGrid w:val="0"/>
          <w:color w:val="000000"/>
          <w:kern w:val="0"/>
          <w:szCs w:val="21"/>
        </w:rPr>
        <w:t>承担违约金，并返还已支付费用。乙方若违约，应当赔偿甲方相关损失，损失包括但不限于因此产生的律师费、诉讼费、保全费等费用。</w:t>
      </w:r>
      <w:r>
        <w:rPr>
          <w:rFonts w:ascii="Arial" w:hAnsi="Arial" w:cs="Arial" w:hint="eastAsia"/>
          <w:snapToGrid w:val="0"/>
          <w:color w:val="000000"/>
          <w:kern w:val="0"/>
          <w:szCs w:val="21"/>
        </w:rPr>
        <w:t xml:space="preserve"> </w:t>
      </w:r>
    </w:p>
    <w:p w14:paraId="685F7247" w14:textId="77777777" w:rsidR="0023413D" w:rsidRDefault="00000000">
      <w:pPr>
        <w:widowControl/>
        <w:kinsoku w:val="0"/>
        <w:autoSpaceDE w:val="0"/>
        <w:autoSpaceDN w:val="0"/>
        <w:adjustRightInd w:val="0"/>
        <w:snapToGrid w:val="0"/>
        <w:spacing w:after="0" w:line="360" w:lineRule="auto"/>
        <w:ind w:firstLineChars="200" w:firstLine="422"/>
        <w:jc w:val="left"/>
        <w:textAlignment w:val="baseline"/>
        <w:outlineLvl w:val="0"/>
        <w:rPr>
          <w:rFonts w:ascii="Arial" w:hAnsi="Arial" w:cs="Arial"/>
          <w:snapToGrid w:val="0"/>
          <w:color w:val="000000"/>
          <w:kern w:val="0"/>
          <w:szCs w:val="21"/>
          <w:lang w:eastAsia="zh-Hans"/>
        </w:rPr>
      </w:pPr>
      <w:r>
        <w:rPr>
          <w:rFonts w:ascii="Arial" w:hAnsi="Arial" w:cs="Arial" w:hint="eastAsia"/>
          <w:b/>
          <w:bCs/>
          <w:snapToGrid w:val="0"/>
          <w:color w:val="000000"/>
          <w:kern w:val="0"/>
          <w:szCs w:val="21"/>
        </w:rPr>
        <w:t>十四、适用法律和争议解决</w:t>
      </w:r>
      <w:r>
        <w:rPr>
          <w:rFonts w:ascii="Arial" w:hAnsi="Arial" w:cs="Arial" w:hint="eastAsia"/>
          <w:b/>
          <w:bCs/>
          <w:snapToGrid w:val="0"/>
          <w:color w:val="000000"/>
          <w:kern w:val="0"/>
          <w:szCs w:val="21"/>
        </w:rPr>
        <w:t xml:space="preserve"> </w:t>
      </w:r>
    </w:p>
    <w:p w14:paraId="30AFF2F3" w14:textId="77777777" w:rsidR="0023413D" w:rsidRDefault="00000000">
      <w:pPr>
        <w:widowControl/>
        <w:kinsoku w:val="0"/>
        <w:autoSpaceDE w:val="0"/>
        <w:autoSpaceDN w:val="0"/>
        <w:adjustRightInd w:val="0"/>
        <w:snapToGrid w:val="0"/>
        <w:spacing w:after="0" w:line="360" w:lineRule="auto"/>
        <w:ind w:firstLineChars="200" w:firstLine="420"/>
        <w:jc w:val="left"/>
        <w:textAlignment w:val="baseline"/>
        <w:rPr>
          <w:rFonts w:ascii="Arial" w:hAnsi="Arial" w:cs="Arial"/>
          <w:snapToGrid w:val="0"/>
          <w:color w:val="000000"/>
          <w:kern w:val="0"/>
          <w:szCs w:val="21"/>
        </w:rPr>
      </w:pPr>
      <w:r>
        <w:rPr>
          <w:rFonts w:ascii="Arial" w:hAnsi="Arial" w:cs="Arial" w:hint="eastAsia"/>
          <w:snapToGrid w:val="0"/>
          <w:color w:val="000000"/>
          <w:kern w:val="0"/>
          <w:szCs w:val="21"/>
        </w:rPr>
        <w:t>本合同的所有方面均应适用中华人民共和国法律进行解释并受其约束。本合同履行地为乙方出具审计报告所在地，因本合同所引起的或与本合同有关的任何纠纷或争议（包括关于本合同条款的存在、效力或终止，或无效之后果），双方选择向甲方有管辖权的人民法院提起诉讼。</w:t>
      </w:r>
      <w:r>
        <w:rPr>
          <w:rFonts w:ascii="Arial" w:hAnsi="Arial" w:cs="Arial" w:hint="eastAsia"/>
          <w:snapToGrid w:val="0"/>
          <w:color w:val="000000"/>
          <w:kern w:val="0"/>
          <w:szCs w:val="21"/>
        </w:rPr>
        <w:t xml:space="preserve"> </w:t>
      </w:r>
    </w:p>
    <w:p w14:paraId="69080FFE" w14:textId="77777777" w:rsidR="0023413D" w:rsidRDefault="00000000">
      <w:pPr>
        <w:widowControl/>
        <w:kinsoku w:val="0"/>
        <w:autoSpaceDE w:val="0"/>
        <w:autoSpaceDN w:val="0"/>
        <w:adjustRightInd w:val="0"/>
        <w:snapToGrid w:val="0"/>
        <w:spacing w:after="0" w:line="360" w:lineRule="auto"/>
        <w:ind w:firstLineChars="200" w:firstLine="422"/>
        <w:jc w:val="left"/>
        <w:textAlignment w:val="baseline"/>
        <w:outlineLvl w:val="0"/>
        <w:rPr>
          <w:rFonts w:ascii="宋体" w:hAnsi="宋体" w:cs="宋体" w:hint="eastAsia"/>
          <w:b/>
          <w:bCs/>
          <w:snapToGrid w:val="0"/>
          <w:color w:val="000000"/>
          <w:kern w:val="0"/>
          <w:sz w:val="20"/>
          <w:szCs w:val="20"/>
          <w:lang w:bidi="ar"/>
        </w:rPr>
      </w:pPr>
      <w:r>
        <w:rPr>
          <w:rFonts w:ascii="Arial" w:hAnsi="Arial" w:cs="Arial" w:hint="eastAsia"/>
          <w:b/>
          <w:bCs/>
          <w:snapToGrid w:val="0"/>
          <w:color w:val="000000"/>
          <w:kern w:val="0"/>
          <w:szCs w:val="21"/>
        </w:rPr>
        <w:t>十五、双方对其他有关事项的约定</w:t>
      </w:r>
      <w:r>
        <w:rPr>
          <w:rFonts w:ascii="Arial" w:hAnsi="Arial" w:cs="Arial" w:hint="eastAsia"/>
          <w:b/>
          <w:bCs/>
          <w:snapToGrid w:val="0"/>
          <w:color w:val="000000"/>
          <w:kern w:val="0"/>
          <w:szCs w:val="21"/>
        </w:rPr>
        <w:t xml:space="preserve"> </w:t>
      </w:r>
    </w:p>
    <w:tbl>
      <w:tblPr>
        <w:tblW w:w="0" w:type="auto"/>
        <w:jc w:val="center"/>
        <w:tblLayout w:type="fixed"/>
        <w:tblLook w:val="04A0" w:firstRow="1" w:lastRow="0" w:firstColumn="1" w:lastColumn="0" w:noHBand="0" w:noVBand="1"/>
      </w:tblPr>
      <w:tblGrid>
        <w:gridCol w:w="4199"/>
        <w:gridCol w:w="4160"/>
      </w:tblGrid>
      <w:tr w:rsidR="0023413D" w14:paraId="0441A0C1" w14:textId="77777777">
        <w:trPr>
          <w:cantSplit/>
          <w:trHeight w:val="709"/>
          <w:jc w:val="center"/>
        </w:trPr>
        <w:tc>
          <w:tcPr>
            <w:tcW w:w="4199" w:type="dxa"/>
            <w:tcBorders>
              <w:bottom w:val="nil"/>
            </w:tcBorders>
          </w:tcPr>
          <w:p w14:paraId="755A7A8E" w14:textId="77777777" w:rsidR="0023413D" w:rsidRDefault="00000000">
            <w:pPr>
              <w:widowControl/>
              <w:kinsoku w:val="0"/>
              <w:autoSpaceDE w:val="0"/>
              <w:autoSpaceDN w:val="0"/>
              <w:adjustRightInd w:val="0"/>
              <w:snapToGrid w:val="0"/>
              <w:spacing w:afterLines="50" w:after="120" w:line="360" w:lineRule="exact"/>
              <w:jc w:val="left"/>
              <w:textAlignment w:val="baseline"/>
              <w:rPr>
                <w:rFonts w:ascii="宋体" w:hAnsi="宋体" w:hint="eastAsia"/>
                <w:snapToGrid w:val="0"/>
                <w:color w:val="000000"/>
                <w:kern w:val="0"/>
                <w:szCs w:val="21"/>
              </w:rPr>
            </w:pPr>
            <w:r>
              <w:rPr>
                <w:snapToGrid w:val="0"/>
                <w:color w:val="000000"/>
                <w:kern w:val="0"/>
                <w:szCs w:val="21"/>
              </w:rPr>
              <w:lastRenderedPageBreak/>
              <w:t>甲方：</w:t>
            </w:r>
            <w:r>
              <w:rPr>
                <w:rFonts w:ascii="宋体" w:hAnsi="宋体" w:hint="eastAsia"/>
                <w:snapToGrid w:val="0"/>
                <w:color w:val="000000"/>
                <w:kern w:val="0"/>
                <w:szCs w:val="21"/>
              </w:rPr>
              <w:t>新疆维吾尔自治区工业和信息化厅</w:t>
            </w:r>
          </w:p>
        </w:tc>
        <w:tc>
          <w:tcPr>
            <w:tcW w:w="4160" w:type="dxa"/>
          </w:tcPr>
          <w:p w14:paraId="2B1CA062" w14:textId="77777777" w:rsidR="0023413D" w:rsidRDefault="00000000">
            <w:pPr>
              <w:widowControl/>
              <w:kinsoku w:val="0"/>
              <w:autoSpaceDE w:val="0"/>
              <w:autoSpaceDN w:val="0"/>
              <w:adjustRightInd w:val="0"/>
              <w:snapToGrid w:val="0"/>
              <w:spacing w:afterLines="50" w:after="120" w:line="360" w:lineRule="exact"/>
              <w:jc w:val="left"/>
              <w:textAlignment w:val="baseline"/>
              <w:rPr>
                <w:snapToGrid w:val="0"/>
                <w:color w:val="000000"/>
                <w:kern w:val="0"/>
                <w:szCs w:val="21"/>
              </w:rPr>
            </w:pPr>
            <w:proofErr w:type="spellStart"/>
            <w:r>
              <w:rPr>
                <w:snapToGrid w:val="0"/>
                <w:color w:val="000000"/>
                <w:kern w:val="0"/>
                <w:szCs w:val="21"/>
                <w:lang w:eastAsia="en-US"/>
              </w:rPr>
              <w:t>乙方</w:t>
            </w:r>
            <w:proofErr w:type="spellEnd"/>
            <w:r>
              <w:rPr>
                <w:snapToGrid w:val="0"/>
                <w:color w:val="000000"/>
                <w:kern w:val="0"/>
                <w:szCs w:val="21"/>
                <w:lang w:eastAsia="en-US"/>
              </w:rPr>
              <w:t>：</w:t>
            </w:r>
          </w:p>
        </w:tc>
      </w:tr>
      <w:tr w:rsidR="0023413D" w14:paraId="4853C17A" w14:textId="77777777">
        <w:trPr>
          <w:cantSplit/>
          <w:trHeight w:val="2593"/>
          <w:jc w:val="center"/>
        </w:trPr>
        <w:tc>
          <w:tcPr>
            <w:tcW w:w="4199" w:type="dxa"/>
            <w:tcBorders>
              <w:bottom w:val="nil"/>
            </w:tcBorders>
          </w:tcPr>
          <w:p w14:paraId="64C0B4B9" w14:textId="77777777" w:rsidR="0023413D" w:rsidRDefault="00000000">
            <w:pPr>
              <w:widowControl/>
              <w:kinsoku w:val="0"/>
              <w:autoSpaceDE w:val="0"/>
              <w:autoSpaceDN w:val="0"/>
              <w:adjustRightInd w:val="0"/>
              <w:snapToGrid w:val="0"/>
              <w:spacing w:afterLines="50" w:after="120" w:line="360" w:lineRule="auto"/>
              <w:jc w:val="left"/>
              <w:textAlignment w:val="baseline"/>
              <w:rPr>
                <w:snapToGrid w:val="0"/>
                <w:color w:val="000000"/>
                <w:kern w:val="0"/>
                <w:szCs w:val="21"/>
              </w:rPr>
            </w:pPr>
            <w:r>
              <w:rPr>
                <w:snapToGrid w:val="0"/>
                <w:color w:val="000000"/>
                <w:kern w:val="0"/>
                <w:szCs w:val="21"/>
              </w:rPr>
              <w:t>法定代表人或授权代表人：</w:t>
            </w:r>
          </w:p>
          <w:p w14:paraId="4FE20847" w14:textId="77777777" w:rsidR="0023413D" w:rsidRDefault="00000000">
            <w:pPr>
              <w:widowControl/>
              <w:kinsoku w:val="0"/>
              <w:autoSpaceDE w:val="0"/>
              <w:autoSpaceDN w:val="0"/>
              <w:adjustRightInd w:val="0"/>
              <w:snapToGrid w:val="0"/>
              <w:spacing w:afterLines="50" w:after="120" w:line="360" w:lineRule="auto"/>
              <w:jc w:val="left"/>
              <w:textAlignment w:val="baseline"/>
              <w:rPr>
                <w:rFonts w:ascii="宋体" w:hAnsi="宋体" w:hint="eastAsia"/>
                <w:snapToGrid w:val="0"/>
                <w:color w:val="000000"/>
                <w:kern w:val="0"/>
                <w:szCs w:val="21"/>
              </w:rPr>
            </w:pPr>
            <w:r>
              <w:rPr>
                <w:rFonts w:ascii="宋体" w:hAnsi="宋体" w:hint="eastAsia"/>
                <w:snapToGrid w:val="0"/>
                <w:color w:val="000000"/>
                <w:kern w:val="0"/>
                <w:szCs w:val="21"/>
              </w:rPr>
              <w:t>社会统一信用代码证：</w:t>
            </w:r>
          </w:p>
          <w:p w14:paraId="2D647B4A" w14:textId="77777777" w:rsidR="0023413D" w:rsidRDefault="00000000">
            <w:pPr>
              <w:widowControl/>
              <w:kinsoku w:val="0"/>
              <w:autoSpaceDE w:val="0"/>
              <w:autoSpaceDN w:val="0"/>
              <w:adjustRightInd w:val="0"/>
              <w:snapToGrid w:val="0"/>
              <w:spacing w:afterLines="50" w:after="120" w:line="360" w:lineRule="auto"/>
              <w:jc w:val="left"/>
              <w:textAlignment w:val="baseline"/>
              <w:rPr>
                <w:rFonts w:ascii="宋体" w:hAnsi="宋体" w:hint="eastAsia"/>
                <w:snapToGrid w:val="0"/>
                <w:color w:val="000000"/>
                <w:kern w:val="0"/>
                <w:szCs w:val="21"/>
              </w:rPr>
            </w:pPr>
            <w:r>
              <w:rPr>
                <w:rFonts w:ascii="宋体" w:hAnsi="宋体" w:hint="eastAsia"/>
                <w:snapToGrid w:val="0"/>
                <w:color w:val="000000"/>
                <w:kern w:val="0"/>
                <w:szCs w:val="21"/>
              </w:rPr>
              <w:t>联系地址：</w:t>
            </w:r>
          </w:p>
          <w:p w14:paraId="02DA8427" w14:textId="77777777" w:rsidR="0023413D" w:rsidRDefault="00000000">
            <w:pPr>
              <w:widowControl/>
              <w:kinsoku w:val="0"/>
              <w:autoSpaceDE w:val="0"/>
              <w:autoSpaceDN w:val="0"/>
              <w:adjustRightInd w:val="0"/>
              <w:snapToGrid w:val="0"/>
              <w:spacing w:afterLines="50" w:after="120" w:line="360" w:lineRule="auto"/>
              <w:jc w:val="left"/>
              <w:textAlignment w:val="baseline"/>
              <w:rPr>
                <w:rFonts w:ascii="宋体" w:hAnsi="宋体" w:hint="eastAsia"/>
                <w:snapToGrid w:val="0"/>
                <w:color w:val="000000"/>
                <w:kern w:val="0"/>
                <w:szCs w:val="21"/>
                <w:lang w:eastAsia="en-US"/>
              </w:rPr>
            </w:pPr>
            <w:proofErr w:type="spellStart"/>
            <w:r>
              <w:rPr>
                <w:rFonts w:ascii="宋体" w:hAnsi="宋体" w:hint="eastAsia"/>
                <w:snapToGrid w:val="0"/>
                <w:color w:val="000000"/>
                <w:kern w:val="0"/>
                <w:szCs w:val="21"/>
                <w:lang w:eastAsia="en-US"/>
              </w:rPr>
              <w:t>联系人</w:t>
            </w:r>
            <w:proofErr w:type="spellEnd"/>
            <w:r>
              <w:rPr>
                <w:rFonts w:ascii="宋体" w:hAnsi="宋体" w:hint="eastAsia"/>
                <w:snapToGrid w:val="0"/>
                <w:color w:val="000000"/>
                <w:kern w:val="0"/>
                <w:szCs w:val="21"/>
                <w:lang w:eastAsia="en-US"/>
              </w:rPr>
              <w:t>：</w:t>
            </w:r>
          </w:p>
          <w:p w14:paraId="140C7D79" w14:textId="77777777" w:rsidR="0023413D" w:rsidRDefault="00000000">
            <w:pPr>
              <w:widowControl/>
              <w:kinsoku w:val="0"/>
              <w:autoSpaceDE w:val="0"/>
              <w:autoSpaceDN w:val="0"/>
              <w:adjustRightInd w:val="0"/>
              <w:snapToGrid w:val="0"/>
              <w:spacing w:after="0" w:line="360" w:lineRule="auto"/>
              <w:jc w:val="left"/>
              <w:textAlignment w:val="baseline"/>
              <w:rPr>
                <w:rFonts w:ascii="Arial" w:hAnsi="Arial"/>
                <w:snapToGrid w:val="0"/>
                <w:color w:val="000000"/>
                <w:kern w:val="0"/>
                <w:szCs w:val="21"/>
                <w:lang w:eastAsia="en-US"/>
              </w:rPr>
            </w:pPr>
            <w:proofErr w:type="spellStart"/>
            <w:r>
              <w:rPr>
                <w:rFonts w:hint="eastAsia"/>
                <w:snapToGrid w:val="0"/>
                <w:color w:val="000000"/>
                <w:kern w:val="0"/>
                <w:szCs w:val="22"/>
                <w:lang w:eastAsia="en-US"/>
              </w:rPr>
              <w:t>联系电话</w:t>
            </w:r>
            <w:proofErr w:type="spellEnd"/>
            <w:r>
              <w:rPr>
                <w:rFonts w:hint="eastAsia"/>
                <w:snapToGrid w:val="0"/>
                <w:color w:val="000000"/>
                <w:kern w:val="0"/>
                <w:szCs w:val="22"/>
                <w:lang w:eastAsia="en-US"/>
              </w:rPr>
              <w:t>：</w:t>
            </w:r>
          </w:p>
        </w:tc>
        <w:tc>
          <w:tcPr>
            <w:tcW w:w="4160" w:type="dxa"/>
          </w:tcPr>
          <w:p w14:paraId="3E36525E" w14:textId="77777777" w:rsidR="0023413D" w:rsidRDefault="00000000">
            <w:pPr>
              <w:widowControl/>
              <w:kinsoku w:val="0"/>
              <w:autoSpaceDE w:val="0"/>
              <w:autoSpaceDN w:val="0"/>
              <w:adjustRightInd w:val="0"/>
              <w:snapToGrid w:val="0"/>
              <w:spacing w:afterLines="50" w:after="120" w:line="360" w:lineRule="auto"/>
              <w:jc w:val="left"/>
              <w:textAlignment w:val="baseline"/>
              <w:rPr>
                <w:snapToGrid w:val="0"/>
                <w:color w:val="000000"/>
                <w:kern w:val="0"/>
                <w:szCs w:val="21"/>
              </w:rPr>
            </w:pPr>
            <w:r>
              <w:rPr>
                <w:snapToGrid w:val="0"/>
                <w:color w:val="000000"/>
                <w:kern w:val="0"/>
                <w:szCs w:val="21"/>
              </w:rPr>
              <w:t>法定代表人或授权代表人：</w:t>
            </w:r>
          </w:p>
          <w:p w14:paraId="4502AE99" w14:textId="77777777" w:rsidR="0023413D" w:rsidRDefault="00000000">
            <w:pPr>
              <w:widowControl/>
              <w:kinsoku w:val="0"/>
              <w:autoSpaceDE w:val="0"/>
              <w:autoSpaceDN w:val="0"/>
              <w:adjustRightInd w:val="0"/>
              <w:snapToGrid w:val="0"/>
              <w:spacing w:afterLines="50" w:after="120" w:line="360" w:lineRule="auto"/>
              <w:jc w:val="left"/>
              <w:textAlignment w:val="baseline"/>
              <w:rPr>
                <w:snapToGrid w:val="0"/>
                <w:color w:val="000000"/>
                <w:kern w:val="0"/>
                <w:szCs w:val="21"/>
              </w:rPr>
            </w:pPr>
            <w:r>
              <w:rPr>
                <w:rFonts w:ascii="宋体" w:hAnsi="宋体" w:hint="eastAsia"/>
                <w:snapToGrid w:val="0"/>
                <w:color w:val="000000"/>
                <w:kern w:val="0"/>
                <w:szCs w:val="21"/>
              </w:rPr>
              <w:t>社会统一信用代码证：</w:t>
            </w:r>
          </w:p>
          <w:p w14:paraId="12F1043E" w14:textId="77777777" w:rsidR="0023413D" w:rsidRDefault="00000000">
            <w:pPr>
              <w:widowControl/>
              <w:kinsoku w:val="0"/>
              <w:autoSpaceDE w:val="0"/>
              <w:autoSpaceDN w:val="0"/>
              <w:adjustRightInd w:val="0"/>
              <w:snapToGrid w:val="0"/>
              <w:spacing w:afterLines="50" w:after="120" w:line="360" w:lineRule="auto"/>
              <w:jc w:val="left"/>
              <w:textAlignment w:val="baseline"/>
              <w:rPr>
                <w:rFonts w:ascii="宋体" w:hAnsi="宋体" w:hint="eastAsia"/>
                <w:snapToGrid w:val="0"/>
                <w:color w:val="000000"/>
                <w:kern w:val="0"/>
                <w:szCs w:val="21"/>
              </w:rPr>
            </w:pPr>
            <w:r>
              <w:rPr>
                <w:rFonts w:ascii="宋体" w:hAnsi="宋体" w:hint="eastAsia"/>
                <w:snapToGrid w:val="0"/>
                <w:color w:val="000000"/>
                <w:kern w:val="0"/>
                <w:szCs w:val="21"/>
              </w:rPr>
              <w:t>联系地址：</w:t>
            </w:r>
          </w:p>
          <w:p w14:paraId="433C7E23" w14:textId="77777777" w:rsidR="0023413D" w:rsidRDefault="00000000">
            <w:pPr>
              <w:widowControl/>
              <w:kinsoku w:val="0"/>
              <w:autoSpaceDE w:val="0"/>
              <w:autoSpaceDN w:val="0"/>
              <w:adjustRightInd w:val="0"/>
              <w:snapToGrid w:val="0"/>
              <w:spacing w:afterLines="50" w:after="120" w:line="360" w:lineRule="auto"/>
              <w:jc w:val="left"/>
              <w:textAlignment w:val="baseline"/>
              <w:rPr>
                <w:rFonts w:ascii="宋体" w:hAnsi="宋体" w:hint="eastAsia"/>
                <w:snapToGrid w:val="0"/>
                <w:color w:val="000000"/>
                <w:kern w:val="0"/>
                <w:szCs w:val="21"/>
                <w:lang w:eastAsia="en-US"/>
              </w:rPr>
            </w:pPr>
            <w:proofErr w:type="spellStart"/>
            <w:r>
              <w:rPr>
                <w:rFonts w:ascii="宋体" w:hAnsi="宋体" w:hint="eastAsia"/>
                <w:snapToGrid w:val="0"/>
                <w:color w:val="000000"/>
                <w:kern w:val="0"/>
                <w:szCs w:val="21"/>
                <w:lang w:eastAsia="en-US"/>
              </w:rPr>
              <w:t>联系人</w:t>
            </w:r>
            <w:proofErr w:type="spellEnd"/>
            <w:r>
              <w:rPr>
                <w:rFonts w:ascii="宋体" w:hAnsi="宋体" w:hint="eastAsia"/>
                <w:snapToGrid w:val="0"/>
                <w:color w:val="000000"/>
                <w:kern w:val="0"/>
                <w:szCs w:val="21"/>
                <w:lang w:eastAsia="en-US"/>
              </w:rPr>
              <w:t>：</w:t>
            </w:r>
          </w:p>
          <w:p w14:paraId="02BFE6BA" w14:textId="77777777" w:rsidR="0023413D" w:rsidRDefault="00000000">
            <w:pPr>
              <w:widowControl/>
              <w:kinsoku w:val="0"/>
              <w:autoSpaceDE w:val="0"/>
              <w:autoSpaceDN w:val="0"/>
              <w:adjustRightInd w:val="0"/>
              <w:snapToGrid w:val="0"/>
              <w:spacing w:after="0" w:line="360" w:lineRule="auto"/>
              <w:jc w:val="left"/>
              <w:textAlignment w:val="baseline"/>
              <w:rPr>
                <w:snapToGrid w:val="0"/>
                <w:color w:val="000000"/>
                <w:kern w:val="0"/>
                <w:szCs w:val="22"/>
                <w:lang w:eastAsia="en-US"/>
              </w:rPr>
            </w:pPr>
            <w:proofErr w:type="spellStart"/>
            <w:r>
              <w:rPr>
                <w:rFonts w:hint="eastAsia"/>
                <w:snapToGrid w:val="0"/>
                <w:color w:val="000000"/>
                <w:kern w:val="0"/>
                <w:szCs w:val="22"/>
                <w:lang w:eastAsia="en-US"/>
              </w:rPr>
              <w:t>联系电话</w:t>
            </w:r>
            <w:proofErr w:type="spellEnd"/>
            <w:r>
              <w:rPr>
                <w:rFonts w:hint="eastAsia"/>
                <w:snapToGrid w:val="0"/>
                <w:color w:val="000000"/>
                <w:kern w:val="0"/>
                <w:szCs w:val="22"/>
                <w:lang w:eastAsia="en-US"/>
              </w:rPr>
              <w:t>：</w:t>
            </w:r>
          </w:p>
          <w:p w14:paraId="1703112A" w14:textId="77777777" w:rsidR="0023413D" w:rsidRDefault="0023413D">
            <w:pPr>
              <w:widowControl/>
              <w:kinsoku w:val="0"/>
              <w:autoSpaceDE w:val="0"/>
              <w:autoSpaceDN w:val="0"/>
              <w:adjustRightInd w:val="0"/>
              <w:snapToGrid w:val="0"/>
              <w:spacing w:after="0" w:line="360" w:lineRule="auto"/>
              <w:jc w:val="left"/>
              <w:textAlignment w:val="baseline"/>
              <w:rPr>
                <w:rFonts w:ascii="宋体" w:hAnsi="宋体" w:hint="eastAsia"/>
                <w:snapToGrid w:val="0"/>
                <w:color w:val="000000"/>
                <w:kern w:val="0"/>
                <w:sz w:val="31"/>
                <w:szCs w:val="31"/>
                <w:lang w:eastAsia="en-US"/>
              </w:rPr>
            </w:pPr>
          </w:p>
          <w:p w14:paraId="6BB63673" w14:textId="77777777" w:rsidR="0023413D" w:rsidRDefault="0023413D">
            <w:pPr>
              <w:widowControl/>
              <w:kinsoku w:val="0"/>
              <w:autoSpaceDE w:val="0"/>
              <w:autoSpaceDN w:val="0"/>
              <w:adjustRightInd w:val="0"/>
              <w:snapToGrid w:val="0"/>
              <w:spacing w:after="0" w:line="360" w:lineRule="auto"/>
              <w:jc w:val="left"/>
              <w:textAlignment w:val="baseline"/>
              <w:rPr>
                <w:rFonts w:ascii="宋体" w:hAnsi="宋体" w:hint="eastAsia"/>
                <w:snapToGrid w:val="0"/>
                <w:color w:val="000000"/>
                <w:kern w:val="0"/>
                <w:sz w:val="31"/>
                <w:szCs w:val="31"/>
                <w:lang w:eastAsia="en-US"/>
              </w:rPr>
            </w:pPr>
          </w:p>
        </w:tc>
      </w:tr>
      <w:tr w:rsidR="0023413D" w14:paraId="79832332" w14:textId="77777777">
        <w:trPr>
          <w:cantSplit/>
          <w:trHeight w:val="1076"/>
          <w:jc w:val="center"/>
        </w:trPr>
        <w:tc>
          <w:tcPr>
            <w:tcW w:w="4199" w:type="dxa"/>
          </w:tcPr>
          <w:p w14:paraId="50324E25" w14:textId="77777777" w:rsidR="0023413D" w:rsidRDefault="00000000">
            <w:pPr>
              <w:widowControl/>
              <w:kinsoku w:val="0"/>
              <w:autoSpaceDE w:val="0"/>
              <w:autoSpaceDN w:val="0"/>
              <w:adjustRightInd w:val="0"/>
              <w:snapToGrid w:val="0"/>
              <w:spacing w:afterLines="50" w:after="120" w:line="360" w:lineRule="exact"/>
              <w:jc w:val="left"/>
              <w:textAlignment w:val="baseline"/>
              <w:rPr>
                <w:snapToGrid w:val="0"/>
                <w:color w:val="000000"/>
                <w:kern w:val="0"/>
                <w:szCs w:val="21"/>
                <w:lang w:eastAsia="en-US"/>
              </w:rPr>
            </w:pPr>
            <w:proofErr w:type="spellStart"/>
            <w:r>
              <w:rPr>
                <w:snapToGrid w:val="0"/>
                <w:color w:val="000000"/>
                <w:kern w:val="0"/>
                <w:szCs w:val="21"/>
                <w:lang w:eastAsia="en-US"/>
              </w:rPr>
              <w:t>签约日期</w:t>
            </w:r>
            <w:proofErr w:type="spellEnd"/>
            <w:proofErr w:type="gramStart"/>
            <w:r>
              <w:rPr>
                <w:snapToGrid w:val="0"/>
                <w:color w:val="000000"/>
                <w:kern w:val="0"/>
                <w:szCs w:val="21"/>
                <w:lang w:eastAsia="en-US"/>
              </w:rPr>
              <w:t>：</w:t>
            </w:r>
            <w:r>
              <w:rPr>
                <w:rFonts w:hint="eastAsia"/>
                <w:snapToGrid w:val="0"/>
                <w:color w:val="000000"/>
                <w:kern w:val="0"/>
                <w:szCs w:val="21"/>
              </w:rPr>
              <w:t xml:space="preserve">  </w:t>
            </w:r>
            <w:r>
              <w:rPr>
                <w:snapToGrid w:val="0"/>
                <w:color w:val="000000"/>
                <w:kern w:val="0"/>
                <w:szCs w:val="21"/>
                <w:lang w:eastAsia="en-US"/>
              </w:rPr>
              <w:t>年</w:t>
            </w:r>
            <w:proofErr w:type="gramEnd"/>
            <w:r>
              <w:rPr>
                <w:rFonts w:hint="eastAsia"/>
                <w:snapToGrid w:val="0"/>
                <w:color w:val="000000"/>
                <w:kern w:val="0"/>
                <w:szCs w:val="21"/>
                <w:lang w:eastAsia="en-US"/>
              </w:rPr>
              <w:t xml:space="preserve">  </w:t>
            </w:r>
            <w:proofErr w:type="gramStart"/>
            <w:r>
              <w:rPr>
                <w:snapToGrid w:val="0"/>
                <w:color w:val="000000"/>
                <w:kern w:val="0"/>
                <w:szCs w:val="21"/>
                <w:lang w:eastAsia="en-US"/>
              </w:rPr>
              <w:t>月</w:t>
            </w:r>
            <w:r>
              <w:rPr>
                <w:rFonts w:hint="eastAsia"/>
                <w:snapToGrid w:val="0"/>
                <w:color w:val="000000"/>
                <w:kern w:val="0"/>
                <w:szCs w:val="21"/>
                <w:lang w:eastAsia="en-US"/>
              </w:rPr>
              <w:t xml:space="preserve">  </w:t>
            </w:r>
            <w:r>
              <w:rPr>
                <w:snapToGrid w:val="0"/>
                <w:color w:val="000000"/>
                <w:kern w:val="0"/>
                <w:szCs w:val="21"/>
                <w:lang w:eastAsia="en-US"/>
              </w:rPr>
              <w:t>日</w:t>
            </w:r>
            <w:proofErr w:type="gramEnd"/>
          </w:p>
        </w:tc>
        <w:tc>
          <w:tcPr>
            <w:tcW w:w="4160" w:type="dxa"/>
          </w:tcPr>
          <w:p w14:paraId="34ECBFB4" w14:textId="77777777" w:rsidR="0023413D" w:rsidRDefault="00000000">
            <w:pPr>
              <w:widowControl/>
              <w:kinsoku w:val="0"/>
              <w:autoSpaceDE w:val="0"/>
              <w:autoSpaceDN w:val="0"/>
              <w:adjustRightInd w:val="0"/>
              <w:snapToGrid w:val="0"/>
              <w:spacing w:afterLines="50" w:after="120" w:line="360" w:lineRule="exact"/>
              <w:jc w:val="left"/>
              <w:textAlignment w:val="baseline"/>
              <w:rPr>
                <w:rFonts w:ascii="宋体" w:hAnsi="宋体" w:hint="eastAsia"/>
                <w:snapToGrid w:val="0"/>
                <w:color w:val="000000"/>
                <w:kern w:val="0"/>
                <w:szCs w:val="21"/>
                <w:lang w:eastAsia="en-US"/>
              </w:rPr>
            </w:pPr>
            <w:proofErr w:type="spellStart"/>
            <w:r>
              <w:rPr>
                <w:snapToGrid w:val="0"/>
                <w:color w:val="000000"/>
                <w:kern w:val="0"/>
                <w:szCs w:val="21"/>
                <w:lang w:eastAsia="en-US"/>
              </w:rPr>
              <w:t>签约日期</w:t>
            </w:r>
            <w:proofErr w:type="spellEnd"/>
            <w:proofErr w:type="gramStart"/>
            <w:r>
              <w:rPr>
                <w:snapToGrid w:val="0"/>
                <w:color w:val="000000"/>
                <w:kern w:val="0"/>
                <w:szCs w:val="21"/>
                <w:lang w:eastAsia="en-US"/>
              </w:rPr>
              <w:t>：</w:t>
            </w:r>
            <w:r>
              <w:rPr>
                <w:rFonts w:hint="eastAsia"/>
                <w:snapToGrid w:val="0"/>
                <w:color w:val="000000"/>
                <w:kern w:val="0"/>
                <w:szCs w:val="21"/>
              </w:rPr>
              <w:t xml:space="preserve">  </w:t>
            </w:r>
            <w:r>
              <w:rPr>
                <w:rFonts w:ascii="Arial" w:hAnsi="Arial" w:cs="Arial"/>
                <w:snapToGrid w:val="0"/>
                <w:color w:val="000000"/>
                <w:kern w:val="0"/>
                <w:szCs w:val="21"/>
                <w:lang w:eastAsia="en-US"/>
              </w:rPr>
              <w:t>年</w:t>
            </w:r>
            <w:proofErr w:type="gramEnd"/>
            <w:r>
              <w:rPr>
                <w:rFonts w:ascii="Arial" w:hAnsi="Arial" w:cs="Arial" w:hint="eastAsia"/>
                <w:snapToGrid w:val="0"/>
                <w:color w:val="000000"/>
                <w:kern w:val="0"/>
                <w:szCs w:val="21"/>
                <w:lang w:eastAsia="en-US"/>
              </w:rPr>
              <w:t xml:space="preserve">  </w:t>
            </w:r>
            <w:r>
              <w:rPr>
                <w:rFonts w:ascii="Arial" w:hAnsi="Arial" w:cs="Arial"/>
                <w:snapToGrid w:val="0"/>
                <w:color w:val="000000"/>
                <w:kern w:val="0"/>
                <w:szCs w:val="21"/>
                <w:lang w:eastAsia="en-US"/>
              </w:rPr>
              <w:t>月</w:t>
            </w:r>
            <w:r>
              <w:rPr>
                <w:rFonts w:ascii="Arial" w:hAnsi="Arial" w:cs="Arial" w:hint="eastAsia"/>
                <w:snapToGrid w:val="0"/>
                <w:color w:val="000000"/>
                <w:kern w:val="0"/>
                <w:szCs w:val="21"/>
                <w:lang w:eastAsia="en-US"/>
              </w:rPr>
              <w:t xml:space="preserve">   </w:t>
            </w:r>
            <w:r>
              <w:rPr>
                <w:rFonts w:ascii="Arial" w:hAnsi="Arial" w:cs="Arial"/>
                <w:snapToGrid w:val="0"/>
                <w:color w:val="000000"/>
                <w:kern w:val="0"/>
                <w:szCs w:val="21"/>
                <w:lang w:eastAsia="en-US"/>
              </w:rPr>
              <w:t>日</w:t>
            </w:r>
          </w:p>
        </w:tc>
      </w:tr>
    </w:tbl>
    <w:p w14:paraId="36EA27F5" w14:textId="77777777" w:rsidR="0023413D" w:rsidRDefault="00000000">
      <w:pPr>
        <w:spacing w:line="360" w:lineRule="auto"/>
        <w:jc w:val="center"/>
        <w:outlineLvl w:val="0"/>
        <w:rPr>
          <w:b/>
          <w:sz w:val="36"/>
          <w:szCs w:val="36"/>
        </w:rPr>
      </w:pPr>
      <w:r>
        <w:rPr>
          <w:b/>
          <w:sz w:val="36"/>
          <w:szCs w:val="36"/>
        </w:rPr>
        <w:br w:type="page"/>
      </w:r>
      <w:bookmarkStart w:id="657" w:name="_Toc99301378"/>
      <w:r>
        <w:rPr>
          <w:b/>
          <w:sz w:val="36"/>
          <w:szCs w:val="36"/>
        </w:rPr>
        <w:lastRenderedPageBreak/>
        <w:t>第六章</w:t>
      </w:r>
      <w:r>
        <w:rPr>
          <w:b/>
          <w:sz w:val="36"/>
          <w:szCs w:val="36"/>
        </w:rPr>
        <w:t xml:space="preserve">   </w:t>
      </w:r>
      <w:r>
        <w:rPr>
          <w:b/>
          <w:sz w:val="36"/>
          <w:szCs w:val="36"/>
        </w:rPr>
        <w:t>响应文件格式</w:t>
      </w:r>
      <w:bookmarkEnd w:id="657"/>
    </w:p>
    <w:p w14:paraId="500B9FF8" w14:textId="77777777" w:rsidR="0023413D" w:rsidRDefault="0023413D">
      <w:pPr>
        <w:widowControl/>
        <w:spacing w:line="360" w:lineRule="auto"/>
        <w:jc w:val="left"/>
        <w:rPr>
          <w:b/>
          <w:sz w:val="24"/>
        </w:rPr>
      </w:pPr>
    </w:p>
    <w:p w14:paraId="6904CF3F" w14:textId="77777777" w:rsidR="0023413D" w:rsidRDefault="00000000">
      <w:pPr>
        <w:tabs>
          <w:tab w:val="left" w:pos="900"/>
          <w:tab w:val="left" w:pos="1980"/>
        </w:tabs>
        <w:snapToGrid w:val="0"/>
        <w:spacing w:line="360" w:lineRule="auto"/>
        <w:ind w:left="142"/>
        <w:rPr>
          <w:b/>
          <w:sz w:val="24"/>
        </w:rPr>
      </w:pPr>
      <w:r>
        <w:rPr>
          <w:b/>
          <w:sz w:val="24"/>
        </w:rPr>
        <w:t>供应商编制文件须知</w:t>
      </w:r>
    </w:p>
    <w:p w14:paraId="788FA223" w14:textId="77777777" w:rsidR="0023413D" w:rsidRDefault="00000000">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14:paraId="394C1B64" w14:textId="77777777" w:rsidR="0023413D"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对于谈判文件中标记了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的文件和谈判文件未提供格式的内容，可由供应商自行编写。</w:t>
      </w:r>
    </w:p>
    <w:p w14:paraId="37C39CC7" w14:textId="77777777" w:rsidR="0023413D"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666242C7" w14:textId="77777777" w:rsidR="0023413D" w:rsidRDefault="0023413D">
      <w:pPr>
        <w:tabs>
          <w:tab w:val="left" w:pos="900"/>
          <w:tab w:val="left" w:pos="1980"/>
        </w:tabs>
        <w:snapToGrid w:val="0"/>
        <w:spacing w:line="360" w:lineRule="auto"/>
        <w:ind w:left="142"/>
        <w:rPr>
          <w:sz w:val="24"/>
        </w:rPr>
      </w:pPr>
    </w:p>
    <w:p w14:paraId="62A8A6E1" w14:textId="77777777" w:rsidR="0023413D" w:rsidRDefault="00000000">
      <w:pPr>
        <w:widowControl/>
        <w:jc w:val="left"/>
        <w:rPr>
          <w:sz w:val="24"/>
        </w:rPr>
      </w:pPr>
      <w:r>
        <w:rPr>
          <w:sz w:val="24"/>
        </w:rPr>
        <w:br w:type="page"/>
      </w:r>
    </w:p>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14:paraId="7B16F6BA" w14:textId="77777777" w:rsidR="0023413D" w:rsidRDefault="0023413D">
      <w:pPr>
        <w:rPr>
          <w:b/>
          <w:spacing w:val="20"/>
          <w:szCs w:val="21"/>
        </w:rPr>
      </w:pPr>
    </w:p>
    <w:p w14:paraId="3B043A7A" w14:textId="77777777" w:rsidR="0023413D" w:rsidRDefault="00000000">
      <w:pPr>
        <w:rPr>
          <w:b/>
          <w:sz w:val="24"/>
        </w:rPr>
      </w:pPr>
      <w:r>
        <w:rPr>
          <w:b/>
          <w:spacing w:val="20"/>
          <w:sz w:val="24"/>
        </w:rPr>
        <w:t>响应文件</w:t>
      </w:r>
      <w:r>
        <w:rPr>
          <w:b/>
          <w:sz w:val="24"/>
        </w:rPr>
        <w:t>封面（非实质性格式）</w:t>
      </w:r>
    </w:p>
    <w:p w14:paraId="2C442C5E" w14:textId="77777777" w:rsidR="0023413D" w:rsidRDefault="0023413D">
      <w:pPr>
        <w:jc w:val="center"/>
        <w:rPr>
          <w:szCs w:val="21"/>
        </w:rPr>
      </w:pPr>
    </w:p>
    <w:p w14:paraId="4E66E804" w14:textId="77777777" w:rsidR="0023413D" w:rsidRDefault="00000000">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CDFC16F" w14:textId="77777777" w:rsidR="0023413D" w:rsidRDefault="0023413D">
      <w:pPr>
        <w:ind w:firstLineChars="150" w:firstLine="963"/>
        <w:rPr>
          <w:b/>
          <w:spacing w:val="60"/>
          <w:sz w:val="52"/>
          <w:szCs w:val="52"/>
        </w:rPr>
      </w:pPr>
    </w:p>
    <w:p w14:paraId="0F0CB351" w14:textId="77777777" w:rsidR="0023413D" w:rsidRDefault="0023413D">
      <w:pPr>
        <w:ind w:firstLineChars="150" w:firstLine="542"/>
        <w:rPr>
          <w:b/>
          <w:spacing w:val="20"/>
          <w:sz w:val="32"/>
          <w:szCs w:val="32"/>
        </w:rPr>
      </w:pPr>
    </w:p>
    <w:p w14:paraId="7547E4CB" w14:textId="77777777" w:rsidR="0023413D" w:rsidRDefault="0023413D">
      <w:pPr>
        <w:ind w:firstLineChars="150" w:firstLine="542"/>
        <w:rPr>
          <w:b/>
          <w:spacing w:val="20"/>
          <w:sz w:val="32"/>
          <w:szCs w:val="32"/>
        </w:rPr>
      </w:pPr>
    </w:p>
    <w:p w14:paraId="62212CB1" w14:textId="77777777" w:rsidR="0023413D" w:rsidRDefault="00000000">
      <w:pPr>
        <w:ind w:firstLineChars="150" w:firstLine="542"/>
        <w:rPr>
          <w:b/>
          <w:spacing w:val="20"/>
          <w:sz w:val="32"/>
          <w:szCs w:val="32"/>
        </w:rPr>
      </w:pPr>
      <w:r>
        <w:rPr>
          <w:b/>
          <w:spacing w:val="20"/>
          <w:sz w:val="32"/>
          <w:szCs w:val="32"/>
        </w:rPr>
        <w:t>项目名称</w:t>
      </w:r>
      <w:r>
        <w:rPr>
          <w:b/>
          <w:spacing w:val="20"/>
          <w:sz w:val="32"/>
          <w:szCs w:val="32"/>
        </w:rPr>
        <w:t>:</w:t>
      </w:r>
    </w:p>
    <w:p w14:paraId="2DBC6056" w14:textId="77777777" w:rsidR="0023413D"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2EC89B82" w14:textId="77777777" w:rsidR="0023413D" w:rsidRDefault="0023413D">
      <w:pPr>
        <w:ind w:firstLineChars="150" w:firstLine="542"/>
        <w:rPr>
          <w:b/>
          <w:spacing w:val="20"/>
          <w:sz w:val="32"/>
          <w:szCs w:val="32"/>
        </w:rPr>
      </w:pPr>
    </w:p>
    <w:p w14:paraId="6102A304" w14:textId="77777777" w:rsidR="0023413D" w:rsidRDefault="0023413D">
      <w:pPr>
        <w:ind w:firstLineChars="150" w:firstLine="542"/>
        <w:rPr>
          <w:b/>
          <w:spacing w:val="20"/>
          <w:sz w:val="32"/>
          <w:szCs w:val="32"/>
        </w:rPr>
      </w:pPr>
    </w:p>
    <w:p w14:paraId="3D34B3A9" w14:textId="77777777" w:rsidR="0023413D" w:rsidRDefault="0023413D">
      <w:pPr>
        <w:jc w:val="center"/>
        <w:rPr>
          <w:b/>
          <w:sz w:val="32"/>
          <w:szCs w:val="32"/>
        </w:rPr>
      </w:pPr>
    </w:p>
    <w:p w14:paraId="29DD20C1" w14:textId="77777777" w:rsidR="0023413D" w:rsidRDefault="0023413D">
      <w:pPr>
        <w:jc w:val="center"/>
        <w:rPr>
          <w:b/>
          <w:sz w:val="32"/>
          <w:szCs w:val="32"/>
        </w:rPr>
      </w:pPr>
    </w:p>
    <w:p w14:paraId="233E5518" w14:textId="77777777" w:rsidR="0023413D" w:rsidRDefault="0023413D">
      <w:pPr>
        <w:jc w:val="center"/>
        <w:rPr>
          <w:b/>
          <w:sz w:val="32"/>
          <w:szCs w:val="32"/>
        </w:rPr>
      </w:pPr>
    </w:p>
    <w:p w14:paraId="2953506A" w14:textId="77777777" w:rsidR="0023413D" w:rsidRDefault="0023413D">
      <w:pPr>
        <w:jc w:val="center"/>
        <w:rPr>
          <w:b/>
          <w:spacing w:val="20"/>
          <w:sz w:val="32"/>
          <w:szCs w:val="32"/>
        </w:rPr>
      </w:pPr>
    </w:p>
    <w:p w14:paraId="7C40AC0D" w14:textId="77777777" w:rsidR="0023413D" w:rsidRDefault="0023413D">
      <w:pPr>
        <w:jc w:val="center"/>
        <w:rPr>
          <w:b/>
          <w:spacing w:val="20"/>
          <w:sz w:val="32"/>
          <w:szCs w:val="32"/>
        </w:rPr>
      </w:pPr>
    </w:p>
    <w:p w14:paraId="58155BBE" w14:textId="77777777" w:rsidR="0023413D" w:rsidRDefault="0023413D">
      <w:pPr>
        <w:jc w:val="center"/>
        <w:rPr>
          <w:b/>
          <w:spacing w:val="20"/>
          <w:sz w:val="32"/>
          <w:szCs w:val="32"/>
        </w:rPr>
      </w:pPr>
    </w:p>
    <w:p w14:paraId="466D6CF4" w14:textId="77777777" w:rsidR="0023413D" w:rsidRDefault="00000000">
      <w:pPr>
        <w:spacing w:line="360" w:lineRule="auto"/>
        <w:ind w:firstLineChars="400" w:firstLine="1445"/>
        <w:jc w:val="left"/>
        <w:rPr>
          <w:b/>
          <w:spacing w:val="20"/>
          <w:sz w:val="32"/>
          <w:szCs w:val="32"/>
        </w:rPr>
      </w:pPr>
      <w:r>
        <w:rPr>
          <w:b/>
          <w:spacing w:val="20"/>
          <w:sz w:val="32"/>
          <w:szCs w:val="32"/>
        </w:rPr>
        <w:t>供应商名称：</w:t>
      </w:r>
    </w:p>
    <w:p w14:paraId="6EF999D0" w14:textId="77777777" w:rsidR="0023413D" w:rsidRDefault="0023413D">
      <w:pPr>
        <w:jc w:val="center"/>
        <w:rPr>
          <w:b/>
          <w:sz w:val="32"/>
          <w:szCs w:val="32"/>
        </w:rPr>
      </w:pPr>
    </w:p>
    <w:p w14:paraId="788EC435" w14:textId="77777777" w:rsidR="0023413D" w:rsidRDefault="00000000">
      <w:pPr>
        <w:rPr>
          <w:b/>
        </w:rPr>
      </w:pPr>
      <w:r>
        <w:rPr>
          <w:b/>
          <w:spacing w:val="20"/>
          <w:sz w:val="32"/>
          <w:szCs w:val="32"/>
        </w:rPr>
        <w:br w:type="page"/>
      </w:r>
    </w:p>
    <w:p w14:paraId="180A2B01" w14:textId="77777777" w:rsidR="0023413D" w:rsidRDefault="00000000">
      <w:pPr>
        <w:numPr>
          <w:ilvl w:val="0"/>
          <w:numId w:val="13"/>
        </w:numPr>
        <w:tabs>
          <w:tab w:val="left" w:pos="360"/>
        </w:tabs>
        <w:snapToGrid w:val="0"/>
        <w:spacing w:line="360" w:lineRule="auto"/>
        <w:outlineLvl w:val="1"/>
        <w:rPr>
          <w:color w:val="000000"/>
          <w:sz w:val="24"/>
          <w:szCs w:val="20"/>
        </w:rPr>
      </w:pPr>
      <w:r>
        <w:rPr>
          <w:color w:val="000000"/>
          <w:sz w:val="24"/>
          <w:szCs w:val="20"/>
        </w:rPr>
        <w:lastRenderedPageBreak/>
        <w:t>满足《中华人民共和国政府采购法》第二十二条规定</w:t>
      </w:r>
    </w:p>
    <w:p w14:paraId="592081AE" w14:textId="77777777" w:rsidR="0023413D" w:rsidRDefault="00000000">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4F1BD284" w14:textId="77777777" w:rsidR="0023413D" w:rsidRDefault="0023413D">
      <w:pPr>
        <w:tabs>
          <w:tab w:val="left" w:pos="1080"/>
        </w:tabs>
        <w:snapToGrid w:val="0"/>
        <w:rPr>
          <w:sz w:val="24"/>
        </w:rPr>
      </w:pPr>
    </w:p>
    <w:p w14:paraId="7967F7C7" w14:textId="77777777" w:rsidR="0023413D" w:rsidRDefault="00000000">
      <w:pPr>
        <w:widowControl/>
        <w:jc w:val="left"/>
        <w:rPr>
          <w:color w:val="000000"/>
          <w:sz w:val="24"/>
          <w:szCs w:val="20"/>
        </w:rPr>
      </w:pPr>
      <w:r>
        <w:rPr>
          <w:color w:val="000000"/>
          <w:sz w:val="24"/>
        </w:rPr>
        <w:br w:type="page"/>
      </w:r>
    </w:p>
    <w:p w14:paraId="249987BA" w14:textId="77777777" w:rsidR="0023413D" w:rsidRDefault="00000000">
      <w:pPr>
        <w:pStyle w:val="30"/>
        <w:rPr>
          <w:rFonts w:ascii="Times New Roman"/>
          <w:b w:val="0"/>
          <w:color w:val="000000"/>
          <w:u w:val="none"/>
        </w:rPr>
      </w:pPr>
      <w:r>
        <w:rPr>
          <w:rFonts w:ascii="Times New Roman"/>
          <w:b w:val="0"/>
          <w:color w:val="000000"/>
          <w:u w:val="none"/>
        </w:rPr>
        <w:lastRenderedPageBreak/>
        <w:t xml:space="preserve">1-2 </w:t>
      </w:r>
      <w:r>
        <w:rPr>
          <w:rFonts w:ascii="Times New Roman"/>
          <w:b w:val="0"/>
          <w:color w:val="000000"/>
          <w:u w:val="none"/>
        </w:rPr>
        <w:t>供应商资格声明书</w:t>
      </w:r>
    </w:p>
    <w:p w14:paraId="30F8BCEB" w14:textId="77777777" w:rsidR="0023413D" w:rsidRDefault="00000000">
      <w:pPr>
        <w:spacing w:line="360" w:lineRule="auto"/>
        <w:jc w:val="center"/>
        <w:rPr>
          <w:b/>
          <w:color w:val="000000"/>
          <w:sz w:val="36"/>
          <w:szCs w:val="36"/>
        </w:rPr>
      </w:pPr>
      <w:r>
        <w:rPr>
          <w:b/>
          <w:color w:val="000000"/>
          <w:sz w:val="36"/>
          <w:szCs w:val="36"/>
        </w:rPr>
        <w:t>供应商资格声明书</w:t>
      </w:r>
    </w:p>
    <w:p w14:paraId="51744EC0" w14:textId="77777777" w:rsidR="0023413D" w:rsidRDefault="0023413D">
      <w:pPr>
        <w:rPr>
          <w:color w:val="000000"/>
          <w:szCs w:val="20"/>
        </w:rPr>
      </w:pPr>
    </w:p>
    <w:p w14:paraId="75FDEB3F" w14:textId="77777777" w:rsidR="0023413D" w:rsidRDefault="00000000">
      <w:pPr>
        <w:tabs>
          <w:tab w:val="left" w:pos="5580"/>
        </w:tabs>
        <w:spacing w:line="360" w:lineRule="auto"/>
        <w:rPr>
          <w:sz w:val="24"/>
        </w:rPr>
      </w:pPr>
      <w:r>
        <w:rPr>
          <w:sz w:val="24"/>
        </w:rPr>
        <w:t>致：</w:t>
      </w:r>
      <w:r>
        <w:rPr>
          <w:sz w:val="24"/>
          <w:u w:val="single"/>
        </w:rPr>
        <w:t>采购人或采购代理机构</w:t>
      </w:r>
    </w:p>
    <w:p w14:paraId="2936C560" w14:textId="77777777" w:rsidR="0023413D" w:rsidRDefault="00000000">
      <w:pPr>
        <w:spacing w:line="360" w:lineRule="auto"/>
        <w:ind w:firstLineChars="200" w:firstLine="480"/>
        <w:rPr>
          <w:sz w:val="24"/>
        </w:rPr>
      </w:pPr>
      <w:r>
        <w:rPr>
          <w:sz w:val="24"/>
        </w:rPr>
        <w:t>在参与本次项目响应中，我单位承诺：</w:t>
      </w:r>
    </w:p>
    <w:p w14:paraId="353EC686" w14:textId="77777777" w:rsidR="0023413D" w:rsidRDefault="00000000">
      <w:pPr>
        <w:numPr>
          <w:ilvl w:val="0"/>
          <w:numId w:val="14"/>
        </w:numPr>
        <w:spacing w:line="360" w:lineRule="auto"/>
        <w:ind w:left="1134"/>
        <w:rPr>
          <w:sz w:val="24"/>
          <w:szCs w:val="22"/>
        </w:rPr>
      </w:pPr>
      <w:r>
        <w:rPr>
          <w:sz w:val="24"/>
          <w:szCs w:val="22"/>
        </w:rPr>
        <w:t>具有良好的商业信誉和健全的财务会计制度；</w:t>
      </w:r>
    </w:p>
    <w:p w14:paraId="4452C391" w14:textId="77777777" w:rsidR="0023413D" w:rsidRDefault="00000000">
      <w:pPr>
        <w:numPr>
          <w:ilvl w:val="0"/>
          <w:numId w:val="14"/>
        </w:numPr>
        <w:spacing w:line="360" w:lineRule="auto"/>
        <w:ind w:left="1134"/>
        <w:rPr>
          <w:sz w:val="24"/>
          <w:szCs w:val="22"/>
        </w:rPr>
      </w:pPr>
      <w:r>
        <w:rPr>
          <w:sz w:val="24"/>
          <w:szCs w:val="22"/>
        </w:rPr>
        <w:t>具有履行合同所必需的设备和专业技术能力；</w:t>
      </w:r>
    </w:p>
    <w:p w14:paraId="3625770E" w14:textId="77777777" w:rsidR="0023413D" w:rsidRDefault="00000000">
      <w:pPr>
        <w:numPr>
          <w:ilvl w:val="0"/>
          <w:numId w:val="14"/>
        </w:numPr>
        <w:spacing w:line="360" w:lineRule="auto"/>
        <w:ind w:left="1134"/>
        <w:rPr>
          <w:sz w:val="24"/>
          <w:szCs w:val="22"/>
        </w:rPr>
      </w:pPr>
      <w:r>
        <w:rPr>
          <w:sz w:val="24"/>
          <w:szCs w:val="22"/>
        </w:rPr>
        <w:t>有依法缴纳税收和社会保障资金的良好记录；</w:t>
      </w:r>
    </w:p>
    <w:p w14:paraId="565524B5" w14:textId="77777777" w:rsidR="0023413D" w:rsidRDefault="00000000">
      <w:pPr>
        <w:numPr>
          <w:ilvl w:val="0"/>
          <w:numId w:val="14"/>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6E1EAE" w14:textId="77777777" w:rsidR="0023413D" w:rsidRDefault="00000000">
      <w:pPr>
        <w:numPr>
          <w:ilvl w:val="0"/>
          <w:numId w:val="14"/>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A9BB467" w14:textId="77777777" w:rsidR="0023413D" w:rsidRDefault="00000000">
      <w:pPr>
        <w:numPr>
          <w:ilvl w:val="0"/>
          <w:numId w:val="14"/>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264C049" w14:textId="77777777" w:rsidR="0023413D" w:rsidRDefault="00000000">
      <w:pPr>
        <w:numPr>
          <w:ilvl w:val="0"/>
          <w:numId w:val="14"/>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23413D" w14:paraId="1310FF75" w14:textId="77777777">
        <w:trPr>
          <w:trHeight w:val="430"/>
          <w:jc w:val="center"/>
        </w:trPr>
        <w:tc>
          <w:tcPr>
            <w:tcW w:w="950" w:type="dxa"/>
            <w:vAlign w:val="center"/>
          </w:tcPr>
          <w:p w14:paraId="1E31ADCD" w14:textId="77777777" w:rsidR="0023413D" w:rsidRDefault="00000000">
            <w:pPr>
              <w:jc w:val="center"/>
              <w:rPr>
                <w:sz w:val="24"/>
              </w:rPr>
            </w:pPr>
            <w:r>
              <w:rPr>
                <w:sz w:val="24"/>
              </w:rPr>
              <w:t>序号</w:t>
            </w:r>
          </w:p>
        </w:tc>
        <w:tc>
          <w:tcPr>
            <w:tcW w:w="4574" w:type="dxa"/>
            <w:vAlign w:val="center"/>
          </w:tcPr>
          <w:p w14:paraId="72E55FEB" w14:textId="77777777" w:rsidR="0023413D" w:rsidRDefault="00000000">
            <w:pPr>
              <w:jc w:val="center"/>
              <w:rPr>
                <w:sz w:val="24"/>
              </w:rPr>
            </w:pPr>
            <w:r>
              <w:rPr>
                <w:sz w:val="24"/>
              </w:rPr>
              <w:t>单位名称</w:t>
            </w:r>
          </w:p>
        </w:tc>
        <w:tc>
          <w:tcPr>
            <w:tcW w:w="2976" w:type="dxa"/>
            <w:vAlign w:val="center"/>
          </w:tcPr>
          <w:p w14:paraId="649DC164" w14:textId="77777777" w:rsidR="0023413D" w:rsidRDefault="00000000">
            <w:pPr>
              <w:jc w:val="center"/>
              <w:rPr>
                <w:sz w:val="24"/>
              </w:rPr>
            </w:pPr>
            <w:r>
              <w:rPr>
                <w:sz w:val="24"/>
              </w:rPr>
              <w:t>相互关系</w:t>
            </w:r>
          </w:p>
        </w:tc>
      </w:tr>
      <w:tr w:rsidR="0023413D" w14:paraId="44EB1A52" w14:textId="77777777">
        <w:trPr>
          <w:trHeight w:val="430"/>
          <w:jc w:val="center"/>
        </w:trPr>
        <w:tc>
          <w:tcPr>
            <w:tcW w:w="950" w:type="dxa"/>
            <w:vAlign w:val="center"/>
          </w:tcPr>
          <w:p w14:paraId="0E24F516" w14:textId="77777777" w:rsidR="0023413D" w:rsidRDefault="00000000">
            <w:pPr>
              <w:jc w:val="center"/>
              <w:rPr>
                <w:sz w:val="24"/>
              </w:rPr>
            </w:pPr>
            <w:r>
              <w:rPr>
                <w:sz w:val="24"/>
              </w:rPr>
              <w:t>1</w:t>
            </w:r>
          </w:p>
        </w:tc>
        <w:tc>
          <w:tcPr>
            <w:tcW w:w="4574" w:type="dxa"/>
            <w:vAlign w:val="center"/>
          </w:tcPr>
          <w:p w14:paraId="3ADB0EB4" w14:textId="77777777" w:rsidR="0023413D" w:rsidRDefault="0023413D">
            <w:pPr>
              <w:jc w:val="center"/>
              <w:rPr>
                <w:sz w:val="24"/>
              </w:rPr>
            </w:pPr>
          </w:p>
        </w:tc>
        <w:tc>
          <w:tcPr>
            <w:tcW w:w="2976" w:type="dxa"/>
            <w:vAlign w:val="center"/>
          </w:tcPr>
          <w:p w14:paraId="00CFF4B3" w14:textId="77777777" w:rsidR="0023413D" w:rsidRDefault="0023413D">
            <w:pPr>
              <w:jc w:val="center"/>
              <w:rPr>
                <w:sz w:val="24"/>
              </w:rPr>
            </w:pPr>
          </w:p>
        </w:tc>
      </w:tr>
      <w:tr w:rsidR="0023413D" w14:paraId="7B6B7A94" w14:textId="77777777">
        <w:trPr>
          <w:trHeight w:val="430"/>
          <w:jc w:val="center"/>
        </w:trPr>
        <w:tc>
          <w:tcPr>
            <w:tcW w:w="950" w:type="dxa"/>
            <w:vAlign w:val="center"/>
          </w:tcPr>
          <w:p w14:paraId="0A5D8479" w14:textId="77777777" w:rsidR="0023413D" w:rsidRDefault="00000000">
            <w:pPr>
              <w:jc w:val="center"/>
              <w:rPr>
                <w:sz w:val="24"/>
              </w:rPr>
            </w:pPr>
            <w:r>
              <w:rPr>
                <w:sz w:val="24"/>
              </w:rPr>
              <w:t>2</w:t>
            </w:r>
          </w:p>
        </w:tc>
        <w:tc>
          <w:tcPr>
            <w:tcW w:w="4574" w:type="dxa"/>
            <w:vAlign w:val="center"/>
          </w:tcPr>
          <w:p w14:paraId="40AFDC3D" w14:textId="77777777" w:rsidR="0023413D" w:rsidRDefault="0023413D">
            <w:pPr>
              <w:jc w:val="center"/>
              <w:rPr>
                <w:sz w:val="24"/>
              </w:rPr>
            </w:pPr>
          </w:p>
        </w:tc>
        <w:tc>
          <w:tcPr>
            <w:tcW w:w="2976" w:type="dxa"/>
            <w:vAlign w:val="center"/>
          </w:tcPr>
          <w:p w14:paraId="35A0F889" w14:textId="77777777" w:rsidR="0023413D" w:rsidRDefault="0023413D">
            <w:pPr>
              <w:jc w:val="center"/>
              <w:rPr>
                <w:sz w:val="24"/>
              </w:rPr>
            </w:pPr>
          </w:p>
        </w:tc>
      </w:tr>
      <w:tr w:rsidR="0023413D" w14:paraId="06F1B4E6" w14:textId="77777777">
        <w:trPr>
          <w:trHeight w:val="430"/>
          <w:jc w:val="center"/>
        </w:trPr>
        <w:tc>
          <w:tcPr>
            <w:tcW w:w="950" w:type="dxa"/>
            <w:vAlign w:val="center"/>
          </w:tcPr>
          <w:p w14:paraId="654A85A9" w14:textId="77777777" w:rsidR="0023413D" w:rsidRDefault="00000000">
            <w:pPr>
              <w:jc w:val="center"/>
              <w:rPr>
                <w:sz w:val="24"/>
              </w:rPr>
            </w:pPr>
            <w:r>
              <w:rPr>
                <w:sz w:val="24"/>
              </w:rPr>
              <w:t>…</w:t>
            </w:r>
          </w:p>
        </w:tc>
        <w:tc>
          <w:tcPr>
            <w:tcW w:w="4574" w:type="dxa"/>
            <w:vAlign w:val="center"/>
          </w:tcPr>
          <w:p w14:paraId="76F69502" w14:textId="77777777" w:rsidR="0023413D" w:rsidRDefault="0023413D">
            <w:pPr>
              <w:jc w:val="center"/>
              <w:rPr>
                <w:sz w:val="24"/>
              </w:rPr>
            </w:pPr>
          </w:p>
        </w:tc>
        <w:tc>
          <w:tcPr>
            <w:tcW w:w="2976" w:type="dxa"/>
            <w:vAlign w:val="center"/>
          </w:tcPr>
          <w:p w14:paraId="6CBF6E27" w14:textId="77777777" w:rsidR="0023413D" w:rsidRDefault="0023413D">
            <w:pPr>
              <w:jc w:val="center"/>
              <w:rPr>
                <w:sz w:val="24"/>
              </w:rPr>
            </w:pPr>
          </w:p>
        </w:tc>
      </w:tr>
    </w:tbl>
    <w:p w14:paraId="01B5903C" w14:textId="77777777" w:rsidR="0023413D" w:rsidRDefault="0023413D"/>
    <w:p w14:paraId="2D6AF583" w14:textId="77777777" w:rsidR="0023413D" w:rsidRDefault="00000000">
      <w:pPr>
        <w:ind w:firstLineChars="200" w:firstLine="480"/>
        <w:rPr>
          <w:sz w:val="24"/>
          <w:szCs w:val="22"/>
        </w:rPr>
      </w:pPr>
      <w:r>
        <w:rPr>
          <w:sz w:val="24"/>
        </w:rPr>
        <w:lastRenderedPageBreak/>
        <w:t>上述声明真实有效，否则我方负全部责任。</w:t>
      </w:r>
    </w:p>
    <w:p w14:paraId="7B596068" w14:textId="77777777" w:rsidR="0023413D" w:rsidRDefault="0023413D">
      <w:pPr>
        <w:spacing w:line="360" w:lineRule="auto"/>
        <w:rPr>
          <w:sz w:val="24"/>
        </w:rPr>
      </w:pPr>
    </w:p>
    <w:p w14:paraId="2ED46101" w14:textId="77777777" w:rsidR="0023413D" w:rsidRDefault="00000000">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14:paraId="249A3A82" w14:textId="77777777" w:rsidR="0023413D" w:rsidRDefault="00000000">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BC34A38" w14:textId="77777777" w:rsidR="0023413D"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1E031AA4" w14:textId="77777777" w:rsidR="0023413D" w:rsidRDefault="0023413D">
      <w:pPr>
        <w:tabs>
          <w:tab w:val="left" w:pos="5580"/>
        </w:tabs>
        <w:spacing w:line="360" w:lineRule="auto"/>
        <w:rPr>
          <w:sz w:val="24"/>
        </w:rPr>
        <w:sectPr w:rsidR="0023413D">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14:paraId="7821C650" w14:textId="77777777" w:rsidR="0023413D" w:rsidRDefault="00000000">
      <w:pPr>
        <w:numPr>
          <w:ilvl w:val="0"/>
          <w:numId w:val="13"/>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42C1E8DE" w14:textId="77777777" w:rsidR="0023413D" w:rsidRDefault="00000000">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14:paraId="240F6597" w14:textId="77777777" w:rsidR="0023413D" w:rsidRDefault="00000000">
      <w:pPr>
        <w:tabs>
          <w:tab w:val="left" w:pos="5580"/>
        </w:tabs>
        <w:spacing w:line="360" w:lineRule="auto"/>
        <w:rPr>
          <w:rFonts w:eastAsiaTheme="minorEastAsia"/>
          <w:sz w:val="24"/>
        </w:rPr>
      </w:pPr>
      <w:r>
        <w:rPr>
          <w:rFonts w:eastAsiaTheme="minorEastAsia"/>
          <w:sz w:val="24"/>
        </w:rPr>
        <w:t>说明：</w:t>
      </w:r>
    </w:p>
    <w:p w14:paraId="7DB91CA1" w14:textId="77777777" w:rsidR="0023413D" w:rsidRDefault="00000000">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14:paraId="418C5755" w14:textId="77777777" w:rsidR="0023413D" w:rsidRDefault="00000000">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3FFF21AF" w14:textId="77777777" w:rsidR="0023413D" w:rsidRDefault="00000000">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14:paraId="39BC0D31" w14:textId="77777777" w:rsidR="0023413D" w:rsidRDefault="00000000">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7E52E9BD" w14:textId="77777777" w:rsidR="0023413D" w:rsidRDefault="00000000">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4DDDE8CD" w14:textId="77777777" w:rsidR="0023413D"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5538E51A" w14:textId="77777777" w:rsidR="0023413D" w:rsidRDefault="00000000">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02B9EE1E" w14:textId="77777777" w:rsidR="0023413D" w:rsidRDefault="00000000">
      <w:pPr>
        <w:tabs>
          <w:tab w:val="left" w:pos="5580"/>
        </w:tabs>
        <w:spacing w:line="360" w:lineRule="auto"/>
        <w:rPr>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w:t>
      </w:r>
      <w:r>
        <w:rPr>
          <w:sz w:val="24"/>
        </w:rPr>
        <w:lastRenderedPageBreak/>
        <w:t>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sz w:val="24"/>
        </w:rPr>
        <w:br w:type="page"/>
      </w:r>
    </w:p>
    <w:p w14:paraId="31F095F1" w14:textId="77777777" w:rsidR="0023413D" w:rsidRDefault="00000000">
      <w:pPr>
        <w:pStyle w:val="4"/>
        <w:rPr>
          <w:b w:val="0"/>
        </w:rPr>
      </w:pPr>
      <w:r>
        <w:rPr>
          <w:b w:val="0"/>
        </w:rPr>
        <w:lastRenderedPageBreak/>
        <w:t xml:space="preserve">2-1-1 </w:t>
      </w:r>
      <w:r>
        <w:rPr>
          <w:b w:val="0"/>
        </w:rPr>
        <w:t>中小企业</w:t>
      </w:r>
      <w:r>
        <w:rPr>
          <w:rFonts w:hint="eastAsia"/>
          <w:b w:val="0"/>
        </w:rPr>
        <w:t>证明文件</w:t>
      </w:r>
    </w:p>
    <w:p w14:paraId="75B51C5C" w14:textId="77777777" w:rsidR="0023413D" w:rsidRDefault="0023413D">
      <w:pPr>
        <w:spacing w:line="360" w:lineRule="auto"/>
        <w:jc w:val="left"/>
        <w:rPr>
          <w:sz w:val="24"/>
        </w:rPr>
      </w:pPr>
    </w:p>
    <w:p w14:paraId="400DF626" w14:textId="77777777" w:rsidR="0023413D" w:rsidRDefault="00000000">
      <w:pPr>
        <w:spacing w:line="360" w:lineRule="auto"/>
        <w:jc w:val="center"/>
        <w:rPr>
          <w:b/>
          <w:bCs/>
          <w:color w:val="000000"/>
          <w:sz w:val="24"/>
        </w:rPr>
      </w:pPr>
      <w:r>
        <w:rPr>
          <w:b/>
          <w:color w:val="000000"/>
          <w:sz w:val="36"/>
          <w:szCs w:val="36"/>
        </w:rPr>
        <w:t>中小企业声明函（服务）格式</w:t>
      </w:r>
    </w:p>
    <w:p w14:paraId="72A8EC0A" w14:textId="6959D2BF" w:rsidR="0023413D"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号）的规定，本公司（联合体）参加（单位名称）的（项目名称）采购活动，服务全部由符合政策要求的中小企业承接。相关企业（含联合体中的中小企业、签订分包意向协议的中小企业）的具体情况如下：</w:t>
      </w:r>
    </w:p>
    <w:p w14:paraId="55742C79" w14:textId="77777777" w:rsidR="0023413D"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4DB0D13" w14:textId="77777777" w:rsidR="0023413D"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42917A0E" w14:textId="77777777" w:rsidR="0023413D" w:rsidRDefault="0023413D">
      <w:pPr>
        <w:spacing w:line="360" w:lineRule="auto"/>
        <w:ind w:firstLine="504"/>
        <w:rPr>
          <w:spacing w:val="6"/>
          <w:sz w:val="24"/>
        </w:rPr>
      </w:pPr>
    </w:p>
    <w:p w14:paraId="620430FE" w14:textId="77777777" w:rsidR="0023413D" w:rsidRDefault="00000000">
      <w:pPr>
        <w:spacing w:line="360" w:lineRule="auto"/>
        <w:ind w:firstLine="504"/>
        <w:rPr>
          <w:spacing w:val="6"/>
          <w:sz w:val="24"/>
        </w:rPr>
      </w:pPr>
      <w:r>
        <w:rPr>
          <w:spacing w:val="6"/>
          <w:sz w:val="24"/>
        </w:rPr>
        <w:t>……</w:t>
      </w:r>
    </w:p>
    <w:p w14:paraId="55D86C2B" w14:textId="77777777" w:rsidR="0023413D"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ABA9D0A" w14:textId="77777777" w:rsidR="0023413D" w:rsidRDefault="00000000">
      <w:pPr>
        <w:spacing w:line="360" w:lineRule="auto"/>
        <w:ind w:firstLine="504"/>
        <w:rPr>
          <w:spacing w:val="6"/>
          <w:sz w:val="24"/>
        </w:rPr>
      </w:pPr>
      <w:r>
        <w:rPr>
          <w:spacing w:val="6"/>
          <w:sz w:val="24"/>
        </w:rPr>
        <w:t>本企业对上述声明内容的真实性负责。如有虚假，将依法承担相应责任。</w:t>
      </w:r>
    </w:p>
    <w:p w14:paraId="1427664C" w14:textId="77777777" w:rsidR="0023413D" w:rsidRDefault="0023413D">
      <w:pPr>
        <w:spacing w:line="360" w:lineRule="auto"/>
        <w:ind w:right="360" w:firstLine="480"/>
        <w:jc w:val="right"/>
        <w:rPr>
          <w:color w:val="000000"/>
          <w:sz w:val="24"/>
        </w:rPr>
      </w:pPr>
    </w:p>
    <w:p w14:paraId="468C2708" w14:textId="77777777" w:rsidR="0023413D"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09C24B4E" w14:textId="77777777" w:rsidR="0023413D"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tbl>
      <w:tblPr>
        <w:tblW w:w="0" w:type="auto"/>
        <w:tblBorders>
          <w:top w:val="single" w:sz="4" w:space="0" w:color="auto"/>
        </w:tblBorders>
        <w:tblLook w:val="04A0" w:firstRow="1" w:lastRow="0" w:firstColumn="1" w:lastColumn="0" w:noHBand="0" w:noVBand="1"/>
      </w:tblPr>
      <w:tblGrid>
        <w:gridCol w:w="8946"/>
      </w:tblGrid>
      <w:tr w:rsidR="0023413D" w14:paraId="22C54A4E" w14:textId="77777777">
        <w:tc>
          <w:tcPr>
            <w:tcW w:w="8946" w:type="dxa"/>
          </w:tcPr>
          <w:p w14:paraId="7DCFAA4D" w14:textId="77777777" w:rsidR="0023413D"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05C04F68" w14:textId="77777777" w:rsidR="0023413D" w:rsidRDefault="0023413D">
      <w:pPr>
        <w:adjustRightInd w:val="0"/>
        <w:snapToGrid w:val="0"/>
        <w:jc w:val="left"/>
        <w:rPr>
          <w:color w:val="000000"/>
          <w:szCs w:val="21"/>
          <w:vertAlign w:val="superscript"/>
        </w:rPr>
      </w:pPr>
    </w:p>
    <w:p w14:paraId="3DB2FDAE" w14:textId="77777777" w:rsidR="0023413D" w:rsidRDefault="0023413D">
      <w:pPr>
        <w:spacing w:line="360" w:lineRule="auto"/>
        <w:ind w:right="360" w:firstLine="480"/>
        <w:jc w:val="right"/>
        <w:rPr>
          <w:color w:val="000000"/>
          <w:sz w:val="24"/>
        </w:rPr>
      </w:pPr>
    </w:p>
    <w:p w14:paraId="16BADF32" w14:textId="77777777" w:rsidR="0023413D" w:rsidRDefault="00000000">
      <w:pPr>
        <w:spacing w:line="360" w:lineRule="auto"/>
        <w:jc w:val="center"/>
        <w:outlineLvl w:val="2"/>
        <w:rPr>
          <w:b/>
          <w:color w:val="000000"/>
        </w:rPr>
      </w:pPr>
      <w:r>
        <w:rPr>
          <w:color w:val="000000"/>
          <w:sz w:val="24"/>
          <w:szCs w:val="20"/>
        </w:rPr>
        <w:br w:type="page"/>
      </w:r>
      <w:r>
        <w:rPr>
          <w:b/>
          <w:color w:val="000000"/>
          <w:sz w:val="36"/>
          <w:szCs w:val="36"/>
        </w:rPr>
        <w:lastRenderedPageBreak/>
        <w:t>残疾人福利性单位声明函格式</w:t>
      </w:r>
    </w:p>
    <w:p w14:paraId="1A11329F" w14:textId="77777777" w:rsidR="0023413D"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20CFACBE" w14:textId="77777777" w:rsidR="0023413D" w:rsidRDefault="00000000">
      <w:pPr>
        <w:spacing w:line="588" w:lineRule="exact"/>
        <w:ind w:firstLine="482"/>
        <w:rPr>
          <w:b/>
          <w:spacing w:val="6"/>
          <w:sz w:val="24"/>
        </w:rPr>
      </w:pPr>
      <w:r>
        <w:rPr>
          <w:b/>
          <w:sz w:val="24"/>
        </w:rPr>
        <w:t>□</w:t>
      </w:r>
      <w:r>
        <w:rPr>
          <w:b/>
          <w:spacing w:val="6"/>
          <w:sz w:val="24"/>
        </w:rPr>
        <w:t>不属于符合条件的残疾人福利性单位。</w:t>
      </w:r>
    </w:p>
    <w:p w14:paraId="5A22CA97" w14:textId="77777777" w:rsidR="0023413D"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3C2ED55" w14:textId="77777777" w:rsidR="0023413D"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68178DA0" w14:textId="77777777" w:rsidR="0023413D" w:rsidRDefault="0023413D">
      <w:pPr>
        <w:spacing w:line="588" w:lineRule="exact"/>
        <w:ind w:firstLineChars="200" w:firstLine="504"/>
        <w:rPr>
          <w:spacing w:val="6"/>
          <w:sz w:val="24"/>
        </w:rPr>
      </w:pPr>
    </w:p>
    <w:p w14:paraId="6AA1125B" w14:textId="77777777" w:rsidR="0023413D" w:rsidRDefault="0023413D">
      <w:pPr>
        <w:spacing w:line="588" w:lineRule="exact"/>
        <w:ind w:firstLineChars="200" w:firstLine="504"/>
        <w:rPr>
          <w:spacing w:val="6"/>
          <w:sz w:val="24"/>
        </w:rPr>
      </w:pPr>
    </w:p>
    <w:p w14:paraId="404A2817" w14:textId="77777777" w:rsidR="0023413D"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77F0DDEF" w14:textId="77777777" w:rsidR="0023413D"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6E7F0305" w14:textId="77777777" w:rsidR="0023413D" w:rsidRDefault="00000000">
      <w:pPr>
        <w:widowControl/>
        <w:jc w:val="left"/>
        <w:rPr>
          <w:spacing w:val="6"/>
          <w:sz w:val="24"/>
        </w:rPr>
      </w:pPr>
      <w:r>
        <w:rPr>
          <w:spacing w:val="6"/>
          <w:sz w:val="24"/>
        </w:rPr>
        <w:br w:type="page"/>
      </w:r>
    </w:p>
    <w:p w14:paraId="19A3D7EC" w14:textId="77777777" w:rsidR="0023413D" w:rsidRDefault="00000000">
      <w:pPr>
        <w:tabs>
          <w:tab w:val="left" w:pos="4860"/>
        </w:tabs>
        <w:spacing w:line="588" w:lineRule="exact"/>
        <w:ind w:right="1560" w:firstLineChars="200" w:firstLine="723"/>
        <w:jc w:val="center"/>
        <w:rPr>
          <w:spacing w:val="6"/>
          <w:sz w:val="24"/>
        </w:rPr>
      </w:pPr>
      <w:r>
        <w:rPr>
          <w:b/>
          <w:bCs/>
          <w:color w:val="000000"/>
          <w:sz w:val="36"/>
          <w:szCs w:val="36"/>
        </w:rPr>
        <w:lastRenderedPageBreak/>
        <w:t>省级以上监狱管理局、戒毒管理局（含新疆生产建设兵团）出具的属于监狱企业的证明文件</w:t>
      </w:r>
      <w:r>
        <w:rPr>
          <w:rFonts w:hint="eastAsia"/>
          <w:b/>
          <w:bCs/>
          <w:color w:val="000000"/>
          <w:sz w:val="36"/>
          <w:szCs w:val="36"/>
        </w:rPr>
        <w:t>（如有）</w:t>
      </w:r>
    </w:p>
    <w:p w14:paraId="3D9F2B03" w14:textId="77777777" w:rsidR="0023413D" w:rsidRDefault="00000000">
      <w:pPr>
        <w:widowControl/>
        <w:jc w:val="left"/>
        <w:rPr>
          <w:color w:val="000000"/>
          <w:sz w:val="24"/>
          <w:szCs w:val="20"/>
        </w:rPr>
      </w:pPr>
      <w:r>
        <w:rPr>
          <w:color w:val="000000"/>
          <w:sz w:val="24"/>
          <w:szCs w:val="20"/>
        </w:rPr>
        <w:br w:type="page"/>
      </w:r>
    </w:p>
    <w:p w14:paraId="1E41E75C" w14:textId="77777777" w:rsidR="0023413D" w:rsidRDefault="00000000">
      <w:pPr>
        <w:numPr>
          <w:ilvl w:val="0"/>
          <w:numId w:val="13"/>
        </w:numPr>
        <w:tabs>
          <w:tab w:val="left" w:pos="360"/>
        </w:tabs>
        <w:snapToGrid w:val="0"/>
        <w:spacing w:line="360" w:lineRule="auto"/>
        <w:outlineLvl w:val="1"/>
        <w:rPr>
          <w:color w:val="000000"/>
          <w:sz w:val="24"/>
          <w:szCs w:val="20"/>
        </w:rPr>
      </w:pPr>
      <w:r>
        <w:rPr>
          <w:sz w:val="24"/>
        </w:rPr>
        <w:lastRenderedPageBreak/>
        <w:t>本项目的特定资格要求</w:t>
      </w:r>
      <w:r>
        <w:rPr>
          <w:rFonts w:hint="eastAsia"/>
          <w:color w:val="000000"/>
          <w:sz w:val="24"/>
          <w:szCs w:val="20"/>
        </w:rPr>
        <w:t>:</w:t>
      </w:r>
      <w:r>
        <w:rPr>
          <w:rFonts w:hint="eastAsia"/>
        </w:rPr>
        <w:t xml:space="preserve"> </w:t>
      </w:r>
      <w:r>
        <w:rPr>
          <w:rFonts w:hint="eastAsia"/>
          <w:color w:val="000000"/>
          <w:sz w:val="24"/>
          <w:szCs w:val="20"/>
        </w:rPr>
        <w:t>供应商须具备有效的会计师事务所执业证书</w:t>
      </w:r>
    </w:p>
    <w:p w14:paraId="61558305" w14:textId="77777777" w:rsidR="0023413D" w:rsidRDefault="00000000">
      <w:pPr>
        <w:widowControl/>
        <w:jc w:val="left"/>
        <w:rPr>
          <w:sz w:val="24"/>
          <w:szCs w:val="20"/>
        </w:rPr>
      </w:pPr>
      <w:r>
        <w:rPr>
          <w:sz w:val="24"/>
          <w:szCs w:val="20"/>
        </w:rPr>
        <w:br w:type="page"/>
      </w:r>
    </w:p>
    <w:p w14:paraId="2890456A" w14:textId="77777777" w:rsidR="0023413D" w:rsidRDefault="0023413D">
      <w:pPr>
        <w:widowControl/>
        <w:jc w:val="left"/>
        <w:rPr>
          <w:sz w:val="24"/>
          <w:szCs w:val="20"/>
        </w:rPr>
      </w:pPr>
    </w:p>
    <w:p w14:paraId="41C3AAE1" w14:textId="77777777" w:rsidR="0023413D" w:rsidRDefault="00000000">
      <w:pPr>
        <w:numPr>
          <w:ilvl w:val="0"/>
          <w:numId w:val="13"/>
        </w:numPr>
        <w:tabs>
          <w:tab w:val="left" w:pos="360"/>
        </w:tabs>
        <w:snapToGrid w:val="0"/>
        <w:spacing w:line="360" w:lineRule="auto"/>
        <w:outlineLvl w:val="1"/>
        <w:rPr>
          <w:rFonts w:eastAsiaTheme="minorEastAsia"/>
          <w:color w:val="000000"/>
          <w:sz w:val="24"/>
          <w:szCs w:val="20"/>
        </w:rPr>
      </w:pPr>
      <w:r>
        <w:rPr>
          <w:rFonts w:eastAsiaTheme="minorEastAsia"/>
          <w:color w:val="000000"/>
          <w:sz w:val="24"/>
        </w:rPr>
        <w:t>保证金凭证</w:t>
      </w:r>
      <w:r>
        <w:rPr>
          <w:rFonts w:eastAsiaTheme="minorEastAsia"/>
          <w:color w:val="000000"/>
          <w:sz w:val="24"/>
        </w:rPr>
        <w:t>/</w:t>
      </w:r>
      <w:r>
        <w:rPr>
          <w:rFonts w:eastAsiaTheme="minorEastAsia"/>
          <w:color w:val="000000"/>
          <w:sz w:val="24"/>
        </w:rPr>
        <w:t>交款单据电子件</w:t>
      </w:r>
      <w:r>
        <w:rPr>
          <w:rFonts w:eastAsiaTheme="minorEastAsia" w:hint="eastAsia"/>
          <w:color w:val="000000"/>
          <w:sz w:val="24"/>
        </w:rPr>
        <w:t>、开户许可证扫描件</w:t>
      </w:r>
    </w:p>
    <w:p w14:paraId="0A7F5C7F" w14:textId="77777777" w:rsidR="0023413D" w:rsidRDefault="00000000">
      <w:pPr>
        <w:widowControl/>
        <w:jc w:val="left"/>
        <w:rPr>
          <w:sz w:val="24"/>
          <w:szCs w:val="20"/>
        </w:rPr>
      </w:pPr>
      <w:r>
        <w:rPr>
          <w:sz w:val="24"/>
          <w:szCs w:val="20"/>
        </w:rPr>
        <w:br w:type="page"/>
      </w:r>
    </w:p>
    <w:p w14:paraId="530C370C" w14:textId="77777777" w:rsidR="0023413D" w:rsidRDefault="00000000">
      <w:pPr>
        <w:spacing w:after="0" w:line="240" w:lineRule="auto"/>
        <w:ind w:firstLineChars="400" w:firstLine="1440"/>
        <w:rPr>
          <w:rFonts w:ascii="Calibri" w:hAnsi="Calibri"/>
          <w:sz w:val="36"/>
          <w:szCs w:val="36"/>
          <w:u w:val="single"/>
        </w:rPr>
      </w:pPr>
      <w:bookmarkStart w:id="658" w:name="_Hlk215239997"/>
      <w:r>
        <w:rPr>
          <w:rFonts w:ascii="Calibri" w:hAnsi="Calibri"/>
          <w:sz w:val="36"/>
          <w:szCs w:val="36"/>
          <w:u w:val="single"/>
        </w:rPr>
        <w:lastRenderedPageBreak/>
        <w:t>领</w:t>
      </w:r>
      <w:r>
        <w:rPr>
          <w:rFonts w:ascii="Calibri" w:hAnsi="Calibri" w:hint="eastAsia"/>
          <w:sz w:val="36"/>
          <w:szCs w:val="36"/>
          <w:u w:val="single"/>
        </w:rPr>
        <w:t xml:space="preserve">      </w:t>
      </w:r>
      <w:r>
        <w:rPr>
          <w:rFonts w:ascii="Calibri" w:hAnsi="Calibri"/>
          <w:sz w:val="36"/>
          <w:szCs w:val="36"/>
          <w:u w:val="single"/>
        </w:rPr>
        <w:t>据</w:t>
      </w:r>
      <w:r>
        <w:rPr>
          <w:rFonts w:ascii="Calibri" w:hAnsi="Calibri" w:hint="eastAsia"/>
          <w:sz w:val="36"/>
          <w:szCs w:val="36"/>
          <w:u w:val="single"/>
        </w:rPr>
        <w:t xml:space="preserve">  </w:t>
      </w:r>
      <w:r>
        <w:rPr>
          <w:rFonts w:ascii="Calibri" w:hAnsi="Calibri" w:hint="eastAsia"/>
          <w:sz w:val="36"/>
          <w:szCs w:val="36"/>
        </w:rPr>
        <w:t xml:space="preserve">              </w:t>
      </w:r>
      <w:r>
        <w:rPr>
          <w:rFonts w:ascii="Calibri" w:hAnsi="Calibri" w:hint="eastAsia"/>
          <w:sz w:val="24"/>
        </w:rPr>
        <w:t>附</w:t>
      </w:r>
      <w:r>
        <w:rPr>
          <w:rFonts w:ascii="Calibri" w:hAnsi="Calibri" w:hint="eastAsia"/>
          <w:sz w:val="24"/>
        </w:rPr>
        <w:t xml:space="preserve">   </w:t>
      </w:r>
      <w:r>
        <w:rPr>
          <w:rFonts w:ascii="Calibri" w:hAnsi="Calibri" w:hint="eastAsia"/>
          <w:sz w:val="24"/>
        </w:rPr>
        <w:t>记</w:t>
      </w:r>
      <w:r>
        <w:rPr>
          <w:rFonts w:ascii="Calibri" w:hAnsi="Calibri" w:hint="eastAsia"/>
          <w:sz w:val="36"/>
          <w:szCs w:val="36"/>
        </w:rPr>
        <w:t xml:space="preserve">  </w:t>
      </w:r>
    </w:p>
    <w:tbl>
      <w:tblPr>
        <w:tblpPr w:leftFromText="180" w:rightFromText="180" w:vertAnchor="text" w:horzAnchor="margin" w:tblpXSpec="right" w:tblpY="2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7"/>
      </w:tblGrid>
      <w:tr w:rsidR="0023413D" w14:paraId="44460672" w14:textId="77777777">
        <w:trPr>
          <w:trHeight w:val="1620"/>
        </w:trPr>
        <w:tc>
          <w:tcPr>
            <w:tcW w:w="4137" w:type="dxa"/>
          </w:tcPr>
          <w:p w14:paraId="16A8A912" w14:textId="77777777" w:rsidR="0023413D" w:rsidRDefault="00000000">
            <w:pPr>
              <w:spacing w:after="0" w:line="0" w:lineRule="atLeast"/>
              <w:rPr>
                <w:rFonts w:ascii="Calibri" w:hAnsi="Calibri"/>
                <w:b/>
                <w:bCs/>
                <w:color w:val="EE0000"/>
                <w:sz w:val="20"/>
                <w:szCs w:val="20"/>
              </w:rPr>
            </w:pPr>
            <w:r>
              <w:rPr>
                <w:rFonts w:ascii="Calibri" w:hAnsi="Calibri" w:hint="eastAsia"/>
                <w:b/>
                <w:bCs/>
                <w:color w:val="EE0000"/>
                <w:sz w:val="20"/>
                <w:szCs w:val="20"/>
              </w:rPr>
              <w:t>（此处由投标人填写）</w:t>
            </w:r>
          </w:p>
          <w:p w14:paraId="5F6AC59E" w14:textId="77777777" w:rsidR="0023413D" w:rsidRDefault="00000000">
            <w:pPr>
              <w:spacing w:after="0" w:line="0" w:lineRule="atLeast"/>
              <w:rPr>
                <w:rFonts w:ascii="Calibri" w:hAnsi="Calibri"/>
                <w:sz w:val="20"/>
                <w:szCs w:val="20"/>
              </w:rPr>
            </w:pPr>
            <w:r>
              <w:rPr>
                <w:rFonts w:ascii="Calibri" w:hAnsi="Calibri" w:hint="eastAsia"/>
                <w:sz w:val="20"/>
                <w:szCs w:val="20"/>
              </w:rPr>
              <w:t>保证金金额：</w:t>
            </w:r>
          </w:p>
          <w:p w14:paraId="1E2C3370" w14:textId="77777777" w:rsidR="0023413D" w:rsidRDefault="0023413D">
            <w:pPr>
              <w:spacing w:after="0" w:line="0" w:lineRule="atLeast"/>
              <w:rPr>
                <w:rFonts w:ascii="Calibri" w:hAnsi="Calibri"/>
                <w:sz w:val="20"/>
                <w:szCs w:val="20"/>
              </w:rPr>
            </w:pPr>
          </w:p>
          <w:p w14:paraId="20BE1EE4" w14:textId="77777777" w:rsidR="0023413D" w:rsidRDefault="0023413D">
            <w:pPr>
              <w:spacing w:after="0" w:line="0" w:lineRule="atLeast"/>
              <w:rPr>
                <w:rFonts w:ascii="Calibri" w:hAnsi="Calibri"/>
                <w:sz w:val="20"/>
                <w:szCs w:val="20"/>
              </w:rPr>
            </w:pPr>
          </w:p>
          <w:p w14:paraId="38B3C414" w14:textId="77777777" w:rsidR="0023413D" w:rsidRDefault="0023413D">
            <w:pPr>
              <w:spacing w:after="0" w:line="0" w:lineRule="atLeast"/>
              <w:rPr>
                <w:rFonts w:ascii="Calibri" w:hAnsi="Calibri"/>
                <w:sz w:val="20"/>
                <w:szCs w:val="20"/>
              </w:rPr>
            </w:pPr>
          </w:p>
          <w:p w14:paraId="63761665" w14:textId="77777777" w:rsidR="0023413D" w:rsidRDefault="0023413D">
            <w:pPr>
              <w:spacing w:after="0" w:line="0" w:lineRule="atLeast"/>
              <w:rPr>
                <w:rFonts w:ascii="Calibri" w:hAnsi="Calibri"/>
                <w:sz w:val="16"/>
                <w:szCs w:val="21"/>
              </w:rPr>
            </w:pPr>
          </w:p>
        </w:tc>
      </w:tr>
    </w:tbl>
    <w:p w14:paraId="4D721084" w14:textId="77777777" w:rsidR="0023413D" w:rsidRDefault="0023413D">
      <w:pPr>
        <w:tabs>
          <w:tab w:val="left" w:pos="5245"/>
        </w:tabs>
        <w:spacing w:after="0" w:line="240" w:lineRule="auto"/>
        <w:rPr>
          <w:rFonts w:ascii="Calibri" w:hAnsi="Calibri"/>
          <w:szCs w:val="21"/>
        </w:rPr>
      </w:pPr>
    </w:p>
    <w:p w14:paraId="2BF06E46" w14:textId="77777777" w:rsidR="0023413D" w:rsidRDefault="00000000">
      <w:pPr>
        <w:tabs>
          <w:tab w:val="left" w:pos="5245"/>
        </w:tabs>
        <w:spacing w:after="0" w:line="240" w:lineRule="auto"/>
        <w:rPr>
          <w:rFonts w:ascii="Calibri" w:hAnsi="Calibri"/>
          <w:szCs w:val="21"/>
          <w:u w:val="single"/>
        </w:rPr>
      </w:pPr>
      <w:r>
        <w:rPr>
          <w:rFonts w:ascii="Calibri" w:hAnsi="Calibri" w:hint="eastAsia"/>
          <w:szCs w:val="21"/>
          <w:u w:val="single"/>
        </w:rPr>
        <w:t>理</w:t>
      </w:r>
      <w:r>
        <w:rPr>
          <w:rFonts w:ascii="Calibri" w:hAnsi="Calibri" w:hint="eastAsia"/>
          <w:szCs w:val="21"/>
          <w:u w:val="single"/>
        </w:rPr>
        <w:t xml:space="preserve">  </w:t>
      </w:r>
      <w:r>
        <w:rPr>
          <w:rFonts w:ascii="Calibri" w:hAnsi="Calibri" w:hint="eastAsia"/>
          <w:szCs w:val="21"/>
          <w:u w:val="single"/>
        </w:rPr>
        <w:t>由</w:t>
      </w:r>
      <w:r>
        <w:rPr>
          <w:rFonts w:ascii="Calibri" w:hAnsi="Calibri"/>
          <w:szCs w:val="21"/>
          <w:u w:val="single"/>
        </w:rPr>
        <w:t>0634-264XZ3</w:t>
      </w:r>
      <w:r>
        <w:rPr>
          <w:rFonts w:ascii="Calibri" w:hAnsi="Calibri" w:hint="eastAsia"/>
          <w:szCs w:val="21"/>
          <w:u w:val="single"/>
        </w:rPr>
        <w:t xml:space="preserve">ZF                            </w:t>
      </w:r>
    </w:p>
    <w:p w14:paraId="41C3307F" w14:textId="77777777" w:rsidR="0023413D" w:rsidRDefault="0023413D">
      <w:pPr>
        <w:tabs>
          <w:tab w:val="left" w:pos="5245"/>
        </w:tabs>
        <w:spacing w:after="0" w:line="240" w:lineRule="auto"/>
        <w:rPr>
          <w:rFonts w:ascii="Calibri" w:hAnsi="Calibri"/>
          <w:szCs w:val="21"/>
          <w:u w:val="single"/>
        </w:rPr>
      </w:pPr>
    </w:p>
    <w:p w14:paraId="78285365" w14:textId="77777777" w:rsidR="0023413D" w:rsidRDefault="00000000">
      <w:pPr>
        <w:tabs>
          <w:tab w:val="left" w:pos="5245"/>
        </w:tabs>
        <w:spacing w:after="0" w:line="240" w:lineRule="auto"/>
        <w:rPr>
          <w:rFonts w:ascii="Calibri" w:hAnsi="Calibri"/>
          <w:szCs w:val="21"/>
          <w:u w:val="single"/>
        </w:rPr>
      </w:pPr>
      <w:r>
        <w:rPr>
          <w:rFonts w:ascii="Calibri" w:hAnsi="Calibri" w:hint="eastAsia"/>
          <w:szCs w:val="21"/>
          <w:u w:val="single"/>
        </w:rPr>
        <w:t>投标人名称：</w:t>
      </w:r>
      <w:r>
        <w:rPr>
          <w:rFonts w:ascii="Calibri" w:hAnsi="Calibri" w:hint="eastAsia"/>
          <w:b/>
          <w:bCs/>
          <w:color w:val="EE0000"/>
          <w:szCs w:val="21"/>
          <w:u w:val="single"/>
        </w:rPr>
        <w:t>（此处由投标人填写）</w:t>
      </w:r>
      <w:r>
        <w:rPr>
          <w:rFonts w:ascii="Calibri" w:hAnsi="Calibri" w:hint="eastAsia"/>
          <w:szCs w:val="21"/>
          <w:u w:val="single"/>
        </w:rPr>
        <w:t xml:space="preserve">                                                 </w:t>
      </w:r>
    </w:p>
    <w:p w14:paraId="3E145309" w14:textId="77777777" w:rsidR="0023413D" w:rsidRDefault="00000000">
      <w:pPr>
        <w:tabs>
          <w:tab w:val="left" w:pos="5245"/>
        </w:tabs>
        <w:spacing w:after="0" w:line="240" w:lineRule="auto"/>
        <w:rPr>
          <w:rFonts w:ascii="Calibri" w:hAnsi="Calibri"/>
          <w:szCs w:val="21"/>
          <w:u w:val="single"/>
        </w:rPr>
      </w:pPr>
      <w:r>
        <w:rPr>
          <w:rFonts w:ascii="Calibri" w:hAnsi="Calibri" w:hint="eastAsia"/>
          <w:szCs w:val="21"/>
          <w:u w:val="single"/>
        </w:rPr>
        <w:t xml:space="preserve">                                                                                            </w:t>
      </w:r>
    </w:p>
    <w:p w14:paraId="2CC25829" w14:textId="77777777" w:rsidR="0023413D" w:rsidRDefault="00000000">
      <w:pPr>
        <w:tabs>
          <w:tab w:val="left" w:pos="5245"/>
        </w:tabs>
        <w:spacing w:after="0" w:line="240" w:lineRule="auto"/>
        <w:rPr>
          <w:rFonts w:ascii="Calibri" w:hAnsi="Calibri"/>
          <w:b/>
          <w:bCs/>
          <w:color w:val="EE0000"/>
          <w:szCs w:val="21"/>
          <w:u w:val="single"/>
        </w:rPr>
      </w:pPr>
      <w:r>
        <w:rPr>
          <w:rFonts w:ascii="Calibri" w:hAnsi="Calibri" w:hint="eastAsia"/>
          <w:b/>
          <w:bCs/>
          <w:color w:val="EE0000"/>
          <w:szCs w:val="21"/>
          <w:u w:val="single"/>
        </w:rPr>
        <w:t>以下金额由招标代理机构填写，投标人不得填写</w:t>
      </w:r>
    </w:p>
    <w:p w14:paraId="36BCF935" w14:textId="77777777" w:rsidR="0023413D" w:rsidRDefault="0023413D">
      <w:pPr>
        <w:tabs>
          <w:tab w:val="left" w:pos="5245"/>
        </w:tabs>
        <w:spacing w:after="0" w:line="240" w:lineRule="auto"/>
        <w:rPr>
          <w:rFonts w:ascii="Calibri" w:hAnsi="Calibri"/>
          <w:szCs w:val="21"/>
          <w:u w:val="single"/>
        </w:rPr>
      </w:pPr>
    </w:p>
    <w:p w14:paraId="0AB137B4" w14:textId="77777777" w:rsidR="0023413D" w:rsidRDefault="0023413D">
      <w:pPr>
        <w:tabs>
          <w:tab w:val="left" w:pos="5245"/>
        </w:tabs>
        <w:spacing w:after="0" w:line="240" w:lineRule="auto"/>
        <w:jc w:val="left"/>
        <w:rPr>
          <w:rFonts w:ascii="Calibri" w:hAnsi="Calibri"/>
          <w:szCs w:val="21"/>
          <w:u w:val="single"/>
        </w:rPr>
      </w:pPr>
    </w:p>
    <w:p w14:paraId="4BB2B8E0" w14:textId="77777777" w:rsidR="0023413D" w:rsidRDefault="00000000">
      <w:pPr>
        <w:tabs>
          <w:tab w:val="left" w:pos="5245"/>
        </w:tabs>
        <w:spacing w:after="0" w:line="240" w:lineRule="auto"/>
        <w:jc w:val="left"/>
        <w:rPr>
          <w:rFonts w:ascii="Calibri" w:hAnsi="Calibri"/>
          <w:szCs w:val="21"/>
        </w:rPr>
      </w:pPr>
      <w:r>
        <w:rPr>
          <w:rFonts w:ascii="Calibri" w:hAnsi="Calibri" w:hint="eastAsia"/>
          <w:szCs w:val="21"/>
          <w:u w:val="single"/>
        </w:rPr>
        <w:t>款数（大写）</w:t>
      </w:r>
      <w:r>
        <w:rPr>
          <w:rFonts w:ascii="Calibri" w:hAnsi="Calibri" w:hint="eastAsia"/>
          <w:szCs w:val="21"/>
          <w:u w:val="single"/>
        </w:rPr>
        <w:t xml:space="preserve">                         </w:t>
      </w:r>
      <w:r>
        <w:rPr>
          <w:rFonts w:ascii="Calibri" w:hAnsi="Calibri" w:hint="eastAsia"/>
          <w:szCs w:val="21"/>
        </w:rPr>
        <w:t xml:space="preserve">      </w:t>
      </w:r>
      <w:r>
        <w:rPr>
          <w:rFonts w:ascii="宋体" w:hAnsi="宋体" w:hint="eastAsia"/>
          <w:szCs w:val="21"/>
        </w:rPr>
        <w:t>￥</w:t>
      </w:r>
      <w:r>
        <w:rPr>
          <w:rFonts w:ascii="Calibri" w:hAnsi="Calibri" w:hint="eastAsia"/>
          <w:szCs w:val="21"/>
        </w:rPr>
        <w:t xml:space="preserve">  </w:t>
      </w:r>
      <w:r>
        <w:rPr>
          <w:rFonts w:ascii="Calibri" w:hAnsi="Calibri" w:hint="eastAsia"/>
          <w:szCs w:val="21"/>
          <w:u w:val="single"/>
        </w:rPr>
        <w:t xml:space="preserve">                         </w:t>
      </w:r>
    </w:p>
    <w:p w14:paraId="226B43F7" w14:textId="77777777" w:rsidR="0023413D" w:rsidRDefault="00000000">
      <w:pPr>
        <w:tabs>
          <w:tab w:val="left" w:pos="5245"/>
        </w:tabs>
        <w:spacing w:after="0" w:line="240" w:lineRule="auto"/>
        <w:rPr>
          <w:rFonts w:ascii="Calibri" w:hAnsi="Calibri"/>
          <w:szCs w:val="21"/>
        </w:rPr>
      </w:pPr>
      <w:r>
        <w:rPr>
          <w:rFonts w:ascii="Calibri" w:hAnsi="Calibri" w:hint="eastAsia"/>
          <w:szCs w:val="21"/>
        </w:rPr>
        <w:t xml:space="preserve"> </w:t>
      </w:r>
    </w:p>
    <w:p w14:paraId="081B255D" w14:textId="77777777" w:rsidR="0023413D" w:rsidRDefault="00000000">
      <w:pPr>
        <w:tabs>
          <w:tab w:val="left" w:pos="5245"/>
        </w:tabs>
        <w:spacing w:after="0" w:line="240" w:lineRule="auto"/>
        <w:rPr>
          <w:rFonts w:ascii="Calibri" w:hAnsi="Calibri"/>
          <w:szCs w:val="21"/>
        </w:rPr>
      </w:pPr>
      <w:r>
        <w:rPr>
          <w:rFonts w:ascii="Calibri" w:hAnsi="Calibri"/>
          <w:szCs w:val="21"/>
        </w:rPr>
        <w:t>附单据</w:t>
      </w:r>
      <w:r>
        <w:rPr>
          <w:rFonts w:ascii="Calibri" w:hAnsi="Calibri" w:hint="eastAsia"/>
          <w:szCs w:val="21"/>
        </w:rPr>
        <w:t xml:space="preserve">     </w:t>
      </w:r>
      <w:r>
        <w:rPr>
          <w:rFonts w:ascii="Calibri" w:hAnsi="Calibri" w:hint="eastAsia"/>
          <w:szCs w:val="21"/>
        </w:rPr>
        <w:t>张</w:t>
      </w:r>
      <w:r>
        <w:rPr>
          <w:rFonts w:ascii="Calibri" w:hAnsi="Calibri" w:hint="eastAsia"/>
          <w:szCs w:val="21"/>
        </w:rPr>
        <w:t xml:space="preserve">          </w:t>
      </w:r>
      <w:r>
        <w:rPr>
          <w:rFonts w:ascii="Calibri" w:hAnsi="Calibri" w:hint="eastAsia"/>
          <w:szCs w:val="21"/>
        </w:rPr>
        <w:t>批准人</w:t>
      </w:r>
      <w:r>
        <w:rPr>
          <w:rFonts w:ascii="Calibri" w:hAnsi="Calibri" w:hint="eastAsia"/>
          <w:szCs w:val="21"/>
        </w:rPr>
        <w:t xml:space="preserve">               </w:t>
      </w:r>
      <w:r>
        <w:rPr>
          <w:rFonts w:ascii="Calibri" w:hAnsi="Calibri" w:hint="eastAsia"/>
          <w:szCs w:val="21"/>
        </w:rPr>
        <w:t>报账人</w:t>
      </w:r>
      <w:r>
        <w:rPr>
          <w:rFonts w:ascii="Calibri" w:hAnsi="Calibri" w:hint="eastAsia"/>
          <w:szCs w:val="21"/>
        </w:rPr>
        <w:t xml:space="preserve">           </w:t>
      </w:r>
      <w:r>
        <w:rPr>
          <w:rFonts w:ascii="Calibri" w:hAnsi="Calibri" w:hint="eastAsia"/>
          <w:szCs w:val="21"/>
        </w:rPr>
        <w:t>年</w:t>
      </w:r>
      <w:r>
        <w:rPr>
          <w:rFonts w:ascii="Calibri" w:hAnsi="Calibri" w:hint="eastAsia"/>
          <w:szCs w:val="21"/>
        </w:rPr>
        <w:t xml:space="preserve">       </w:t>
      </w:r>
      <w:r>
        <w:rPr>
          <w:rFonts w:ascii="Calibri" w:hAnsi="Calibri" w:hint="eastAsia"/>
          <w:szCs w:val="21"/>
        </w:rPr>
        <w:t>月</w:t>
      </w:r>
      <w:r>
        <w:rPr>
          <w:rFonts w:ascii="Calibri" w:hAnsi="Calibri" w:hint="eastAsia"/>
          <w:szCs w:val="21"/>
        </w:rPr>
        <w:t xml:space="preserve">      </w:t>
      </w:r>
      <w:r>
        <w:rPr>
          <w:rFonts w:ascii="Calibri" w:hAnsi="Calibri" w:hint="eastAsia"/>
          <w:szCs w:val="21"/>
        </w:rPr>
        <w:t>日</w:t>
      </w:r>
    </w:p>
    <w:p w14:paraId="147510F8" w14:textId="77777777" w:rsidR="0023413D" w:rsidRDefault="0023413D">
      <w:pPr>
        <w:tabs>
          <w:tab w:val="left" w:pos="5245"/>
        </w:tabs>
        <w:spacing w:after="0" w:line="240" w:lineRule="auto"/>
        <w:rPr>
          <w:rFonts w:ascii="Calibri" w:hAnsi="Calibri"/>
          <w:b/>
          <w:bCs/>
          <w:color w:val="EE0000"/>
          <w:szCs w:val="21"/>
        </w:rPr>
      </w:pPr>
    </w:p>
    <w:p w14:paraId="6A18A5B3" w14:textId="77777777" w:rsidR="0023413D" w:rsidRDefault="00000000">
      <w:pPr>
        <w:tabs>
          <w:tab w:val="left" w:pos="5245"/>
        </w:tabs>
        <w:spacing w:after="0" w:line="240" w:lineRule="auto"/>
        <w:rPr>
          <w:rFonts w:ascii="Calibri" w:hAnsi="Calibri"/>
          <w:szCs w:val="21"/>
        </w:rPr>
      </w:pPr>
      <w:r>
        <w:rPr>
          <w:rFonts w:ascii="Calibri" w:hAnsi="Calibri" w:hint="eastAsia"/>
          <w:b/>
          <w:bCs/>
          <w:color w:val="EE0000"/>
          <w:szCs w:val="21"/>
        </w:rPr>
        <w:t>（以下内容由投标人填写）</w:t>
      </w:r>
    </w:p>
    <w:p w14:paraId="4E99B94A" w14:textId="77777777" w:rsidR="0023413D" w:rsidRDefault="00000000">
      <w:pPr>
        <w:spacing w:after="0" w:line="360" w:lineRule="auto"/>
        <w:rPr>
          <w:rFonts w:ascii="Calibri" w:hAnsi="Calibri"/>
          <w:szCs w:val="22"/>
        </w:rPr>
      </w:pPr>
      <w:r>
        <w:rPr>
          <w:rFonts w:ascii="Calibri" w:hAnsi="Calibri" w:hint="eastAsia"/>
          <w:szCs w:val="22"/>
        </w:rPr>
        <w:t>投标人名称：</w:t>
      </w:r>
      <w:r>
        <w:rPr>
          <w:rFonts w:ascii="Calibri" w:hAnsi="Calibri" w:hint="eastAsia"/>
          <w:szCs w:val="22"/>
        </w:rPr>
        <w:t xml:space="preserve"> </w:t>
      </w:r>
    </w:p>
    <w:p w14:paraId="7A662FFC" w14:textId="77777777" w:rsidR="0023413D" w:rsidRDefault="00000000">
      <w:pPr>
        <w:spacing w:after="0" w:line="360" w:lineRule="auto"/>
        <w:rPr>
          <w:rFonts w:ascii="Calibri" w:hAnsi="Calibri"/>
          <w:szCs w:val="22"/>
        </w:rPr>
      </w:pPr>
      <w:r>
        <w:rPr>
          <w:rFonts w:ascii="Calibri" w:hAnsi="Calibri" w:hint="eastAsia"/>
          <w:szCs w:val="22"/>
        </w:rPr>
        <w:t>税</w:t>
      </w:r>
      <w:r>
        <w:rPr>
          <w:rFonts w:ascii="Calibri" w:hAnsi="Calibri" w:hint="eastAsia"/>
          <w:szCs w:val="22"/>
        </w:rPr>
        <w:t xml:space="preserve">  </w:t>
      </w:r>
      <w:r>
        <w:rPr>
          <w:rFonts w:ascii="Calibri" w:hAnsi="Calibri" w:hint="eastAsia"/>
          <w:szCs w:val="22"/>
        </w:rPr>
        <w:t>号：</w:t>
      </w:r>
    </w:p>
    <w:p w14:paraId="3D4BCA29" w14:textId="77777777" w:rsidR="0023413D" w:rsidRDefault="00000000">
      <w:pPr>
        <w:spacing w:after="0" w:line="360" w:lineRule="auto"/>
        <w:rPr>
          <w:rFonts w:ascii="Calibri" w:hAnsi="Calibri"/>
          <w:szCs w:val="22"/>
        </w:rPr>
      </w:pPr>
      <w:r>
        <w:rPr>
          <w:rFonts w:ascii="Calibri" w:hAnsi="Calibri" w:hint="eastAsia"/>
          <w:szCs w:val="22"/>
        </w:rPr>
        <w:t>地</w:t>
      </w:r>
      <w:r>
        <w:rPr>
          <w:rFonts w:ascii="Calibri" w:hAnsi="Calibri" w:hint="eastAsia"/>
          <w:szCs w:val="22"/>
        </w:rPr>
        <w:t xml:space="preserve">  </w:t>
      </w:r>
      <w:r>
        <w:rPr>
          <w:rFonts w:ascii="Calibri" w:hAnsi="Calibri" w:hint="eastAsia"/>
          <w:szCs w:val="22"/>
        </w:rPr>
        <w:t>址</w:t>
      </w:r>
      <w:r>
        <w:rPr>
          <w:rFonts w:ascii="Calibri" w:hAnsi="Calibri" w:hint="eastAsia"/>
          <w:szCs w:val="22"/>
        </w:rPr>
        <w:t xml:space="preserve">: </w:t>
      </w:r>
    </w:p>
    <w:p w14:paraId="1F976B3A" w14:textId="77777777" w:rsidR="0023413D" w:rsidRDefault="00000000">
      <w:pPr>
        <w:spacing w:after="0" w:line="360" w:lineRule="auto"/>
        <w:rPr>
          <w:rFonts w:ascii="Calibri" w:hAnsi="Calibri"/>
          <w:szCs w:val="22"/>
        </w:rPr>
      </w:pPr>
      <w:r>
        <w:rPr>
          <w:rFonts w:ascii="Calibri" w:hAnsi="Calibri" w:hint="eastAsia"/>
          <w:szCs w:val="22"/>
        </w:rPr>
        <w:t>电</w:t>
      </w:r>
      <w:r>
        <w:rPr>
          <w:rFonts w:ascii="Calibri" w:hAnsi="Calibri" w:hint="eastAsia"/>
          <w:szCs w:val="22"/>
        </w:rPr>
        <w:t xml:space="preserve">   </w:t>
      </w:r>
      <w:r>
        <w:rPr>
          <w:rFonts w:ascii="Calibri" w:hAnsi="Calibri" w:hint="eastAsia"/>
          <w:szCs w:val="22"/>
        </w:rPr>
        <w:t>话</w:t>
      </w:r>
      <w:r>
        <w:rPr>
          <w:rFonts w:ascii="Calibri" w:hAnsi="Calibri" w:hint="eastAsia"/>
          <w:szCs w:val="22"/>
        </w:rPr>
        <w:t xml:space="preserve">: </w:t>
      </w:r>
    </w:p>
    <w:p w14:paraId="0EF94BDE" w14:textId="77777777" w:rsidR="0023413D" w:rsidRDefault="00000000">
      <w:pPr>
        <w:spacing w:after="0" w:line="360" w:lineRule="auto"/>
        <w:rPr>
          <w:rFonts w:ascii="Calibri" w:hAnsi="Calibri"/>
          <w:szCs w:val="22"/>
        </w:rPr>
      </w:pPr>
      <w:r>
        <w:rPr>
          <w:rFonts w:ascii="Calibri" w:hAnsi="Calibri" w:hint="eastAsia"/>
          <w:szCs w:val="22"/>
        </w:rPr>
        <w:t>开户行：</w:t>
      </w:r>
    </w:p>
    <w:p w14:paraId="0CE0352E" w14:textId="77777777" w:rsidR="0023413D" w:rsidRDefault="00000000">
      <w:pPr>
        <w:spacing w:after="0" w:line="360" w:lineRule="auto"/>
        <w:rPr>
          <w:rFonts w:ascii="Calibri" w:hAnsi="Calibri"/>
          <w:szCs w:val="22"/>
        </w:rPr>
      </w:pPr>
      <w:proofErr w:type="gramStart"/>
      <w:r>
        <w:rPr>
          <w:rFonts w:ascii="Calibri" w:hAnsi="Calibri" w:hint="eastAsia"/>
          <w:szCs w:val="22"/>
        </w:rPr>
        <w:t>账</w:t>
      </w:r>
      <w:proofErr w:type="gramEnd"/>
      <w:r>
        <w:rPr>
          <w:rFonts w:ascii="Calibri" w:hAnsi="Calibri" w:hint="eastAsia"/>
          <w:szCs w:val="22"/>
        </w:rPr>
        <w:t xml:space="preserve">   </w:t>
      </w:r>
      <w:r>
        <w:rPr>
          <w:rFonts w:ascii="Calibri" w:hAnsi="Calibri" w:hint="eastAsia"/>
          <w:szCs w:val="22"/>
        </w:rPr>
        <w:t>号</w:t>
      </w:r>
      <w:r>
        <w:rPr>
          <w:rFonts w:ascii="Calibri" w:hAnsi="Calibri" w:hint="eastAsia"/>
          <w:szCs w:val="22"/>
        </w:rPr>
        <w:t xml:space="preserve">: </w:t>
      </w:r>
    </w:p>
    <w:p w14:paraId="1064DBAA" w14:textId="77777777" w:rsidR="0023413D" w:rsidRDefault="00000000">
      <w:pPr>
        <w:spacing w:after="0" w:line="360" w:lineRule="auto"/>
        <w:rPr>
          <w:rFonts w:ascii="Calibri" w:hAnsi="Calibri"/>
          <w:szCs w:val="22"/>
        </w:rPr>
      </w:pPr>
      <w:r>
        <w:rPr>
          <w:rFonts w:ascii="Calibri" w:hAnsi="Calibri" w:hint="eastAsia"/>
          <w:szCs w:val="22"/>
        </w:rPr>
        <w:t>行</w:t>
      </w:r>
      <w:r>
        <w:rPr>
          <w:rFonts w:ascii="Calibri" w:hAnsi="Calibri" w:hint="eastAsia"/>
          <w:szCs w:val="22"/>
        </w:rPr>
        <w:t xml:space="preserve">  </w:t>
      </w:r>
      <w:r>
        <w:rPr>
          <w:rFonts w:ascii="Calibri" w:hAnsi="Calibri" w:hint="eastAsia"/>
          <w:szCs w:val="22"/>
        </w:rPr>
        <w:t>号：</w:t>
      </w:r>
    </w:p>
    <w:p w14:paraId="084BB3D8" w14:textId="77777777" w:rsidR="0023413D" w:rsidRDefault="00000000">
      <w:pPr>
        <w:spacing w:after="0" w:line="360" w:lineRule="auto"/>
        <w:rPr>
          <w:rFonts w:ascii="Calibri" w:hAnsi="Calibri"/>
          <w:szCs w:val="22"/>
        </w:rPr>
      </w:pPr>
      <w:r>
        <w:rPr>
          <w:rFonts w:ascii="Calibri" w:hAnsi="Calibri" w:hint="eastAsia"/>
          <w:szCs w:val="22"/>
        </w:rPr>
        <w:t>普票</w:t>
      </w:r>
      <w:r>
        <w:rPr>
          <w:rFonts w:ascii="Calibri" w:hAnsi="Calibri" w:hint="eastAsia"/>
          <w:szCs w:val="22"/>
        </w:rPr>
        <w:t>/</w:t>
      </w:r>
      <w:r>
        <w:rPr>
          <w:rFonts w:ascii="Calibri" w:hAnsi="Calibri"/>
          <w:szCs w:val="22"/>
        </w:rPr>
        <w:t>专</w:t>
      </w:r>
      <w:r>
        <w:rPr>
          <w:rFonts w:ascii="Calibri" w:hAnsi="Calibri" w:hint="eastAsia"/>
          <w:szCs w:val="22"/>
        </w:rPr>
        <w:t>票（不填写默认为普票）：</w:t>
      </w:r>
    </w:p>
    <w:p w14:paraId="5B3F29F4" w14:textId="77777777" w:rsidR="0023413D" w:rsidRDefault="00000000">
      <w:pPr>
        <w:spacing w:after="0" w:line="360" w:lineRule="auto"/>
        <w:rPr>
          <w:rFonts w:ascii="Calibri" w:hAnsi="Calibri"/>
          <w:szCs w:val="22"/>
        </w:rPr>
      </w:pPr>
      <w:r>
        <w:rPr>
          <w:rFonts w:ascii="Calibri" w:hAnsi="Calibri" w:hint="eastAsia"/>
          <w:szCs w:val="22"/>
        </w:rPr>
        <w:t>发票接收邮箱：</w:t>
      </w: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1"/>
      </w:tblGrid>
      <w:tr w:rsidR="0023413D" w14:paraId="2EC7B210" w14:textId="77777777">
        <w:trPr>
          <w:trHeight w:val="5009"/>
        </w:trPr>
        <w:tc>
          <w:tcPr>
            <w:tcW w:w="8941" w:type="dxa"/>
            <w:vAlign w:val="center"/>
          </w:tcPr>
          <w:p w14:paraId="2139503B" w14:textId="77777777" w:rsidR="0023413D" w:rsidRDefault="00000000">
            <w:pPr>
              <w:spacing w:after="0" w:line="360" w:lineRule="auto"/>
              <w:jc w:val="center"/>
              <w:rPr>
                <w:rFonts w:ascii="宋体" w:hAnsi="宋体" w:cs="宋体" w:hint="eastAsia"/>
                <w:b/>
                <w:bCs/>
                <w:sz w:val="28"/>
                <w:szCs w:val="28"/>
              </w:rPr>
            </w:pPr>
            <w:r>
              <w:rPr>
                <w:rFonts w:ascii="宋体" w:hAnsi="宋体" w:cs="宋体" w:hint="eastAsia"/>
                <w:b/>
                <w:bCs/>
                <w:sz w:val="28"/>
                <w:szCs w:val="28"/>
              </w:rPr>
              <w:t>开户许可证或银行基本账户信息扫描件粘贴处</w:t>
            </w:r>
          </w:p>
        </w:tc>
      </w:tr>
    </w:tbl>
    <w:p w14:paraId="3E06E65B" w14:textId="77777777" w:rsidR="0023413D" w:rsidRDefault="00000000">
      <w:pPr>
        <w:tabs>
          <w:tab w:val="left" w:pos="5580"/>
        </w:tabs>
        <w:spacing w:line="360" w:lineRule="auto"/>
        <w:rPr>
          <w:sz w:val="24"/>
          <w:szCs w:val="20"/>
        </w:rPr>
      </w:pPr>
      <w:r>
        <w:rPr>
          <w:rFonts w:ascii="宋体" w:hAnsi="宋体" w:cs="宋体" w:hint="eastAsia"/>
          <w:b/>
          <w:bCs/>
          <w:color w:val="EE0000"/>
        </w:rPr>
        <w:t>备注：投标人</w:t>
      </w:r>
      <w:r>
        <w:rPr>
          <w:rFonts w:ascii="宋体" w:hAnsi="宋体" w:hint="eastAsia"/>
          <w:b/>
          <w:bCs/>
          <w:color w:val="EE0000"/>
          <w:szCs w:val="22"/>
        </w:rPr>
        <w:t>需按本页格式要求填写退保证金相关资料，格式不得调整，在开标前发送代理机构联系人邮箱。否则招标代理机构未能按时退还投标保证金的责任，由投标人自行承担。</w:t>
      </w:r>
      <w:bookmarkEnd w:id="658"/>
      <w:r>
        <w:rPr>
          <w:rFonts w:ascii="宋体" w:hAnsi="宋体" w:hint="eastAsia"/>
          <w:b/>
          <w:bCs/>
          <w:color w:val="EE0000"/>
          <w:szCs w:val="22"/>
        </w:rPr>
        <w:t>填写完成后红色提示字请删除。</w:t>
      </w:r>
    </w:p>
    <w:p w14:paraId="29C00308" w14:textId="77777777" w:rsidR="0023413D" w:rsidRDefault="0023413D">
      <w:pPr>
        <w:widowControl/>
        <w:jc w:val="left"/>
        <w:rPr>
          <w:kern w:val="0"/>
          <w:sz w:val="24"/>
          <w:szCs w:val="20"/>
        </w:rPr>
      </w:pPr>
    </w:p>
    <w:p w14:paraId="464118CE" w14:textId="77777777" w:rsidR="0023413D" w:rsidRDefault="00000000">
      <w:pPr>
        <w:numPr>
          <w:ilvl w:val="0"/>
          <w:numId w:val="13"/>
        </w:numPr>
        <w:tabs>
          <w:tab w:val="left" w:pos="360"/>
        </w:tabs>
        <w:snapToGrid w:val="0"/>
        <w:spacing w:line="360" w:lineRule="auto"/>
        <w:outlineLvl w:val="1"/>
        <w:rPr>
          <w:color w:val="000000"/>
          <w:sz w:val="24"/>
          <w:szCs w:val="20"/>
        </w:rPr>
      </w:pPr>
      <w:bookmarkStart w:id="659" w:name="_Hlt520271212"/>
      <w:bookmarkStart w:id="660" w:name="_Hlt520273711"/>
      <w:bookmarkStart w:id="661" w:name="_Hlt520274393"/>
      <w:bookmarkStart w:id="662" w:name="_Hlt520343392"/>
      <w:bookmarkStart w:id="663" w:name="_Hlt520274121"/>
      <w:bookmarkStart w:id="664" w:name="_Hlt520355504"/>
      <w:bookmarkStart w:id="665" w:name="_Hlt520274065"/>
      <w:bookmarkStart w:id="666" w:name="_Hlt520350918"/>
      <w:bookmarkStart w:id="667" w:name="_Hlt520274407"/>
      <w:bookmarkStart w:id="668" w:name="_Hlt520343000"/>
      <w:bookmarkStart w:id="669" w:name="_Toc226965829"/>
      <w:bookmarkStart w:id="670" w:name="_Toc226309800"/>
      <w:bookmarkStart w:id="671" w:name="_Toc520356217"/>
      <w:bookmarkStart w:id="672" w:name="_Toc195842921"/>
      <w:bookmarkStart w:id="673" w:name="_Toc127151556"/>
      <w:bookmarkStart w:id="674" w:name="_Toc142311058"/>
      <w:bookmarkStart w:id="675" w:name="_Toc226965746"/>
      <w:bookmarkStart w:id="676" w:name="_Toc150774761"/>
      <w:bookmarkStart w:id="677" w:name="_Toc226337252"/>
      <w:bookmarkStart w:id="678" w:name="_Toc150480794"/>
      <w:bookmarkEnd w:id="659"/>
      <w:bookmarkEnd w:id="660"/>
      <w:bookmarkEnd w:id="661"/>
      <w:bookmarkEnd w:id="662"/>
      <w:bookmarkEnd w:id="663"/>
      <w:bookmarkEnd w:id="664"/>
      <w:bookmarkEnd w:id="665"/>
      <w:bookmarkEnd w:id="666"/>
      <w:bookmarkEnd w:id="667"/>
      <w:bookmarkEnd w:id="668"/>
      <w:r>
        <w:rPr>
          <w:color w:val="000000"/>
          <w:sz w:val="24"/>
        </w:rPr>
        <w:t>响应书</w:t>
      </w:r>
      <w:bookmarkEnd w:id="669"/>
      <w:bookmarkEnd w:id="670"/>
      <w:bookmarkEnd w:id="671"/>
      <w:bookmarkEnd w:id="672"/>
      <w:bookmarkEnd w:id="673"/>
      <w:bookmarkEnd w:id="674"/>
      <w:bookmarkEnd w:id="675"/>
      <w:bookmarkEnd w:id="676"/>
      <w:bookmarkEnd w:id="677"/>
      <w:bookmarkEnd w:id="678"/>
      <w:r>
        <w:rPr>
          <w:color w:val="000000"/>
          <w:sz w:val="24"/>
        </w:rPr>
        <w:t>（实质性格式）</w:t>
      </w:r>
    </w:p>
    <w:p w14:paraId="4A617AF1" w14:textId="77777777" w:rsidR="0023413D" w:rsidRDefault="0023413D">
      <w:pPr>
        <w:tabs>
          <w:tab w:val="left" w:pos="5580"/>
        </w:tabs>
        <w:spacing w:line="360" w:lineRule="auto"/>
        <w:rPr>
          <w:color w:val="000000"/>
          <w:sz w:val="24"/>
        </w:rPr>
      </w:pPr>
    </w:p>
    <w:p w14:paraId="18B63CCE" w14:textId="77777777" w:rsidR="0023413D" w:rsidRDefault="00000000">
      <w:pPr>
        <w:spacing w:line="360" w:lineRule="auto"/>
        <w:jc w:val="center"/>
        <w:rPr>
          <w:b/>
          <w:color w:val="000000"/>
          <w:sz w:val="36"/>
          <w:szCs w:val="36"/>
        </w:rPr>
      </w:pPr>
      <w:r>
        <w:rPr>
          <w:b/>
          <w:color w:val="000000"/>
          <w:sz w:val="36"/>
          <w:szCs w:val="36"/>
        </w:rPr>
        <w:t>响应书</w:t>
      </w:r>
    </w:p>
    <w:p w14:paraId="224768BB" w14:textId="77777777" w:rsidR="0023413D"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88982C3" w14:textId="77777777" w:rsidR="0023413D" w:rsidRDefault="0023413D">
      <w:pPr>
        <w:tabs>
          <w:tab w:val="left" w:pos="5580"/>
        </w:tabs>
        <w:spacing w:line="360" w:lineRule="auto"/>
        <w:rPr>
          <w:color w:val="000000"/>
          <w:sz w:val="24"/>
          <w:szCs w:val="20"/>
        </w:rPr>
      </w:pPr>
    </w:p>
    <w:p w14:paraId="3E6A287D" w14:textId="77777777" w:rsidR="0023413D" w:rsidRDefault="00000000">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_____________________</w:t>
      </w:r>
      <w:r>
        <w:rPr>
          <w:color w:val="000000"/>
          <w:sz w:val="24"/>
          <w:szCs w:val="20"/>
        </w:rPr>
        <w:t>（项目名称，项目编号</w:t>
      </w:r>
      <w:r>
        <w:rPr>
          <w:color w:val="000000"/>
          <w:sz w:val="24"/>
          <w:szCs w:val="20"/>
        </w:rPr>
        <w:t>/</w:t>
      </w:r>
      <w:r>
        <w:rPr>
          <w:color w:val="000000"/>
          <w:sz w:val="24"/>
          <w:szCs w:val="20"/>
        </w:rPr>
        <w:t>包号）组织的采购活动，并对此项目进行响应。</w:t>
      </w:r>
    </w:p>
    <w:p w14:paraId="09A01F5A" w14:textId="77777777" w:rsidR="0023413D" w:rsidRDefault="00000000">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已详细审查全部谈判文件</w:t>
      </w:r>
      <w:r>
        <w:rPr>
          <w:color w:val="000000"/>
          <w:sz w:val="24"/>
          <w:szCs w:val="20"/>
        </w:rPr>
        <w:t>，自愿参与响应并承诺如下：</w:t>
      </w:r>
    </w:p>
    <w:p w14:paraId="5EDF6E4D" w14:textId="77777777" w:rsidR="0023413D"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）本响应有效期为自响应文件提交截止之日起</w:t>
      </w:r>
      <w:r>
        <w:rPr>
          <w:rFonts w:hint="eastAsia"/>
          <w:sz w:val="24"/>
        </w:rPr>
        <w:t>90</w:t>
      </w:r>
      <w:r>
        <w:rPr>
          <w:color w:val="000000"/>
          <w:sz w:val="24"/>
          <w:szCs w:val="20"/>
        </w:rPr>
        <w:t>个日历日。</w:t>
      </w:r>
    </w:p>
    <w:p w14:paraId="3C975910" w14:textId="77777777" w:rsidR="0023413D"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）除合同条款及采购需求偏离表列出的偏离外，我方响应谈判文件的全部要求。</w:t>
      </w:r>
    </w:p>
    <w:p w14:paraId="15409388" w14:textId="77777777" w:rsidR="0023413D" w:rsidRDefault="00000000">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9687E47" w14:textId="77777777" w:rsidR="0023413D" w:rsidRDefault="00000000">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）如我方成交，我方将在法律规定的期限内与你方签订合同，按照谈判文件要求提交履约保证金，并在合同约定的期限内完成合同规定的全部义务。</w:t>
      </w:r>
    </w:p>
    <w:p w14:paraId="68C15AA2" w14:textId="77777777" w:rsidR="0023413D" w:rsidRDefault="00000000">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_____________________</w:t>
      </w:r>
      <w:r>
        <w:rPr>
          <w:color w:val="000000"/>
          <w:sz w:val="24"/>
        </w:rPr>
        <w:t>。</w:t>
      </w:r>
    </w:p>
    <w:p w14:paraId="5CBEE7D2" w14:textId="77777777" w:rsidR="0023413D" w:rsidRDefault="00000000">
      <w:pPr>
        <w:spacing w:line="360" w:lineRule="auto"/>
        <w:ind w:firstLineChars="200" w:firstLine="480"/>
        <w:rPr>
          <w:color w:val="000000"/>
          <w:sz w:val="24"/>
        </w:rPr>
      </w:pPr>
      <w:r>
        <w:rPr>
          <w:color w:val="000000"/>
          <w:sz w:val="24"/>
        </w:rPr>
        <w:t>与本响应有关的一切正式往来信函请寄：</w:t>
      </w:r>
    </w:p>
    <w:p w14:paraId="22D03D81" w14:textId="77777777" w:rsidR="0023413D" w:rsidRDefault="0023413D">
      <w:pPr>
        <w:tabs>
          <w:tab w:val="left" w:pos="5580"/>
        </w:tabs>
        <w:spacing w:line="360" w:lineRule="auto"/>
        <w:ind w:left="420"/>
        <w:rPr>
          <w:color w:val="000000"/>
          <w:sz w:val="24"/>
          <w:szCs w:val="20"/>
        </w:rPr>
      </w:pPr>
    </w:p>
    <w:p w14:paraId="29D44C04" w14:textId="77777777" w:rsidR="0023413D" w:rsidRDefault="00000000">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5074FA3D" w14:textId="77777777" w:rsidR="0023413D" w:rsidRDefault="00000000">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32B0C642" w14:textId="77777777" w:rsidR="0023413D" w:rsidRDefault="00000000">
      <w:pPr>
        <w:tabs>
          <w:tab w:val="left" w:pos="5580"/>
        </w:tabs>
        <w:spacing w:line="360" w:lineRule="auto"/>
        <w:ind w:left="420"/>
        <w:rPr>
          <w:color w:val="000000"/>
          <w:sz w:val="24"/>
          <w:szCs w:val="20"/>
        </w:rPr>
      </w:pPr>
      <w:r>
        <w:rPr>
          <w:color w:val="000000"/>
          <w:sz w:val="24"/>
          <w:szCs w:val="20"/>
        </w:rPr>
        <w:t>供应商名称（加盖公章）</w:t>
      </w:r>
      <w:r>
        <w:rPr>
          <w:color w:val="000000"/>
          <w:sz w:val="24"/>
          <w:szCs w:val="20"/>
        </w:rPr>
        <w:t xml:space="preserve"> _____________________</w:t>
      </w:r>
    </w:p>
    <w:p w14:paraId="42B2B27C" w14:textId="77777777" w:rsidR="0023413D" w:rsidRDefault="00000000">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C761716" w14:textId="77777777" w:rsidR="0023413D" w:rsidRDefault="0023413D">
      <w:pPr>
        <w:tabs>
          <w:tab w:val="left" w:pos="5580"/>
        </w:tabs>
        <w:spacing w:line="360" w:lineRule="auto"/>
        <w:ind w:left="420"/>
        <w:rPr>
          <w:color w:val="000000"/>
          <w:sz w:val="24"/>
          <w:szCs w:val="20"/>
        </w:rPr>
      </w:pPr>
    </w:p>
    <w:p w14:paraId="3960913E" w14:textId="77777777" w:rsidR="0023413D" w:rsidRDefault="00000000">
      <w:pPr>
        <w:widowControl/>
        <w:jc w:val="left"/>
        <w:rPr>
          <w:b/>
          <w:color w:val="000000"/>
          <w:sz w:val="24"/>
          <w:szCs w:val="20"/>
        </w:rPr>
      </w:pPr>
      <w:r>
        <w:rPr>
          <w:b/>
          <w:color w:val="000000"/>
          <w:sz w:val="24"/>
          <w:szCs w:val="20"/>
        </w:rPr>
        <w:br w:type="page"/>
      </w:r>
    </w:p>
    <w:p w14:paraId="48B0C0BA" w14:textId="77777777" w:rsidR="0023413D" w:rsidRDefault="00000000">
      <w:pPr>
        <w:numPr>
          <w:ilvl w:val="0"/>
          <w:numId w:val="13"/>
        </w:numPr>
        <w:tabs>
          <w:tab w:val="left" w:pos="360"/>
        </w:tabs>
        <w:snapToGrid w:val="0"/>
        <w:spacing w:line="360" w:lineRule="auto"/>
        <w:outlineLvl w:val="1"/>
        <w:rPr>
          <w:color w:val="000000"/>
          <w:sz w:val="24"/>
        </w:rPr>
      </w:pPr>
      <w:bookmarkStart w:id="679" w:name="_Hlt520356243"/>
      <w:bookmarkStart w:id="680" w:name="_Hlt520355938"/>
      <w:bookmarkStart w:id="681" w:name="_Toc520356218"/>
      <w:bookmarkStart w:id="682" w:name="_Toc226309801"/>
      <w:bookmarkStart w:id="683" w:name="_Toc264969247"/>
      <w:bookmarkStart w:id="684" w:name="_Toc480942350"/>
      <w:bookmarkStart w:id="685" w:name="_Toc195842922"/>
      <w:bookmarkStart w:id="686" w:name="_Toc127151557"/>
      <w:bookmarkStart w:id="687" w:name="_Toc150774762"/>
      <w:bookmarkStart w:id="688" w:name="_Toc226337253"/>
      <w:bookmarkStart w:id="689" w:name="_Toc226965747"/>
      <w:bookmarkStart w:id="690" w:name="_Toc142311059"/>
      <w:bookmarkStart w:id="691" w:name="_Toc265228395"/>
      <w:bookmarkStart w:id="692" w:name="_Toc305158825"/>
      <w:bookmarkStart w:id="693" w:name="_Ref467988705"/>
      <w:bookmarkStart w:id="694" w:name="_Toc150480795"/>
      <w:bookmarkStart w:id="695" w:name="_Toc305158899"/>
      <w:bookmarkStart w:id="696" w:name="_Toc226965830"/>
      <w:bookmarkEnd w:id="679"/>
      <w:bookmarkEnd w:id="680"/>
      <w:r>
        <w:rPr>
          <w:color w:val="000000"/>
          <w:sz w:val="24"/>
        </w:rPr>
        <w:lastRenderedPageBreak/>
        <w:t>授权委托书（实质性格式）</w:t>
      </w:r>
    </w:p>
    <w:p w14:paraId="3FDE8B2B" w14:textId="77777777" w:rsidR="0023413D" w:rsidRDefault="00000000">
      <w:pPr>
        <w:spacing w:line="360" w:lineRule="exact"/>
        <w:jc w:val="center"/>
        <w:rPr>
          <w:b/>
          <w:color w:val="000000"/>
          <w:sz w:val="36"/>
          <w:szCs w:val="36"/>
        </w:rPr>
      </w:pPr>
      <w:r>
        <w:rPr>
          <w:b/>
          <w:color w:val="000000"/>
          <w:sz w:val="36"/>
          <w:szCs w:val="36"/>
        </w:rPr>
        <w:t>授权委托书</w:t>
      </w:r>
    </w:p>
    <w:p w14:paraId="578DC42A" w14:textId="77777777" w:rsidR="0023413D" w:rsidRDefault="0023413D">
      <w:pPr>
        <w:spacing w:line="360" w:lineRule="auto"/>
        <w:ind w:firstLine="420"/>
        <w:rPr>
          <w:color w:val="000000"/>
          <w:sz w:val="24"/>
          <w:szCs w:val="20"/>
        </w:rPr>
      </w:pPr>
    </w:p>
    <w:p w14:paraId="74AB6D66" w14:textId="77777777" w:rsidR="0023413D" w:rsidRDefault="0000000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（项目名称）响应文件和处理有关事宜，其法律后果由我方承担。</w:t>
      </w:r>
    </w:p>
    <w:p w14:paraId="6F90E2B4" w14:textId="77777777" w:rsidR="0023413D" w:rsidRDefault="00000000">
      <w:pPr>
        <w:spacing w:line="360" w:lineRule="auto"/>
        <w:ind w:firstLine="420"/>
        <w:rPr>
          <w:color w:val="000000"/>
          <w:sz w:val="24"/>
          <w:szCs w:val="20"/>
        </w:rPr>
      </w:pPr>
      <w:r>
        <w:rPr>
          <w:color w:val="000000"/>
          <w:sz w:val="24"/>
          <w:szCs w:val="20"/>
        </w:rPr>
        <w:t>委托期限：自本授权委托书签署之日起至响应有效期届满之日止。</w:t>
      </w:r>
    </w:p>
    <w:p w14:paraId="24560EF3" w14:textId="77777777" w:rsidR="0023413D" w:rsidRDefault="00000000">
      <w:pPr>
        <w:spacing w:line="360" w:lineRule="auto"/>
        <w:ind w:firstLine="420"/>
        <w:rPr>
          <w:color w:val="000000"/>
          <w:sz w:val="24"/>
          <w:szCs w:val="20"/>
        </w:rPr>
      </w:pPr>
      <w:r>
        <w:rPr>
          <w:color w:val="000000"/>
          <w:sz w:val="24"/>
          <w:szCs w:val="20"/>
        </w:rPr>
        <w:t>代理人无转委托权。</w:t>
      </w:r>
      <w:r>
        <w:rPr>
          <w:color w:val="000000"/>
          <w:sz w:val="24"/>
          <w:szCs w:val="20"/>
        </w:rPr>
        <w:cr/>
      </w:r>
    </w:p>
    <w:p w14:paraId="148847FD" w14:textId="77777777" w:rsidR="0023413D" w:rsidRDefault="00000000">
      <w:pPr>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14:paraId="4B3E61DE" w14:textId="77777777" w:rsidR="0023413D" w:rsidRDefault="0000000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333D5AE4" w14:textId="77777777" w:rsidR="0023413D" w:rsidRDefault="00000000">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14:paraId="53D49D1E" w14:textId="77777777" w:rsidR="0023413D"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1E9C5BE5" w14:textId="77777777" w:rsidR="0023413D" w:rsidRDefault="0000000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6F7E2B6B" w14:textId="77777777" w:rsidR="0023413D" w:rsidRDefault="00000000">
      <w:pPr>
        <w:tabs>
          <w:tab w:val="left" w:pos="5580"/>
        </w:tabs>
        <w:spacing w:line="360" w:lineRule="auto"/>
        <w:jc w:val="left"/>
        <w:rPr>
          <w:color w:val="000000"/>
          <w:sz w:val="24"/>
          <w:szCs w:val="20"/>
        </w:rPr>
      </w:pPr>
      <w:r>
        <w:rPr>
          <w:color w:val="000000"/>
          <w:sz w:val="24"/>
          <w:szCs w:val="20"/>
        </w:rPr>
        <w:t>说明：</w:t>
      </w:r>
    </w:p>
    <w:p w14:paraId="56548FCC" w14:textId="77777777" w:rsidR="0023413D" w:rsidRDefault="00000000">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051D5C8E" w14:textId="77777777" w:rsidR="0023413D" w:rsidRDefault="00000000">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52746616" w14:textId="77777777" w:rsidR="0023413D" w:rsidRDefault="00000000">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567D442A" w14:textId="77777777" w:rsidR="0023413D" w:rsidRDefault="00000000">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EACE7DC" w14:textId="77777777" w:rsidR="0023413D" w:rsidRDefault="00000000">
      <w:pPr>
        <w:spacing w:line="360" w:lineRule="exact"/>
        <w:jc w:val="center"/>
        <w:rPr>
          <w:b/>
          <w:color w:val="000000"/>
          <w:sz w:val="36"/>
          <w:szCs w:val="36"/>
        </w:rPr>
      </w:pPr>
      <w:r>
        <w:rPr>
          <w:b/>
          <w:color w:val="000000"/>
          <w:sz w:val="36"/>
          <w:szCs w:val="36"/>
        </w:rPr>
        <w:lastRenderedPageBreak/>
        <w:t>法定代表人（单位负责人）身份证明</w:t>
      </w:r>
    </w:p>
    <w:p w14:paraId="6A47AC46" w14:textId="77777777" w:rsidR="0023413D" w:rsidRDefault="0023413D">
      <w:pPr>
        <w:kinsoku w:val="0"/>
        <w:overflowPunct w:val="0"/>
        <w:spacing w:line="200" w:lineRule="exact"/>
        <w:rPr>
          <w:sz w:val="20"/>
          <w:szCs w:val="20"/>
        </w:rPr>
      </w:pPr>
    </w:p>
    <w:p w14:paraId="5AA8F2F6" w14:textId="77777777" w:rsidR="0023413D" w:rsidRDefault="0023413D">
      <w:pPr>
        <w:tabs>
          <w:tab w:val="left" w:pos="5580"/>
        </w:tabs>
        <w:spacing w:line="360" w:lineRule="auto"/>
        <w:rPr>
          <w:color w:val="000000"/>
          <w:sz w:val="24"/>
        </w:rPr>
      </w:pPr>
    </w:p>
    <w:p w14:paraId="1E7DB909" w14:textId="77777777" w:rsidR="0023413D"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83056CD" w14:textId="77777777" w:rsidR="0023413D"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517EC9B8" w14:textId="77777777" w:rsidR="0023413D" w:rsidRDefault="00000000">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080D6A1E" w14:textId="77777777" w:rsidR="0023413D" w:rsidRDefault="0023413D">
      <w:pPr>
        <w:pStyle w:val="af0"/>
        <w:tabs>
          <w:tab w:val="left" w:pos="2412"/>
          <w:tab w:val="left" w:pos="3883"/>
          <w:tab w:val="left" w:pos="5352"/>
          <w:tab w:val="left" w:pos="6821"/>
        </w:tabs>
        <w:kinsoku w:val="0"/>
        <w:overflowPunct w:val="0"/>
        <w:spacing w:line="335" w:lineRule="exact"/>
        <w:rPr>
          <w:rFonts w:ascii="Times New Roman" w:hAnsi="Times New Roman"/>
        </w:rPr>
      </w:pPr>
    </w:p>
    <w:p w14:paraId="05ACC550" w14:textId="77777777" w:rsidR="0023413D"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501A3B52" w14:textId="77777777" w:rsidR="0023413D" w:rsidRDefault="0023413D">
      <w:pPr>
        <w:pStyle w:val="af0"/>
        <w:tabs>
          <w:tab w:val="left" w:pos="2412"/>
          <w:tab w:val="left" w:pos="3883"/>
          <w:tab w:val="left" w:pos="5352"/>
          <w:tab w:val="left" w:pos="6821"/>
        </w:tabs>
        <w:kinsoku w:val="0"/>
        <w:overflowPunct w:val="0"/>
        <w:spacing w:line="335" w:lineRule="exact"/>
        <w:rPr>
          <w:rFonts w:ascii="Times New Roman" w:hAnsi="Times New Roman"/>
        </w:rPr>
      </w:pPr>
    </w:p>
    <w:p w14:paraId="1962878B" w14:textId="77777777" w:rsidR="0023413D" w:rsidRDefault="00000000">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73F68F4C" w14:textId="77777777" w:rsidR="0023413D" w:rsidRDefault="0023413D">
      <w:pPr>
        <w:pStyle w:val="af0"/>
        <w:kinsoku w:val="0"/>
        <w:overflowPunct w:val="0"/>
        <w:spacing w:line="583" w:lineRule="auto"/>
        <w:ind w:right="4305"/>
        <w:rPr>
          <w:rFonts w:ascii="Times New Roman" w:hAnsi="Times New Roman"/>
          <w:spacing w:val="-3"/>
        </w:rPr>
      </w:pPr>
    </w:p>
    <w:p w14:paraId="54E45277" w14:textId="77777777" w:rsidR="0023413D" w:rsidRDefault="00000000">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14:paraId="563C82CF" w14:textId="77777777" w:rsidR="0023413D" w:rsidRDefault="00000000">
      <w:pPr>
        <w:pStyle w:val="af0"/>
        <w:kinsoku w:val="0"/>
        <w:overflowPunct w:val="0"/>
        <w:spacing w:line="360"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color w:val="000000"/>
          <w:szCs w:val="20"/>
        </w:rPr>
        <w:t>或签章</w:t>
      </w:r>
      <w:r>
        <w:rPr>
          <w:rFonts w:ascii="Times New Roman" w:hAnsi="Times New Roman"/>
          <w:spacing w:val="-3"/>
        </w:rPr>
        <w:t>）：</w:t>
      </w:r>
      <w:r>
        <w:rPr>
          <w:rFonts w:ascii="Times New Roman" w:hAnsi="Times New Roman"/>
          <w:spacing w:val="-3"/>
        </w:rPr>
        <w:t>_____________</w:t>
      </w:r>
    </w:p>
    <w:p w14:paraId="6A732865" w14:textId="77777777" w:rsidR="0023413D" w:rsidRDefault="00000000">
      <w:pPr>
        <w:pStyle w:val="af0"/>
        <w:spacing w:line="360" w:lineRule="auto"/>
        <w:rPr>
          <w:rFonts w:ascii="Times New Roman" w:hAnsi="Times New Roman"/>
          <w:color w:val="000000"/>
          <w:lang w:val="zh-CN"/>
        </w:rPr>
      </w:pPr>
      <w:r>
        <w:rPr>
          <w:rFonts w:ascii="Times New Roman" w:hAnsi="Times New Roman"/>
          <w:color w:val="000000"/>
        </w:rPr>
        <w:t>日期：</w:t>
      </w:r>
      <w:r>
        <w:rPr>
          <w:rFonts w:ascii="Times New Roman" w:hAnsi="Times New Roman"/>
          <w:color w:val="000000"/>
        </w:rPr>
        <w:t>_____</w:t>
      </w:r>
      <w:r>
        <w:rPr>
          <w:rFonts w:ascii="Times New Roman" w:hAnsi="Times New Roman"/>
          <w:color w:val="000000"/>
        </w:rPr>
        <w:t>年</w:t>
      </w:r>
      <w:r>
        <w:rPr>
          <w:rFonts w:ascii="Times New Roman" w:hAnsi="Times New Roman"/>
          <w:color w:val="000000"/>
        </w:rPr>
        <w:t>______</w:t>
      </w:r>
      <w:r>
        <w:rPr>
          <w:rFonts w:ascii="Times New Roman" w:hAnsi="Times New Roman"/>
          <w:color w:val="000000"/>
        </w:rPr>
        <w:t>月</w:t>
      </w:r>
      <w:r>
        <w:rPr>
          <w:rFonts w:ascii="Times New Roman" w:hAnsi="Times New Roman"/>
          <w:color w:val="000000"/>
        </w:rPr>
        <w:t>______</w:t>
      </w:r>
      <w:r>
        <w:rPr>
          <w:rFonts w:ascii="Times New Roman" w:hAnsi="Times New Roman"/>
          <w:color w:val="000000"/>
        </w:rPr>
        <w:t>日</w:t>
      </w:r>
    </w:p>
    <w:p w14:paraId="5EE1ABCB" w14:textId="77777777" w:rsidR="0023413D" w:rsidRDefault="0023413D">
      <w:pPr>
        <w:widowControl/>
        <w:jc w:val="left"/>
        <w:rPr>
          <w:i/>
          <w:color w:val="000000"/>
          <w:sz w:val="24"/>
          <w:szCs w:val="20"/>
          <w:u w:val="single"/>
        </w:rPr>
      </w:pPr>
    </w:p>
    <w:p w14:paraId="12886350" w14:textId="77777777" w:rsidR="0023413D" w:rsidRDefault="00000000">
      <w:pPr>
        <w:widowControl/>
        <w:jc w:val="left"/>
        <w:rPr>
          <w:color w:val="000000"/>
          <w:sz w:val="24"/>
          <w:szCs w:val="20"/>
        </w:rPr>
      </w:pPr>
      <w:r>
        <w:rPr>
          <w:color w:val="000000"/>
          <w:sz w:val="24"/>
          <w:szCs w:val="20"/>
        </w:rPr>
        <w:br w:type="page"/>
      </w:r>
    </w:p>
    <w:p w14:paraId="1556C25E" w14:textId="77777777" w:rsidR="0023413D" w:rsidRDefault="00000000">
      <w:pPr>
        <w:numPr>
          <w:ilvl w:val="0"/>
          <w:numId w:val="13"/>
        </w:numPr>
        <w:tabs>
          <w:tab w:val="left" w:pos="360"/>
        </w:tabs>
        <w:snapToGrid w:val="0"/>
        <w:spacing w:line="360" w:lineRule="auto"/>
        <w:outlineLvl w:val="1"/>
        <w:rPr>
          <w:color w:val="000000"/>
          <w:sz w:val="24"/>
          <w:szCs w:val="20"/>
        </w:rPr>
      </w:pPr>
      <w:r>
        <w:rPr>
          <w:color w:val="000000"/>
          <w:sz w:val="24"/>
          <w:szCs w:val="20"/>
        </w:rPr>
        <w:lastRenderedPageBreak/>
        <w:t>报价一览表</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3C6B3C82" w14:textId="77777777" w:rsidR="0023413D" w:rsidRDefault="00000000">
      <w:pPr>
        <w:spacing w:line="360" w:lineRule="exact"/>
        <w:jc w:val="center"/>
        <w:rPr>
          <w:b/>
          <w:color w:val="000000"/>
          <w:sz w:val="36"/>
          <w:szCs w:val="36"/>
        </w:rPr>
      </w:pPr>
      <w:bookmarkStart w:id="697" w:name="_Toc265228396"/>
      <w:bookmarkStart w:id="698" w:name="_Toc164608827"/>
      <w:bookmarkStart w:id="699" w:name="_Toc226965831"/>
      <w:bookmarkStart w:id="700" w:name="_Toc305158900"/>
      <w:bookmarkStart w:id="701" w:name="_Toc305158826"/>
      <w:bookmarkStart w:id="702" w:name="_Toc195842923"/>
      <w:bookmarkStart w:id="703" w:name="_Toc226337254"/>
      <w:bookmarkStart w:id="704" w:name="_Toc264969248"/>
      <w:bookmarkStart w:id="705" w:name="_Toc226965748"/>
      <w:bookmarkStart w:id="706" w:name="_Toc164608672"/>
      <w:bookmarkStart w:id="707" w:name="_Toc226309802"/>
      <w:r>
        <w:rPr>
          <w:b/>
          <w:color w:val="000000"/>
          <w:sz w:val="36"/>
          <w:szCs w:val="36"/>
        </w:rPr>
        <w:t>报价一览表</w:t>
      </w:r>
      <w:bookmarkEnd w:id="697"/>
      <w:bookmarkEnd w:id="698"/>
      <w:bookmarkEnd w:id="699"/>
      <w:bookmarkEnd w:id="700"/>
      <w:bookmarkEnd w:id="701"/>
      <w:bookmarkEnd w:id="702"/>
      <w:bookmarkEnd w:id="703"/>
      <w:bookmarkEnd w:id="704"/>
      <w:bookmarkEnd w:id="705"/>
      <w:bookmarkEnd w:id="706"/>
      <w:bookmarkEnd w:id="707"/>
    </w:p>
    <w:p w14:paraId="78FD0F14" w14:textId="77777777" w:rsidR="0023413D" w:rsidRDefault="0023413D">
      <w:pPr>
        <w:tabs>
          <w:tab w:val="left" w:pos="1800"/>
          <w:tab w:val="left" w:pos="5580"/>
        </w:tabs>
        <w:spacing w:line="360" w:lineRule="auto"/>
        <w:jc w:val="left"/>
        <w:rPr>
          <w:color w:val="000000"/>
          <w:sz w:val="24"/>
        </w:rPr>
      </w:pPr>
    </w:p>
    <w:p w14:paraId="1F3879E3" w14:textId="77777777" w:rsidR="0023413D"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6"/>
        <w:gridCol w:w="2354"/>
        <w:gridCol w:w="3056"/>
        <w:gridCol w:w="1488"/>
        <w:gridCol w:w="1568"/>
      </w:tblGrid>
      <w:tr w:rsidR="0023413D" w14:paraId="0B0B9C94" w14:textId="77777777">
        <w:trPr>
          <w:trHeight w:val="531"/>
          <w:jc w:val="center"/>
        </w:trPr>
        <w:tc>
          <w:tcPr>
            <w:tcW w:w="329" w:type="pct"/>
            <w:vMerge w:val="restart"/>
            <w:tcBorders>
              <w:top w:val="single" w:sz="4" w:space="0" w:color="auto"/>
              <w:left w:val="single" w:sz="4" w:space="0" w:color="auto"/>
              <w:bottom w:val="single" w:sz="4" w:space="0" w:color="auto"/>
              <w:right w:val="single" w:sz="4" w:space="0" w:color="auto"/>
            </w:tcBorders>
            <w:vAlign w:val="center"/>
          </w:tcPr>
          <w:p w14:paraId="54A8CA9C" w14:textId="77777777" w:rsidR="0023413D" w:rsidRDefault="00000000">
            <w:pPr>
              <w:tabs>
                <w:tab w:val="left" w:pos="5580"/>
              </w:tabs>
              <w:jc w:val="center"/>
              <w:rPr>
                <w:rFonts w:eastAsiaTheme="minorEastAsia"/>
                <w:b/>
                <w:sz w:val="24"/>
              </w:rPr>
            </w:pPr>
            <w:proofErr w:type="gramStart"/>
            <w:r>
              <w:rPr>
                <w:rFonts w:eastAsiaTheme="minorEastAsia"/>
                <w:b/>
                <w:sz w:val="24"/>
              </w:rPr>
              <w:t>包号</w:t>
            </w:r>
            <w:proofErr w:type="gramEnd"/>
          </w:p>
        </w:tc>
        <w:tc>
          <w:tcPr>
            <w:tcW w:w="1299" w:type="pct"/>
            <w:vMerge w:val="restart"/>
            <w:tcBorders>
              <w:top w:val="single" w:sz="4" w:space="0" w:color="auto"/>
              <w:left w:val="single" w:sz="4" w:space="0" w:color="auto"/>
              <w:bottom w:val="single" w:sz="4" w:space="0" w:color="auto"/>
              <w:right w:val="single" w:sz="4" w:space="0" w:color="auto"/>
            </w:tcBorders>
            <w:vAlign w:val="center"/>
          </w:tcPr>
          <w:p w14:paraId="6A71B802" w14:textId="77777777" w:rsidR="0023413D" w:rsidRDefault="00000000">
            <w:pPr>
              <w:tabs>
                <w:tab w:val="left" w:pos="5580"/>
              </w:tabs>
              <w:jc w:val="center"/>
              <w:rPr>
                <w:rFonts w:eastAsiaTheme="minorEastAsia"/>
                <w:b/>
                <w:sz w:val="24"/>
              </w:rPr>
            </w:pPr>
            <w:r>
              <w:rPr>
                <w:rFonts w:eastAsiaTheme="minorEastAsia"/>
                <w:b/>
                <w:sz w:val="24"/>
              </w:rPr>
              <w:t>供应商名称</w:t>
            </w:r>
          </w:p>
        </w:tc>
        <w:tc>
          <w:tcPr>
            <w:tcW w:w="1686" w:type="pct"/>
            <w:vMerge w:val="restart"/>
            <w:tcBorders>
              <w:top w:val="single" w:sz="4" w:space="0" w:color="auto"/>
              <w:left w:val="single" w:sz="4" w:space="0" w:color="auto"/>
              <w:right w:val="single" w:sz="4" w:space="0" w:color="auto"/>
            </w:tcBorders>
            <w:vAlign w:val="center"/>
          </w:tcPr>
          <w:p w14:paraId="27AD0FCD" w14:textId="77777777" w:rsidR="0023413D" w:rsidRDefault="00000000">
            <w:pPr>
              <w:tabs>
                <w:tab w:val="left" w:pos="5580"/>
              </w:tabs>
              <w:jc w:val="center"/>
              <w:rPr>
                <w:rFonts w:eastAsiaTheme="minorEastAsia"/>
                <w:b/>
                <w:sz w:val="24"/>
              </w:rPr>
            </w:pPr>
            <w:r>
              <w:rPr>
                <w:rFonts w:eastAsiaTheme="minorEastAsia" w:hint="eastAsia"/>
                <w:b/>
                <w:sz w:val="24"/>
              </w:rPr>
              <w:t>合同履约期限</w:t>
            </w:r>
          </w:p>
        </w:tc>
        <w:tc>
          <w:tcPr>
            <w:tcW w:w="1686" w:type="pct"/>
            <w:gridSpan w:val="2"/>
            <w:tcBorders>
              <w:top w:val="single" w:sz="4" w:space="0" w:color="auto"/>
              <w:left w:val="single" w:sz="4" w:space="0" w:color="auto"/>
              <w:bottom w:val="single" w:sz="4" w:space="0" w:color="auto"/>
              <w:right w:val="single" w:sz="4" w:space="0" w:color="auto"/>
            </w:tcBorders>
            <w:vAlign w:val="center"/>
          </w:tcPr>
          <w:p w14:paraId="3543F49B" w14:textId="77777777" w:rsidR="0023413D" w:rsidRDefault="00000000">
            <w:pPr>
              <w:tabs>
                <w:tab w:val="left" w:pos="5580"/>
              </w:tabs>
              <w:jc w:val="center"/>
              <w:rPr>
                <w:rFonts w:eastAsiaTheme="minorEastAsia"/>
                <w:b/>
                <w:sz w:val="24"/>
              </w:rPr>
            </w:pPr>
            <w:r>
              <w:rPr>
                <w:rFonts w:eastAsiaTheme="minorEastAsia"/>
                <w:b/>
                <w:sz w:val="24"/>
              </w:rPr>
              <w:t>报价</w:t>
            </w:r>
          </w:p>
        </w:tc>
      </w:tr>
      <w:tr w:rsidR="0023413D" w14:paraId="4B80AB44" w14:textId="77777777">
        <w:trPr>
          <w:trHeight w:val="674"/>
          <w:jc w:val="center"/>
        </w:trPr>
        <w:tc>
          <w:tcPr>
            <w:tcW w:w="329" w:type="pct"/>
            <w:vMerge/>
            <w:tcBorders>
              <w:top w:val="single" w:sz="4" w:space="0" w:color="auto"/>
              <w:left w:val="single" w:sz="4" w:space="0" w:color="auto"/>
              <w:bottom w:val="single" w:sz="4" w:space="0" w:color="auto"/>
              <w:right w:val="single" w:sz="4" w:space="0" w:color="auto"/>
            </w:tcBorders>
            <w:vAlign w:val="center"/>
          </w:tcPr>
          <w:p w14:paraId="57828B11" w14:textId="77777777" w:rsidR="0023413D" w:rsidRDefault="0023413D">
            <w:pPr>
              <w:widowControl/>
              <w:jc w:val="left"/>
              <w:rPr>
                <w:rFonts w:eastAsiaTheme="minorEastAsia"/>
                <w:b/>
                <w:sz w:val="24"/>
              </w:rPr>
            </w:pPr>
          </w:p>
        </w:tc>
        <w:tc>
          <w:tcPr>
            <w:tcW w:w="1299" w:type="pct"/>
            <w:vMerge/>
            <w:tcBorders>
              <w:top w:val="single" w:sz="4" w:space="0" w:color="auto"/>
              <w:left w:val="single" w:sz="4" w:space="0" w:color="auto"/>
              <w:bottom w:val="single" w:sz="4" w:space="0" w:color="auto"/>
              <w:right w:val="single" w:sz="4" w:space="0" w:color="auto"/>
            </w:tcBorders>
            <w:vAlign w:val="center"/>
          </w:tcPr>
          <w:p w14:paraId="461DF8F2" w14:textId="77777777" w:rsidR="0023413D" w:rsidRDefault="0023413D">
            <w:pPr>
              <w:widowControl/>
              <w:jc w:val="left"/>
              <w:rPr>
                <w:rFonts w:eastAsiaTheme="minorEastAsia"/>
                <w:b/>
                <w:sz w:val="24"/>
              </w:rPr>
            </w:pPr>
          </w:p>
        </w:tc>
        <w:tc>
          <w:tcPr>
            <w:tcW w:w="1686" w:type="pct"/>
            <w:vMerge/>
            <w:tcBorders>
              <w:left w:val="single" w:sz="4" w:space="0" w:color="auto"/>
              <w:bottom w:val="single" w:sz="4" w:space="0" w:color="auto"/>
              <w:right w:val="single" w:sz="4" w:space="0" w:color="auto"/>
            </w:tcBorders>
            <w:vAlign w:val="center"/>
          </w:tcPr>
          <w:p w14:paraId="06E439BA" w14:textId="77777777" w:rsidR="0023413D" w:rsidRDefault="0023413D">
            <w:pPr>
              <w:tabs>
                <w:tab w:val="left" w:pos="5580"/>
              </w:tabs>
              <w:jc w:val="center"/>
              <w:rPr>
                <w:rFonts w:eastAsiaTheme="minorEastAsia"/>
                <w:b/>
                <w:sz w:val="24"/>
              </w:rPr>
            </w:pPr>
          </w:p>
        </w:tc>
        <w:tc>
          <w:tcPr>
            <w:tcW w:w="821" w:type="pct"/>
            <w:tcBorders>
              <w:top w:val="single" w:sz="4" w:space="0" w:color="auto"/>
              <w:left w:val="single" w:sz="4" w:space="0" w:color="auto"/>
              <w:bottom w:val="single" w:sz="4" w:space="0" w:color="auto"/>
              <w:right w:val="single" w:sz="4" w:space="0" w:color="auto"/>
            </w:tcBorders>
            <w:vAlign w:val="center"/>
          </w:tcPr>
          <w:p w14:paraId="7C8757ED" w14:textId="77777777" w:rsidR="0023413D" w:rsidRDefault="00000000">
            <w:pPr>
              <w:tabs>
                <w:tab w:val="left" w:pos="5580"/>
              </w:tabs>
              <w:jc w:val="center"/>
              <w:rPr>
                <w:rFonts w:eastAsiaTheme="minorEastAsia"/>
                <w:b/>
                <w:sz w:val="24"/>
              </w:rPr>
            </w:pPr>
            <w:r>
              <w:rPr>
                <w:rFonts w:eastAsiaTheme="minorEastAsia"/>
                <w:b/>
                <w:sz w:val="24"/>
              </w:rPr>
              <w:t>大写</w:t>
            </w:r>
          </w:p>
        </w:tc>
        <w:tc>
          <w:tcPr>
            <w:tcW w:w="865" w:type="pct"/>
            <w:tcBorders>
              <w:top w:val="single" w:sz="4" w:space="0" w:color="auto"/>
              <w:left w:val="single" w:sz="4" w:space="0" w:color="auto"/>
              <w:bottom w:val="single" w:sz="4" w:space="0" w:color="auto"/>
              <w:right w:val="single" w:sz="4" w:space="0" w:color="auto"/>
            </w:tcBorders>
            <w:vAlign w:val="center"/>
          </w:tcPr>
          <w:p w14:paraId="6F452A9D" w14:textId="77777777" w:rsidR="0023413D" w:rsidRDefault="00000000">
            <w:pPr>
              <w:tabs>
                <w:tab w:val="left" w:pos="5580"/>
              </w:tabs>
              <w:jc w:val="center"/>
              <w:rPr>
                <w:rFonts w:eastAsiaTheme="minorEastAsia"/>
                <w:b/>
                <w:sz w:val="24"/>
              </w:rPr>
            </w:pPr>
            <w:r>
              <w:rPr>
                <w:rFonts w:eastAsiaTheme="minorEastAsia"/>
                <w:b/>
                <w:sz w:val="24"/>
              </w:rPr>
              <w:t>小写</w:t>
            </w:r>
          </w:p>
        </w:tc>
      </w:tr>
      <w:tr w:rsidR="0023413D" w14:paraId="4F934453" w14:textId="77777777">
        <w:trPr>
          <w:trHeight w:val="976"/>
          <w:jc w:val="center"/>
        </w:trPr>
        <w:tc>
          <w:tcPr>
            <w:tcW w:w="329" w:type="pct"/>
            <w:tcBorders>
              <w:top w:val="single" w:sz="4" w:space="0" w:color="auto"/>
              <w:left w:val="single" w:sz="4" w:space="0" w:color="auto"/>
              <w:bottom w:val="single" w:sz="4" w:space="0" w:color="auto"/>
              <w:right w:val="single" w:sz="4" w:space="0" w:color="auto"/>
            </w:tcBorders>
            <w:vAlign w:val="center"/>
          </w:tcPr>
          <w:p w14:paraId="22372EA4" w14:textId="77777777" w:rsidR="0023413D" w:rsidRDefault="0023413D">
            <w:pPr>
              <w:tabs>
                <w:tab w:val="left" w:pos="5580"/>
              </w:tabs>
              <w:jc w:val="center"/>
              <w:rPr>
                <w:rFonts w:eastAsiaTheme="minorEastAsia"/>
                <w:sz w:val="24"/>
              </w:rPr>
            </w:pPr>
          </w:p>
        </w:tc>
        <w:tc>
          <w:tcPr>
            <w:tcW w:w="1299" w:type="pct"/>
            <w:tcBorders>
              <w:top w:val="single" w:sz="4" w:space="0" w:color="auto"/>
              <w:left w:val="single" w:sz="4" w:space="0" w:color="auto"/>
              <w:bottom w:val="single" w:sz="4" w:space="0" w:color="auto"/>
              <w:right w:val="single" w:sz="4" w:space="0" w:color="auto"/>
            </w:tcBorders>
            <w:vAlign w:val="center"/>
          </w:tcPr>
          <w:p w14:paraId="3A050260" w14:textId="77777777" w:rsidR="0023413D" w:rsidRDefault="0023413D">
            <w:pPr>
              <w:tabs>
                <w:tab w:val="left" w:pos="5580"/>
              </w:tabs>
              <w:jc w:val="center"/>
              <w:rPr>
                <w:rFonts w:eastAsiaTheme="minorEastAsia"/>
                <w:sz w:val="24"/>
              </w:rPr>
            </w:pPr>
          </w:p>
        </w:tc>
        <w:tc>
          <w:tcPr>
            <w:tcW w:w="1686" w:type="pct"/>
            <w:tcBorders>
              <w:top w:val="single" w:sz="4" w:space="0" w:color="auto"/>
              <w:left w:val="single" w:sz="4" w:space="0" w:color="auto"/>
              <w:bottom w:val="single" w:sz="4" w:space="0" w:color="auto"/>
              <w:right w:val="single" w:sz="4" w:space="0" w:color="auto"/>
            </w:tcBorders>
            <w:vAlign w:val="center"/>
          </w:tcPr>
          <w:p w14:paraId="6D38EA93" w14:textId="77777777" w:rsidR="0023413D" w:rsidRDefault="0023413D">
            <w:pPr>
              <w:tabs>
                <w:tab w:val="left" w:pos="5580"/>
              </w:tabs>
              <w:jc w:val="center"/>
              <w:rPr>
                <w:rFonts w:eastAsiaTheme="minorEastAsia"/>
                <w:sz w:val="24"/>
              </w:rPr>
            </w:pPr>
          </w:p>
        </w:tc>
        <w:tc>
          <w:tcPr>
            <w:tcW w:w="821" w:type="pct"/>
            <w:tcBorders>
              <w:top w:val="single" w:sz="4" w:space="0" w:color="auto"/>
              <w:left w:val="single" w:sz="4" w:space="0" w:color="auto"/>
              <w:bottom w:val="single" w:sz="4" w:space="0" w:color="auto"/>
              <w:right w:val="single" w:sz="4" w:space="0" w:color="auto"/>
            </w:tcBorders>
            <w:vAlign w:val="center"/>
          </w:tcPr>
          <w:p w14:paraId="3B8BF11B" w14:textId="77777777" w:rsidR="0023413D" w:rsidRDefault="0023413D">
            <w:pPr>
              <w:tabs>
                <w:tab w:val="left" w:pos="5580"/>
              </w:tabs>
              <w:jc w:val="center"/>
              <w:rPr>
                <w:rFonts w:eastAsiaTheme="minorEastAsia"/>
                <w:sz w:val="24"/>
              </w:rPr>
            </w:pPr>
          </w:p>
        </w:tc>
        <w:tc>
          <w:tcPr>
            <w:tcW w:w="865" w:type="pct"/>
            <w:tcBorders>
              <w:top w:val="single" w:sz="4" w:space="0" w:color="auto"/>
              <w:left w:val="single" w:sz="4" w:space="0" w:color="auto"/>
              <w:bottom w:val="single" w:sz="4" w:space="0" w:color="auto"/>
              <w:right w:val="single" w:sz="4" w:space="0" w:color="auto"/>
            </w:tcBorders>
            <w:vAlign w:val="center"/>
          </w:tcPr>
          <w:p w14:paraId="02AD5B46" w14:textId="77777777" w:rsidR="0023413D" w:rsidRDefault="0023413D">
            <w:pPr>
              <w:tabs>
                <w:tab w:val="left" w:pos="5580"/>
              </w:tabs>
              <w:jc w:val="center"/>
              <w:rPr>
                <w:rFonts w:eastAsiaTheme="minorEastAsia"/>
                <w:sz w:val="24"/>
              </w:rPr>
            </w:pPr>
          </w:p>
        </w:tc>
      </w:tr>
    </w:tbl>
    <w:p w14:paraId="5FB11153" w14:textId="77777777" w:rsidR="0023413D" w:rsidRDefault="0023413D">
      <w:pPr>
        <w:autoSpaceDE w:val="0"/>
        <w:autoSpaceDN w:val="0"/>
        <w:adjustRightInd w:val="0"/>
        <w:jc w:val="left"/>
        <w:rPr>
          <w:color w:val="000000"/>
          <w:kern w:val="0"/>
          <w:sz w:val="24"/>
        </w:rPr>
      </w:pPr>
    </w:p>
    <w:p w14:paraId="26F28096" w14:textId="77777777" w:rsidR="0023413D"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此表中的报价应和《分项报价表》中的总价相一致。</w:t>
      </w:r>
    </w:p>
    <w:p w14:paraId="403BAF64" w14:textId="77777777" w:rsidR="0023413D"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CC4724F" w14:textId="77777777" w:rsidR="0023413D" w:rsidRDefault="0000000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w:t>
      </w:r>
    </w:p>
    <w:p w14:paraId="27621884" w14:textId="77777777" w:rsidR="0023413D"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953554B" w14:textId="77777777" w:rsidR="0023413D" w:rsidRDefault="0023413D">
      <w:pPr>
        <w:widowControl/>
        <w:jc w:val="left"/>
        <w:rPr>
          <w:color w:val="000000"/>
          <w:sz w:val="24"/>
          <w:szCs w:val="20"/>
        </w:rPr>
      </w:pPr>
      <w:bookmarkStart w:id="708" w:name="_Toc150774763"/>
      <w:bookmarkStart w:id="709" w:name="_Toc127151558"/>
      <w:bookmarkStart w:id="710" w:name="_Toc305158901"/>
      <w:bookmarkStart w:id="711" w:name="_Toc150480796"/>
      <w:bookmarkStart w:id="712" w:name="_Toc226337255"/>
      <w:bookmarkStart w:id="713" w:name="_Toc264969249"/>
      <w:bookmarkStart w:id="714" w:name="_Toc195842924"/>
      <w:bookmarkStart w:id="715" w:name="_Toc226965749"/>
      <w:bookmarkStart w:id="716" w:name="_Toc265228397"/>
      <w:bookmarkStart w:id="717" w:name="_Toc226965832"/>
      <w:bookmarkStart w:id="718" w:name="_Toc226309803"/>
      <w:bookmarkStart w:id="719" w:name="_Toc142311060"/>
      <w:bookmarkStart w:id="720" w:name="_Toc305158827"/>
    </w:p>
    <w:p w14:paraId="0CFC1A2E" w14:textId="77777777" w:rsidR="0023413D" w:rsidRDefault="0023413D">
      <w:pPr>
        <w:numPr>
          <w:ilvl w:val="0"/>
          <w:numId w:val="13"/>
        </w:numPr>
        <w:tabs>
          <w:tab w:val="left" w:pos="360"/>
        </w:tabs>
        <w:snapToGrid w:val="0"/>
        <w:spacing w:line="360" w:lineRule="auto"/>
        <w:outlineLvl w:val="1"/>
        <w:rPr>
          <w:color w:val="000000"/>
          <w:sz w:val="24"/>
          <w:szCs w:val="20"/>
        </w:rPr>
        <w:sectPr w:rsidR="0023413D">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3E851AF9" w14:textId="77777777" w:rsidR="0023413D" w:rsidRDefault="00000000">
      <w:pPr>
        <w:numPr>
          <w:ilvl w:val="0"/>
          <w:numId w:val="13"/>
        </w:numPr>
        <w:tabs>
          <w:tab w:val="left" w:pos="360"/>
        </w:tabs>
        <w:snapToGrid w:val="0"/>
        <w:spacing w:line="360" w:lineRule="auto"/>
        <w:outlineLvl w:val="1"/>
        <w:rPr>
          <w:color w:val="000000"/>
          <w:sz w:val="24"/>
          <w:szCs w:val="20"/>
        </w:rPr>
      </w:pPr>
      <w:r>
        <w:rPr>
          <w:color w:val="000000"/>
          <w:sz w:val="24"/>
          <w:szCs w:val="20"/>
        </w:rPr>
        <w:lastRenderedPageBreak/>
        <w:t>分项报价表</w:t>
      </w:r>
      <w:bookmarkEnd w:id="708"/>
      <w:bookmarkEnd w:id="709"/>
      <w:bookmarkEnd w:id="710"/>
      <w:bookmarkEnd w:id="711"/>
      <w:bookmarkEnd w:id="712"/>
      <w:bookmarkEnd w:id="713"/>
      <w:bookmarkEnd w:id="714"/>
      <w:bookmarkEnd w:id="715"/>
      <w:bookmarkEnd w:id="716"/>
      <w:bookmarkEnd w:id="717"/>
      <w:bookmarkEnd w:id="718"/>
      <w:bookmarkEnd w:id="719"/>
      <w:bookmarkEnd w:id="720"/>
    </w:p>
    <w:p w14:paraId="13688825" w14:textId="77777777" w:rsidR="0023413D" w:rsidRDefault="00000000">
      <w:pPr>
        <w:tabs>
          <w:tab w:val="left" w:pos="1800"/>
          <w:tab w:val="left" w:pos="5580"/>
        </w:tabs>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23413D" w14:paraId="2C47BF54" w14:textId="77777777">
        <w:trPr>
          <w:trHeight w:val="20"/>
        </w:trPr>
        <w:tc>
          <w:tcPr>
            <w:tcW w:w="327" w:type="pct"/>
            <w:vAlign w:val="center"/>
          </w:tcPr>
          <w:p w14:paraId="2C3BA412" w14:textId="77777777" w:rsidR="0023413D" w:rsidRDefault="00000000">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07121BF6" w14:textId="77777777" w:rsidR="0023413D" w:rsidRDefault="00000000">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5CC7628A" w14:textId="77777777" w:rsidR="0023413D" w:rsidRDefault="00000000">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681C2E7C" w14:textId="77777777" w:rsidR="0023413D" w:rsidRDefault="00000000">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1C302989" w14:textId="77777777" w:rsidR="0023413D" w:rsidRDefault="00000000">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7EB6221D" w14:textId="77777777" w:rsidR="0023413D" w:rsidRDefault="00000000">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23413D" w14:paraId="6E6B1F3D" w14:textId="77777777">
        <w:trPr>
          <w:trHeight w:val="509"/>
        </w:trPr>
        <w:tc>
          <w:tcPr>
            <w:tcW w:w="327" w:type="pct"/>
            <w:vAlign w:val="center"/>
          </w:tcPr>
          <w:p w14:paraId="5783B8AE" w14:textId="77777777" w:rsidR="0023413D" w:rsidRDefault="00000000">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7350C9C5" w14:textId="77777777" w:rsidR="0023413D" w:rsidRDefault="0023413D">
            <w:pPr>
              <w:adjustRightInd w:val="0"/>
              <w:snapToGrid w:val="0"/>
              <w:jc w:val="left"/>
              <w:rPr>
                <w:rFonts w:eastAsiaTheme="minorEastAsia"/>
                <w:color w:val="000000"/>
                <w:sz w:val="24"/>
              </w:rPr>
            </w:pPr>
          </w:p>
        </w:tc>
        <w:tc>
          <w:tcPr>
            <w:tcW w:w="725" w:type="pct"/>
            <w:vAlign w:val="center"/>
          </w:tcPr>
          <w:p w14:paraId="7D596D3E" w14:textId="77777777" w:rsidR="0023413D" w:rsidRDefault="0023413D">
            <w:pPr>
              <w:adjustRightInd w:val="0"/>
              <w:snapToGrid w:val="0"/>
              <w:jc w:val="left"/>
              <w:rPr>
                <w:rFonts w:eastAsiaTheme="minorEastAsia"/>
                <w:color w:val="000000"/>
                <w:sz w:val="24"/>
              </w:rPr>
            </w:pPr>
          </w:p>
        </w:tc>
        <w:tc>
          <w:tcPr>
            <w:tcW w:w="724" w:type="pct"/>
            <w:vAlign w:val="center"/>
          </w:tcPr>
          <w:p w14:paraId="6AC0EC44" w14:textId="77777777" w:rsidR="0023413D" w:rsidRDefault="0023413D">
            <w:pPr>
              <w:adjustRightInd w:val="0"/>
              <w:snapToGrid w:val="0"/>
              <w:jc w:val="center"/>
              <w:rPr>
                <w:rFonts w:eastAsiaTheme="minorEastAsia"/>
                <w:color w:val="000000"/>
                <w:sz w:val="24"/>
              </w:rPr>
            </w:pPr>
          </w:p>
        </w:tc>
        <w:tc>
          <w:tcPr>
            <w:tcW w:w="724" w:type="pct"/>
            <w:vAlign w:val="center"/>
          </w:tcPr>
          <w:p w14:paraId="0634D994" w14:textId="77777777" w:rsidR="0023413D" w:rsidRDefault="0023413D">
            <w:pPr>
              <w:adjustRightInd w:val="0"/>
              <w:snapToGrid w:val="0"/>
              <w:jc w:val="left"/>
              <w:rPr>
                <w:rFonts w:eastAsiaTheme="minorEastAsia"/>
                <w:color w:val="000000"/>
                <w:sz w:val="24"/>
              </w:rPr>
            </w:pPr>
          </w:p>
        </w:tc>
        <w:tc>
          <w:tcPr>
            <w:tcW w:w="919" w:type="pct"/>
            <w:vAlign w:val="center"/>
          </w:tcPr>
          <w:p w14:paraId="348BB352" w14:textId="77777777" w:rsidR="0023413D" w:rsidRDefault="0023413D">
            <w:pPr>
              <w:adjustRightInd w:val="0"/>
              <w:snapToGrid w:val="0"/>
              <w:jc w:val="left"/>
              <w:rPr>
                <w:rFonts w:eastAsiaTheme="minorEastAsia"/>
                <w:color w:val="000000"/>
                <w:sz w:val="24"/>
              </w:rPr>
            </w:pPr>
          </w:p>
        </w:tc>
      </w:tr>
      <w:tr w:rsidR="0023413D" w14:paraId="02269F02" w14:textId="77777777">
        <w:trPr>
          <w:trHeight w:val="415"/>
        </w:trPr>
        <w:tc>
          <w:tcPr>
            <w:tcW w:w="327" w:type="pct"/>
            <w:vAlign w:val="center"/>
          </w:tcPr>
          <w:p w14:paraId="1E9A47D2" w14:textId="77777777" w:rsidR="0023413D" w:rsidRDefault="00000000">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1FC2030E" w14:textId="77777777" w:rsidR="0023413D" w:rsidRDefault="0023413D">
            <w:pPr>
              <w:adjustRightInd w:val="0"/>
              <w:snapToGrid w:val="0"/>
              <w:jc w:val="left"/>
              <w:rPr>
                <w:rFonts w:eastAsiaTheme="minorEastAsia"/>
                <w:color w:val="000000"/>
                <w:sz w:val="24"/>
              </w:rPr>
            </w:pPr>
          </w:p>
        </w:tc>
        <w:tc>
          <w:tcPr>
            <w:tcW w:w="725" w:type="pct"/>
            <w:vAlign w:val="center"/>
          </w:tcPr>
          <w:p w14:paraId="70FBF9AA" w14:textId="77777777" w:rsidR="0023413D" w:rsidRDefault="0023413D">
            <w:pPr>
              <w:adjustRightInd w:val="0"/>
              <w:snapToGrid w:val="0"/>
              <w:jc w:val="left"/>
              <w:rPr>
                <w:rFonts w:eastAsiaTheme="minorEastAsia"/>
                <w:color w:val="000000"/>
                <w:sz w:val="24"/>
              </w:rPr>
            </w:pPr>
          </w:p>
        </w:tc>
        <w:tc>
          <w:tcPr>
            <w:tcW w:w="724" w:type="pct"/>
            <w:vAlign w:val="center"/>
          </w:tcPr>
          <w:p w14:paraId="0DA5D6D6" w14:textId="77777777" w:rsidR="0023413D" w:rsidRDefault="0023413D">
            <w:pPr>
              <w:adjustRightInd w:val="0"/>
              <w:snapToGrid w:val="0"/>
              <w:jc w:val="center"/>
              <w:rPr>
                <w:rFonts w:eastAsiaTheme="minorEastAsia"/>
                <w:color w:val="000000"/>
                <w:sz w:val="24"/>
              </w:rPr>
            </w:pPr>
          </w:p>
        </w:tc>
        <w:tc>
          <w:tcPr>
            <w:tcW w:w="724" w:type="pct"/>
            <w:vAlign w:val="center"/>
          </w:tcPr>
          <w:p w14:paraId="2E2F8EC2" w14:textId="77777777" w:rsidR="0023413D" w:rsidRDefault="0023413D">
            <w:pPr>
              <w:adjustRightInd w:val="0"/>
              <w:snapToGrid w:val="0"/>
              <w:jc w:val="left"/>
              <w:rPr>
                <w:rFonts w:eastAsiaTheme="minorEastAsia"/>
                <w:color w:val="000000"/>
                <w:sz w:val="24"/>
              </w:rPr>
            </w:pPr>
          </w:p>
        </w:tc>
        <w:tc>
          <w:tcPr>
            <w:tcW w:w="919" w:type="pct"/>
            <w:vAlign w:val="center"/>
          </w:tcPr>
          <w:p w14:paraId="71847919" w14:textId="77777777" w:rsidR="0023413D" w:rsidRDefault="0023413D">
            <w:pPr>
              <w:adjustRightInd w:val="0"/>
              <w:snapToGrid w:val="0"/>
              <w:jc w:val="left"/>
              <w:rPr>
                <w:rFonts w:eastAsiaTheme="minorEastAsia"/>
                <w:color w:val="000000"/>
                <w:sz w:val="24"/>
              </w:rPr>
            </w:pPr>
          </w:p>
        </w:tc>
      </w:tr>
      <w:tr w:rsidR="0023413D" w14:paraId="76D2AEAA" w14:textId="77777777">
        <w:trPr>
          <w:trHeight w:val="407"/>
        </w:trPr>
        <w:tc>
          <w:tcPr>
            <w:tcW w:w="327" w:type="pct"/>
            <w:vAlign w:val="center"/>
          </w:tcPr>
          <w:p w14:paraId="1EAECAFF" w14:textId="77777777" w:rsidR="0023413D" w:rsidRDefault="00000000">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32AE661E" w14:textId="77777777" w:rsidR="0023413D" w:rsidRDefault="00000000">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67905055" w14:textId="77777777" w:rsidR="0023413D" w:rsidRDefault="0023413D">
            <w:pPr>
              <w:adjustRightInd w:val="0"/>
              <w:snapToGrid w:val="0"/>
              <w:jc w:val="left"/>
              <w:rPr>
                <w:rFonts w:eastAsiaTheme="minorEastAsia"/>
                <w:color w:val="000000"/>
                <w:sz w:val="24"/>
              </w:rPr>
            </w:pPr>
          </w:p>
        </w:tc>
        <w:tc>
          <w:tcPr>
            <w:tcW w:w="724" w:type="pct"/>
            <w:vAlign w:val="center"/>
          </w:tcPr>
          <w:p w14:paraId="2666B901" w14:textId="77777777" w:rsidR="0023413D" w:rsidRDefault="0023413D">
            <w:pPr>
              <w:adjustRightInd w:val="0"/>
              <w:snapToGrid w:val="0"/>
              <w:jc w:val="center"/>
              <w:rPr>
                <w:rFonts w:eastAsiaTheme="minorEastAsia"/>
                <w:color w:val="000000"/>
                <w:sz w:val="24"/>
              </w:rPr>
            </w:pPr>
          </w:p>
        </w:tc>
        <w:tc>
          <w:tcPr>
            <w:tcW w:w="724" w:type="pct"/>
            <w:vAlign w:val="center"/>
          </w:tcPr>
          <w:p w14:paraId="4DD412F6" w14:textId="77777777" w:rsidR="0023413D" w:rsidRDefault="0023413D">
            <w:pPr>
              <w:adjustRightInd w:val="0"/>
              <w:snapToGrid w:val="0"/>
              <w:jc w:val="left"/>
              <w:rPr>
                <w:rFonts w:eastAsiaTheme="minorEastAsia"/>
                <w:color w:val="000000"/>
                <w:sz w:val="24"/>
              </w:rPr>
            </w:pPr>
          </w:p>
        </w:tc>
        <w:tc>
          <w:tcPr>
            <w:tcW w:w="919" w:type="pct"/>
            <w:vAlign w:val="center"/>
          </w:tcPr>
          <w:p w14:paraId="5BE838AA" w14:textId="77777777" w:rsidR="0023413D" w:rsidRDefault="0023413D">
            <w:pPr>
              <w:adjustRightInd w:val="0"/>
              <w:snapToGrid w:val="0"/>
              <w:jc w:val="left"/>
              <w:rPr>
                <w:rFonts w:eastAsiaTheme="minorEastAsia"/>
                <w:color w:val="000000"/>
                <w:sz w:val="24"/>
              </w:rPr>
            </w:pPr>
          </w:p>
        </w:tc>
      </w:tr>
      <w:tr w:rsidR="0023413D" w14:paraId="7B05DDA0" w14:textId="77777777">
        <w:trPr>
          <w:trHeight w:val="407"/>
        </w:trPr>
        <w:tc>
          <w:tcPr>
            <w:tcW w:w="3357" w:type="pct"/>
            <w:gridSpan w:val="4"/>
            <w:vAlign w:val="center"/>
          </w:tcPr>
          <w:p w14:paraId="0B83B8F4" w14:textId="77777777" w:rsidR="0023413D" w:rsidRDefault="00000000">
            <w:pPr>
              <w:adjustRightInd w:val="0"/>
              <w:snapToGrid w:val="0"/>
              <w:jc w:val="right"/>
              <w:rPr>
                <w:rFonts w:eastAsiaTheme="minorEastAsia"/>
                <w:b/>
                <w:bCs/>
                <w:color w:val="000000"/>
                <w:sz w:val="24"/>
              </w:rPr>
            </w:pPr>
            <w:r>
              <w:rPr>
                <w:rFonts w:eastAsiaTheme="minorEastAsia"/>
                <w:b/>
                <w:bCs/>
                <w:color w:val="000000"/>
                <w:sz w:val="24"/>
              </w:rPr>
              <w:t>总价（元）</w:t>
            </w:r>
          </w:p>
        </w:tc>
        <w:tc>
          <w:tcPr>
            <w:tcW w:w="724" w:type="pct"/>
            <w:vAlign w:val="center"/>
          </w:tcPr>
          <w:p w14:paraId="575B3298" w14:textId="77777777" w:rsidR="0023413D" w:rsidRDefault="0023413D">
            <w:pPr>
              <w:adjustRightInd w:val="0"/>
              <w:snapToGrid w:val="0"/>
              <w:jc w:val="left"/>
              <w:rPr>
                <w:rFonts w:eastAsiaTheme="minorEastAsia"/>
                <w:color w:val="000000"/>
                <w:sz w:val="24"/>
              </w:rPr>
            </w:pPr>
          </w:p>
        </w:tc>
        <w:tc>
          <w:tcPr>
            <w:tcW w:w="919" w:type="pct"/>
            <w:vAlign w:val="center"/>
          </w:tcPr>
          <w:p w14:paraId="60B0D5C5" w14:textId="77777777" w:rsidR="0023413D" w:rsidRDefault="0023413D">
            <w:pPr>
              <w:adjustRightInd w:val="0"/>
              <w:snapToGrid w:val="0"/>
              <w:jc w:val="left"/>
              <w:rPr>
                <w:rFonts w:eastAsiaTheme="minorEastAsia"/>
                <w:color w:val="000000"/>
                <w:sz w:val="24"/>
              </w:rPr>
            </w:pPr>
          </w:p>
        </w:tc>
      </w:tr>
    </w:tbl>
    <w:p w14:paraId="2B143505" w14:textId="77777777" w:rsidR="0023413D" w:rsidRDefault="0023413D">
      <w:pPr>
        <w:tabs>
          <w:tab w:val="left" w:pos="1800"/>
          <w:tab w:val="left" w:pos="5580"/>
        </w:tabs>
        <w:jc w:val="left"/>
        <w:rPr>
          <w:color w:val="000000"/>
          <w:sz w:val="24"/>
        </w:rPr>
      </w:pPr>
    </w:p>
    <w:p w14:paraId="4142B7E4" w14:textId="77777777" w:rsidR="0023413D" w:rsidRDefault="0023413D">
      <w:pPr>
        <w:tabs>
          <w:tab w:val="left" w:pos="1800"/>
          <w:tab w:val="left" w:pos="5580"/>
        </w:tabs>
        <w:jc w:val="left"/>
        <w:rPr>
          <w:color w:val="000000"/>
          <w:sz w:val="24"/>
        </w:rPr>
      </w:pPr>
    </w:p>
    <w:p w14:paraId="37956CB6" w14:textId="77777777" w:rsidR="0023413D" w:rsidRDefault="0023413D">
      <w:pPr>
        <w:tabs>
          <w:tab w:val="left" w:pos="1800"/>
          <w:tab w:val="left" w:pos="5580"/>
        </w:tabs>
        <w:jc w:val="left"/>
        <w:rPr>
          <w:color w:val="000000"/>
          <w:sz w:val="24"/>
        </w:rPr>
      </w:pPr>
    </w:p>
    <w:p w14:paraId="7A785582" w14:textId="77777777" w:rsidR="0023413D" w:rsidRDefault="00000000">
      <w:pPr>
        <w:tabs>
          <w:tab w:val="left" w:pos="1800"/>
          <w:tab w:val="left" w:pos="5580"/>
        </w:tabs>
        <w:jc w:val="left"/>
        <w:rPr>
          <w:color w:val="000000"/>
          <w:sz w:val="24"/>
        </w:rPr>
      </w:pPr>
      <w:r>
        <w:rPr>
          <w:color w:val="000000"/>
          <w:sz w:val="24"/>
        </w:rPr>
        <w:t>注：</w:t>
      </w:r>
      <w:r>
        <w:rPr>
          <w:color w:val="000000"/>
          <w:sz w:val="24"/>
        </w:rPr>
        <w:t>1.</w:t>
      </w:r>
      <w:r>
        <w:rPr>
          <w:rFonts w:hint="eastAsia"/>
          <w:color w:val="000000"/>
          <w:sz w:val="24"/>
        </w:rPr>
        <w:t>分项报价按需填写，如无分项报价填“</w:t>
      </w:r>
      <w:r>
        <w:rPr>
          <w:rFonts w:hint="eastAsia"/>
          <w:color w:val="000000"/>
          <w:sz w:val="24"/>
        </w:rPr>
        <w:t>/</w:t>
      </w:r>
      <w:r>
        <w:rPr>
          <w:rFonts w:hint="eastAsia"/>
          <w:color w:val="000000"/>
          <w:sz w:val="24"/>
        </w:rPr>
        <w:t>”或无</w:t>
      </w:r>
    </w:p>
    <w:p w14:paraId="757562CB" w14:textId="77777777" w:rsidR="0023413D" w:rsidRDefault="0023413D">
      <w:pPr>
        <w:tabs>
          <w:tab w:val="left" w:pos="1800"/>
          <w:tab w:val="left" w:pos="5580"/>
        </w:tabs>
        <w:ind w:firstLineChars="200" w:firstLine="480"/>
        <w:jc w:val="left"/>
        <w:rPr>
          <w:color w:val="000000"/>
          <w:sz w:val="24"/>
        </w:rPr>
      </w:pPr>
    </w:p>
    <w:p w14:paraId="335C0EA4" w14:textId="77777777" w:rsidR="0023413D"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DAA7E05" w14:textId="77777777" w:rsidR="0023413D" w:rsidRDefault="0000000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14:paraId="40B17ADB" w14:textId="77777777" w:rsidR="0023413D"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3C2F2E8" w14:textId="77777777" w:rsidR="0023413D" w:rsidRDefault="00000000">
      <w:pPr>
        <w:numPr>
          <w:ilvl w:val="0"/>
          <w:numId w:val="13"/>
        </w:numPr>
        <w:tabs>
          <w:tab w:val="left" w:pos="360"/>
        </w:tabs>
        <w:snapToGrid w:val="0"/>
        <w:spacing w:line="360" w:lineRule="auto"/>
        <w:outlineLvl w:val="1"/>
        <w:rPr>
          <w:color w:val="000000"/>
          <w:sz w:val="24"/>
          <w:szCs w:val="20"/>
        </w:rPr>
      </w:pPr>
      <w:bookmarkStart w:id="721" w:name="_Toc264969252"/>
      <w:bookmarkStart w:id="722" w:name="_Toc195842927"/>
      <w:bookmarkStart w:id="723" w:name="_Toc265228400"/>
      <w:bookmarkStart w:id="724" w:name="_Toc305158904"/>
      <w:bookmarkStart w:id="725" w:name="_Toc226309806"/>
      <w:bookmarkStart w:id="726" w:name="_Toc305158830"/>
      <w:bookmarkStart w:id="727" w:name="_Toc150774765"/>
      <w:bookmarkStart w:id="728" w:name="_Toc150480798"/>
      <w:bookmarkStart w:id="729" w:name="_Toc127151562"/>
      <w:bookmarkStart w:id="730" w:name="_Toc142311062"/>
      <w:bookmarkStart w:id="731" w:name="_Toc226337258"/>
      <w:bookmarkStart w:id="732" w:name="_Toc226965835"/>
      <w:bookmarkStart w:id="733" w:name="_Toc226965752"/>
      <w:bookmarkStart w:id="734" w:name="_Toc264969251"/>
      <w:bookmarkStart w:id="735" w:name="_Toc305158903"/>
      <w:bookmarkStart w:id="736" w:name="_Toc226965834"/>
      <w:bookmarkStart w:id="737" w:name="_Toc305158829"/>
      <w:bookmarkStart w:id="738" w:name="_Toc226965751"/>
      <w:bookmarkStart w:id="739" w:name="_Toc226309805"/>
      <w:bookmarkStart w:id="740" w:name="_Toc142311061"/>
      <w:bookmarkStart w:id="741" w:name="_Toc226337257"/>
      <w:bookmarkStart w:id="742" w:name="_Toc150480797"/>
      <w:bookmarkStart w:id="743" w:name="_Toc150774764"/>
      <w:bookmarkStart w:id="744" w:name="_Toc195842926"/>
      <w:bookmarkStart w:id="745" w:name="_Toc265228399"/>
      <w:bookmarkStart w:id="746" w:name="_Toc127151561"/>
      <w:r>
        <w:rPr>
          <w:color w:val="000000"/>
          <w:sz w:val="24"/>
          <w:szCs w:val="20"/>
        </w:rPr>
        <w:br w:type="page"/>
      </w:r>
      <w:r>
        <w:rPr>
          <w:color w:val="000000"/>
          <w:sz w:val="24"/>
          <w:szCs w:val="20"/>
        </w:rPr>
        <w:lastRenderedPageBreak/>
        <w:t>合同条款偏离表</w:t>
      </w:r>
      <w:bookmarkEnd w:id="721"/>
      <w:bookmarkEnd w:id="722"/>
      <w:bookmarkEnd w:id="723"/>
      <w:bookmarkEnd w:id="724"/>
      <w:bookmarkEnd w:id="725"/>
      <w:bookmarkEnd w:id="726"/>
      <w:bookmarkEnd w:id="727"/>
      <w:bookmarkEnd w:id="728"/>
      <w:bookmarkEnd w:id="729"/>
      <w:bookmarkEnd w:id="730"/>
      <w:bookmarkEnd w:id="731"/>
      <w:bookmarkEnd w:id="732"/>
      <w:bookmarkEnd w:id="733"/>
      <w:r>
        <w:rPr>
          <w:rFonts w:hint="eastAsia"/>
          <w:color w:val="000000"/>
          <w:sz w:val="24"/>
          <w:szCs w:val="20"/>
        </w:rPr>
        <w:t>（实质性格式）</w:t>
      </w:r>
    </w:p>
    <w:p w14:paraId="18ED95D6" w14:textId="77777777" w:rsidR="0023413D" w:rsidRDefault="0023413D">
      <w:pPr>
        <w:spacing w:line="360" w:lineRule="auto"/>
        <w:rPr>
          <w:color w:val="000000"/>
          <w:sz w:val="24"/>
          <w:szCs w:val="20"/>
        </w:rPr>
      </w:pPr>
    </w:p>
    <w:p w14:paraId="6D99E76A" w14:textId="77777777" w:rsidR="0023413D" w:rsidRDefault="0000000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444FC1F2" w14:textId="77777777" w:rsidR="0023413D" w:rsidRDefault="0023413D">
      <w:pPr>
        <w:spacing w:line="360" w:lineRule="auto"/>
        <w:rPr>
          <w:color w:val="000000"/>
          <w:sz w:val="24"/>
          <w:szCs w:val="20"/>
        </w:rPr>
      </w:pPr>
    </w:p>
    <w:p w14:paraId="42D0453E" w14:textId="77777777" w:rsidR="0023413D"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23413D" w14:paraId="6D391F78" w14:textId="77777777">
        <w:trPr>
          <w:trHeight w:val="930"/>
          <w:jc w:val="center"/>
        </w:trPr>
        <w:tc>
          <w:tcPr>
            <w:tcW w:w="898" w:type="dxa"/>
            <w:vAlign w:val="center"/>
          </w:tcPr>
          <w:p w14:paraId="4AFD3DAE" w14:textId="77777777" w:rsidR="0023413D" w:rsidRDefault="00000000">
            <w:pPr>
              <w:adjustRightInd w:val="0"/>
              <w:snapToGrid w:val="0"/>
              <w:jc w:val="center"/>
              <w:rPr>
                <w:color w:val="000000"/>
                <w:sz w:val="24"/>
              </w:rPr>
            </w:pPr>
            <w:r>
              <w:rPr>
                <w:color w:val="000000"/>
                <w:sz w:val="24"/>
              </w:rPr>
              <w:t>序号</w:t>
            </w:r>
          </w:p>
        </w:tc>
        <w:tc>
          <w:tcPr>
            <w:tcW w:w="1394" w:type="dxa"/>
            <w:vAlign w:val="center"/>
          </w:tcPr>
          <w:p w14:paraId="70341419" w14:textId="77777777" w:rsidR="0023413D" w:rsidRDefault="00000000">
            <w:pPr>
              <w:adjustRightInd w:val="0"/>
              <w:snapToGrid w:val="0"/>
              <w:jc w:val="center"/>
              <w:rPr>
                <w:color w:val="000000"/>
                <w:sz w:val="24"/>
              </w:rPr>
            </w:pPr>
            <w:r>
              <w:rPr>
                <w:color w:val="000000"/>
                <w:sz w:val="24"/>
                <w:szCs w:val="21"/>
              </w:rPr>
              <w:t>谈判文件</w:t>
            </w:r>
            <w:r>
              <w:rPr>
                <w:color w:val="000000"/>
                <w:sz w:val="24"/>
              </w:rPr>
              <w:t>条目号（页码）</w:t>
            </w:r>
          </w:p>
        </w:tc>
        <w:tc>
          <w:tcPr>
            <w:tcW w:w="1808" w:type="dxa"/>
            <w:vAlign w:val="center"/>
          </w:tcPr>
          <w:p w14:paraId="18F405C2" w14:textId="77777777" w:rsidR="0023413D" w:rsidRDefault="00000000">
            <w:pPr>
              <w:adjustRightInd w:val="0"/>
              <w:snapToGrid w:val="0"/>
              <w:jc w:val="center"/>
              <w:rPr>
                <w:color w:val="000000"/>
                <w:sz w:val="24"/>
              </w:rPr>
            </w:pPr>
            <w:r>
              <w:rPr>
                <w:color w:val="000000"/>
                <w:sz w:val="24"/>
                <w:szCs w:val="21"/>
              </w:rPr>
              <w:t>谈判文件</w:t>
            </w:r>
            <w:r>
              <w:rPr>
                <w:color w:val="000000"/>
                <w:sz w:val="24"/>
              </w:rPr>
              <w:t>要求</w:t>
            </w:r>
          </w:p>
        </w:tc>
        <w:tc>
          <w:tcPr>
            <w:tcW w:w="1809" w:type="dxa"/>
            <w:vAlign w:val="center"/>
          </w:tcPr>
          <w:p w14:paraId="648DB4EC" w14:textId="77777777" w:rsidR="0023413D" w:rsidRDefault="00000000">
            <w:pPr>
              <w:adjustRightInd w:val="0"/>
              <w:snapToGrid w:val="0"/>
              <w:jc w:val="center"/>
              <w:rPr>
                <w:color w:val="000000"/>
                <w:sz w:val="24"/>
              </w:rPr>
            </w:pPr>
            <w:r>
              <w:rPr>
                <w:color w:val="000000"/>
                <w:sz w:val="24"/>
              </w:rPr>
              <w:t>响应文件内容</w:t>
            </w:r>
          </w:p>
        </w:tc>
        <w:tc>
          <w:tcPr>
            <w:tcW w:w="2290" w:type="dxa"/>
            <w:vAlign w:val="center"/>
          </w:tcPr>
          <w:p w14:paraId="2B62AC95" w14:textId="77777777" w:rsidR="0023413D" w:rsidRDefault="00000000">
            <w:pPr>
              <w:adjustRightInd w:val="0"/>
              <w:snapToGrid w:val="0"/>
              <w:jc w:val="center"/>
              <w:rPr>
                <w:color w:val="000000"/>
                <w:sz w:val="24"/>
              </w:rPr>
            </w:pPr>
            <w:r>
              <w:rPr>
                <w:color w:val="000000"/>
                <w:sz w:val="24"/>
              </w:rPr>
              <w:t>偏离情况</w:t>
            </w:r>
          </w:p>
        </w:tc>
        <w:tc>
          <w:tcPr>
            <w:tcW w:w="863" w:type="dxa"/>
            <w:vAlign w:val="center"/>
          </w:tcPr>
          <w:p w14:paraId="0383AAB9" w14:textId="77777777" w:rsidR="0023413D" w:rsidRDefault="00000000">
            <w:pPr>
              <w:adjustRightInd w:val="0"/>
              <w:snapToGrid w:val="0"/>
              <w:jc w:val="center"/>
              <w:rPr>
                <w:color w:val="000000"/>
                <w:sz w:val="24"/>
              </w:rPr>
            </w:pPr>
            <w:r>
              <w:rPr>
                <w:color w:val="000000"/>
                <w:sz w:val="24"/>
              </w:rPr>
              <w:t>说明</w:t>
            </w:r>
          </w:p>
        </w:tc>
      </w:tr>
      <w:tr w:rsidR="0023413D" w14:paraId="0FE7768F" w14:textId="77777777">
        <w:trPr>
          <w:trHeight w:val="930"/>
          <w:jc w:val="center"/>
        </w:trPr>
        <w:tc>
          <w:tcPr>
            <w:tcW w:w="0" w:type="auto"/>
            <w:gridSpan w:val="6"/>
            <w:vAlign w:val="center"/>
          </w:tcPr>
          <w:p w14:paraId="43793B80" w14:textId="77777777" w:rsidR="0023413D" w:rsidRDefault="00000000">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1CEC6F8D" w14:textId="77777777" w:rsidR="0023413D" w:rsidRDefault="00000000">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358023BA" w14:textId="77777777" w:rsidR="0023413D" w:rsidRDefault="00000000">
            <w:pPr>
              <w:adjustRightInd w:val="0"/>
              <w:snapToGrid w:val="0"/>
              <w:jc w:val="left"/>
              <w:rPr>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23413D" w14:paraId="2AC090DD" w14:textId="77777777">
        <w:trPr>
          <w:trHeight w:val="930"/>
          <w:jc w:val="center"/>
        </w:trPr>
        <w:tc>
          <w:tcPr>
            <w:tcW w:w="898" w:type="dxa"/>
            <w:vAlign w:val="center"/>
          </w:tcPr>
          <w:p w14:paraId="3DBBF336" w14:textId="77777777" w:rsidR="0023413D" w:rsidRDefault="0023413D">
            <w:pPr>
              <w:adjustRightInd w:val="0"/>
              <w:snapToGrid w:val="0"/>
              <w:jc w:val="center"/>
              <w:rPr>
                <w:color w:val="000000"/>
                <w:sz w:val="24"/>
              </w:rPr>
            </w:pPr>
          </w:p>
        </w:tc>
        <w:tc>
          <w:tcPr>
            <w:tcW w:w="1394" w:type="dxa"/>
            <w:vAlign w:val="center"/>
          </w:tcPr>
          <w:p w14:paraId="6E6E3F59" w14:textId="77777777" w:rsidR="0023413D" w:rsidRDefault="0023413D">
            <w:pPr>
              <w:adjustRightInd w:val="0"/>
              <w:snapToGrid w:val="0"/>
              <w:jc w:val="center"/>
              <w:rPr>
                <w:color w:val="000000"/>
                <w:sz w:val="24"/>
              </w:rPr>
            </w:pPr>
          </w:p>
        </w:tc>
        <w:tc>
          <w:tcPr>
            <w:tcW w:w="1808" w:type="dxa"/>
            <w:vAlign w:val="center"/>
          </w:tcPr>
          <w:p w14:paraId="16812648" w14:textId="77777777" w:rsidR="0023413D" w:rsidRDefault="0023413D">
            <w:pPr>
              <w:adjustRightInd w:val="0"/>
              <w:snapToGrid w:val="0"/>
              <w:jc w:val="center"/>
              <w:rPr>
                <w:color w:val="000000"/>
                <w:sz w:val="24"/>
              </w:rPr>
            </w:pPr>
          </w:p>
        </w:tc>
        <w:tc>
          <w:tcPr>
            <w:tcW w:w="1809" w:type="dxa"/>
            <w:vAlign w:val="center"/>
          </w:tcPr>
          <w:p w14:paraId="73A64FD3" w14:textId="77777777" w:rsidR="0023413D" w:rsidRDefault="0023413D">
            <w:pPr>
              <w:adjustRightInd w:val="0"/>
              <w:snapToGrid w:val="0"/>
              <w:jc w:val="center"/>
              <w:rPr>
                <w:color w:val="000000"/>
                <w:sz w:val="24"/>
              </w:rPr>
            </w:pPr>
          </w:p>
        </w:tc>
        <w:tc>
          <w:tcPr>
            <w:tcW w:w="2290" w:type="dxa"/>
            <w:vAlign w:val="center"/>
          </w:tcPr>
          <w:p w14:paraId="4E515048" w14:textId="77777777" w:rsidR="0023413D" w:rsidRDefault="0023413D">
            <w:pPr>
              <w:adjustRightInd w:val="0"/>
              <w:snapToGrid w:val="0"/>
              <w:jc w:val="center"/>
              <w:rPr>
                <w:color w:val="000000"/>
                <w:sz w:val="24"/>
              </w:rPr>
            </w:pPr>
          </w:p>
        </w:tc>
        <w:tc>
          <w:tcPr>
            <w:tcW w:w="863" w:type="dxa"/>
            <w:vAlign w:val="center"/>
          </w:tcPr>
          <w:p w14:paraId="2081B319" w14:textId="77777777" w:rsidR="0023413D" w:rsidRDefault="0023413D">
            <w:pPr>
              <w:adjustRightInd w:val="0"/>
              <w:snapToGrid w:val="0"/>
              <w:jc w:val="center"/>
              <w:rPr>
                <w:color w:val="000000"/>
                <w:sz w:val="24"/>
              </w:rPr>
            </w:pPr>
          </w:p>
        </w:tc>
      </w:tr>
      <w:tr w:rsidR="0023413D" w14:paraId="115B1451" w14:textId="77777777">
        <w:trPr>
          <w:trHeight w:val="930"/>
          <w:jc w:val="center"/>
        </w:trPr>
        <w:tc>
          <w:tcPr>
            <w:tcW w:w="898" w:type="dxa"/>
            <w:vAlign w:val="center"/>
          </w:tcPr>
          <w:p w14:paraId="38822C67" w14:textId="77777777" w:rsidR="0023413D" w:rsidRDefault="0023413D">
            <w:pPr>
              <w:adjustRightInd w:val="0"/>
              <w:snapToGrid w:val="0"/>
              <w:jc w:val="center"/>
              <w:rPr>
                <w:color w:val="000000"/>
                <w:sz w:val="24"/>
              </w:rPr>
            </w:pPr>
          </w:p>
        </w:tc>
        <w:tc>
          <w:tcPr>
            <w:tcW w:w="1394" w:type="dxa"/>
            <w:vAlign w:val="center"/>
          </w:tcPr>
          <w:p w14:paraId="74EE3525" w14:textId="77777777" w:rsidR="0023413D" w:rsidRDefault="0023413D">
            <w:pPr>
              <w:adjustRightInd w:val="0"/>
              <w:snapToGrid w:val="0"/>
              <w:jc w:val="center"/>
              <w:rPr>
                <w:color w:val="000000"/>
                <w:sz w:val="24"/>
              </w:rPr>
            </w:pPr>
          </w:p>
        </w:tc>
        <w:tc>
          <w:tcPr>
            <w:tcW w:w="1808" w:type="dxa"/>
            <w:vAlign w:val="center"/>
          </w:tcPr>
          <w:p w14:paraId="7179C273" w14:textId="77777777" w:rsidR="0023413D" w:rsidRDefault="0023413D">
            <w:pPr>
              <w:adjustRightInd w:val="0"/>
              <w:snapToGrid w:val="0"/>
              <w:jc w:val="center"/>
              <w:rPr>
                <w:color w:val="000000"/>
                <w:sz w:val="24"/>
              </w:rPr>
            </w:pPr>
          </w:p>
        </w:tc>
        <w:tc>
          <w:tcPr>
            <w:tcW w:w="1809" w:type="dxa"/>
            <w:vAlign w:val="center"/>
          </w:tcPr>
          <w:p w14:paraId="6725B946" w14:textId="77777777" w:rsidR="0023413D" w:rsidRDefault="0023413D">
            <w:pPr>
              <w:adjustRightInd w:val="0"/>
              <w:snapToGrid w:val="0"/>
              <w:jc w:val="center"/>
              <w:rPr>
                <w:color w:val="000000"/>
                <w:sz w:val="24"/>
              </w:rPr>
            </w:pPr>
          </w:p>
        </w:tc>
        <w:tc>
          <w:tcPr>
            <w:tcW w:w="2290" w:type="dxa"/>
            <w:vAlign w:val="center"/>
          </w:tcPr>
          <w:p w14:paraId="2D41AA3E" w14:textId="77777777" w:rsidR="0023413D" w:rsidRDefault="0023413D">
            <w:pPr>
              <w:adjustRightInd w:val="0"/>
              <w:snapToGrid w:val="0"/>
              <w:jc w:val="center"/>
              <w:rPr>
                <w:color w:val="000000"/>
                <w:sz w:val="24"/>
              </w:rPr>
            </w:pPr>
          </w:p>
        </w:tc>
        <w:tc>
          <w:tcPr>
            <w:tcW w:w="863" w:type="dxa"/>
            <w:vAlign w:val="center"/>
          </w:tcPr>
          <w:p w14:paraId="4B2CD102" w14:textId="77777777" w:rsidR="0023413D" w:rsidRDefault="0023413D">
            <w:pPr>
              <w:adjustRightInd w:val="0"/>
              <w:snapToGrid w:val="0"/>
              <w:jc w:val="center"/>
              <w:rPr>
                <w:color w:val="000000"/>
                <w:sz w:val="24"/>
              </w:rPr>
            </w:pPr>
          </w:p>
        </w:tc>
      </w:tr>
      <w:tr w:rsidR="0023413D" w14:paraId="5B7C701A" w14:textId="77777777">
        <w:trPr>
          <w:trHeight w:val="930"/>
          <w:jc w:val="center"/>
        </w:trPr>
        <w:tc>
          <w:tcPr>
            <w:tcW w:w="898" w:type="dxa"/>
            <w:vAlign w:val="center"/>
          </w:tcPr>
          <w:p w14:paraId="6E27320D" w14:textId="77777777" w:rsidR="0023413D" w:rsidRDefault="0023413D">
            <w:pPr>
              <w:adjustRightInd w:val="0"/>
              <w:snapToGrid w:val="0"/>
              <w:jc w:val="center"/>
              <w:rPr>
                <w:color w:val="000000"/>
                <w:sz w:val="24"/>
              </w:rPr>
            </w:pPr>
          </w:p>
        </w:tc>
        <w:tc>
          <w:tcPr>
            <w:tcW w:w="1394" w:type="dxa"/>
            <w:vAlign w:val="center"/>
          </w:tcPr>
          <w:p w14:paraId="70B819A0" w14:textId="77777777" w:rsidR="0023413D" w:rsidRDefault="0023413D">
            <w:pPr>
              <w:adjustRightInd w:val="0"/>
              <w:snapToGrid w:val="0"/>
              <w:jc w:val="center"/>
              <w:rPr>
                <w:color w:val="000000"/>
                <w:sz w:val="24"/>
              </w:rPr>
            </w:pPr>
          </w:p>
        </w:tc>
        <w:tc>
          <w:tcPr>
            <w:tcW w:w="1808" w:type="dxa"/>
            <w:vAlign w:val="center"/>
          </w:tcPr>
          <w:p w14:paraId="61BC0788" w14:textId="77777777" w:rsidR="0023413D" w:rsidRDefault="0023413D">
            <w:pPr>
              <w:adjustRightInd w:val="0"/>
              <w:snapToGrid w:val="0"/>
              <w:jc w:val="center"/>
              <w:rPr>
                <w:color w:val="000000"/>
                <w:sz w:val="24"/>
              </w:rPr>
            </w:pPr>
          </w:p>
        </w:tc>
        <w:tc>
          <w:tcPr>
            <w:tcW w:w="1809" w:type="dxa"/>
            <w:vAlign w:val="center"/>
          </w:tcPr>
          <w:p w14:paraId="0579E8B7" w14:textId="77777777" w:rsidR="0023413D" w:rsidRDefault="0023413D">
            <w:pPr>
              <w:adjustRightInd w:val="0"/>
              <w:snapToGrid w:val="0"/>
              <w:jc w:val="center"/>
              <w:rPr>
                <w:color w:val="000000"/>
                <w:sz w:val="24"/>
              </w:rPr>
            </w:pPr>
          </w:p>
        </w:tc>
        <w:tc>
          <w:tcPr>
            <w:tcW w:w="2290" w:type="dxa"/>
            <w:vAlign w:val="center"/>
          </w:tcPr>
          <w:p w14:paraId="30E17512" w14:textId="77777777" w:rsidR="0023413D" w:rsidRDefault="0023413D">
            <w:pPr>
              <w:adjustRightInd w:val="0"/>
              <w:snapToGrid w:val="0"/>
              <w:jc w:val="center"/>
              <w:rPr>
                <w:color w:val="000000"/>
                <w:sz w:val="24"/>
              </w:rPr>
            </w:pPr>
          </w:p>
        </w:tc>
        <w:tc>
          <w:tcPr>
            <w:tcW w:w="863" w:type="dxa"/>
            <w:vAlign w:val="center"/>
          </w:tcPr>
          <w:p w14:paraId="5454FD0B" w14:textId="77777777" w:rsidR="0023413D" w:rsidRDefault="0023413D">
            <w:pPr>
              <w:adjustRightInd w:val="0"/>
              <w:snapToGrid w:val="0"/>
              <w:jc w:val="center"/>
              <w:rPr>
                <w:color w:val="000000"/>
                <w:sz w:val="24"/>
              </w:rPr>
            </w:pPr>
          </w:p>
        </w:tc>
      </w:tr>
      <w:tr w:rsidR="0023413D" w14:paraId="64E1CEDF" w14:textId="77777777">
        <w:trPr>
          <w:trHeight w:val="930"/>
          <w:jc w:val="center"/>
        </w:trPr>
        <w:tc>
          <w:tcPr>
            <w:tcW w:w="898" w:type="dxa"/>
            <w:vAlign w:val="center"/>
          </w:tcPr>
          <w:p w14:paraId="4FE57EDE" w14:textId="77777777" w:rsidR="0023413D" w:rsidRDefault="0023413D">
            <w:pPr>
              <w:adjustRightInd w:val="0"/>
              <w:snapToGrid w:val="0"/>
              <w:jc w:val="center"/>
              <w:rPr>
                <w:color w:val="000000"/>
                <w:sz w:val="24"/>
              </w:rPr>
            </w:pPr>
          </w:p>
        </w:tc>
        <w:tc>
          <w:tcPr>
            <w:tcW w:w="1394" w:type="dxa"/>
            <w:vAlign w:val="center"/>
          </w:tcPr>
          <w:p w14:paraId="3240FA4B" w14:textId="77777777" w:rsidR="0023413D" w:rsidRDefault="0023413D">
            <w:pPr>
              <w:adjustRightInd w:val="0"/>
              <w:snapToGrid w:val="0"/>
              <w:jc w:val="center"/>
              <w:rPr>
                <w:color w:val="000000"/>
                <w:sz w:val="24"/>
              </w:rPr>
            </w:pPr>
          </w:p>
        </w:tc>
        <w:tc>
          <w:tcPr>
            <w:tcW w:w="1808" w:type="dxa"/>
            <w:vAlign w:val="center"/>
          </w:tcPr>
          <w:p w14:paraId="01CEDB74" w14:textId="77777777" w:rsidR="0023413D" w:rsidRDefault="0023413D">
            <w:pPr>
              <w:adjustRightInd w:val="0"/>
              <w:snapToGrid w:val="0"/>
              <w:jc w:val="center"/>
              <w:rPr>
                <w:color w:val="000000"/>
                <w:sz w:val="24"/>
              </w:rPr>
            </w:pPr>
          </w:p>
        </w:tc>
        <w:tc>
          <w:tcPr>
            <w:tcW w:w="1809" w:type="dxa"/>
            <w:vAlign w:val="center"/>
          </w:tcPr>
          <w:p w14:paraId="77C59A33" w14:textId="77777777" w:rsidR="0023413D" w:rsidRDefault="0023413D">
            <w:pPr>
              <w:adjustRightInd w:val="0"/>
              <w:snapToGrid w:val="0"/>
              <w:jc w:val="center"/>
              <w:rPr>
                <w:color w:val="000000"/>
                <w:sz w:val="24"/>
              </w:rPr>
            </w:pPr>
          </w:p>
        </w:tc>
        <w:tc>
          <w:tcPr>
            <w:tcW w:w="2290" w:type="dxa"/>
            <w:vAlign w:val="center"/>
          </w:tcPr>
          <w:p w14:paraId="72B9850C" w14:textId="77777777" w:rsidR="0023413D" w:rsidRDefault="0023413D">
            <w:pPr>
              <w:adjustRightInd w:val="0"/>
              <w:snapToGrid w:val="0"/>
              <w:jc w:val="center"/>
              <w:rPr>
                <w:color w:val="000000"/>
                <w:sz w:val="24"/>
              </w:rPr>
            </w:pPr>
          </w:p>
        </w:tc>
        <w:tc>
          <w:tcPr>
            <w:tcW w:w="863" w:type="dxa"/>
            <w:vAlign w:val="center"/>
          </w:tcPr>
          <w:p w14:paraId="52320B21" w14:textId="77777777" w:rsidR="0023413D" w:rsidRDefault="0023413D">
            <w:pPr>
              <w:adjustRightInd w:val="0"/>
              <w:snapToGrid w:val="0"/>
              <w:jc w:val="center"/>
              <w:rPr>
                <w:color w:val="000000"/>
                <w:sz w:val="24"/>
              </w:rPr>
            </w:pPr>
          </w:p>
        </w:tc>
      </w:tr>
      <w:tr w:rsidR="0023413D" w14:paraId="07F4570E" w14:textId="77777777">
        <w:trPr>
          <w:trHeight w:val="930"/>
          <w:jc w:val="center"/>
        </w:trPr>
        <w:tc>
          <w:tcPr>
            <w:tcW w:w="898" w:type="dxa"/>
            <w:vAlign w:val="center"/>
          </w:tcPr>
          <w:p w14:paraId="45CA31B4" w14:textId="77777777" w:rsidR="0023413D" w:rsidRDefault="0023413D">
            <w:pPr>
              <w:adjustRightInd w:val="0"/>
              <w:snapToGrid w:val="0"/>
              <w:jc w:val="center"/>
              <w:rPr>
                <w:color w:val="000000"/>
                <w:sz w:val="24"/>
              </w:rPr>
            </w:pPr>
          </w:p>
        </w:tc>
        <w:tc>
          <w:tcPr>
            <w:tcW w:w="1394" w:type="dxa"/>
            <w:vAlign w:val="center"/>
          </w:tcPr>
          <w:p w14:paraId="78E1A76B" w14:textId="77777777" w:rsidR="0023413D" w:rsidRDefault="0023413D">
            <w:pPr>
              <w:adjustRightInd w:val="0"/>
              <w:snapToGrid w:val="0"/>
              <w:jc w:val="center"/>
              <w:rPr>
                <w:color w:val="000000"/>
                <w:sz w:val="24"/>
              </w:rPr>
            </w:pPr>
          </w:p>
        </w:tc>
        <w:tc>
          <w:tcPr>
            <w:tcW w:w="1808" w:type="dxa"/>
            <w:vAlign w:val="center"/>
          </w:tcPr>
          <w:p w14:paraId="03E0BCB2" w14:textId="77777777" w:rsidR="0023413D" w:rsidRDefault="0023413D">
            <w:pPr>
              <w:adjustRightInd w:val="0"/>
              <w:snapToGrid w:val="0"/>
              <w:jc w:val="center"/>
              <w:rPr>
                <w:color w:val="000000"/>
                <w:sz w:val="24"/>
              </w:rPr>
            </w:pPr>
          </w:p>
        </w:tc>
        <w:tc>
          <w:tcPr>
            <w:tcW w:w="1809" w:type="dxa"/>
            <w:vAlign w:val="center"/>
          </w:tcPr>
          <w:p w14:paraId="5FB39FDA" w14:textId="77777777" w:rsidR="0023413D" w:rsidRDefault="0023413D">
            <w:pPr>
              <w:adjustRightInd w:val="0"/>
              <w:snapToGrid w:val="0"/>
              <w:jc w:val="center"/>
              <w:rPr>
                <w:color w:val="000000"/>
                <w:sz w:val="24"/>
              </w:rPr>
            </w:pPr>
          </w:p>
        </w:tc>
        <w:tc>
          <w:tcPr>
            <w:tcW w:w="2290" w:type="dxa"/>
            <w:vAlign w:val="center"/>
          </w:tcPr>
          <w:p w14:paraId="090847F7" w14:textId="77777777" w:rsidR="0023413D" w:rsidRDefault="0023413D">
            <w:pPr>
              <w:adjustRightInd w:val="0"/>
              <w:snapToGrid w:val="0"/>
              <w:jc w:val="center"/>
              <w:rPr>
                <w:color w:val="000000"/>
                <w:sz w:val="24"/>
              </w:rPr>
            </w:pPr>
          </w:p>
        </w:tc>
        <w:tc>
          <w:tcPr>
            <w:tcW w:w="863" w:type="dxa"/>
            <w:vAlign w:val="center"/>
          </w:tcPr>
          <w:p w14:paraId="1DBD7313" w14:textId="77777777" w:rsidR="0023413D" w:rsidRDefault="0023413D">
            <w:pPr>
              <w:adjustRightInd w:val="0"/>
              <w:snapToGrid w:val="0"/>
              <w:jc w:val="center"/>
              <w:rPr>
                <w:color w:val="000000"/>
                <w:sz w:val="24"/>
              </w:rPr>
            </w:pPr>
          </w:p>
        </w:tc>
      </w:tr>
    </w:tbl>
    <w:p w14:paraId="43BC5B93" w14:textId="77777777" w:rsidR="0023413D" w:rsidRDefault="0023413D">
      <w:pPr>
        <w:tabs>
          <w:tab w:val="left" w:pos="1800"/>
          <w:tab w:val="left" w:pos="5580"/>
        </w:tabs>
        <w:jc w:val="left"/>
        <w:rPr>
          <w:color w:val="000000"/>
          <w:sz w:val="24"/>
        </w:rPr>
      </w:pPr>
    </w:p>
    <w:p w14:paraId="2C11E5AE" w14:textId="77777777" w:rsidR="0023413D" w:rsidRDefault="00000000">
      <w:pPr>
        <w:tabs>
          <w:tab w:val="left" w:pos="1800"/>
          <w:tab w:val="left" w:pos="5580"/>
        </w:tabs>
        <w:jc w:val="left"/>
        <w:rPr>
          <w:color w:val="000000"/>
          <w:sz w:val="24"/>
        </w:rPr>
      </w:pPr>
      <w:r>
        <w:rPr>
          <w:color w:val="000000"/>
          <w:sz w:val="24"/>
        </w:rPr>
        <w:t>注：</w:t>
      </w:r>
      <w:r>
        <w:rPr>
          <w:sz w:val="24"/>
        </w:rPr>
        <w:t xml:space="preserve"> </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r>
        <w:rPr>
          <w:color w:val="000000"/>
          <w:sz w:val="24"/>
          <w:lang w:val="zh-CN"/>
        </w:rPr>
        <w:t xml:space="preserve">                      </w:t>
      </w:r>
    </w:p>
    <w:p w14:paraId="45A4FE6E" w14:textId="77777777" w:rsidR="0023413D" w:rsidRDefault="0000000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14:paraId="65C1A0F8" w14:textId="77777777" w:rsidR="0023413D"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0493038" w14:textId="77777777" w:rsidR="0023413D" w:rsidRDefault="00000000">
      <w:pPr>
        <w:numPr>
          <w:ilvl w:val="0"/>
          <w:numId w:val="13"/>
        </w:numPr>
        <w:tabs>
          <w:tab w:val="left" w:pos="360"/>
        </w:tabs>
        <w:snapToGrid w:val="0"/>
        <w:spacing w:line="360" w:lineRule="auto"/>
        <w:outlineLvl w:val="1"/>
        <w:rPr>
          <w:color w:val="000000"/>
          <w:sz w:val="24"/>
          <w:szCs w:val="20"/>
        </w:rPr>
      </w:pPr>
      <w:r>
        <w:rPr>
          <w:color w:val="000000"/>
          <w:sz w:val="24"/>
          <w:szCs w:val="20"/>
        </w:rPr>
        <w:br w:type="page"/>
      </w:r>
      <w:bookmarkEnd w:id="734"/>
      <w:bookmarkEnd w:id="735"/>
      <w:bookmarkEnd w:id="736"/>
      <w:bookmarkEnd w:id="737"/>
      <w:bookmarkEnd w:id="738"/>
      <w:bookmarkEnd w:id="739"/>
      <w:bookmarkEnd w:id="740"/>
      <w:bookmarkEnd w:id="741"/>
      <w:bookmarkEnd w:id="742"/>
      <w:bookmarkEnd w:id="743"/>
      <w:bookmarkEnd w:id="744"/>
      <w:bookmarkEnd w:id="745"/>
      <w:bookmarkEnd w:id="746"/>
      <w:r>
        <w:rPr>
          <w:color w:val="000000"/>
          <w:sz w:val="24"/>
          <w:szCs w:val="20"/>
        </w:rPr>
        <w:lastRenderedPageBreak/>
        <w:t>采购需求偏离表</w:t>
      </w:r>
      <w:r>
        <w:rPr>
          <w:rFonts w:hint="eastAsia"/>
          <w:color w:val="000000"/>
          <w:sz w:val="24"/>
          <w:szCs w:val="20"/>
        </w:rPr>
        <w:t>（实质性格式）</w:t>
      </w:r>
    </w:p>
    <w:p w14:paraId="22CBC44A" w14:textId="77777777" w:rsidR="0023413D" w:rsidRDefault="00000000">
      <w:pPr>
        <w:autoSpaceDE w:val="0"/>
        <w:autoSpaceDN w:val="0"/>
        <w:adjustRightInd w:val="0"/>
        <w:spacing w:line="360" w:lineRule="auto"/>
        <w:jc w:val="center"/>
        <w:rPr>
          <w:b/>
          <w:color w:val="000000"/>
          <w:sz w:val="36"/>
          <w:szCs w:val="36"/>
        </w:rPr>
      </w:pPr>
      <w:r>
        <w:rPr>
          <w:b/>
          <w:color w:val="000000"/>
          <w:sz w:val="36"/>
          <w:szCs w:val="36"/>
        </w:rPr>
        <w:t>采购需求偏离表</w:t>
      </w:r>
    </w:p>
    <w:p w14:paraId="7E360C97" w14:textId="77777777" w:rsidR="0023413D" w:rsidRDefault="00000000">
      <w:pPr>
        <w:tabs>
          <w:tab w:val="left" w:pos="1800"/>
          <w:tab w:val="left" w:pos="5580"/>
        </w:tabs>
        <w:spacing w:line="360" w:lineRule="auto"/>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23413D" w14:paraId="041F9DB7" w14:textId="77777777">
        <w:trPr>
          <w:trHeight w:val="1053"/>
          <w:jc w:val="center"/>
        </w:trPr>
        <w:tc>
          <w:tcPr>
            <w:tcW w:w="775" w:type="dxa"/>
            <w:vAlign w:val="center"/>
          </w:tcPr>
          <w:p w14:paraId="7A8E0885" w14:textId="77777777" w:rsidR="0023413D" w:rsidRDefault="00000000">
            <w:pPr>
              <w:adjustRightInd w:val="0"/>
              <w:snapToGrid w:val="0"/>
              <w:jc w:val="center"/>
              <w:rPr>
                <w:color w:val="000000"/>
                <w:sz w:val="24"/>
              </w:rPr>
            </w:pPr>
            <w:r>
              <w:rPr>
                <w:color w:val="000000"/>
                <w:sz w:val="24"/>
              </w:rPr>
              <w:t>序号</w:t>
            </w:r>
          </w:p>
        </w:tc>
        <w:tc>
          <w:tcPr>
            <w:tcW w:w="1482" w:type="dxa"/>
            <w:vAlign w:val="center"/>
          </w:tcPr>
          <w:p w14:paraId="35E9C656" w14:textId="77777777" w:rsidR="0023413D" w:rsidRDefault="00000000">
            <w:pPr>
              <w:adjustRightInd w:val="0"/>
              <w:snapToGrid w:val="0"/>
              <w:jc w:val="center"/>
              <w:rPr>
                <w:color w:val="000000"/>
                <w:sz w:val="24"/>
              </w:rPr>
            </w:pPr>
            <w:r>
              <w:rPr>
                <w:color w:val="000000"/>
                <w:sz w:val="24"/>
              </w:rPr>
              <w:t>谈判文件条目号</w:t>
            </w:r>
            <w:r>
              <w:rPr>
                <w:color w:val="000000"/>
                <w:sz w:val="24"/>
              </w:rPr>
              <w:t>(</w:t>
            </w:r>
            <w:r>
              <w:rPr>
                <w:color w:val="000000"/>
                <w:sz w:val="24"/>
              </w:rPr>
              <w:t>页码</w:t>
            </w:r>
            <w:r>
              <w:rPr>
                <w:color w:val="000000"/>
                <w:sz w:val="24"/>
              </w:rPr>
              <w:t>)</w:t>
            </w:r>
          </w:p>
        </w:tc>
        <w:tc>
          <w:tcPr>
            <w:tcW w:w="2384" w:type="dxa"/>
            <w:vAlign w:val="center"/>
          </w:tcPr>
          <w:p w14:paraId="646A99FF" w14:textId="77777777" w:rsidR="0023413D" w:rsidRDefault="00000000">
            <w:pPr>
              <w:adjustRightInd w:val="0"/>
              <w:snapToGrid w:val="0"/>
              <w:jc w:val="center"/>
              <w:rPr>
                <w:color w:val="000000"/>
                <w:sz w:val="24"/>
              </w:rPr>
            </w:pPr>
            <w:r>
              <w:rPr>
                <w:color w:val="000000"/>
                <w:sz w:val="24"/>
              </w:rPr>
              <w:t>谈判文件要求</w:t>
            </w:r>
          </w:p>
        </w:tc>
        <w:tc>
          <w:tcPr>
            <w:tcW w:w="2126" w:type="dxa"/>
            <w:vAlign w:val="center"/>
          </w:tcPr>
          <w:p w14:paraId="68A2B3C9" w14:textId="77777777" w:rsidR="0023413D" w:rsidRDefault="00000000">
            <w:pPr>
              <w:adjustRightInd w:val="0"/>
              <w:snapToGrid w:val="0"/>
              <w:jc w:val="center"/>
              <w:rPr>
                <w:color w:val="000000"/>
                <w:sz w:val="24"/>
              </w:rPr>
            </w:pPr>
            <w:r>
              <w:rPr>
                <w:color w:val="000000"/>
                <w:sz w:val="24"/>
              </w:rPr>
              <w:t>响应内容</w:t>
            </w:r>
          </w:p>
        </w:tc>
        <w:tc>
          <w:tcPr>
            <w:tcW w:w="1875" w:type="dxa"/>
            <w:vAlign w:val="center"/>
          </w:tcPr>
          <w:p w14:paraId="44D8124A" w14:textId="77777777" w:rsidR="0023413D" w:rsidRDefault="00000000">
            <w:pPr>
              <w:adjustRightInd w:val="0"/>
              <w:snapToGrid w:val="0"/>
              <w:jc w:val="center"/>
              <w:rPr>
                <w:color w:val="000000"/>
                <w:sz w:val="24"/>
              </w:rPr>
            </w:pPr>
            <w:r>
              <w:rPr>
                <w:color w:val="000000"/>
                <w:sz w:val="24"/>
              </w:rPr>
              <w:t>偏离情况</w:t>
            </w:r>
          </w:p>
        </w:tc>
        <w:tc>
          <w:tcPr>
            <w:tcW w:w="1009" w:type="dxa"/>
            <w:vAlign w:val="center"/>
          </w:tcPr>
          <w:p w14:paraId="30428CC8" w14:textId="77777777" w:rsidR="0023413D" w:rsidRDefault="00000000">
            <w:pPr>
              <w:adjustRightInd w:val="0"/>
              <w:snapToGrid w:val="0"/>
              <w:jc w:val="center"/>
              <w:rPr>
                <w:color w:val="000000"/>
                <w:sz w:val="24"/>
              </w:rPr>
            </w:pPr>
            <w:r>
              <w:rPr>
                <w:color w:val="000000"/>
                <w:sz w:val="24"/>
              </w:rPr>
              <w:t>说明</w:t>
            </w:r>
          </w:p>
        </w:tc>
      </w:tr>
      <w:tr w:rsidR="0023413D" w14:paraId="602B601F" w14:textId="77777777">
        <w:trPr>
          <w:trHeight w:val="930"/>
          <w:jc w:val="center"/>
        </w:trPr>
        <w:tc>
          <w:tcPr>
            <w:tcW w:w="775" w:type="dxa"/>
            <w:vAlign w:val="center"/>
          </w:tcPr>
          <w:p w14:paraId="4BF22CC7" w14:textId="77777777" w:rsidR="0023413D" w:rsidRDefault="0023413D">
            <w:pPr>
              <w:adjustRightInd w:val="0"/>
              <w:snapToGrid w:val="0"/>
              <w:jc w:val="center"/>
              <w:rPr>
                <w:color w:val="000000"/>
                <w:sz w:val="24"/>
              </w:rPr>
            </w:pPr>
          </w:p>
        </w:tc>
        <w:tc>
          <w:tcPr>
            <w:tcW w:w="1482" w:type="dxa"/>
            <w:vAlign w:val="center"/>
          </w:tcPr>
          <w:p w14:paraId="24ACAA15" w14:textId="77777777" w:rsidR="0023413D" w:rsidRDefault="0023413D">
            <w:pPr>
              <w:adjustRightInd w:val="0"/>
              <w:snapToGrid w:val="0"/>
              <w:jc w:val="center"/>
              <w:rPr>
                <w:color w:val="000000"/>
                <w:sz w:val="24"/>
              </w:rPr>
            </w:pPr>
          </w:p>
        </w:tc>
        <w:tc>
          <w:tcPr>
            <w:tcW w:w="2384" w:type="dxa"/>
            <w:vAlign w:val="center"/>
          </w:tcPr>
          <w:p w14:paraId="0F05AEAA" w14:textId="77777777" w:rsidR="0023413D" w:rsidRDefault="0023413D">
            <w:pPr>
              <w:adjustRightInd w:val="0"/>
              <w:snapToGrid w:val="0"/>
              <w:jc w:val="center"/>
              <w:rPr>
                <w:color w:val="000000"/>
                <w:sz w:val="24"/>
              </w:rPr>
            </w:pPr>
          </w:p>
        </w:tc>
        <w:tc>
          <w:tcPr>
            <w:tcW w:w="2126" w:type="dxa"/>
            <w:vAlign w:val="center"/>
          </w:tcPr>
          <w:p w14:paraId="680A6AB9" w14:textId="77777777" w:rsidR="0023413D" w:rsidRDefault="0023413D">
            <w:pPr>
              <w:adjustRightInd w:val="0"/>
              <w:snapToGrid w:val="0"/>
              <w:jc w:val="center"/>
              <w:rPr>
                <w:color w:val="000000"/>
                <w:sz w:val="24"/>
              </w:rPr>
            </w:pPr>
          </w:p>
        </w:tc>
        <w:tc>
          <w:tcPr>
            <w:tcW w:w="1875" w:type="dxa"/>
            <w:vAlign w:val="center"/>
          </w:tcPr>
          <w:p w14:paraId="72AD3989" w14:textId="77777777" w:rsidR="0023413D" w:rsidRDefault="0023413D">
            <w:pPr>
              <w:adjustRightInd w:val="0"/>
              <w:snapToGrid w:val="0"/>
              <w:jc w:val="center"/>
              <w:rPr>
                <w:color w:val="000000"/>
                <w:sz w:val="24"/>
              </w:rPr>
            </w:pPr>
          </w:p>
        </w:tc>
        <w:tc>
          <w:tcPr>
            <w:tcW w:w="1009" w:type="dxa"/>
            <w:vAlign w:val="center"/>
          </w:tcPr>
          <w:p w14:paraId="7A85200C" w14:textId="77777777" w:rsidR="0023413D" w:rsidRDefault="0023413D">
            <w:pPr>
              <w:adjustRightInd w:val="0"/>
              <w:snapToGrid w:val="0"/>
              <w:jc w:val="center"/>
              <w:rPr>
                <w:color w:val="000000"/>
                <w:sz w:val="24"/>
              </w:rPr>
            </w:pPr>
          </w:p>
        </w:tc>
      </w:tr>
      <w:tr w:rsidR="0023413D" w14:paraId="4AEB2423" w14:textId="77777777">
        <w:trPr>
          <w:trHeight w:val="930"/>
          <w:jc w:val="center"/>
        </w:trPr>
        <w:tc>
          <w:tcPr>
            <w:tcW w:w="775" w:type="dxa"/>
            <w:vAlign w:val="center"/>
          </w:tcPr>
          <w:p w14:paraId="7B137786" w14:textId="77777777" w:rsidR="0023413D" w:rsidRDefault="0023413D">
            <w:pPr>
              <w:adjustRightInd w:val="0"/>
              <w:snapToGrid w:val="0"/>
              <w:jc w:val="center"/>
              <w:rPr>
                <w:color w:val="000000"/>
                <w:sz w:val="24"/>
              </w:rPr>
            </w:pPr>
          </w:p>
        </w:tc>
        <w:tc>
          <w:tcPr>
            <w:tcW w:w="1482" w:type="dxa"/>
            <w:vAlign w:val="center"/>
          </w:tcPr>
          <w:p w14:paraId="34DD4FF5" w14:textId="77777777" w:rsidR="0023413D" w:rsidRDefault="0023413D">
            <w:pPr>
              <w:adjustRightInd w:val="0"/>
              <w:snapToGrid w:val="0"/>
              <w:jc w:val="center"/>
              <w:rPr>
                <w:color w:val="000000"/>
                <w:sz w:val="24"/>
              </w:rPr>
            </w:pPr>
          </w:p>
        </w:tc>
        <w:tc>
          <w:tcPr>
            <w:tcW w:w="2384" w:type="dxa"/>
            <w:vAlign w:val="center"/>
          </w:tcPr>
          <w:p w14:paraId="295142A5" w14:textId="77777777" w:rsidR="0023413D" w:rsidRDefault="0023413D">
            <w:pPr>
              <w:adjustRightInd w:val="0"/>
              <w:snapToGrid w:val="0"/>
              <w:jc w:val="center"/>
              <w:rPr>
                <w:color w:val="000000"/>
                <w:sz w:val="24"/>
              </w:rPr>
            </w:pPr>
          </w:p>
        </w:tc>
        <w:tc>
          <w:tcPr>
            <w:tcW w:w="2126" w:type="dxa"/>
            <w:vAlign w:val="center"/>
          </w:tcPr>
          <w:p w14:paraId="2D768936" w14:textId="77777777" w:rsidR="0023413D" w:rsidRDefault="0023413D">
            <w:pPr>
              <w:adjustRightInd w:val="0"/>
              <w:snapToGrid w:val="0"/>
              <w:jc w:val="center"/>
              <w:rPr>
                <w:color w:val="000000"/>
                <w:sz w:val="24"/>
              </w:rPr>
            </w:pPr>
          </w:p>
        </w:tc>
        <w:tc>
          <w:tcPr>
            <w:tcW w:w="1875" w:type="dxa"/>
            <w:vAlign w:val="center"/>
          </w:tcPr>
          <w:p w14:paraId="377AAB38" w14:textId="77777777" w:rsidR="0023413D" w:rsidRDefault="0023413D">
            <w:pPr>
              <w:adjustRightInd w:val="0"/>
              <w:snapToGrid w:val="0"/>
              <w:jc w:val="center"/>
              <w:rPr>
                <w:color w:val="000000"/>
                <w:sz w:val="24"/>
              </w:rPr>
            </w:pPr>
          </w:p>
        </w:tc>
        <w:tc>
          <w:tcPr>
            <w:tcW w:w="1009" w:type="dxa"/>
            <w:vAlign w:val="center"/>
          </w:tcPr>
          <w:p w14:paraId="78074B92" w14:textId="77777777" w:rsidR="0023413D" w:rsidRDefault="0023413D">
            <w:pPr>
              <w:adjustRightInd w:val="0"/>
              <w:snapToGrid w:val="0"/>
              <w:jc w:val="center"/>
              <w:rPr>
                <w:color w:val="000000"/>
                <w:sz w:val="24"/>
              </w:rPr>
            </w:pPr>
          </w:p>
        </w:tc>
      </w:tr>
      <w:tr w:rsidR="0023413D" w14:paraId="5570D4A6" w14:textId="77777777">
        <w:trPr>
          <w:trHeight w:val="930"/>
          <w:jc w:val="center"/>
        </w:trPr>
        <w:tc>
          <w:tcPr>
            <w:tcW w:w="775" w:type="dxa"/>
            <w:vAlign w:val="center"/>
          </w:tcPr>
          <w:p w14:paraId="39D6358C" w14:textId="77777777" w:rsidR="0023413D" w:rsidRDefault="0023413D">
            <w:pPr>
              <w:adjustRightInd w:val="0"/>
              <w:snapToGrid w:val="0"/>
              <w:jc w:val="center"/>
              <w:rPr>
                <w:color w:val="000000"/>
                <w:sz w:val="24"/>
              </w:rPr>
            </w:pPr>
          </w:p>
        </w:tc>
        <w:tc>
          <w:tcPr>
            <w:tcW w:w="1482" w:type="dxa"/>
            <w:vAlign w:val="center"/>
          </w:tcPr>
          <w:p w14:paraId="69D105BD" w14:textId="77777777" w:rsidR="0023413D" w:rsidRDefault="0023413D">
            <w:pPr>
              <w:adjustRightInd w:val="0"/>
              <w:snapToGrid w:val="0"/>
              <w:jc w:val="center"/>
              <w:rPr>
                <w:color w:val="000000"/>
                <w:sz w:val="24"/>
              </w:rPr>
            </w:pPr>
          </w:p>
        </w:tc>
        <w:tc>
          <w:tcPr>
            <w:tcW w:w="2384" w:type="dxa"/>
            <w:vAlign w:val="center"/>
          </w:tcPr>
          <w:p w14:paraId="12D60140" w14:textId="77777777" w:rsidR="0023413D" w:rsidRDefault="0023413D">
            <w:pPr>
              <w:adjustRightInd w:val="0"/>
              <w:snapToGrid w:val="0"/>
              <w:jc w:val="center"/>
              <w:rPr>
                <w:color w:val="000000"/>
                <w:sz w:val="24"/>
              </w:rPr>
            </w:pPr>
          </w:p>
        </w:tc>
        <w:tc>
          <w:tcPr>
            <w:tcW w:w="2126" w:type="dxa"/>
            <w:vAlign w:val="center"/>
          </w:tcPr>
          <w:p w14:paraId="36FAA2B5" w14:textId="77777777" w:rsidR="0023413D" w:rsidRDefault="0023413D">
            <w:pPr>
              <w:adjustRightInd w:val="0"/>
              <w:snapToGrid w:val="0"/>
              <w:jc w:val="center"/>
              <w:rPr>
                <w:color w:val="000000"/>
                <w:sz w:val="24"/>
              </w:rPr>
            </w:pPr>
          </w:p>
        </w:tc>
        <w:tc>
          <w:tcPr>
            <w:tcW w:w="1875" w:type="dxa"/>
            <w:vAlign w:val="center"/>
          </w:tcPr>
          <w:p w14:paraId="4840C4E8" w14:textId="77777777" w:rsidR="0023413D" w:rsidRDefault="0023413D">
            <w:pPr>
              <w:adjustRightInd w:val="0"/>
              <w:snapToGrid w:val="0"/>
              <w:jc w:val="center"/>
              <w:rPr>
                <w:color w:val="000000"/>
                <w:sz w:val="24"/>
              </w:rPr>
            </w:pPr>
          </w:p>
        </w:tc>
        <w:tc>
          <w:tcPr>
            <w:tcW w:w="1009" w:type="dxa"/>
            <w:vAlign w:val="center"/>
          </w:tcPr>
          <w:p w14:paraId="77CED93C" w14:textId="77777777" w:rsidR="0023413D" w:rsidRDefault="0023413D">
            <w:pPr>
              <w:adjustRightInd w:val="0"/>
              <w:snapToGrid w:val="0"/>
              <w:jc w:val="center"/>
              <w:rPr>
                <w:color w:val="000000"/>
                <w:sz w:val="24"/>
              </w:rPr>
            </w:pPr>
          </w:p>
        </w:tc>
      </w:tr>
      <w:tr w:rsidR="0023413D" w14:paraId="1BBC18DF" w14:textId="77777777">
        <w:trPr>
          <w:trHeight w:val="930"/>
          <w:jc w:val="center"/>
        </w:trPr>
        <w:tc>
          <w:tcPr>
            <w:tcW w:w="775" w:type="dxa"/>
            <w:vAlign w:val="center"/>
          </w:tcPr>
          <w:p w14:paraId="649AB5E6" w14:textId="77777777" w:rsidR="0023413D" w:rsidRDefault="0023413D">
            <w:pPr>
              <w:adjustRightInd w:val="0"/>
              <w:snapToGrid w:val="0"/>
              <w:jc w:val="center"/>
              <w:rPr>
                <w:color w:val="000000"/>
                <w:sz w:val="24"/>
              </w:rPr>
            </w:pPr>
          </w:p>
        </w:tc>
        <w:tc>
          <w:tcPr>
            <w:tcW w:w="1482" w:type="dxa"/>
            <w:vAlign w:val="center"/>
          </w:tcPr>
          <w:p w14:paraId="1E413157" w14:textId="77777777" w:rsidR="0023413D" w:rsidRDefault="0023413D">
            <w:pPr>
              <w:adjustRightInd w:val="0"/>
              <w:snapToGrid w:val="0"/>
              <w:jc w:val="center"/>
              <w:rPr>
                <w:color w:val="000000"/>
                <w:sz w:val="24"/>
              </w:rPr>
            </w:pPr>
          </w:p>
        </w:tc>
        <w:tc>
          <w:tcPr>
            <w:tcW w:w="2384" w:type="dxa"/>
            <w:vAlign w:val="center"/>
          </w:tcPr>
          <w:p w14:paraId="460EA8F4" w14:textId="77777777" w:rsidR="0023413D" w:rsidRDefault="0023413D">
            <w:pPr>
              <w:adjustRightInd w:val="0"/>
              <w:snapToGrid w:val="0"/>
              <w:jc w:val="center"/>
              <w:rPr>
                <w:color w:val="000000"/>
                <w:sz w:val="24"/>
              </w:rPr>
            </w:pPr>
          </w:p>
        </w:tc>
        <w:tc>
          <w:tcPr>
            <w:tcW w:w="2126" w:type="dxa"/>
            <w:vAlign w:val="center"/>
          </w:tcPr>
          <w:p w14:paraId="3B746405" w14:textId="77777777" w:rsidR="0023413D" w:rsidRDefault="0023413D">
            <w:pPr>
              <w:adjustRightInd w:val="0"/>
              <w:snapToGrid w:val="0"/>
              <w:jc w:val="center"/>
              <w:rPr>
                <w:color w:val="000000"/>
                <w:sz w:val="24"/>
              </w:rPr>
            </w:pPr>
          </w:p>
        </w:tc>
        <w:tc>
          <w:tcPr>
            <w:tcW w:w="1875" w:type="dxa"/>
            <w:vAlign w:val="center"/>
          </w:tcPr>
          <w:p w14:paraId="7B2DE350" w14:textId="77777777" w:rsidR="0023413D" w:rsidRDefault="0023413D">
            <w:pPr>
              <w:adjustRightInd w:val="0"/>
              <w:snapToGrid w:val="0"/>
              <w:jc w:val="center"/>
              <w:rPr>
                <w:color w:val="000000"/>
                <w:sz w:val="24"/>
              </w:rPr>
            </w:pPr>
          </w:p>
        </w:tc>
        <w:tc>
          <w:tcPr>
            <w:tcW w:w="1009" w:type="dxa"/>
            <w:vAlign w:val="center"/>
          </w:tcPr>
          <w:p w14:paraId="2A76698D" w14:textId="77777777" w:rsidR="0023413D" w:rsidRDefault="0023413D">
            <w:pPr>
              <w:adjustRightInd w:val="0"/>
              <w:snapToGrid w:val="0"/>
              <w:jc w:val="center"/>
              <w:rPr>
                <w:color w:val="000000"/>
                <w:sz w:val="24"/>
              </w:rPr>
            </w:pPr>
          </w:p>
        </w:tc>
      </w:tr>
      <w:tr w:rsidR="0023413D" w14:paraId="2062E61A" w14:textId="77777777">
        <w:trPr>
          <w:trHeight w:val="930"/>
          <w:jc w:val="center"/>
        </w:trPr>
        <w:tc>
          <w:tcPr>
            <w:tcW w:w="775" w:type="dxa"/>
            <w:vAlign w:val="center"/>
          </w:tcPr>
          <w:p w14:paraId="1A12E3E7" w14:textId="77777777" w:rsidR="0023413D" w:rsidRDefault="0023413D">
            <w:pPr>
              <w:adjustRightInd w:val="0"/>
              <w:snapToGrid w:val="0"/>
              <w:jc w:val="center"/>
              <w:rPr>
                <w:color w:val="000000"/>
                <w:sz w:val="24"/>
              </w:rPr>
            </w:pPr>
          </w:p>
        </w:tc>
        <w:tc>
          <w:tcPr>
            <w:tcW w:w="1482" w:type="dxa"/>
            <w:vAlign w:val="center"/>
          </w:tcPr>
          <w:p w14:paraId="61BDD3EE" w14:textId="77777777" w:rsidR="0023413D" w:rsidRDefault="0023413D">
            <w:pPr>
              <w:adjustRightInd w:val="0"/>
              <w:snapToGrid w:val="0"/>
              <w:jc w:val="center"/>
              <w:rPr>
                <w:color w:val="000000"/>
                <w:sz w:val="24"/>
              </w:rPr>
            </w:pPr>
          </w:p>
        </w:tc>
        <w:tc>
          <w:tcPr>
            <w:tcW w:w="2384" w:type="dxa"/>
            <w:vAlign w:val="center"/>
          </w:tcPr>
          <w:p w14:paraId="4A784872" w14:textId="77777777" w:rsidR="0023413D" w:rsidRDefault="0023413D">
            <w:pPr>
              <w:adjustRightInd w:val="0"/>
              <w:snapToGrid w:val="0"/>
              <w:jc w:val="center"/>
              <w:rPr>
                <w:color w:val="000000"/>
                <w:sz w:val="24"/>
              </w:rPr>
            </w:pPr>
          </w:p>
        </w:tc>
        <w:tc>
          <w:tcPr>
            <w:tcW w:w="2126" w:type="dxa"/>
            <w:vAlign w:val="center"/>
          </w:tcPr>
          <w:p w14:paraId="03802857" w14:textId="77777777" w:rsidR="0023413D" w:rsidRDefault="0023413D">
            <w:pPr>
              <w:adjustRightInd w:val="0"/>
              <w:snapToGrid w:val="0"/>
              <w:jc w:val="center"/>
              <w:rPr>
                <w:color w:val="000000"/>
                <w:sz w:val="24"/>
              </w:rPr>
            </w:pPr>
          </w:p>
        </w:tc>
        <w:tc>
          <w:tcPr>
            <w:tcW w:w="1875" w:type="dxa"/>
            <w:vAlign w:val="center"/>
          </w:tcPr>
          <w:p w14:paraId="66984CCC" w14:textId="77777777" w:rsidR="0023413D" w:rsidRDefault="0023413D">
            <w:pPr>
              <w:adjustRightInd w:val="0"/>
              <w:snapToGrid w:val="0"/>
              <w:jc w:val="center"/>
              <w:rPr>
                <w:color w:val="000000"/>
                <w:sz w:val="24"/>
              </w:rPr>
            </w:pPr>
          </w:p>
        </w:tc>
        <w:tc>
          <w:tcPr>
            <w:tcW w:w="1009" w:type="dxa"/>
            <w:vAlign w:val="center"/>
          </w:tcPr>
          <w:p w14:paraId="7BC71AFA" w14:textId="77777777" w:rsidR="0023413D" w:rsidRDefault="0023413D">
            <w:pPr>
              <w:adjustRightInd w:val="0"/>
              <w:snapToGrid w:val="0"/>
              <w:jc w:val="center"/>
              <w:rPr>
                <w:color w:val="000000"/>
                <w:sz w:val="24"/>
              </w:rPr>
            </w:pPr>
          </w:p>
        </w:tc>
      </w:tr>
      <w:tr w:rsidR="0023413D" w14:paraId="14DF1D1A" w14:textId="77777777">
        <w:trPr>
          <w:trHeight w:val="930"/>
          <w:jc w:val="center"/>
        </w:trPr>
        <w:tc>
          <w:tcPr>
            <w:tcW w:w="775" w:type="dxa"/>
            <w:vAlign w:val="center"/>
          </w:tcPr>
          <w:p w14:paraId="0D2241E6" w14:textId="77777777" w:rsidR="0023413D" w:rsidRDefault="0023413D">
            <w:pPr>
              <w:adjustRightInd w:val="0"/>
              <w:snapToGrid w:val="0"/>
              <w:jc w:val="center"/>
              <w:rPr>
                <w:color w:val="000000"/>
                <w:sz w:val="24"/>
              </w:rPr>
            </w:pPr>
          </w:p>
        </w:tc>
        <w:tc>
          <w:tcPr>
            <w:tcW w:w="1482" w:type="dxa"/>
            <w:vAlign w:val="center"/>
          </w:tcPr>
          <w:p w14:paraId="7646CED9" w14:textId="77777777" w:rsidR="0023413D" w:rsidRDefault="0023413D">
            <w:pPr>
              <w:adjustRightInd w:val="0"/>
              <w:snapToGrid w:val="0"/>
              <w:jc w:val="center"/>
              <w:rPr>
                <w:color w:val="000000"/>
                <w:sz w:val="24"/>
              </w:rPr>
            </w:pPr>
          </w:p>
        </w:tc>
        <w:tc>
          <w:tcPr>
            <w:tcW w:w="2384" w:type="dxa"/>
            <w:vAlign w:val="center"/>
          </w:tcPr>
          <w:p w14:paraId="157A40D0" w14:textId="77777777" w:rsidR="0023413D" w:rsidRDefault="0023413D">
            <w:pPr>
              <w:adjustRightInd w:val="0"/>
              <w:snapToGrid w:val="0"/>
              <w:jc w:val="center"/>
              <w:rPr>
                <w:color w:val="000000"/>
                <w:sz w:val="24"/>
              </w:rPr>
            </w:pPr>
          </w:p>
        </w:tc>
        <w:tc>
          <w:tcPr>
            <w:tcW w:w="2126" w:type="dxa"/>
            <w:vAlign w:val="center"/>
          </w:tcPr>
          <w:p w14:paraId="0E152749" w14:textId="77777777" w:rsidR="0023413D" w:rsidRDefault="0023413D">
            <w:pPr>
              <w:adjustRightInd w:val="0"/>
              <w:snapToGrid w:val="0"/>
              <w:jc w:val="center"/>
              <w:rPr>
                <w:color w:val="000000"/>
                <w:sz w:val="24"/>
              </w:rPr>
            </w:pPr>
          </w:p>
        </w:tc>
        <w:tc>
          <w:tcPr>
            <w:tcW w:w="1875" w:type="dxa"/>
            <w:vAlign w:val="center"/>
          </w:tcPr>
          <w:p w14:paraId="5C90C614" w14:textId="77777777" w:rsidR="0023413D" w:rsidRDefault="0023413D">
            <w:pPr>
              <w:adjustRightInd w:val="0"/>
              <w:snapToGrid w:val="0"/>
              <w:jc w:val="center"/>
              <w:rPr>
                <w:color w:val="000000"/>
                <w:sz w:val="24"/>
              </w:rPr>
            </w:pPr>
          </w:p>
        </w:tc>
        <w:tc>
          <w:tcPr>
            <w:tcW w:w="1009" w:type="dxa"/>
            <w:vAlign w:val="center"/>
          </w:tcPr>
          <w:p w14:paraId="390BCDB3" w14:textId="77777777" w:rsidR="0023413D" w:rsidRDefault="0023413D">
            <w:pPr>
              <w:adjustRightInd w:val="0"/>
              <w:snapToGrid w:val="0"/>
              <w:jc w:val="center"/>
              <w:rPr>
                <w:color w:val="000000"/>
                <w:sz w:val="24"/>
              </w:rPr>
            </w:pPr>
          </w:p>
        </w:tc>
      </w:tr>
    </w:tbl>
    <w:p w14:paraId="4E6C3673" w14:textId="77777777" w:rsidR="0023413D" w:rsidRDefault="0023413D">
      <w:pPr>
        <w:tabs>
          <w:tab w:val="left" w:pos="1800"/>
          <w:tab w:val="left" w:pos="5580"/>
        </w:tabs>
        <w:spacing w:line="360" w:lineRule="auto"/>
        <w:ind w:firstLineChars="150" w:firstLine="360"/>
        <w:jc w:val="left"/>
        <w:rPr>
          <w:color w:val="000000"/>
          <w:sz w:val="24"/>
          <w:u w:val="single"/>
        </w:rPr>
      </w:pPr>
    </w:p>
    <w:p w14:paraId="2871C8F9" w14:textId="77777777" w:rsidR="0023413D" w:rsidRDefault="0023413D">
      <w:pPr>
        <w:tabs>
          <w:tab w:val="left" w:pos="1800"/>
          <w:tab w:val="left" w:pos="5580"/>
        </w:tabs>
        <w:spacing w:line="360" w:lineRule="auto"/>
        <w:ind w:firstLineChars="150" w:firstLine="360"/>
        <w:jc w:val="left"/>
        <w:rPr>
          <w:color w:val="000000"/>
          <w:sz w:val="24"/>
          <w:u w:val="single"/>
        </w:rPr>
      </w:pPr>
    </w:p>
    <w:p w14:paraId="3037C137" w14:textId="77777777" w:rsidR="0023413D" w:rsidRDefault="00000000">
      <w:pPr>
        <w:tabs>
          <w:tab w:val="left" w:pos="1800"/>
          <w:tab w:val="left" w:pos="5580"/>
        </w:tabs>
        <w:jc w:val="left"/>
        <w:rPr>
          <w:color w:val="000000"/>
          <w:sz w:val="24"/>
        </w:rPr>
      </w:pPr>
      <w:r>
        <w:rPr>
          <w:color w:val="000000"/>
          <w:sz w:val="24"/>
        </w:rPr>
        <w:t>注：</w:t>
      </w:r>
    </w:p>
    <w:p w14:paraId="65FC1CC4" w14:textId="77777777" w:rsidR="0023413D" w:rsidRDefault="00000000">
      <w:pPr>
        <w:tabs>
          <w:tab w:val="left" w:pos="1800"/>
          <w:tab w:val="left" w:pos="5580"/>
        </w:tabs>
        <w:jc w:val="left"/>
        <w:rPr>
          <w:sz w:val="24"/>
        </w:rPr>
      </w:pPr>
      <w:r>
        <w:rPr>
          <w:color w:val="000000"/>
          <w:sz w:val="24"/>
        </w:rPr>
        <w:t xml:space="preserve">1. </w:t>
      </w:r>
      <w:r>
        <w:rPr>
          <w:sz w:val="24"/>
        </w:rPr>
        <w:t>对谈判文件中的所有商务、技术要求，除本表所列明的所有偏离外，均视作供应商已对之理解和响应。</w:t>
      </w:r>
      <w:r>
        <w:rPr>
          <w:color w:val="000000"/>
          <w:sz w:val="24"/>
        </w:rPr>
        <w:t>此表中若无任何文字说明，内容为空白的，</w:t>
      </w:r>
      <w:r>
        <w:rPr>
          <w:b/>
          <w:bCs/>
          <w:color w:val="000000"/>
          <w:sz w:val="24"/>
        </w:rPr>
        <w:t>响应无效</w:t>
      </w:r>
      <w:r>
        <w:rPr>
          <w:color w:val="000000"/>
          <w:sz w:val="24"/>
        </w:rPr>
        <w:t>。</w:t>
      </w:r>
    </w:p>
    <w:p w14:paraId="13E8777A" w14:textId="77777777" w:rsidR="0023413D" w:rsidRDefault="00000000">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583C48DA" w14:textId="77777777" w:rsidR="0023413D" w:rsidRDefault="0023413D">
      <w:pPr>
        <w:rPr>
          <w:color w:val="000000"/>
          <w:sz w:val="24"/>
          <w:szCs w:val="20"/>
        </w:rPr>
      </w:pPr>
    </w:p>
    <w:p w14:paraId="1BC3C29E" w14:textId="77777777" w:rsidR="0023413D"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00DDEB2" w14:textId="77777777" w:rsidR="0023413D" w:rsidRDefault="0000000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14:paraId="6F252E73" w14:textId="77777777" w:rsidR="0023413D" w:rsidRDefault="00000000">
      <w:pPr>
        <w:autoSpaceDE w:val="0"/>
        <w:autoSpaceDN w:val="0"/>
        <w:adjustRightInd w:val="0"/>
        <w:snapToGrid w:val="0"/>
        <w:spacing w:before="25" w:after="25" w:line="360" w:lineRule="auto"/>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073DF2D" w14:textId="77777777" w:rsidR="0023413D" w:rsidRDefault="0023413D">
      <w:pPr>
        <w:widowControl/>
        <w:jc w:val="left"/>
        <w:rPr>
          <w:color w:val="000000"/>
          <w:sz w:val="24"/>
          <w:szCs w:val="20"/>
        </w:rPr>
      </w:pPr>
    </w:p>
    <w:p w14:paraId="78457C50" w14:textId="77777777" w:rsidR="0023413D" w:rsidRDefault="00000000">
      <w:pPr>
        <w:numPr>
          <w:ilvl w:val="0"/>
          <w:numId w:val="15"/>
        </w:numPr>
        <w:tabs>
          <w:tab w:val="left" w:pos="360"/>
        </w:tabs>
        <w:snapToGrid w:val="0"/>
        <w:spacing w:line="360" w:lineRule="auto"/>
        <w:outlineLvl w:val="1"/>
        <w:rPr>
          <w:color w:val="000000"/>
          <w:sz w:val="24"/>
          <w:szCs w:val="20"/>
        </w:rPr>
      </w:pPr>
      <w:r>
        <w:rPr>
          <w:color w:val="000000"/>
          <w:sz w:val="24"/>
          <w:szCs w:val="20"/>
        </w:rPr>
        <w:t>谈判文件要求提供或供应商认为应附的其他材料</w:t>
      </w:r>
    </w:p>
    <w:p w14:paraId="1CBF0765" w14:textId="77777777" w:rsidR="0023413D" w:rsidRDefault="00000000">
      <w:pPr>
        <w:spacing w:line="189" w:lineRule="auto"/>
        <w:rPr>
          <w:rFonts w:ascii="宋体" w:hAnsi="宋体" w:cs="Arial Unicode MS" w:hint="eastAsia"/>
          <w:sz w:val="24"/>
        </w:rPr>
      </w:pPr>
      <w:r>
        <w:rPr>
          <w:rFonts w:ascii="宋体" w:hAnsi="宋体" w:cs="Arial Unicode MS" w:hint="eastAsia"/>
          <w:sz w:val="24"/>
        </w:rPr>
        <w:t>包括但不限于：</w:t>
      </w:r>
    </w:p>
    <w:p w14:paraId="678B7625" w14:textId="77777777" w:rsidR="0023413D" w:rsidRDefault="00000000">
      <w:pPr>
        <w:spacing w:line="189" w:lineRule="auto"/>
        <w:rPr>
          <w:rFonts w:ascii="宋体" w:hAnsi="宋体" w:cs="宋体" w:hint="eastAsia"/>
          <w:sz w:val="24"/>
          <w:lang w:bidi="ar"/>
        </w:rPr>
      </w:pPr>
      <w:r>
        <w:rPr>
          <w:rFonts w:ascii="宋体" w:hAnsi="宋体" w:cs="宋体" w:hint="eastAsia"/>
          <w:sz w:val="24"/>
          <w:lang w:bidi="ar"/>
        </w:rPr>
        <w:t>1.</w:t>
      </w:r>
      <w:r>
        <w:rPr>
          <w:rFonts w:ascii="宋体" w:hAnsi="宋体" w:hint="eastAsia"/>
          <w:w w:val="95"/>
        </w:rPr>
        <w:t xml:space="preserve"> </w:t>
      </w:r>
      <w:r>
        <w:rPr>
          <w:rFonts w:ascii="宋体" w:hAnsi="宋体" w:cs="宋体" w:hint="eastAsia"/>
          <w:sz w:val="24"/>
          <w:lang w:bidi="ar"/>
        </w:rPr>
        <w:t>类似业绩</w:t>
      </w:r>
    </w:p>
    <w:p w14:paraId="6C405C14" w14:textId="77777777" w:rsidR="0023413D" w:rsidRDefault="00000000">
      <w:pPr>
        <w:spacing w:line="189" w:lineRule="auto"/>
        <w:rPr>
          <w:rFonts w:ascii="宋体" w:hAnsi="宋体" w:cs="宋体" w:hint="eastAsia"/>
          <w:sz w:val="24"/>
          <w:lang w:bidi="ar"/>
        </w:rPr>
      </w:pPr>
      <w:r>
        <w:rPr>
          <w:rFonts w:ascii="宋体" w:hAnsi="宋体" w:cs="宋体" w:hint="eastAsia"/>
          <w:sz w:val="24"/>
          <w:lang w:bidi="ar"/>
        </w:rPr>
        <w:t>2. 项目负责人业绩</w:t>
      </w:r>
    </w:p>
    <w:p w14:paraId="7C196805" w14:textId="77777777" w:rsidR="0023413D" w:rsidRDefault="00000000">
      <w:pPr>
        <w:spacing w:line="189" w:lineRule="auto"/>
        <w:rPr>
          <w:rFonts w:ascii="宋体" w:hAnsi="宋体" w:cs="宋体" w:hint="eastAsia"/>
          <w:sz w:val="24"/>
          <w:lang w:bidi="ar"/>
        </w:rPr>
      </w:pPr>
      <w:r>
        <w:rPr>
          <w:rFonts w:ascii="宋体" w:hAnsi="宋体" w:cs="宋体" w:hint="eastAsia"/>
          <w:sz w:val="24"/>
          <w:lang w:bidi="ar"/>
        </w:rPr>
        <w:t>3. 人员配备情况</w:t>
      </w:r>
    </w:p>
    <w:p w14:paraId="75B87249" w14:textId="77777777" w:rsidR="0023413D" w:rsidRDefault="00000000">
      <w:pPr>
        <w:spacing w:line="189" w:lineRule="auto"/>
        <w:rPr>
          <w:rFonts w:ascii="宋体" w:hAnsi="宋体" w:cs="宋体" w:hint="eastAsia"/>
          <w:sz w:val="24"/>
          <w:lang w:bidi="ar"/>
        </w:rPr>
      </w:pPr>
      <w:r>
        <w:rPr>
          <w:rFonts w:ascii="宋体" w:hAnsi="宋体" w:cs="宋体" w:hint="eastAsia"/>
          <w:sz w:val="24"/>
          <w:lang w:bidi="ar"/>
        </w:rPr>
        <w:t>4.</w:t>
      </w:r>
      <w:r>
        <w:rPr>
          <w:rFonts w:ascii="宋体" w:hAnsi="宋体" w:cs="宋体" w:hint="eastAsia"/>
          <w:sz w:val="24"/>
        </w:rPr>
        <w:t xml:space="preserve"> 实施方案和实施进度</w:t>
      </w:r>
      <w:r>
        <w:rPr>
          <w:rFonts w:ascii="宋体" w:hAnsi="宋体" w:cs="宋体" w:hint="eastAsia"/>
          <w:sz w:val="24"/>
          <w:lang w:bidi="ar"/>
        </w:rPr>
        <w:t>（格式自拟）：①提供审计服务质量控制体系②提供三级复核方案、方法③提出审计内容服务计划，体现时间节点；④提出跟踪审计思路及关注重点，完备的服务安排（应包含配合整改、回头看工作等）⑤有完整的档案管理制度及底稿编制能力⑥质量保障措施完善、科学、有针对性⑦提供承诺，承诺内容：项目进度，按照项目要求在规定时间内，有合理的人员安排和保质保量的情况下，按期提交报告。针对以上要点提供方案。</w:t>
      </w:r>
    </w:p>
    <w:p w14:paraId="40055F11" w14:textId="77777777" w:rsidR="0023413D" w:rsidRDefault="00000000">
      <w:pPr>
        <w:spacing w:line="189" w:lineRule="auto"/>
        <w:rPr>
          <w:rFonts w:ascii="宋体" w:hAnsi="宋体" w:cs="宋体" w:hint="eastAsia"/>
          <w:sz w:val="24"/>
          <w:lang w:bidi="ar"/>
        </w:rPr>
      </w:pPr>
      <w:r>
        <w:rPr>
          <w:rFonts w:ascii="宋体" w:hAnsi="宋体" w:cs="宋体" w:hint="eastAsia"/>
          <w:sz w:val="24"/>
        </w:rPr>
        <w:t>5. 项目完成（服务期满）后的服务承诺</w:t>
      </w:r>
      <w:r>
        <w:rPr>
          <w:rFonts w:ascii="宋体" w:hAnsi="宋体" w:cs="宋体" w:hint="eastAsia"/>
          <w:sz w:val="24"/>
          <w:lang w:bidi="ar"/>
        </w:rPr>
        <w:t>（格式自拟）：① 完成时间明确、报告质量；② 步骤、深度；③目标的实现、服务态度，针对以上要点提供方案。</w:t>
      </w:r>
    </w:p>
    <w:p w14:paraId="291CF574" w14:textId="77777777" w:rsidR="0023413D" w:rsidRDefault="00000000">
      <w:pPr>
        <w:spacing w:line="189" w:lineRule="auto"/>
        <w:rPr>
          <w:rFonts w:ascii="宋体" w:hAnsi="宋体" w:cs="宋体" w:hint="eastAsia"/>
          <w:sz w:val="24"/>
          <w:lang w:bidi="ar"/>
        </w:rPr>
      </w:pPr>
      <w:r>
        <w:rPr>
          <w:rFonts w:ascii="宋体" w:hAnsi="宋体" w:cs="宋体" w:hint="eastAsia"/>
          <w:sz w:val="24"/>
          <w:lang w:bidi="ar"/>
        </w:rPr>
        <w:t>6. 保密措施（格式自拟）：①保密措施严谨周密，切实可行，②能够全面、合理预测保密措施实施中的困难及风险，③对于泄密事件制定有力的应急措施的；针对以上要点提供方案。</w:t>
      </w:r>
    </w:p>
    <w:p w14:paraId="57013AA8" w14:textId="77777777" w:rsidR="0023413D" w:rsidRDefault="00000000">
      <w:pPr>
        <w:spacing w:line="189" w:lineRule="auto"/>
        <w:rPr>
          <w:rFonts w:ascii="宋体" w:hAnsi="宋体" w:cs="宋体" w:hint="eastAsia"/>
          <w:sz w:val="24"/>
          <w:lang w:bidi="ar"/>
        </w:rPr>
      </w:pPr>
      <w:r>
        <w:rPr>
          <w:rFonts w:ascii="宋体" w:hAnsi="宋体" w:cs="宋体" w:hint="eastAsia"/>
          <w:sz w:val="24"/>
          <w:lang w:bidi="ar"/>
        </w:rPr>
        <w:t>7. 风险控制（格式自拟）：对突发事件有相应的①应急预案②解决措施，并有完善的后续保障措施，针对以上要点提供方案。</w:t>
      </w:r>
    </w:p>
    <w:p w14:paraId="65341EDD" w14:textId="77777777" w:rsidR="0023413D" w:rsidRDefault="0023413D">
      <w:pPr>
        <w:pStyle w:val="affb"/>
        <w:spacing w:line="189" w:lineRule="auto"/>
        <w:ind w:left="900" w:firstLineChars="0" w:firstLine="0"/>
        <w:rPr>
          <w:rFonts w:ascii="宋体" w:hAnsi="宋体" w:cs="宋体" w:hint="eastAsia"/>
          <w:sz w:val="24"/>
        </w:rPr>
      </w:pPr>
    </w:p>
    <w:p w14:paraId="1B90EA57" w14:textId="77777777" w:rsidR="0023413D" w:rsidRDefault="00000000">
      <w:pPr>
        <w:spacing w:line="189" w:lineRule="auto"/>
        <w:rPr>
          <w:rFonts w:ascii="宋体" w:hAnsi="宋体" w:cs="宋体" w:hint="eastAsia"/>
          <w:b/>
          <w:sz w:val="24"/>
          <w:lang w:bidi="ar"/>
        </w:rPr>
      </w:pPr>
      <w:r>
        <w:rPr>
          <w:rFonts w:ascii="宋体" w:hAnsi="宋体" w:cs="宋体" w:hint="eastAsia"/>
          <w:sz w:val="24"/>
          <w:lang w:bidi="ar"/>
        </w:rPr>
        <w:t>如需要补充其他内容，请自行补充。</w:t>
      </w:r>
    </w:p>
    <w:p w14:paraId="217ACE38" w14:textId="77777777" w:rsidR="0023413D" w:rsidRDefault="0023413D">
      <w:pPr>
        <w:pStyle w:val="affb"/>
        <w:spacing w:line="189" w:lineRule="auto"/>
        <w:ind w:left="900" w:firstLineChars="0" w:firstLine="0"/>
        <w:rPr>
          <w:rFonts w:ascii="宋体" w:hAnsi="宋体" w:cs="宋体" w:hint="eastAsia"/>
          <w:sz w:val="24"/>
        </w:rPr>
      </w:pPr>
    </w:p>
    <w:p w14:paraId="7F46002C" w14:textId="77777777" w:rsidR="0023413D" w:rsidRDefault="00000000">
      <w:pPr>
        <w:pStyle w:val="affb"/>
        <w:spacing w:line="360" w:lineRule="auto"/>
        <w:ind w:left="900" w:firstLineChars="0" w:firstLine="0"/>
        <w:rPr>
          <w:rFonts w:ascii="宋体" w:hAnsi="宋体" w:cs="宋体" w:hint="eastAsia"/>
          <w:sz w:val="24"/>
          <w:lang w:bidi="ar"/>
        </w:rPr>
      </w:pPr>
      <w:r>
        <w:rPr>
          <w:rFonts w:ascii="宋体" w:hAnsi="宋体" w:cs="宋体"/>
          <w:sz w:val="24"/>
          <w:lang w:bidi="ar"/>
        </w:rPr>
        <w:br w:type="page"/>
      </w:r>
      <w:r>
        <w:rPr>
          <w:rFonts w:ascii="宋体" w:hAnsi="宋体" w:cs="宋体" w:hint="eastAsia"/>
          <w:sz w:val="24"/>
          <w:lang w:bidi="ar"/>
        </w:rPr>
        <w:lastRenderedPageBreak/>
        <w:t>1.项目业绩</w:t>
      </w:r>
    </w:p>
    <w:p w14:paraId="3B81A347" w14:textId="2FAA2CAC" w:rsidR="0023413D" w:rsidRPr="00763DA7" w:rsidRDefault="00000000">
      <w:pPr>
        <w:pStyle w:val="21"/>
        <w:spacing w:before="0" w:after="100" w:afterAutospacing="1" w:line="400" w:lineRule="atLeast"/>
        <w:ind w:left="900"/>
        <w:rPr>
          <w:rFonts w:ascii="宋体" w:eastAsia="宋体" w:hAnsi="宋体" w:cs="Arial" w:hint="eastAsia"/>
          <w:kern w:val="2"/>
          <w:sz w:val="28"/>
          <w:szCs w:val="28"/>
        </w:rPr>
      </w:pPr>
      <w:r w:rsidRPr="00763DA7">
        <w:rPr>
          <w:rFonts w:ascii="宋体" w:eastAsia="宋体" w:hAnsi="宋体" w:cs="Arial" w:hint="eastAsia"/>
          <w:kern w:val="2"/>
          <w:sz w:val="28"/>
          <w:szCs w:val="28"/>
        </w:rPr>
        <w:t>类似项目情况表（</w:t>
      </w:r>
      <w:r w:rsidR="00763DA7" w:rsidRPr="00763DA7">
        <w:rPr>
          <w:rFonts w:ascii="宋体" w:eastAsia="宋体" w:hAnsi="宋体" w:cs="Arial" w:hint="eastAsia"/>
          <w:kern w:val="2"/>
          <w:sz w:val="28"/>
          <w:szCs w:val="28"/>
        </w:rPr>
        <w:t>2023年1月1日至响应文件递交截止时间</w:t>
      </w:r>
      <w:r w:rsidRPr="00763DA7">
        <w:rPr>
          <w:rFonts w:ascii="宋体" w:eastAsia="宋体" w:hAnsi="宋体" w:cs="Arial" w:hint="eastAsia"/>
          <w:kern w:val="2"/>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6005"/>
      </w:tblGrid>
      <w:tr w:rsidR="0023413D" w14:paraId="448F7C96" w14:textId="77777777">
        <w:trPr>
          <w:trHeight w:val="545"/>
          <w:jc w:val="center"/>
        </w:trPr>
        <w:tc>
          <w:tcPr>
            <w:tcW w:w="2517" w:type="dxa"/>
            <w:tcBorders>
              <w:top w:val="single" w:sz="4" w:space="0" w:color="auto"/>
              <w:left w:val="single" w:sz="4" w:space="0" w:color="auto"/>
              <w:bottom w:val="single" w:sz="4" w:space="0" w:color="auto"/>
              <w:right w:val="single" w:sz="4" w:space="0" w:color="auto"/>
            </w:tcBorders>
            <w:vAlign w:val="center"/>
          </w:tcPr>
          <w:p w14:paraId="7761A80A" w14:textId="77777777" w:rsidR="0023413D" w:rsidRDefault="00000000">
            <w:pPr>
              <w:rPr>
                <w:rFonts w:ascii="宋体" w:hAnsi="宋体" w:hint="eastAsia"/>
                <w:sz w:val="24"/>
              </w:rPr>
            </w:pPr>
            <w:r>
              <w:rPr>
                <w:rFonts w:ascii="宋体" w:hAnsi="宋体" w:hint="eastAsia"/>
                <w:sz w:val="24"/>
              </w:rPr>
              <w:t>项目名称</w:t>
            </w:r>
          </w:p>
        </w:tc>
        <w:tc>
          <w:tcPr>
            <w:tcW w:w="6005" w:type="dxa"/>
            <w:tcBorders>
              <w:top w:val="single" w:sz="4" w:space="0" w:color="auto"/>
              <w:left w:val="single" w:sz="4" w:space="0" w:color="auto"/>
              <w:bottom w:val="single" w:sz="4" w:space="0" w:color="auto"/>
              <w:right w:val="single" w:sz="4" w:space="0" w:color="auto"/>
            </w:tcBorders>
            <w:vAlign w:val="center"/>
          </w:tcPr>
          <w:p w14:paraId="7878923F" w14:textId="77777777" w:rsidR="0023413D" w:rsidRDefault="0023413D">
            <w:pPr>
              <w:rPr>
                <w:rFonts w:ascii="宋体" w:hAnsi="宋体" w:hint="eastAsia"/>
                <w:sz w:val="24"/>
              </w:rPr>
            </w:pPr>
          </w:p>
        </w:tc>
      </w:tr>
      <w:tr w:rsidR="0023413D" w14:paraId="7D5648FE" w14:textId="77777777">
        <w:trPr>
          <w:trHeight w:val="545"/>
          <w:jc w:val="center"/>
        </w:trPr>
        <w:tc>
          <w:tcPr>
            <w:tcW w:w="2517" w:type="dxa"/>
            <w:tcBorders>
              <w:top w:val="single" w:sz="4" w:space="0" w:color="auto"/>
              <w:left w:val="single" w:sz="4" w:space="0" w:color="auto"/>
              <w:bottom w:val="single" w:sz="4" w:space="0" w:color="auto"/>
              <w:right w:val="single" w:sz="4" w:space="0" w:color="auto"/>
            </w:tcBorders>
            <w:vAlign w:val="center"/>
          </w:tcPr>
          <w:p w14:paraId="4FAB7084" w14:textId="77777777" w:rsidR="0023413D" w:rsidRDefault="00000000">
            <w:pPr>
              <w:rPr>
                <w:rFonts w:ascii="宋体" w:hAnsi="宋体" w:hint="eastAsia"/>
                <w:sz w:val="24"/>
              </w:rPr>
            </w:pPr>
            <w:r>
              <w:rPr>
                <w:rFonts w:ascii="宋体" w:hAnsi="宋体" w:hint="eastAsia"/>
                <w:sz w:val="24"/>
              </w:rPr>
              <w:t>项目所在地</w:t>
            </w:r>
          </w:p>
        </w:tc>
        <w:tc>
          <w:tcPr>
            <w:tcW w:w="6005" w:type="dxa"/>
            <w:tcBorders>
              <w:top w:val="single" w:sz="4" w:space="0" w:color="auto"/>
              <w:left w:val="single" w:sz="4" w:space="0" w:color="auto"/>
              <w:bottom w:val="single" w:sz="4" w:space="0" w:color="auto"/>
              <w:right w:val="single" w:sz="4" w:space="0" w:color="auto"/>
            </w:tcBorders>
            <w:vAlign w:val="center"/>
          </w:tcPr>
          <w:p w14:paraId="7F08529D" w14:textId="77777777" w:rsidR="0023413D" w:rsidRDefault="0023413D">
            <w:pPr>
              <w:rPr>
                <w:rFonts w:ascii="宋体" w:hAnsi="宋体" w:hint="eastAsia"/>
                <w:sz w:val="24"/>
              </w:rPr>
            </w:pPr>
          </w:p>
        </w:tc>
      </w:tr>
      <w:tr w:rsidR="0023413D" w14:paraId="0D1A4D54" w14:textId="77777777">
        <w:trPr>
          <w:trHeight w:val="545"/>
          <w:jc w:val="center"/>
        </w:trPr>
        <w:tc>
          <w:tcPr>
            <w:tcW w:w="2517" w:type="dxa"/>
            <w:tcBorders>
              <w:top w:val="single" w:sz="4" w:space="0" w:color="auto"/>
              <w:left w:val="single" w:sz="4" w:space="0" w:color="auto"/>
              <w:bottom w:val="single" w:sz="4" w:space="0" w:color="auto"/>
              <w:right w:val="single" w:sz="4" w:space="0" w:color="auto"/>
            </w:tcBorders>
            <w:vAlign w:val="center"/>
          </w:tcPr>
          <w:p w14:paraId="723B3121" w14:textId="77777777" w:rsidR="0023413D" w:rsidRDefault="00000000">
            <w:pPr>
              <w:rPr>
                <w:rFonts w:ascii="宋体" w:hAnsi="宋体" w:hint="eastAsia"/>
                <w:sz w:val="24"/>
              </w:rPr>
            </w:pPr>
            <w:r>
              <w:rPr>
                <w:rFonts w:ascii="宋体" w:hAnsi="宋体" w:hint="eastAsia"/>
                <w:sz w:val="24"/>
              </w:rPr>
              <w:t>招标人名称</w:t>
            </w:r>
          </w:p>
        </w:tc>
        <w:tc>
          <w:tcPr>
            <w:tcW w:w="6005" w:type="dxa"/>
            <w:tcBorders>
              <w:top w:val="single" w:sz="4" w:space="0" w:color="auto"/>
              <w:left w:val="single" w:sz="4" w:space="0" w:color="auto"/>
              <w:bottom w:val="single" w:sz="4" w:space="0" w:color="auto"/>
              <w:right w:val="single" w:sz="4" w:space="0" w:color="auto"/>
            </w:tcBorders>
            <w:vAlign w:val="center"/>
          </w:tcPr>
          <w:p w14:paraId="63D8BEBD" w14:textId="77777777" w:rsidR="0023413D" w:rsidRDefault="0023413D">
            <w:pPr>
              <w:rPr>
                <w:rFonts w:ascii="宋体" w:hAnsi="宋体" w:hint="eastAsia"/>
                <w:sz w:val="24"/>
              </w:rPr>
            </w:pPr>
          </w:p>
        </w:tc>
      </w:tr>
      <w:tr w:rsidR="0023413D" w14:paraId="4B5C60B1" w14:textId="77777777">
        <w:trPr>
          <w:trHeight w:val="545"/>
          <w:jc w:val="center"/>
        </w:trPr>
        <w:tc>
          <w:tcPr>
            <w:tcW w:w="2517" w:type="dxa"/>
            <w:tcBorders>
              <w:top w:val="single" w:sz="4" w:space="0" w:color="auto"/>
              <w:left w:val="single" w:sz="4" w:space="0" w:color="auto"/>
              <w:bottom w:val="single" w:sz="4" w:space="0" w:color="auto"/>
              <w:right w:val="single" w:sz="4" w:space="0" w:color="auto"/>
            </w:tcBorders>
            <w:vAlign w:val="center"/>
          </w:tcPr>
          <w:p w14:paraId="45153BE0" w14:textId="77777777" w:rsidR="0023413D" w:rsidRDefault="00000000">
            <w:pPr>
              <w:rPr>
                <w:rFonts w:ascii="宋体" w:hAnsi="宋体" w:hint="eastAsia"/>
                <w:sz w:val="24"/>
              </w:rPr>
            </w:pPr>
            <w:r>
              <w:rPr>
                <w:rFonts w:ascii="宋体" w:hAnsi="宋体" w:hint="eastAsia"/>
                <w:sz w:val="24"/>
              </w:rPr>
              <w:t>招标人地址</w:t>
            </w:r>
          </w:p>
        </w:tc>
        <w:tc>
          <w:tcPr>
            <w:tcW w:w="6005" w:type="dxa"/>
            <w:tcBorders>
              <w:top w:val="single" w:sz="4" w:space="0" w:color="auto"/>
              <w:left w:val="single" w:sz="4" w:space="0" w:color="auto"/>
              <w:bottom w:val="single" w:sz="4" w:space="0" w:color="auto"/>
              <w:right w:val="single" w:sz="4" w:space="0" w:color="auto"/>
            </w:tcBorders>
            <w:vAlign w:val="center"/>
          </w:tcPr>
          <w:p w14:paraId="5AA6C83B" w14:textId="77777777" w:rsidR="0023413D" w:rsidRDefault="0023413D">
            <w:pPr>
              <w:rPr>
                <w:rFonts w:ascii="宋体" w:hAnsi="宋体" w:hint="eastAsia"/>
                <w:sz w:val="24"/>
              </w:rPr>
            </w:pPr>
          </w:p>
        </w:tc>
      </w:tr>
      <w:tr w:rsidR="0023413D" w14:paraId="17EEAE0B" w14:textId="77777777">
        <w:trPr>
          <w:trHeight w:val="545"/>
          <w:jc w:val="center"/>
        </w:trPr>
        <w:tc>
          <w:tcPr>
            <w:tcW w:w="2517" w:type="dxa"/>
            <w:tcBorders>
              <w:top w:val="single" w:sz="4" w:space="0" w:color="auto"/>
              <w:left w:val="single" w:sz="4" w:space="0" w:color="auto"/>
              <w:bottom w:val="single" w:sz="4" w:space="0" w:color="auto"/>
              <w:right w:val="single" w:sz="4" w:space="0" w:color="auto"/>
            </w:tcBorders>
            <w:vAlign w:val="center"/>
          </w:tcPr>
          <w:p w14:paraId="31F6374D" w14:textId="77777777" w:rsidR="0023413D" w:rsidRDefault="00000000">
            <w:pPr>
              <w:rPr>
                <w:rFonts w:ascii="宋体" w:hAnsi="宋体" w:hint="eastAsia"/>
                <w:sz w:val="24"/>
              </w:rPr>
            </w:pPr>
            <w:r>
              <w:rPr>
                <w:rFonts w:ascii="宋体" w:hAnsi="宋体" w:hint="eastAsia"/>
                <w:sz w:val="24"/>
              </w:rPr>
              <w:t>招标人联系人及电话</w:t>
            </w:r>
          </w:p>
        </w:tc>
        <w:tc>
          <w:tcPr>
            <w:tcW w:w="6005" w:type="dxa"/>
            <w:tcBorders>
              <w:top w:val="single" w:sz="4" w:space="0" w:color="auto"/>
              <w:left w:val="single" w:sz="4" w:space="0" w:color="auto"/>
              <w:bottom w:val="single" w:sz="4" w:space="0" w:color="auto"/>
              <w:right w:val="single" w:sz="4" w:space="0" w:color="auto"/>
            </w:tcBorders>
            <w:vAlign w:val="center"/>
          </w:tcPr>
          <w:p w14:paraId="4DB44603" w14:textId="77777777" w:rsidR="0023413D" w:rsidRDefault="0023413D">
            <w:pPr>
              <w:rPr>
                <w:rFonts w:ascii="宋体" w:hAnsi="宋体" w:hint="eastAsia"/>
                <w:sz w:val="24"/>
              </w:rPr>
            </w:pPr>
          </w:p>
        </w:tc>
      </w:tr>
      <w:tr w:rsidR="0023413D" w14:paraId="52C4EF5F" w14:textId="77777777">
        <w:trPr>
          <w:trHeight w:val="545"/>
          <w:jc w:val="center"/>
        </w:trPr>
        <w:tc>
          <w:tcPr>
            <w:tcW w:w="2517" w:type="dxa"/>
            <w:tcBorders>
              <w:top w:val="single" w:sz="4" w:space="0" w:color="auto"/>
              <w:left w:val="single" w:sz="4" w:space="0" w:color="auto"/>
              <w:bottom w:val="single" w:sz="4" w:space="0" w:color="auto"/>
              <w:right w:val="single" w:sz="4" w:space="0" w:color="auto"/>
            </w:tcBorders>
            <w:vAlign w:val="center"/>
          </w:tcPr>
          <w:p w14:paraId="3A97A461" w14:textId="77777777" w:rsidR="0023413D" w:rsidRDefault="00000000">
            <w:pPr>
              <w:rPr>
                <w:rFonts w:ascii="宋体" w:hAnsi="宋体" w:hint="eastAsia"/>
                <w:sz w:val="24"/>
              </w:rPr>
            </w:pPr>
            <w:r>
              <w:rPr>
                <w:rFonts w:ascii="宋体" w:hAnsi="宋体" w:hint="eastAsia"/>
                <w:sz w:val="24"/>
              </w:rPr>
              <w:t>合同价格</w:t>
            </w:r>
          </w:p>
        </w:tc>
        <w:tc>
          <w:tcPr>
            <w:tcW w:w="6005" w:type="dxa"/>
            <w:tcBorders>
              <w:top w:val="single" w:sz="4" w:space="0" w:color="auto"/>
              <w:left w:val="single" w:sz="4" w:space="0" w:color="auto"/>
              <w:bottom w:val="single" w:sz="4" w:space="0" w:color="auto"/>
              <w:right w:val="single" w:sz="4" w:space="0" w:color="auto"/>
            </w:tcBorders>
            <w:vAlign w:val="center"/>
          </w:tcPr>
          <w:p w14:paraId="6689E28C" w14:textId="77777777" w:rsidR="0023413D" w:rsidRDefault="0023413D">
            <w:pPr>
              <w:rPr>
                <w:rFonts w:ascii="宋体" w:hAnsi="宋体" w:hint="eastAsia"/>
                <w:sz w:val="24"/>
              </w:rPr>
            </w:pPr>
          </w:p>
        </w:tc>
      </w:tr>
      <w:tr w:rsidR="0023413D" w14:paraId="0DB98EED" w14:textId="77777777">
        <w:trPr>
          <w:trHeight w:val="545"/>
          <w:jc w:val="center"/>
        </w:trPr>
        <w:tc>
          <w:tcPr>
            <w:tcW w:w="2517" w:type="dxa"/>
            <w:tcBorders>
              <w:top w:val="single" w:sz="4" w:space="0" w:color="auto"/>
              <w:left w:val="single" w:sz="4" w:space="0" w:color="auto"/>
              <w:bottom w:val="single" w:sz="4" w:space="0" w:color="auto"/>
              <w:right w:val="single" w:sz="4" w:space="0" w:color="auto"/>
            </w:tcBorders>
            <w:vAlign w:val="center"/>
          </w:tcPr>
          <w:p w14:paraId="681FF988" w14:textId="77777777" w:rsidR="0023413D" w:rsidRDefault="00000000">
            <w:pPr>
              <w:rPr>
                <w:rFonts w:ascii="宋体" w:hAnsi="宋体" w:hint="eastAsia"/>
                <w:sz w:val="24"/>
              </w:rPr>
            </w:pPr>
            <w:r>
              <w:rPr>
                <w:rFonts w:ascii="宋体" w:hAnsi="宋体" w:hint="eastAsia"/>
                <w:sz w:val="24"/>
              </w:rPr>
              <w:t>项目起止日期</w:t>
            </w:r>
          </w:p>
        </w:tc>
        <w:tc>
          <w:tcPr>
            <w:tcW w:w="6005" w:type="dxa"/>
            <w:tcBorders>
              <w:top w:val="single" w:sz="4" w:space="0" w:color="auto"/>
              <w:left w:val="single" w:sz="4" w:space="0" w:color="auto"/>
              <w:bottom w:val="single" w:sz="4" w:space="0" w:color="auto"/>
              <w:right w:val="single" w:sz="4" w:space="0" w:color="auto"/>
            </w:tcBorders>
            <w:vAlign w:val="center"/>
          </w:tcPr>
          <w:p w14:paraId="2DB4D76F" w14:textId="77777777" w:rsidR="0023413D" w:rsidRDefault="0023413D">
            <w:pPr>
              <w:rPr>
                <w:rFonts w:ascii="宋体" w:hAnsi="宋体" w:hint="eastAsia"/>
                <w:sz w:val="24"/>
              </w:rPr>
            </w:pPr>
          </w:p>
        </w:tc>
      </w:tr>
      <w:tr w:rsidR="0023413D" w14:paraId="3DB9891E" w14:textId="77777777">
        <w:trPr>
          <w:trHeight w:val="545"/>
          <w:jc w:val="center"/>
        </w:trPr>
        <w:tc>
          <w:tcPr>
            <w:tcW w:w="2517" w:type="dxa"/>
            <w:tcBorders>
              <w:top w:val="single" w:sz="4" w:space="0" w:color="auto"/>
              <w:left w:val="single" w:sz="4" w:space="0" w:color="auto"/>
              <w:bottom w:val="single" w:sz="4" w:space="0" w:color="auto"/>
              <w:right w:val="single" w:sz="4" w:space="0" w:color="auto"/>
            </w:tcBorders>
            <w:vAlign w:val="center"/>
          </w:tcPr>
          <w:p w14:paraId="22ACC628" w14:textId="77777777" w:rsidR="0023413D" w:rsidRDefault="00000000">
            <w:pPr>
              <w:rPr>
                <w:rFonts w:ascii="宋体" w:hAnsi="宋体" w:hint="eastAsia"/>
                <w:sz w:val="24"/>
              </w:rPr>
            </w:pPr>
            <w:r>
              <w:rPr>
                <w:rFonts w:ascii="宋体" w:hAnsi="宋体" w:hint="eastAsia"/>
                <w:sz w:val="24"/>
              </w:rPr>
              <w:t>项目内容</w:t>
            </w:r>
          </w:p>
        </w:tc>
        <w:tc>
          <w:tcPr>
            <w:tcW w:w="6005" w:type="dxa"/>
            <w:tcBorders>
              <w:top w:val="single" w:sz="4" w:space="0" w:color="auto"/>
              <w:left w:val="single" w:sz="4" w:space="0" w:color="auto"/>
              <w:bottom w:val="single" w:sz="4" w:space="0" w:color="auto"/>
              <w:right w:val="single" w:sz="4" w:space="0" w:color="auto"/>
            </w:tcBorders>
            <w:vAlign w:val="center"/>
          </w:tcPr>
          <w:p w14:paraId="593ABEE0" w14:textId="77777777" w:rsidR="0023413D" w:rsidRDefault="0023413D">
            <w:pPr>
              <w:rPr>
                <w:rFonts w:ascii="宋体" w:hAnsi="宋体" w:hint="eastAsia"/>
                <w:sz w:val="24"/>
              </w:rPr>
            </w:pPr>
          </w:p>
        </w:tc>
      </w:tr>
      <w:tr w:rsidR="0023413D" w14:paraId="6BAC5A5B" w14:textId="77777777">
        <w:trPr>
          <w:trHeight w:val="545"/>
          <w:jc w:val="center"/>
        </w:trPr>
        <w:tc>
          <w:tcPr>
            <w:tcW w:w="2517" w:type="dxa"/>
            <w:tcBorders>
              <w:top w:val="single" w:sz="4" w:space="0" w:color="auto"/>
              <w:left w:val="single" w:sz="4" w:space="0" w:color="auto"/>
              <w:bottom w:val="single" w:sz="4" w:space="0" w:color="auto"/>
              <w:right w:val="single" w:sz="4" w:space="0" w:color="auto"/>
            </w:tcBorders>
            <w:vAlign w:val="center"/>
          </w:tcPr>
          <w:p w14:paraId="11CE1367" w14:textId="77777777" w:rsidR="0023413D" w:rsidRDefault="00000000">
            <w:pPr>
              <w:rPr>
                <w:rFonts w:ascii="宋体" w:hAnsi="宋体" w:hint="eastAsia"/>
                <w:sz w:val="24"/>
              </w:rPr>
            </w:pPr>
            <w:r>
              <w:rPr>
                <w:rFonts w:ascii="宋体" w:hAnsi="宋体" w:hint="eastAsia"/>
                <w:sz w:val="24"/>
              </w:rPr>
              <w:t>项目履约情况</w:t>
            </w:r>
          </w:p>
        </w:tc>
        <w:tc>
          <w:tcPr>
            <w:tcW w:w="6005" w:type="dxa"/>
            <w:tcBorders>
              <w:top w:val="single" w:sz="4" w:space="0" w:color="auto"/>
              <w:left w:val="single" w:sz="4" w:space="0" w:color="auto"/>
              <w:bottom w:val="single" w:sz="4" w:space="0" w:color="auto"/>
              <w:right w:val="single" w:sz="4" w:space="0" w:color="auto"/>
            </w:tcBorders>
            <w:vAlign w:val="center"/>
          </w:tcPr>
          <w:p w14:paraId="29CAFF2E" w14:textId="77777777" w:rsidR="0023413D" w:rsidRDefault="0023413D">
            <w:pPr>
              <w:rPr>
                <w:rFonts w:ascii="宋体" w:hAnsi="宋体" w:hint="eastAsia"/>
                <w:sz w:val="24"/>
              </w:rPr>
            </w:pPr>
          </w:p>
        </w:tc>
      </w:tr>
      <w:tr w:rsidR="0023413D" w14:paraId="635FF7A1" w14:textId="77777777">
        <w:trPr>
          <w:trHeight w:val="545"/>
          <w:jc w:val="center"/>
        </w:trPr>
        <w:tc>
          <w:tcPr>
            <w:tcW w:w="2517" w:type="dxa"/>
            <w:tcBorders>
              <w:top w:val="single" w:sz="4" w:space="0" w:color="auto"/>
              <w:left w:val="single" w:sz="4" w:space="0" w:color="auto"/>
              <w:bottom w:val="single" w:sz="4" w:space="0" w:color="auto"/>
              <w:right w:val="single" w:sz="4" w:space="0" w:color="auto"/>
            </w:tcBorders>
            <w:vAlign w:val="center"/>
          </w:tcPr>
          <w:p w14:paraId="4E133C4F" w14:textId="77777777" w:rsidR="0023413D" w:rsidRDefault="00000000">
            <w:pPr>
              <w:rPr>
                <w:rFonts w:ascii="宋体" w:hAnsi="宋体" w:hint="eastAsia"/>
                <w:sz w:val="24"/>
              </w:rPr>
            </w:pPr>
            <w:r>
              <w:rPr>
                <w:rFonts w:ascii="宋体" w:hAnsi="宋体" w:hint="eastAsia"/>
                <w:sz w:val="24"/>
              </w:rPr>
              <w:t>项目负责人</w:t>
            </w:r>
          </w:p>
        </w:tc>
        <w:tc>
          <w:tcPr>
            <w:tcW w:w="6005" w:type="dxa"/>
            <w:tcBorders>
              <w:top w:val="single" w:sz="4" w:space="0" w:color="auto"/>
              <w:left w:val="single" w:sz="4" w:space="0" w:color="auto"/>
              <w:bottom w:val="single" w:sz="4" w:space="0" w:color="auto"/>
              <w:right w:val="single" w:sz="4" w:space="0" w:color="auto"/>
            </w:tcBorders>
            <w:vAlign w:val="center"/>
          </w:tcPr>
          <w:p w14:paraId="52FD883A" w14:textId="77777777" w:rsidR="0023413D" w:rsidRDefault="0023413D">
            <w:pPr>
              <w:rPr>
                <w:rFonts w:ascii="宋体" w:hAnsi="宋体" w:hint="eastAsia"/>
                <w:sz w:val="24"/>
              </w:rPr>
            </w:pPr>
          </w:p>
        </w:tc>
      </w:tr>
      <w:tr w:rsidR="0023413D" w14:paraId="2EA5BEED" w14:textId="77777777">
        <w:trPr>
          <w:trHeight w:val="545"/>
          <w:jc w:val="center"/>
        </w:trPr>
        <w:tc>
          <w:tcPr>
            <w:tcW w:w="2517" w:type="dxa"/>
            <w:tcBorders>
              <w:top w:val="single" w:sz="4" w:space="0" w:color="auto"/>
              <w:left w:val="single" w:sz="4" w:space="0" w:color="auto"/>
              <w:bottom w:val="single" w:sz="4" w:space="0" w:color="auto"/>
              <w:right w:val="single" w:sz="4" w:space="0" w:color="auto"/>
            </w:tcBorders>
            <w:vAlign w:val="center"/>
          </w:tcPr>
          <w:p w14:paraId="73ABBE2A" w14:textId="77777777" w:rsidR="0023413D" w:rsidRDefault="00000000">
            <w:pPr>
              <w:rPr>
                <w:rFonts w:ascii="宋体" w:hAnsi="宋体" w:hint="eastAsia"/>
                <w:sz w:val="24"/>
              </w:rPr>
            </w:pPr>
            <w:r>
              <w:rPr>
                <w:rFonts w:ascii="宋体" w:hAnsi="宋体" w:hint="eastAsia"/>
                <w:sz w:val="24"/>
              </w:rPr>
              <w:t>备注</w:t>
            </w:r>
          </w:p>
        </w:tc>
        <w:tc>
          <w:tcPr>
            <w:tcW w:w="6005" w:type="dxa"/>
            <w:tcBorders>
              <w:top w:val="single" w:sz="4" w:space="0" w:color="auto"/>
              <w:left w:val="single" w:sz="4" w:space="0" w:color="auto"/>
              <w:bottom w:val="single" w:sz="4" w:space="0" w:color="auto"/>
              <w:right w:val="single" w:sz="4" w:space="0" w:color="auto"/>
            </w:tcBorders>
            <w:vAlign w:val="center"/>
          </w:tcPr>
          <w:p w14:paraId="1EAB59EE" w14:textId="77777777" w:rsidR="0023413D" w:rsidRDefault="0023413D">
            <w:pPr>
              <w:rPr>
                <w:rFonts w:ascii="宋体" w:hAnsi="宋体" w:hint="eastAsia"/>
                <w:sz w:val="24"/>
              </w:rPr>
            </w:pPr>
          </w:p>
        </w:tc>
      </w:tr>
    </w:tbl>
    <w:p w14:paraId="279A5E2B" w14:textId="77777777" w:rsidR="0023413D" w:rsidRDefault="00000000">
      <w:pPr>
        <w:pStyle w:val="affb"/>
        <w:ind w:left="900" w:firstLineChars="0" w:firstLine="0"/>
        <w:rPr>
          <w:rFonts w:ascii="宋体" w:hAnsi="宋体" w:hint="eastAsia"/>
          <w:sz w:val="24"/>
          <w:szCs w:val="24"/>
        </w:rPr>
      </w:pPr>
      <w:r>
        <w:rPr>
          <w:rFonts w:ascii="宋体" w:hAnsi="宋体" w:hint="eastAsia"/>
          <w:sz w:val="24"/>
          <w:szCs w:val="24"/>
        </w:rPr>
        <w:t>备注：</w:t>
      </w:r>
      <w:r>
        <w:rPr>
          <w:rFonts w:ascii="宋体" w:hAnsi="宋体"/>
          <w:sz w:val="24"/>
          <w:szCs w:val="24"/>
        </w:rPr>
        <w:t xml:space="preserve">1. </w:t>
      </w:r>
      <w:r>
        <w:rPr>
          <w:rFonts w:ascii="宋体" w:hAnsi="宋体" w:hint="eastAsia"/>
          <w:sz w:val="24"/>
          <w:szCs w:val="24"/>
        </w:rPr>
        <w:t>本表后须附类似业绩的证明资料（</w:t>
      </w:r>
      <w:r>
        <w:rPr>
          <w:rFonts w:ascii="宋体" w:hAnsi="宋体" w:hint="eastAsia"/>
        </w:rPr>
        <w:t>证明材料包括：合同或审计报告等相关证明材料复印件并加盖公章，合同应能反映上述业绩信息</w:t>
      </w:r>
      <w:r>
        <w:rPr>
          <w:rFonts w:ascii="宋体" w:hAnsi="宋体" w:hint="eastAsia"/>
          <w:sz w:val="24"/>
          <w:szCs w:val="24"/>
        </w:rPr>
        <w:t>）。</w:t>
      </w:r>
    </w:p>
    <w:p w14:paraId="681B69D1" w14:textId="77777777" w:rsidR="0023413D" w:rsidRDefault="00000000">
      <w:pPr>
        <w:pStyle w:val="affb"/>
        <w:ind w:left="900" w:firstLineChars="0" w:firstLine="0"/>
        <w:rPr>
          <w:rFonts w:ascii="宋体" w:hAnsi="宋体" w:hint="eastAsia"/>
          <w:sz w:val="24"/>
        </w:rPr>
      </w:pPr>
      <w:r>
        <w:rPr>
          <w:rFonts w:ascii="宋体" w:hAnsi="宋体" w:hint="eastAsia"/>
          <w:sz w:val="24"/>
        </w:rPr>
        <w:t>2</w:t>
      </w:r>
      <w:r>
        <w:rPr>
          <w:rFonts w:ascii="宋体" w:hAnsi="宋体"/>
          <w:sz w:val="24"/>
        </w:rPr>
        <w:t>.</w:t>
      </w:r>
      <w:r>
        <w:rPr>
          <w:rFonts w:ascii="宋体" w:hAnsi="宋体"/>
          <w:sz w:val="24"/>
        </w:rPr>
        <w:tab/>
      </w:r>
      <w:r>
        <w:rPr>
          <w:rFonts w:ascii="宋体" w:hAnsi="宋体" w:hint="eastAsia"/>
          <w:sz w:val="24"/>
        </w:rPr>
        <w:t>每张表格只填写一个项目的信息，并标明序号。</w:t>
      </w:r>
    </w:p>
    <w:p w14:paraId="7EB75ABA" w14:textId="77777777" w:rsidR="0023413D" w:rsidRDefault="00000000">
      <w:pPr>
        <w:pStyle w:val="affff3"/>
        <w:numPr>
          <w:ilvl w:val="0"/>
          <w:numId w:val="15"/>
        </w:numPr>
        <w:rPr>
          <w:rFonts w:eastAsia="宋体" w:hint="eastAsia"/>
          <w:lang w:eastAsia="zh-CN"/>
        </w:rPr>
      </w:pPr>
      <w:r>
        <w:rPr>
          <w:rFonts w:eastAsia="宋体"/>
          <w:lang w:eastAsia="zh-CN"/>
        </w:rPr>
        <w:br w:type="page"/>
      </w:r>
    </w:p>
    <w:p w14:paraId="5B208FAC" w14:textId="77777777" w:rsidR="0023413D" w:rsidRDefault="00000000">
      <w:pPr>
        <w:pStyle w:val="affb"/>
        <w:spacing w:line="360" w:lineRule="auto"/>
        <w:ind w:left="900" w:firstLineChars="0" w:firstLine="0"/>
        <w:jc w:val="center"/>
        <w:rPr>
          <w:rFonts w:ascii="宋体" w:hAnsi="宋体" w:hint="eastAsia"/>
          <w:sz w:val="24"/>
          <w:szCs w:val="20"/>
        </w:rPr>
      </w:pPr>
      <w:r>
        <w:rPr>
          <w:rFonts w:ascii="宋体" w:hAnsi="宋体" w:hint="eastAsia"/>
          <w:sz w:val="24"/>
        </w:rPr>
        <w:lastRenderedPageBreak/>
        <w:t>项目负责人简历表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511"/>
        <w:gridCol w:w="1244"/>
        <w:gridCol w:w="980"/>
        <w:gridCol w:w="801"/>
        <w:gridCol w:w="505"/>
        <w:gridCol w:w="1101"/>
        <w:gridCol w:w="651"/>
        <w:gridCol w:w="2728"/>
      </w:tblGrid>
      <w:tr w:rsidR="0023413D" w14:paraId="42426329" w14:textId="77777777">
        <w:trPr>
          <w:trHeight w:val="463"/>
          <w:jc w:val="center"/>
        </w:trPr>
        <w:tc>
          <w:tcPr>
            <w:tcW w:w="1650" w:type="dxa"/>
            <w:gridSpan w:val="2"/>
            <w:vAlign w:val="center"/>
          </w:tcPr>
          <w:p w14:paraId="0B34AE4D" w14:textId="77777777" w:rsidR="0023413D" w:rsidRDefault="00000000">
            <w:pPr>
              <w:spacing w:line="360" w:lineRule="auto"/>
              <w:ind w:firstLineChars="200" w:firstLine="480"/>
              <w:rPr>
                <w:rFonts w:ascii="宋体" w:hAnsi="宋体" w:hint="eastAsia"/>
                <w:sz w:val="24"/>
              </w:rPr>
            </w:pPr>
            <w:r>
              <w:rPr>
                <w:rFonts w:ascii="宋体" w:hAnsi="宋体" w:hint="eastAsia"/>
                <w:sz w:val="24"/>
              </w:rPr>
              <w:t>姓名</w:t>
            </w:r>
          </w:p>
        </w:tc>
        <w:tc>
          <w:tcPr>
            <w:tcW w:w="1244" w:type="dxa"/>
            <w:vAlign w:val="center"/>
          </w:tcPr>
          <w:p w14:paraId="7F0F7A43" w14:textId="77777777" w:rsidR="0023413D" w:rsidRDefault="0023413D">
            <w:pPr>
              <w:spacing w:line="360" w:lineRule="auto"/>
              <w:ind w:firstLineChars="200" w:firstLine="480"/>
              <w:rPr>
                <w:rFonts w:ascii="宋体" w:hAnsi="宋体" w:hint="eastAsia"/>
                <w:sz w:val="24"/>
              </w:rPr>
            </w:pPr>
          </w:p>
        </w:tc>
        <w:tc>
          <w:tcPr>
            <w:tcW w:w="980" w:type="dxa"/>
            <w:vAlign w:val="center"/>
          </w:tcPr>
          <w:p w14:paraId="0FD268AF" w14:textId="77777777" w:rsidR="0023413D" w:rsidRDefault="00000000">
            <w:pPr>
              <w:spacing w:line="360" w:lineRule="auto"/>
              <w:rPr>
                <w:rFonts w:ascii="宋体" w:hAnsi="宋体" w:hint="eastAsia"/>
                <w:sz w:val="24"/>
              </w:rPr>
            </w:pPr>
            <w:r>
              <w:rPr>
                <w:rFonts w:ascii="宋体" w:hAnsi="宋体" w:hint="eastAsia"/>
                <w:sz w:val="24"/>
              </w:rPr>
              <w:t>年龄</w:t>
            </w:r>
          </w:p>
        </w:tc>
        <w:tc>
          <w:tcPr>
            <w:tcW w:w="1306" w:type="dxa"/>
            <w:gridSpan w:val="2"/>
            <w:vAlign w:val="center"/>
          </w:tcPr>
          <w:p w14:paraId="1606BD4C" w14:textId="77777777" w:rsidR="0023413D" w:rsidRDefault="0023413D">
            <w:pPr>
              <w:spacing w:line="360" w:lineRule="auto"/>
              <w:ind w:firstLineChars="200" w:firstLine="480"/>
              <w:rPr>
                <w:rFonts w:ascii="宋体" w:hAnsi="宋体" w:hint="eastAsia"/>
                <w:sz w:val="24"/>
              </w:rPr>
            </w:pPr>
          </w:p>
        </w:tc>
        <w:tc>
          <w:tcPr>
            <w:tcW w:w="1752" w:type="dxa"/>
            <w:gridSpan w:val="2"/>
            <w:vAlign w:val="center"/>
          </w:tcPr>
          <w:p w14:paraId="1B98B72C" w14:textId="77777777" w:rsidR="0023413D" w:rsidRDefault="00000000">
            <w:pPr>
              <w:spacing w:line="360" w:lineRule="auto"/>
              <w:ind w:firstLineChars="200" w:firstLine="480"/>
              <w:rPr>
                <w:rFonts w:ascii="宋体" w:hAnsi="宋体" w:hint="eastAsia"/>
                <w:sz w:val="24"/>
              </w:rPr>
            </w:pPr>
            <w:r>
              <w:rPr>
                <w:rFonts w:ascii="宋体" w:hAnsi="宋体" w:hint="eastAsia"/>
                <w:sz w:val="24"/>
              </w:rPr>
              <w:t>学历</w:t>
            </w:r>
          </w:p>
        </w:tc>
        <w:tc>
          <w:tcPr>
            <w:tcW w:w="2728" w:type="dxa"/>
            <w:vAlign w:val="center"/>
          </w:tcPr>
          <w:p w14:paraId="4CB7CD0E" w14:textId="77777777" w:rsidR="0023413D" w:rsidRDefault="0023413D">
            <w:pPr>
              <w:spacing w:line="360" w:lineRule="auto"/>
              <w:ind w:firstLineChars="200" w:firstLine="480"/>
              <w:jc w:val="center"/>
              <w:rPr>
                <w:rFonts w:ascii="宋体" w:hAnsi="宋体" w:hint="eastAsia"/>
                <w:sz w:val="24"/>
              </w:rPr>
            </w:pPr>
          </w:p>
        </w:tc>
      </w:tr>
      <w:tr w:rsidR="0023413D" w14:paraId="1440D782" w14:textId="77777777">
        <w:trPr>
          <w:trHeight w:val="600"/>
          <w:jc w:val="center"/>
        </w:trPr>
        <w:tc>
          <w:tcPr>
            <w:tcW w:w="1650" w:type="dxa"/>
            <w:gridSpan w:val="2"/>
            <w:vAlign w:val="center"/>
          </w:tcPr>
          <w:p w14:paraId="07E2E3E8" w14:textId="77777777" w:rsidR="0023413D" w:rsidRDefault="00000000">
            <w:pPr>
              <w:spacing w:line="360" w:lineRule="auto"/>
              <w:rPr>
                <w:rFonts w:ascii="宋体" w:hAnsi="宋体" w:hint="eastAsia"/>
                <w:sz w:val="24"/>
              </w:rPr>
            </w:pPr>
            <w:r>
              <w:rPr>
                <w:rFonts w:ascii="宋体" w:hAnsi="宋体" w:hint="eastAsia"/>
                <w:sz w:val="24"/>
              </w:rPr>
              <w:t>毕业学校</w:t>
            </w:r>
          </w:p>
        </w:tc>
        <w:tc>
          <w:tcPr>
            <w:tcW w:w="8010" w:type="dxa"/>
            <w:gridSpan w:val="7"/>
            <w:vAlign w:val="center"/>
          </w:tcPr>
          <w:p w14:paraId="264DDDC0" w14:textId="77777777" w:rsidR="0023413D" w:rsidRDefault="00000000">
            <w:pPr>
              <w:spacing w:line="360" w:lineRule="auto"/>
              <w:ind w:firstLineChars="200" w:firstLine="480"/>
              <w:jc w:val="center"/>
              <w:rPr>
                <w:rFonts w:ascii="宋体" w:hAnsi="宋体" w:hint="eastAsia"/>
                <w:sz w:val="24"/>
              </w:rPr>
            </w:pPr>
            <w:r>
              <w:rPr>
                <w:rFonts w:ascii="宋体" w:hAnsi="宋体" w:hint="eastAsia"/>
                <w:sz w:val="24"/>
              </w:rPr>
              <w:t>年毕业于</w:t>
            </w:r>
            <w:r>
              <w:rPr>
                <w:rFonts w:ascii="宋体" w:hAnsi="宋体"/>
                <w:sz w:val="24"/>
              </w:rPr>
              <w:t xml:space="preserve">                 </w:t>
            </w:r>
            <w:r>
              <w:rPr>
                <w:rFonts w:ascii="宋体" w:hAnsi="宋体" w:hint="eastAsia"/>
                <w:sz w:val="24"/>
              </w:rPr>
              <w:t>学校</w:t>
            </w:r>
            <w:r>
              <w:rPr>
                <w:rFonts w:ascii="宋体" w:hAnsi="宋体"/>
                <w:sz w:val="24"/>
              </w:rPr>
              <w:t xml:space="preserve">         </w:t>
            </w:r>
            <w:r>
              <w:rPr>
                <w:rFonts w:ascii="宋体" w:hAnsi="宋体" w:hint="eastAsia"/>
                <w:sz w:val="24"/>
              </w:rPr>
              <w:t>专业</w:t>
            </w:r>
          </w:p>
        </w:tc>
      </w:tr>
      <w:tr w:rsidR="0023413D" w14:paraId="3AD09621" w14:textId="77777777">
        <w:trPr>
          <w:trHeight w:val="952"/>
          <w:jc w:val="center"/>
        </w:trPr>
        <w:tc>
          <w:tcPr>
            <w:tcW w:w="1650" w:type="dxa"/>
            <w:gridSpan w:val="2"/>
            <w:vAlign w:val="center"/>
          </w:tcPr>
          <w:p w14:paraId="16985804" w14:textId="77777777" w:rsidR="0023413D" w:rsidRDefault="00000000">
            <w:pPr>
              <w:spacing w:line="360" w:lineRule="auto"/>
              <w:rPr>
                <w:rFonts w:ascii="宋体" w:hAnsi="宋体" w:hint="eastAsia"/>
                <w:sz w:val="24"/>
              </w:rPr>
            </w:pPr>
            <w:r>
              <w:rPr>
                <w:rFonts w:ascii="宋体" w:hAnsi="宋体" w:hint="eastAsia"/>
                <w:sz w:val="24"/>
              </w:rPr>
              <w:t>从事本专业时间</w:t>
            </w:r>
          </w:p>
        </w:tc>
        <w:tc>
          <w:tcPr>
            <w:tcW w:w="3530" w:type="dxa"/>
            <w:gridSpan w:val="4"/>
            <w:vAlign w:val="center"/>
          </w:tcPr>
          <w:p w14:paraId="6D75575C" w14:textId="77777777" w:rsidR="0023413D" w:rsidRDefault="0023413D">
            <w:pPr>
              <w:spacing w:line="360" w:lineRule="auto"/>
              <w:ind w:firstLineChars="200" w:firstLine="480"/>
              <w:jc w:val="center"/>
              <w:rPr>
                <w:rFonts w:ascii="宋体" w:hAnsi="宋体" w:hint="eastAsia"/>
                <w:sz w:val="24"/>
              </w:rPr>
            </w:pPr>
          </w:p>
        </w:tc>
        <w:tc>
          <w:tcPr>
            <w:tcW w:w="1752" w:type="dxa"/>
            <w:gridSpan w:val="2"/>
            <w:vAlign w:val="center"/>
          </w:tcPr>
          <w:p w14:paraId="49A55051" w14:textId="77777777" w:rsidR="0023413D" w:rsidRDefault="00000000">
            <w:pPr>
              <w:spacing w:line="360" w:lineRule="auto"/>
              <w:rPr>
                <w:rFonts w:ascii="宋体" w:hAnsi="宋体" w:hint="eastAsia"/>
                <w:sz w:val="24"/>
              </w:rPr>
            </w:pPr>
            <w:r>
              <w:rPr>
                <w:rFonts w:ascii="宋体" w:hAnsi="宋体" w:hint="eastAsia"/>
                <w:sz w:val="24"/>
              </w:rPr>
              <w:t>职</w:t>
            </w:r>
            <w:r>
              <w:rPr>
                <w:rFonts w:ascii="宋体" w:hAnsi="宋体"/>
                <w:sz w:val="24"/>
              </w:rPr>
              <w:t xml:space="preserve">    </w:t>
            </w:r>
            <w:r>
              <w:rPr>
                <w:rFonts w:ascii="宋体" w:hAnsi="宋体" w:hint="eastAsia"/>
                <w:sz w:val="24"/>
              </w:rPr>
              <w:t>称</w:t>
            </w:r>
          </w:p>
        </w:tc>
        <w:tc>
          <w:tcPr>
            <w:tcW w:w="2728" w:type="dxa"/>
            <w:vAlign w:val="center"/>
          </w:tcPr>
          <w:p w14:paraId="660722D8" w14:textId="77777777" w:rsidR="0023413D" w:rsidRDefault="0023413D">
            <w:pPr>
              <w:spacing w:line="360" w:lineRule="auto"/>
              <w:ind w:firstLineChars="200" w:firstLine="480"/>
              <w:jc w:val="center"/>
              <w:rPr>
                <w:rFonts w:ascii="宋体" w:hAnsi="宋体" w:hint="eastAsia"/>
                <w:sz w:val="24"/>
              </w:rPr>
            </w:pPr>
          </w:p>
        </w:tc>
      </w:tr>
      <w:tr w:rsidR="0023413D" w14:paraId="61DEC97C" w14:textId="77777777">
        <w:trPr>
          <w:trHeight w:val="856"/>
          <w:jc w:val="center"/>
        </w:trPr>
        <w:tc>
          <w:tcPr>
            <w:tcW w:w="1650" w:type="dxa"/>
            <w:gridSpan w:val="2"/>
            <w:vAlign w:val="center"/>
          </w:tcPr>
          <w:p w14:paraId="6F1C4BC6" w14:textId="77777777" w:rsidR="0023413D" w:rsidRDefault="00000000">
            <w:pPr>
              <w:spacing w:line="360" w:lineRule="auto"/>
              <w:rPr>
                <w:rFonts w:ascii="宋体" w:hAnsi="宋体" w:hint="eastAsia"/>
                <w:sz w:val="24"/>
              </w:rPr>
            </w:pPr>
            <w:r>
              <w:rPr>
                <w:rFonts w:ascii="宋体" w:hAnsi="宋体" w:hint="eastAsia"/>
                <w:sz w:val="24"/>
              </w:rPr>
              <w:t>在本项目中担任任务</w:t>
            </w:r>
          </w:p>
        </w:tc>
        <w:tc>
          <w:tcPr>
            <w:tcW w:w="8010" w:type="dxa"/>
            <w:gridSpan w:val="7"/>
            <w:vAlign w:val="center"/>
          </w:tcPr>
          <w:p w14:paraId="2B93D854" w14:textId="77777777" w:rsidR="0023413D" w:rsidRDefault="0023413D">
            <w:pPr>
              <w:spacing w:line="360" w:lineRule="auto"/>
              <w:ind w:firstLineChars="200" w:firstLine="480"/>
              <w:jc w:val="center"/>
              <w:rPr>
                <w:rFonts w:ascii="宋体" w:hAnsi="宋体" w:hint="eastAsia"/>
                <w:sz w:val="24"/>
              </w:rPr>
            </w:pPr>
          </w:p>
        </w:tc>
      </w:tr>
      <w:tr w:rsidR="0023413D" w14:paraId="68F6C05E" w14:textId="77777777">
        <w:trPr>
          <w:trHeight w:val="613"/>
          <w:jc w:val="center"/>
        </w:trPr>
        <w:tc>
          <w:tcPr>
            <w:tcW w:w="9660" w:type="dxa"/>
            <w:gridSpan w:val="9"/>
            <w:vAlign w:val="center"/>
          </w:tcPr>
          <w:p w14:paraId="3AE47203" w14:textId="77777777" w:rsidR="0023413D" w:rsidRDefault="00000000">
            <w:pPr>
              <w:spacing w:line="360" w:lineRule="auto"/>
              <w:ind w:firstLineChars="200" w:firstLine="480"/>
              <w:jc w:val="center"/>
              <w:rPr>
                <w:rFonts w:ascii="宋体" w:hAnsi="宋体" w:hint="eastAsia"/>
                <w:sz w:val="24"/>
              </w:rPr>
            </w:pPr>
            <w:r>
              <w:rPr>
                <w:rFonts w:ascii="宋体" w:hAnsi="宋体" w:hint="eastAsia"/>
                <w:sz w:val="24"/>
              </w:rPr>
              <w:t>本人主要成果</w:t>
            </w:r>
          </w:p>
        </w:tc>
      </w:tr>
      <w:tr w:rsidR="0023413D" w14:paraId="1E33058E" w14:textId="77777777">
        <w:trPr>
          <w:trHeight w:val="613"/>
          <w:jc w:val="center"/>
        </w:trPr>
        <w:tc>
          <w:tcPr>
            <w:tcW w:w="1139" w:type="dxa"/>
            <w:vAlign w:val="center"/>
          </w:tcPr>
          <w:p w14:paraId="5D3EC9D6" w14:textId="77777777" w:rsidR="0023413D" w:rsidRDefault="00000000">
            <w:pPr>
              <w:spacing w:line="360" w:lineRule="auto"/>
              <w:jc w:val="center"/>
              <w:rPr>
                <w:rFonts w:ascii="宋体" w:hAnsi="宋体" w:hint="eastAsia"/>
                <w:sz w:val="24"/>
              </w:rPr>
            </w:pPr>
            <w:r>
              <w:rPr>
                <w:rFonts w:ascii="宋体" w:hAnsi="宋体" w:hint="eastAsia"/>
                <w:sz w:val="24"/>
              </w:rPr>
              <w:t>时间</w:t>
            </w:r>
          </w:p>
        </w:tc>
        <w:tc>
          <w:tcPr>
            <w:tcW w:w="3536" w:type="dxa"/>
            <w:gridSpan w:val="4"/>
            <w:vAlign w:val="center"/>
          </w:tcPr>
          <w:p w14:paraId="4CD201F7" w14:textId="77777777" w:rsidR="0023413D" w:rsidRDefault="00000000">
            <w:pPr>
              <w:spacing w:line="360" w:lineRule="auto"/>
              <w:ind w:firstLineChars="200" w:firstLine="480"/>
              <w:jc w:val="center"/>
              <w:rPr>
                <w:rFonts w:ascii="宋体" w:hAnsi="宋体" w:hint="eastAsia"/>
                <w:sz w:val="24"/>
              </w:rPr>
            </w:pPr>
            <w:r>
              <w:rPr>
                <w:rFonts w:ascii="宋体" w:hAnsi="宋体" w:hint="eastAsia"/>
                <w:sz w:val="24"/>
              </w:rPr>
              <w:t>参加过的类似项目</w:t>
            </w:r>
          </w:p>
        </w:tc>
        <w:tc>
          <w:tcPr>
            <w:tcW w:w="1606" w:type="dxa"/>
            <w:gridSpan w:val="2"/>
            <w:vAlign w:val="center"/>
          </w:tcPr>
          <w:p w14:paraId="2FA237CC" w14:textId="77777777" w:rsidR="0023413D" w:rsidRDefault="00000000">
            <w:pPr>
              <w:spacing w:line="360" w:lineRule="auto"/>
              <w:jc w:val="center"/>
              <w:rPr>
                <w:rFonts w:ascii="宋体" w:hAnsi="宋体" w:hint="eastAsia"/>
                <w:sz w:val="24"/>
              </w:rPr>
            </w:pPr>
            <w:r>
              <w:rPr>
                <w:rFonts w:ascii="宋体" w:hAnsi="宋体" w:hint="eastAsia"/>
                <w:sz w:val="24"/>
              </w:rPr>
              <w:t>担任职务</w:t>
            </w:r>
          </w:p>
        </w:tc>
        <w:tc>
          <w:tcPr>
            <w:tcW w:w="3379" w:type="dxa"/>
            <w:gridSpan w:val="2"/>
            <w:vAlign w:val="center"/>
          </w:tcPr>
          <w:p w14:paraId="7D43697E" w14:textId="77777777" w:rsidR="0023413D" w:rsidRDefault="00000000">
            <w:pPr>
              <w:spacing w:line="360" w:lineRule="auto"/>
              <w:rPr>
                <w:rFonts w:ascii="宋体" w:hAnsi="宋体" w:hint="eastAsia"/>
                <w:sz w:val="24"/>
              </w:rPr>
            </w:pPr>
            <w:r>
              <w:rPr>
                <w:rFonts w:ascii="宋体" w:hAnsi="宋体" w:hint="eastAsia"/>
                <w:sz w:val="24"/>
              </w:rPr>
              <w:t>采购人及联系电话</w:t>
            </w:r>
          </w:p>
        </w:tc>
      </w:tr>
      <w:tr w:rsidR="0023413D" w14:paraId="240E0B3B" w14:textId="77777777">
        <w:trPr>
          <w:trHeight w:val="536"/>
          <w:jc w:val="center"/>
        </w:trPr>
        <w:tc>
          <w:tcPr>
            <w:tcW w:w="1139" w:type="dxa"/>
            <w:vAlign w:val="center"/>
          </w:tcPr>
          <w:p w14:paraId="2668D8F4" w14:textId="77777777" w:rsidR="0023413D" w:rsidRDefault="0023413D">
            <w:pPr>
              <w:spacing w:line="360" w:lineRule="auto"/>
              <w:jc w:val="center"/>
              <w:rPr>
                <w:rFonts w:ascii="宋体" w:hAnsi="宋体" w:hint="eastAsia"/>
                <w:sz w:val="24"/>
              </w:rPr>
            </w:pPr>
          </w:p>
        </w:tc>
        <w:tc>
          <w:tcPr>
            <w:tcW w:w="3536" w:type="dxa"/>
            <w:gridSpan w:val="4"/>
            <w:vAlign w:val="center"/>
          </w:tcPr>
          <w:p w14:paraId="1F57BD3E" w14:textId="77777777" w:rsidR="0023413D" w:rsidRDefault="0023413D">
            <w:pPr>
              <w:spacing w:line="360" w:lineRule="auto"/>
              <w:jc w:val="center"/>
              <w:rPr>
                <w:rFonts w:ascii="宋体" w:hAnsi="宋体" w:hint="eastAsia"/>
                <w:sz w:val="24"/>
              </w:rPr>
            </w:pPr>
          </w:p>
        </w:tc>
        <w:tc>
          <w:tcPr>
            <w:tcW w:w="1606" w:type="dxa"/>
            <w:gridSpan w:val="2"/>
            <w:vAlign w:val="center"/>
          </w:tcPr>
          <w:p w14:paraId="0403BAA2" w14:textId="77777777" w:rsidR="0023413D" w:rsidRDefault="0023413D">
            <w:pPr>
              <w:spacing w:line="360" w:lineRule="auto"/>
              <w:jc w:val="center"/>
              <w:rPr>
                <w:rFonts w:ascii="宋体" w:hAnsi="宋体" w:hint="eastAsia"/>
                <w:sz w:val="24"/>
              </w:rPr>
            </w:pPr>
          </w:p>
        </w:tc>
        <w:tc>
          <w:tcPr>
            <w:tcW w:w="3379" w:type="dxa"/>
            <w:gridSpan w:val="2"/>
            <w:vAlign w:val="center"/>
          </w:tcPr>
          <w:p w14:paraId="1E1B9ACA" w14:textId="77777777" w:rsidR="0023413D" w:rsidRDefault="0023413D">
            <w:pPr>
              <w:spacing w:line="360" w:lineRule="auto"/>
              <w:jc w:val="center"/>
              <w:rPr>
                <w:rFonts w:ascii="宋体" w:hAnsi="宋体" w:hint="eastAsia"/>
                <w:sz w:val="24"/>
              </w:rPr>
            </w:pPr>
          </w:p>
        </w:tc>
      </w:tr>
      <w:tr w:rsidR="0023413D" w14:paraId="20D0DA43" w14:textId="77777777">
        <w:trPr>
          <w:trHeight w:val="536"/>
          <w:jc w:val="center"/>
        </w:trPr>
        <w:tc>
          <w:tcPr>
            <w:tcW w:w="1139" w:type="dxa"/>
            <w:vAlign w:val="center"/>
          </w:tcPr>
          <w:p w14:paraId="49D193BA" w14:textId="77777777" w:rsidR="0023413D" w:rsidRDefault="0023413D">
            <w:pPr>
              <w:spacing w:line="360" w:lineRule="auto"/>
              <w:jc w:val="center"/>
              <w:rPr>
                <w:rFonts w:ascii="宋体" w:hAnsi="宋体" w:hint="eastAsia"/>
                <w:sz w:val="24"/>
              </w:rPr>
            </w:pPr>
          </w:p>
        </w:tc>
        <w:tc>
          <w:tcPr>
            <w:tcW w:w="3536" w:type="dxa"/>
            <w:gridSpan w:val="4"/>
            <w:vAlign w:val="center"/>
          </w:tcPr>
          <w:p w14:paraId="081D1061" w14:textId="77777777" w:rsidR="0023413D" w:rsidRDefault="0023413D">
            <w:pPr>
              <w:spacing w:line="360" w:lineRule="auto"/>
              <w:jc w:val="center"/>
              <w:rPr>
                <w:rFonts w:ascii="宋体" w:hAnsi="宋体" w:hint="eastAsia"/>
                <w:sz w:val="24"/>
              </w:rPr>
            </w:pPr>
          </w:p>
        </w:tc>
        <w:tc>
          <w:tcPr>
            <w:tcW w:w="1606" w:type="dxa"/>
            <w:gridSpan w:val="2"/>
            <w:vAlign w:val="center"/>
          </w:tcPr>
          <w:p w14:paraId="5E0A097E" w14:textId="77777777" w:rsidR="0023413D" w:rsidRDefault="0023413D">
            <w:pPr>
              <w:spacing w:line="360" w:lineRule="auto"/>
              <w:jc w:val="center"/>
              <w:rPr>
                <w:rFonts w:ascii="宋体" w:hAnsi="宋体" w:hint="eastAsia"/>
                <w:sz w:val="24"/>
              </w:rPr>
            </w:pPr>
          </w:p>
        </w:tc>
        <w:tc>
          <w:tcPr>
            <w:tcW w:w="3379" w:type="dxa"/>
            <w:gridSpan w:val="2"/>
            <w:vAlign w:val="center"/>
          </w:tcPr>
          <w:p w14:paraId="421AFFB7" w14:textId="77777777" w:rsidR="0023413D" w:rsidRDefault="0023413D">
            <w:pPr>
              <w:spacing w:line="360" w:lineRule="auto"/>
              <w:jc w:val="center"/>
              <w:rPr>
                <w:rFonts w:ascii="宋体" w:hAnsi="宋体" w:hint="eastAsia"/>
                <w:sz w:val="24"/>
              </w:rPr>
            </w:pPr>
          </w:p>
        </w:tc>
      </w:tr>
      <w:tr w:rsidR="0023413D" w14:paraId="39908598" w14:textId="77777777">
        <w:trPr>
          <w:trHeight w:val="536"/>
          <w:jc w:val="center"/>
        </w:trPr>
        <w:tc>
          <w:tcPr>
            <w:tcW w:w="1139" w:type="dxa"/>
            <w:vAlign w:val="center"/>
          </w:tcPr>
          <w:p w14:paraId="0751FA76" w14:textId="77777777" w:rsidR="0023413D" w:rsidRDefault="0023413D">
            <w:pPr>
              <w:spacing w:line="360" w:lineRule="auto"/>
              <w:jc w:val="center"/>
              <w:rPr>
                <w:rFonts w:ascii="宋体" w:hAnsi="宋体" w:hint="eastAsia"/>
                <w:sz w:val="24"/>
              </w:rPr>
            </w:pPr>
          </w:p>
        </w:tc>
        <w:tc>
          <w:tcPr>
            <w:tcW w:w="3536" w:type="dxa"/>
            <w:gridSpan w:val="4"/>
            <w:vAlign w:val="center"/>
          </w:tcPr>
          <w:p w14:paraId="6F02243B" w14:textId="77777777" w:rsidR="0023413D" w:rsidRDefault="0023413D">
            <w:pPr>
              <w:spacing w:line="360" w:lineRule="auto"/>
              <w:jc w:val="center"/>
              <w:rPr>
                <w:rFonts w:ascii="宋体" w:hAnsi="宋体" w:hint="eastAsia"/>
                <w:sz w:val="24"/>
              </w:rPr>
            </w:pPr>
          </w:p>
        </w:tc>
        <w:tc>
          <w:tcPr>
            <w:tcW w:w="1606" w:type="dxa"/>
            <w:gridSpan w:val="2"/>
            <w:vAlign w:val="center"/>
          </w:tcPr>
          <w:p w14:paraId="4034E172" w14:textId="77777777" w:rsidR="0023413D" w:rsidRDefault="0023413D">
            <w:pPr>
              <w:spacing w:line="360" w:lineRule="auto"/>
              <w:jc w:val="center"/>
              <w:rPr>
                <w:rFonts w:ascii="宋体" w:hAnsi="宋体" w:hint="eastAsia"/>
                <w:sz w:val="24"/>
              </w:rPr>
            </w:pPr>
          </w:p>
        </w:tc>
        <w:tc>
          <w:tcPr>
            <w:tcW w:w="3379" w:type="dxa"/>
            <w:gridSpan w:val="2"/>
            <w:vAlign w:val="center"/>
          </w:tcPr>
          <w:p w14:paraId="47B9AF8D" w14:textId="77777777" w:rsidR="0023413D" w:rsidRDefault="0023413D">
            <w:pPr>
              <w:spacing w:line="360" w:lineRule="auto"/>
              <w:jc w:val="center"/>
              <w:rPr>
                <w:rFonts w:ascii="宋体" w:hAnsi="宋体" w:hint="eastAsia"/>
                <w:sz w:val="24"/>
              </w:rPr>
            </w:pPr>
          </w:p>
        </w:tc>
      </w:tr>
      <w:tr w:rsidR="0023413D" w14:paraId="7A3FB163" w14:textId="77777777">
        <w:trPr>
          <w:trHeight w:val="536"/>
          <w:jc w:val="center"/>
        </w:trPr>
        <w:tc>
          <w:tcPr>
            <w:tcW w:w="1139" w:type="dxa"/>
            <w:vAlign w:val="center"/>
          </w:tcPr>
          <w:p w14:paraId="7861FC18" w14:textId="77777777" w:rsidR="0023413D" w:rsidRDefault="0023413D">
            <w:pPr>
              <w:spacing w:line="360" w:lineRule="auto"/>
              <w:jc w:val="center"/>
              <w:rPr>
                <w:rFonts w:ascii="宋体" w:hAnsi="宋体" w:hint="eastAsia"/>
                <w:sz w:val="24"/>
              </w:rPr>
            </w:pPr>
          </w:p>
        </w:tc>
        <w:tc>
          <w:tcPr>
            <w:tcW w:w="3536" w:type="dxa"/>
            <w:gridSpan w:val="4"/>
            <w:vAlign w:val="center"/>
          </w:tcPr>
          <w:p w14:paraId="621129CA" w14:textId="77777777" w:rsidR="0023413D" w:rsidRDefault="0023413D">
            <w:pPr>
              <w:spacing w:line="360" w:lineRule="auto"/>
              <w:jc w:val="center"/>
              <w:rPr>
                <w:rFonts w:ascii="宋体" w:hAnsi="宋体" w:hint="eastAsia"/>
                <w:sz w:val="24"/>
              </w:rPr>
            </w:pPr>
          </w:p>
        </w:tc>
        <w:tc>
          <w:tcPr>
            <w:tcW w:w="1606" w:type="dxa"/>
            <w:gridSpan w:val="2"/>
            <w:vAlign w:val="center"/>
          </w:tcPr>
          <w:p w14:paraId="477D1B00" w14:textId="77777777" w:rsidR="0023413D" w:rsidRDefault="0023413D">
            <w:pPr>
              <w:spacing w:line="360" w:lineRule="auto"/>
              <w:jc w:val="center"/>
              <w:rPr>
                <w:rFonts w:ascii="宋体" w:hAnsi="宋体" w:hint="eastAsia"/>
                <w:sz w:val="24"/>
              </w:rPr>
            </w:pPr>
          </w:p>
        </w:tc>
        <w:tc>
          <w:tcPr>
            <w:tcW w:w="3379" w:type="dxa"/>
            <w:gridSpan w:val="2"/>
            <w:vAlign w:val="center"/>
          </w:tcPr>
          <w:p w14:paraId="2581A911" w14:textId="77777777" w:rsidR="0023413D" w:rsidRDefault="0023413D">
            <w:pPr>
              <w:spacing w:line="360" w:lineRule="auto"/>
              <w:jc w:val="center"/>
              <w:rPr>
                <w:rFonts w:ascii="宋体" w:hAnsi="宋体" w:hint="eastAsia"/>
                <w:sz w:val="24"/>
              </w:rPr>
            </w:pPr>
          </w:p>
        </w:tc>
      </w:tr>
      <w:tr w:rsidR="0023413D" w14:paraId="19E2DF99" w14:textId="77777777">
        <w:trPr>
          <w:trHeight w:val="536"/>
          <w:jc w:val="center"/>
        </w:trPr>
        <w:tc>
          <w:tcPr>
            <w:tcW w:w="1139" w:type="dxa"/>
            <w:vAlign w:val="center"/>
          </w:tcPr>
          <w:p w14:paraId="7885165A" w14:textId="77777777" w:rsidR="0023413D" w:rsidRDefault="0023413D">
            <w:pPr>
              <w:spacing w:line="360" w:lineRule="auto"/>
              <w:jc w:val="center"/>
              <w:rPr>
                <w:rFonts w:ascii="宋体" w:hAnsi="宋体" w:hint="eastAsia"/>
                <w:sz w:val="24"/>
              </w:rPr>
            </w:pPr>
          </w:p>
        </w:tc>
        <w:tc>
          <w:tcPr>
            <w:tcW w:w="3536" w:type="dxa"/>
            <w:gridSpan w:val="4"/>
            <w:vAlign w:val="center"/>
          </w:tcPr>
          <w:p w14:paraId="24B77069" w14:textId="77777777" w:rsidR="0023413D" w:rsidRDefault="0023413D">
            <w:pPr>
              <w:spacing w:line="360" w:lineRule="auto"/>
              <w:jc w:val="center"/>
              <w:rPr>
                <w:rFonts w:ascii="宋体" w:hAnsi="宋体" w:hint="eastAsia"/>
                <w:sz w:val="24"/>
              </w:rPr>
            </w:pPr>
          </w:p>
        </w:tc>
        <w:tc>
          <w:tcPr>
            <w:tcW w:w="1606" w:type="dxa"/>
            <w:gridSpan w:val="2"/>
            <w:vAlign w:val="center"/>
          </w:tcPr>
          <w:p w14:paraId="2C602D69" w14:textId="77777777" w:rsidR="0023413D" w:rsidRDefault="0023413D">
            <w:pPr>
              <w:spacing w:line="360" w:lineRule="auto"/>
              <w:jc w:val="center"/>
              <w:rPr>
                <w:rFonts w:ascii="宋体" w:hAnsi="宋体" w:hint="eastAsia"/>
                <w:sz w:val="24"/>
              </w:rPr>
            </w:pPr>
          </w:p>
        </w:tc>
        <w:tc>
          <w:tcPr>
            <w:tcW w:w="3379" w:type="dxa"/>
            <w:gridSpan w:val="2"/>
            <w:vAlign w:val="center"/>
          </w:tcPr>
          <w:p w14:paraId="00BAD0A4" w14:textId="77777777" w:rsidR="0023413D" w:rsidRDefault="0023413D">
            <w:pPr>
              <w:spacing w:line="360" w:lineRule="auto"/>
              <w:jc w:val="center"/>
              <w:rPr>
                <w:rFonts w:ascii="宋体" w:hAnsi="宋体" w:hint="eastAsia"/>
                <w:sz w:val="24"/>
              </w:rPr>
            </w:pPr>
          </w:p>
        </w:tc>
      </w:tr>
      <w:tr w:rsidR="0023413D" w14:paraId="1B9CA770" w14:textId="77777777">
        <w:trPr>
          <w:trHeight w:val="536"/>
          <w:jc w:val="center"/>
        </w:trPr>
        <w:tc>
          <w:tcPr>
            <w:tcW w:w="1139" w:type="dxa"/>
            <w:vAlign w:val="center"/>
          </w:tcPr>
          <w:p w14:paraId="2FA8B704" w14:textId="77777777" w:rsidR="0023413D" w:rsidRDefault="0023413D">
            <w:pPr>
              <w:spacing w:line="360" w:lineRule="auto"/>
              <w:jc w:val="center"/>
              <w:rPr>
                <w:rFonts w:ascii="宋体" w:hAnsi="宋体" w:hint="eastAsia"/>
                <w:sz w:val="24"/>
              </w:rPr>
            </w:pPr>
          </w:p>
        </w:tc>
        <w:tc>
          <w:tcPr>
            <w:tcW w:w="3536" w:type="dxa"/>
            <w:gridSpan w:val="4"/>
            <w:vAlign w:val="center"/>
          </w:tcPr>
          <w:p w14:paraId="7681EFE6" w14:textId="77777777" w:rsidR="0023413D" w:rsidRDefault="0023413D">
            <w:pPr>
              <w:spacing w:line="360" w:lineRule="auto"/>
              <w:jc w:val="center"/>
              <w:rPr>
                <w:rFonts w:ascii="宋体" w:hAnsi="宋体" w:hint="eastAsia"/>
                <w:sz w:val="24"/>
              </w:rPr>
            </w:pPr>
          </w:p>
        </w:tc>
        <w:tc>
          <w:tcPr>
            <w:tcW w:w="1606" w:type="dxa"/>
            <w:gridSpan w:val="2"/>
            <w:vAlign w:val="center"/>
          </w:tcPr>
          <w:p w14:paraId="71DD5222" w14:textId="77777777" w:rsidR="0023413D" w:rsidRDefault="0023413D">
            <w:pPr>
              <w:spacing w:line="360" w:lineRule="auto"/>
              <w:jc w:val="center"/>
              <w:rPr>
                <w:rFonts w:ascii="宋体" w:hAnsi="宋体" w:hint="eastAsia"/>
                <w:sz w:val="24"/>
              </w:rPr>
            </w:pPr>
          </w:p>
        </w:tc>
        <w:tc>
          <w:tcPr>
            <w:tcW w:w="3379" w:type="dxa"/>
            <w:gridSpan w:val="2"/>
            <w:vAlign w:val="center"/>
          </w:tcPr>
          <w:p w14:paraId="52A4E972" w14:textId="77777777" w:rsidR="0023413D" w:rsidRDefault="0023413D">
            <w:pPr>
              <w:spacing w:line="360" w:lineRule="auto"/>
              <w:jc w:val="center"/>
              <w:rPr>
                <w:rFonts w:ascii="宋体" w:hAnsi="宋体" w:hint="eastAsia"/>
                <w:sz w:val="24"/>
              </w:rPr>
            </w:pPr>
          </w:p>
        </w:tc>
      </w:tr>
      <w:tr w:rsidR="0023413D" w14:paraId="15A1D93B" w14:textId="77777777">
        <w:trPr>
          <w:trHeight w:val="536"/>
          <w:jc w:val="center"/>
        </w:trPr>
        <w:tc>
          <w:tcPr>
            <w:tcW w:w="1139" w:type="dxa"/>
            <w:vAlign w:val="center"/>
          </w:tcPr>
          <w:p w14:paraId="63D0322D" w14:textId="77777777" w:rsidR="0023413D" w:rsidRDefault="0023413D">
            <w:pPr>
              <w:spacing w:line="360" w:lineRule="auto"/>
              <w:jc w:val="center"/>
              <w:rPr>
                <w:rFonts w:ascii="宋体" w:hAnsi="宋体" w:hint="eastAsia"/>
                <w:sz w:val="24"/>
              </w:rPr>
            </w:pPr>
          </w:p>
        </w:tc>
        <w:tc>
          <w:tcPr>
            <w:tcW w:w="3536" w:type="dxa"/>
            <w:gridSpan w:val="4"/>
            <w:vAlign w:val="center"/>
          </w:tcPr>
          <w:p w14:paraId="4521D4EB" w14:textId="77777777" w:rsidR="0023413D" w:rsidRDefault="0023413D">
            <w:pPr>
              <w:spacing w:line="360" w:lineRule="auto"/>
              <w:jc w:val="center"/>
              <w:rPr>
                <w:rFonts w:ascii="宋体" w:hAnsi="宋体" w:hint="eastAsia"/>
                <w:sz w:val="24"/>
              </w:rPr>
            </w:pPr>
          </w:p>
        </w:tc>
        <w:tc>
          <w:tcPr>
            <w:tcW w:w="1606" w:type="dxa"/>
            <w:gridSpan w:val="2"/>
            <w:vAlign w:val="center"/>
          </w:tcPr>
          <w:p w14:paraId="3DF21CC7" w14:textId="77777777" w:rsidR="0023413D" w:rsidRDefault="0023413D">
            <w:pPr>
              <w:spacing w:line="360" w:lineRule="auto"/>
              <w:jc w:val="center"/>
              <w:rPr>
                <w:rFonts w:ascii="宋体" w:hAnsi="宋体" w:hint="eastAsia"/>
                <w:sz w:val="24"/>
              </w:rPr>
            </w:pPr>
          </w:p>
        </w:tc>
        <w:tc>
          <w:tcPr>
            <w:tcW w:w="3379" w:type="dxa"/>
            <w:gridSpan w:val="2"/>
            <w:vAlign w:val="center"/>
          </w:tcPr>
          <w:p w14:paraId="0C46DD3B" w14:textId="77777777" w:rsidR="0023413D" w:rsidRDefault="0023413D">
            <w:pPr>
              <w:spacing w:line="360" w:lineRule="auto"/>
              <w:jc w:val="center"/>
              <w:rPr>
                <w:rFonts w:ascii="宋体" w:hAnsi="宋体" w:hint="eastAsia"/>
                <w:sz w:val="24"/>
              </w:rPr>
            </w:pPr>
          </w:p>
        </w:tc>
      </w:tr>
      <w:tr w:rsidR="0023413D" w14:paraId="0186CE13" w14:textId="77777777">
        <w:trPr>
          <w:trHeight w:val="536"/>
          <w:jc w:val="center"/>
        </w:trPr>
        <w:tc>
          <w:tcPr>
            <w:tcW w:w="1139" w:type="dxa"/>
            <w:vAlign w:val="center"/>
          </w:tcPr>
          <w:p w14:paraId="7D177A21" w14:textId="77777777" w:rsidR="0023413D" w:rsidRDefault="0023413D">
            <w:pPr>
              <w:spacing w:line="360" w:lineRule="auto"/>
              <w:jc w:val="center"/>
              <w:rPr>
                <w:rFonts w:ascii="宋体" w:hAnsi="宋体" w:hint="eastAsia"/>
                <w:sz w:val="24"/>
              </w:rPr>
            </w:pPr>
          </w:p>
        </w:tc>
        <w:tc>
          <w:tcPr>
            <w:tcW w:w="3536" w:type="dxa"/>
            <w:gridSpan w:val="4"/>
            <w:vAlign w:val="center"/>
          </w:tcPr>
          <w:p w14:paraId="08B5520E" w14:textId="77777777" w:rsidR="0023413D" w:rsidRDefault="0023413D">
            <w:pPr>
              <w:spacing w:line="360" w:lineRule="auto"/>
              <w:jc w:val="center"/>
              <w:rPr>
                <w:rFonts w:ascii="宋体" w:hAnsi="宋体" w:hint="eastAsia"/>
                <w:sz w:val="24"/>
              </w:rPr>
            </w:pPr>
          </w:p>
        </w:tc>
        <w:tc>
          <w:tcPr>
            <w:tcW w:w="1606" w:type="dxa"/>
            <w:gridSpan w:val="2"/>
            <w:vAlign w:val="center"/>
          </w:tcPr>
          <w:p w14:paraId="2F19A58C" w14:textId="77777777" w:rsidR="0023413D" w:rsidRDefault="0023413D">
            <w:pPr>
              <w:spacing w:line="360" w:lineRule="auto"/>
              <w:jc w:val="center"/>
              <w:rPr>
                <w:rFonts w:ascii="宋体" w:hAnsi="宋体" w:hint="eastAsia"/>
                <w:sz w:val="24"/>
              </w:rPr>
            </w:pPr>
          </w:p>
        </w:tc>
        <w:tc>
          <w:tcPr>
            <w:tcW w:w="3379" w:type="dxa"/>
            <w:gridSpan w:val="2"/>
            <w:vAlign w:val="center"/>
          </w:tcPr>
          <w:p w14:paraId="05F0CA1F" w14:textId="77777777" w:rsidR="0023413D" w:rsidRDefault="0023413D">
            <w:pPr>
              <w:spacing w:line="360" w:lineRule="auto"/>
              <w:jc w:val="center"/>
              <w:rPr>
                <w:rFonts w:ascii="宋体" w:hAnsi="宋体" w:hint="eastAsia"/>
                <w:sz w:val="24"/>
              </w:rPr>
            </w:pPr>
          </w:p>
        </w:tc>
      </w:tr>
      <w:tr w:rsidR="0023413D" w14:paraId="37F78E18" w14:textId="77777777">
        <w:trPr>
          <w:trHeight w:val="536"/>
          <w:jc w:val="center"/>
        </w:trPr>
        <w:tc>
          <w:tcPr>
            <w:tcW w:w="1139" w:type="dxa"/>
            <w:vAlign w:val="center"/>
          </w:tcPr>
          <w:p w14:paraId="2B9C54F8" w14:textId="77777777" w:rsidR="0023413D" w:rsidRDefault="0023413D">
            <w:pPr>
              <w:spacing w:line="360" w:lineRule="auto"/>
              <w:jc w:val="center"/>
              <w:rPr>
                <w:rFonts w:ascii="宋体" w:hAnsi="宋体" w:hint="eastAsia"/>
                <w:sz w:val="24"/>
              </w:rPr>
            </w:pPr>
          </w:p>
        </w:tc>
        <w:tc>
          <w:tcPr>
            <w:tcW w:w="3536" w:type="dxa"/>
            <w:gridSpan w:val="4"/>
            <w:vAlign w:val="center"/>
          </w:tcPr>
          <w:p w14:paraId="27746C10" w14:textId="77777777" w:rsidR="0023413D" w:rsidRDefault="0023413D">
            <w:pPr>
              <w:spacing w:line="360" w:lineRule="auto"/>
              <w:jc w:val="center"/>
              <w:rPr>
                <w:rFonts w:ascii="宋体" w:hAnsi="宋体" w:hint="eastAsia"/>
                <w:sz w:val="24"/>
              </w:rPr>
            </w:pPr>
          </w:p>
        </w:tc>
        <w:tc>
          <w:tcPr>
            <w:tcW w:w="1606" w:type="dxa"/>
            <w:gridSpan w:val="2"/>
            <w:vAlign w:val="center"/>
          </w:tcPr>
          <w:p w14:paraId="3862691C" w14:textId="77777777" w:rsidR="0023413D" w:rsidRDefault="0023413D">
            <w:pPr>
              <w:spacing w:line="360" w:lineRule="auto"/>
              <w:jc w:val="center"/>
              <w:rPr>
                <w:rFonts w:ascii="宋体" w:hAnsi="宋体" w:hint="eastAsia"/>
                <w:sz w:val="24"/>
              </w:rPr>
            </w:pPr>
          </w:p>
        </w:tc>
        <w:tc>
          <w:tcPr>
            <w:tcW w:w="3379" w:type="dxa"/>
            <w:gridSpan w:val="2"/>
            <w:vAlign w:val="center"/>
          </w:tcPr>
          <w:p w14:paraId="32671759" w14:textId="77777777" w:rsidR="0023413D" w:rsidRDefault="0023413D">
            <w:pPr>
              <w:spacing w:line="360" w:lineRule="auto"/>
              <w:jc w:val="center"/>
              <w:rPr>
                <w:rFonts w:ascii="宋体" w:hAnsi="宋体" w:hint="eastAsia"/>
                <w:sz w:val="24"/>
              </w:rPr>
            </w:pPr>
          </w:p>
        </w:tc>
      </w:tr>
      <w:tr w:rsidR="0023413D" w14:paraId="43384E17" w14:textId="77777777">
        <w:trPr>
          <w:trHeight w:val="536"/>
          <w:jc w:val="center"/>
        </w:trPr>
        <w:tc>
          <w:tcPr>
            <w:tcW w:w="1139" w:type="dxa"/>
            <w:vAlign w:val="center"/>
          </w:tcPr>
          <w:p w14:paraId="2F13039D" w14:textId="77777777" w:rsidR="0023413D" w:rsidRDefault="0023413D">
            <w:pPr>
              <w:spacing w:line="360" w:lineRule="auto"/>
              <w:jc w:val="center"/>
              <w:rPr>
                <w:rFonts w:ascii="宋体" w:hAnsi="宋体" w:hint="eastAsia"/>
                <w:sz w:val="24"/>
              </w:rPr>
            </w:pPr>
          </w:p>
        </w:tc>
        <w:tc>
          <w:tcPr>
            <w:tcW w:w="3536" w:type="dxa"/>
            <w:gridSpan w:val="4"/>
            <w:vAlign w:val="center"/>
          </w:tcPr>
          <w:p w14:paraId="077E7029" w14:textId="77777777" w:rsidR="0023413D" w:rsidRDefault="0023413D">
            <w:pPr>
              <w:spacing w:line="360" w:lineRule="auto"/>
              <w:jc w:val="center"/>
              <w:rPr>
                <w:rFonts w:ascii="宋体" w:hAnsi="宋体" w:hint="eastAsia"/>
                <w:sz w:val="24"/>
              </w:rPr>
            </w:pPr>
          </w:p>
        </w:tc>
        <w:tc>
          <w:tcPr>
            <w:tcW w:w="1606" w:type="dxa"/>
            <w:gridSpan w:val="2"/>
            <w:vAlign w:val="center"/>
          </w:tcPr>
          <w:p w14:paraId="18A18B5F" w14:textId="77777777" w:rsidR="0023413D" w:rsidRDefault="0023413D">
            <w:pPr>
              <w:spacing w:line="360" w:lineRule="auto"/>
              <w:jc w:val="center"/>
              <w:rPr>
                <w:rFonts w:ascii="宋体" w:hAnsi="宋体" w:hint="eastAsia"/>
                <w:sz w:val="24"/>
              </w:rPr>
            </w:pPr>
          </w:p>
        </w:tc>
        <w:tc>
          <w:tcPr>
            <w:tcW w:w="3379" w:type="dxa"/>
            <w:gridSpan w:val="2"/>
            <w:vAlign w:val="center"/>
          </w:tcPr>
          <w:p w14:paraId="086C7104" w14:textId="77777777" w:rsidR="0023413D" w:rsidRDefault="0023413D">
            <w:pPr>
              <w:spacing w:line="360" w:lineRule="auto"/>
              <w:jc w:val="center"/>
              <w:rPr>
                <w:rFonts w:ascii="宋体" w:hAnsi="宋体" w:hint="eastAsia"/>
                <w:sz w:val="24"/>
              </w:rPr>
            </w:pPr>
          </w:p>
        </w:tc>
      </w:tr>
      <w:tr w:rsidR="0023413D" w14:paraId="5938B31F" w14:textId="77777777">
        <w:trPr>
          <w:trHeight w:val="536"/>
          <w:jc w:val="center"/>
        </w:trPr>
        <w:tc>
          <w:tcPr>
            <w:tcW w:w="1139" w:type="dxa"/>
            <w:vAlign w:val="center"/>
          </w:tcPr>
          <w:p w14:paraId="6218A591" w14:textId="77777777" w:rsidR="0023413D" w:rsidRDefault="0023413D">
            <w:pPr>
              <w:spacing w:line="360" w:lineRule="auto"/>
              <w:jc w:val="center"/>
              <w:rPr>
                <w:rFonts w:ascii="宋体" w:hAnsi="宋体" w:hint="eastAsia"/>
                <w:sz w:val="24"/>
              </w:rPr>
            </w:pPr>
          </w:p>
        </w:tc>
        <w:tc>
          <w:tcPr>
            <w:tcW w:w="3536" w:type="dxa"/>
            <w:gridSpan w:val="4"/>
            <w:vAlign w:val="center"/>
          </w:tcPr>
          <w:p w14:paraId="66948404" w14:textId="77777777" w:rsidR="0023413D" w:rsidRDefault="0023413D">
            <w:pPr>
              <w:spacing w:line="360" w:lineRule="auto"/>
              <w:jc w:val="center"/>
              <w:rPr>
                <w:rFonts w:ascii="宋体" w:hAnsi="宋体" w:hint="eastAsia"/>
                <w:sz w:val="24"/>
              </w:rPr>
            </w:pPr>
          </w:p>
        </w:tc>
        <w:tc>
          <w:tcPr>
            <w:tcW w:w="1606" w:type="dxa"/>
            <w:gridSpan w:val="2"/>
            <w:vAlign w:val="center"/>
          </w:tcPr>
          <w:p w14:paraId="6A996D36" w14:textId="77777777" w:rsidR="0023413D" w:rsidRDefault="0023413D">
            <w:pPr>
              <w:spacing w:line="360" w:lineRule="auto"/>
              <w:jc w:val="center"/>
              <w:rPr>
                <w:rFonts w:ascii="宋体" w:hAnsi="宋体" w:hint="eastAsia"/>
                <w:sz w:val="24"/>
              </w:rPr>
            </w:pPr>
          </w:p>
        </w:tc>
        <w:tc>
          <w:tcPr>
            <w:tcW w:w="3379" w:type="dxa"/>
            <w:gridSpan w:val="2"/>
            <w:vAlign w:val="center"/>
          </w:tcPr>
          <w:p w14:paraId="1AFF8FB4" w14:textId="77777777" w:rsidR="0023413D" w:rsidRDefault="0023413D">
            <w:pPr>
              <w:spacing w:line="360" w:lineRule="auto"/>
              <w:jc w:val="center"/>
              <w:rPr>
                <w:rFonts w:ascii="宋体" w:hAnsi="宋体" w:hint="eastAsia"/>
                <w:sz w:val="24"/>
              </w:rPr>
            </w:pPr>
          </w:p>
        </w:tc>
      </w:tr>
    </w:tbl>
    <w:p w14:paraId="6F3C9815" w14:textId="77777777" w:rsidR="0023413D" w:rsidRDefault="00000000">
      <w:pPr>
        <w:pStyle w:val="affb"/>
        <w:numPr>
          <w:ilvl w:val="0"/>
          <w:numId w:val="15"/>
        </w:numPr>
        <w:spacing w:line="400" w:lineRule="atLeast"/>
        <w:ind w:firstLineChars="0"/>
        <w:rPr>
          <w:rFonts w:ascii="宋体" w:hAnsi="宋体" w:hint="eastAsia"/>
          <w:sz w:val="24"/>
          <w:szCs w:val="20"/>
        </w:rPr>
      </w:pPr>
      <w:r>
        <w:rPr>
          <w:rFonts w:ascii="宋体" w:hAnsi="宋体" w:hint="eastAsia"/>
          <w:sz w:val="24"/>
          <w:szCs w:val="24"/>
        </w:rPr>
        <w:t>备注：提供</w:t>
      </w:r>
      <w:r>
        <w:rPr>
          <w:rFonts w:ascii="宋体" w:hAnsi="宋体" w:cs="宋体" w:hint="eastAsia"/>
          <w:sz w:val="24"/>
        </w:rPr>
        <w:t>身份证、技术能力证明文件等</w:t>
      </w:r>
      <w:r>
        <w:rPr>
          <w:rFonts w:ascii="宋体" w:hAnsi="宋体"/>
          <w:sz w:val="24"/>
          <w:szCs w:val="24"/>
        </w:rPr>
        <w:t xml:space="preserve">     </w:t>
      </w:r>
    </w:p>
    <w:p w14:paraId="02A34615" w14:textId="77777777" w:rsidR="0023413D" w:rsidRDefault="0023413D">
      <w:pPr>
        <w:pStyle w:val="affb"/>
        <w:numPr>
          <w:ilvl w:val="0"/>
          <w:numId w:val="15"/>
        </w:numPr>
        <w:spacing w:line="400" w:lineRule="atLeast"/>
        <w:ind w:firstLineChars="0"/>
        <w:jc w:val="center"/>
        <w:rPr>
          <w:rFonts w:ascii="宋体" w:hAnsi="宋体" w:hint="eastAsia"/>
          <w:sz w:val="24"/>
          <w:szCs w:val="20"/>
        </w:rPr>
      </w:pPr>
    </w:p>
    <w:p w14:paraId="4CC44F32" w14:textId="77777777" w:rsidR="0023413D" w:rsidRDefault="00000000">
      <w:pPr>
        <w:pStyle w:val="affb"/>
        <w:ind w:left="900" w:firstLineChars="0" w:firstLine="0"/>
        <w:jc w:val="center"/>
        <w:rPr>
          <w:rFonts w:ascii="宋体" w:hAnsi="宋体" w:hint="eastAsia"/>
          <w:sz w:val="24"/>
        </w:rPr>
      </w:pPr>
      <w:r>
        <w:rPr>
          <w:rFonts w:ascii="宋体" w:hAnsi="宋体" w:hint="eastAsia"/>
          <w:sz w:val="24"/>
        </w:rPr>
        <w:br w:type="page"/>
      </w:r>
      <w:r>
        <w:rPr>
          <w:rFonts w:ascii="宋体" w:hAnsi="宋体" w:hint="eastAsia"/>
          <w:sz w:val="24"/>
        </w:rPr>
        <w:lastRenderedPageBreak/>
        <w:t>拟投入本项目的主要成员表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075"/>
        <w:gridCol w:w="1647"/>
        <w:gridCol w:w="1566"/>
        <w:gridCol w:w="1454"/>
        <w:gridCol w:w="1093"/>
        <w:gridCol w:w="1093"/>
      </w:tblGrid>
      <w:tr w:rsidR="0023413D" w14:paraId="36894678" w14:textId="77777777">
        <w:trPr>
          <w:cantSplit/>
          <w:trHeight w:val="480"/>
          <w:jc w:val="center"/>
        </w:trPr>
        <w:tc>
          <w:tcPr>
            <w:tcW w:w="626" w:type="pct"/>
            <w:vAlign w:val="center"/>
          </w:tcPr>
          <w:p w14:paraId="221F1A85" w14:textId="77777777" w:rsidR="0023413D" w:rsidRDefault="00000000">
            <w:pPr>
              <w:spacing w:line="440" w:lineRule="exact"/>
              <w:jc w:val="center"/>
              <w:rPr>
                <w:rFonts w:ascii="宋体" w:hAnsi="宋体" w:hint="eastAsia"/>
                <w:sz w:val="24"/>
                <w:szCs w:val="20"/>
              </w:rPr>
            </w:pPr>
            <w:r>
              <w:rPr>
                <w:rFonts w:ascii="宋体" w:hAnsi="宋体" w:hint="eastAsia"/>
                <w:sz w:val="24"/>
                <w:szCs w:val="20"/>
              </w:rPr>
              <w:t>序号</w:t>
            </w:r>
          </w:p>
        </w:tc>
        <w:tc>
          <w:tcPr>
            <w:tcW w:w="593" w:type="pct"/>
            <w:vAlign w:val="center"/>
          </w:tcPr>
          <w:p w14:paraId="1E491345" w14:textId="77777777" w:rsidR="0023413D" w:rsidRDefault="00000000">
            <w:pPr>
              <w:spacing w:line="440" w:lineRule="exact"/>
              <w:jc w:val="center"/>
              <w:rPr>
                <w:rFonts w:ascii="宋体" w:hAnsi="宋体" w:hint="eastAsia"/>
                <w:sz w:val="24"/>
                <w:szCs w:val="20"/>
              </w:rPr>
            </w:pPr>
            <w:r>
              <w:rPr>
                <w:rFonts w:ascii="宋体" w:hAnsi="宋体" w:hint="eastAsia"/>
                <w:sz w:val="24"/>
                <w:szCs w:val="20"/>
              </w:rPr>
              <w:t>姓名</w:t>
            </w:r>
          </w:p>
        </w:tc>
        <w:tc>
          <w:tcPr>
            <w:tcW w:w="909" w:type="pct"/>
            <w:vAlign w:val="center"/>
          </w:tcPr>
          <w:p w14:paraId="74750552" w14:textId="77777777" w:rsidR="0023413D" w:rsidRDefault="00000000">
            <w:pPr>
              <w:spacing w:line="440" w:lineRule="exact"/>
              <w:jc w:val="center"/>
              <w:rPr>
                <w:rFonts w:ascii="宋体" w:hAnsi="宋体" w:hint="eastAsia"/>
                <w:sz w:val="24"/>
                <w:szCs w:val="20"/>
              </w:rPr>
            </w:pPr>
            <w:r>
              <w:rPr>
                <w:rFonts w:ascii="宋体" w:hAnsi="宋体" w:hint="eastAsia"/>
                <w:sz w:val="24"/>
                <w:szCs w:val="20"/>
              </w:rPr>
              <w:t>性别</w:t>
            </w:r>
          </w:p>
        </w:tc>
        <w:tc>
          <w:tcPr>
            <w:tcW w:w="864" w:type="pct"/>
            <w:vAlign w:val="center"/>
          </w:tcPr>
          <w:p w14:paraId="485A1107" w14:textId="77777777" w:rsidR="0023413D" w:rsidRDefault="00000000">
            <w:pPr>
              <w:spacing w:line="440" w:lineRule="exact"/>
              <w:jc w:val="center"/>
              <w:rPr>
                <w:rFonts w:ascii="宋体" w:hAnsi="宋体" w:hint="eastAsia"/>
                <w:sz w:val="24"/>
                <w:szCs w:val="20"/>
              </w:rPr>
            </w:pPr>
            <w:r>
              <w:rPr>
                <w:rFonts w:ascii="宋体" w:hAnsi="宋体" w:hint="eastAsia"/>
                <w:sz w:val="24"/>
                <w:szCs w:val="20"/>
              </w:rPr>
              <w:t>职称</w:t>
            </w:r>
          </w:p>
        </w:tc>
        <w:tc>
          <w:tcPr>
            <w:tcW w:w="802" w:type="pct"/>
            <w:vAlign w:val="center"/>
          </w:tcPr>
          <w:p w14:paraId="424C054C" w14:textId="77777777" w:rsidR="0023413D" w:rsidRDefault="00000000">
            <w:pPr>
              <w:spacing w:line="440" w:lineRule="exact"/>
              <w:jc w:val="center"/>
              <w:rPr>
                <w:rFonts w:ascii="宋体" w:hAnsi="宋体" w:hint="eastAsia"/>
                <w:sz w:val="24"/>
                <w:szCs w:val="20"/>
              </w:rPr>
            </w:pPr>
            <w:r>
              <w:rPr>
                <w:rFonts w:ascii="宋体" w:hAnsi="宋体" w:hint="eastAsia"/>
                <w:sz w:val="24"/>
                <w:szCs w:val="20"/>
              </w:rPr>
              <w:t>岗位</w:t>
            </w:r>
          </w:p>
        </w:tc>
        <w:tc>
          <w:tcPr>
            <w:tcW w:w="603" w:type="pct"/>
            <w:vAlign w:val="center"/>
          </w:tcPr>
          <w:p w14:paraId="79740095" w14:textId="77777777" w:rsidR="0023413D" w:rsidRDefault="00000000">
            <w:pPr>
              <w:spacing w:line="440" w:lineRule="exact"/>
              <w:jc w:val="center"/>
              <w:rPr>
                <w:rFonts w:ascii="宋体" w:hAnsi="宋体" w:hint="eastAsia"/>
                <w:sz w:val="24"/>
                <w:szCs w:val="20"/>
              </w:rPr>
            </w:pPr>
            <w:r>
              <w:rPr>
                <w:rFonts w:ascii="宋体" w:hAnsi="宋体" w:hint="eastAsia"/>
                <w:sz w:val="24"/>
                <w:szCs w:val="20"/>
              </w:rPr>
              <w:t>联系电话</w:t>
            </w:r>
          </w:p>
        </w:tc>
        <w:tc>
          <w:tcPr>
            <w:tcW w:w="603" w:type="pct"/>
            <w:vAlign w:val="center"/>
          </w:tcPr>
          <w:p w14:paraId="72475B5F" w14:textId="77777777" w:rsidR="0023413D" w:rsidRDefault="00000000">
            <w:pPr>
              <w:spacing w:line="440" w:lineRule="exact"/>
              <w:jc w:val="center"/>
              <w:rPr>
                <w:rFonts w:ascii="宋体" w:hAnsi="宋体" w:hint="eastAsia"/>
                <w:sz w:val="24"/>
                <w:szCs w:val="20"/>
              </w:rPr>
            </w:pPr>
            <w:r>
              <w:rPr>
                <w:rFonts w:ascii="宋体" w:hAnsi="宋体" w:hint="eastAsia"/>
                <w:sz w:val="24"/>
                <w:szCs w:val="20"/>
              </w:rPr>
              <w:t>从事</w:t>
            </w:r>
            <w:proofErr w:type="gramStart"/>
            <w:r>
              <w:rPr>
                <w:rFonts w:ascii="宋体" w:hAnsi="宋体" w:hint="eastAsia"/>
                <w:sz w:val="24"/>
                <w:szCs w:val="20"/>
              </w:rPr>
              <w:t>该岗位</w:t>
            </w:r>
            <w:proofErr w:type="gramEnd"/>
            <w:r>
              <w:rPr>
                <w:rFonts w:ascii="宋体" w:hAnsi="宋体" w:hint="eastAsia"/>
                <w:sz w:val="24"/>
                <w:szCs w:val="20"/>
              </w:rPr>
              <w:t>时间</w:t>
            </w:r>
          </w:p>
        </w:tc>
      </w:tr>
      <w:tr w:rsidR="0023413D" w14:paraId="362E78F6" w14:textId="77777777">
        <w:trPr>
          <w:cantSplit/>
          <w:trHeight w:val="390"/>
          <w:jc w:val="center"/>
        </w:trPr>
        <w:tc>
          <w:tcPr>
            <w:tcW w:w="626" w:type="pct"/>
          </w:tcPr>
          <w:p w14:paraId="4B614648" w14:textId="77777777" w:rsidR="0023413D" w:rsidRDefault="00000000">
            <w:pPr>
              <w:spacing w:line="440" w:lineRule="exact"/>
              <w:jc w:val="center"/>
              <w:rPr>
                <w:rFonts w:ascii="宋体" w:hAnsi="宋体" w:hint="eastAsia"/>
                <w:sz w:val="24"/>
                <w:szCs w:val="20"/>
              </w:rPr>
            </w:pPr>
            <w:r>
              <w:rPr>
                <w:rFonts w:ascii="宋体" w:hAnsi="宋体"/>
                <w:sz w:val="24"/>
                <w:szCs w:val="20"/>
              </w:rPr>
              <w:t>1</w:t>
            </w:r>
          </w:p>
        </w:tc>
        <w:tc>
          <w:tcPr>
            <w:tcW w:w="593" w:type="pct"/>
          </w:tcPr>
          <w:p w14:paraId="6DD20614" w14:textId="77777777" w:rsidR="0023413D" w:rsidRDefault="0023413D">
            <w:pPr>
              <w:spacing w:line="440" w:lineRule="exact"/>
              <w:jc w:val="center"/>
              <w:rPr>
                <w:rFonts w:ascii="宋体" w:hAnsi="宋体" w:hint="eastAsia"/>
                <w:sz w:val="24"/>
                <w:szCs w:val="20"/>
              </w:rPr>
            </w:pPr>
          </w:p>
        </w:tc>
        <w:tc>
          <w:tcPr>
            <w:tcW w:w="909" w:type="pct"/>
          </w:tcPr>
          <w:p w14:paraId="2D4029DF" w14:textId="77777777" w:rsidR="0023413D" w:rsidRDefault="0023413D">
            <w:pPr>
              <w:spacing w:line="440" w:lineRule="exact"/>
              <w:jc w:val="center"/>
              <w:rPr>
                <w:rFonts w:ascii="宋体" w:hAnsi="宋体" w:hint="eastAsia"/>
                <w:sz w:val="24"/>
                <w:szCs w:val="20"/>
              </w:rPr>
            </w:pPr>
          </w:p>
        </w:tc>
        <w:tc>
          <w:tcPr>
            <w:tcW w:w="864" w:type="pct"/>
          </w:tcPr>
          <w:p w14:paraId="11932C8D" w14:textId="77777777" w:rsidR="0023413D" w:rsidRDefault="0023413D">
            <w:pPr>
              <w:spacing w:line="440" w:lineRule="exact"/>
              <w:jc w:val="center"/>
              <w:rPr>
                <w:rFonts w:ascii="宋体" w:hAnsi="宋体" w:hint="eastAsia"/>
                <w:sz w:val="24"/>
                <w:szCs w:val="20"/>
              </w:rPr>
            </w:pPr>
          </w:p>
        </w:tc>
        <w:tc>
          <w:tcPr>
            <w:tcW w:w="802" w:type="pct"/>
          </w:tcPr>
          <w:p w14:paraId="5620DD36" w14:textId="77777777" w:rsidR="0023413D" w:rsidRDefault="0023413D">
            <w:pPr>
              <w:spacing w:line="440" w:lineRule="exact"/>
              <w:jc w:val="center"/>
              <w:rPr>
                <w:rFonts w:ascii="宋体" w:hAnsi="宋体" w:hint="eastAsia"/>
                <w:sz w:val="24"/>
                <w:szCs w:val="20"/>
              </w:rPr>
            </w:pPr>
          </w:p>
        </w:tc>
        <w:tc>
          <w:tcPr>
            <w:tcW w:w="603" w:type="pct"/>
          </w:tcPr>
          <w:p w14:paraId="45D33F1A" w14:textId="77777777" w:rsidR="0023413D" w:rsidRDefault="0023413D">
            <w:pPr>
              <w:spacing w:line="440" w:lineRule="exact"/>
              <w:jc w:val="center"/>
              <w:rPr>
                <w:rFonts w:ascii="宋体" w:hAnsi="宋体" w:hint="eastAsia"/>
                <w:sz w:val="24"/>
                <w:szCs w:val="20"/>
              </w:rPr>
            </w:pPr>
          </w:p>
        </w:tc>
        <w:tc>
          <w:tcPr>
            <w:tcW w:w="603" w:type="pct"/>
          </w:tcPr>
          <w:p w14:paraId="5428A428" w14:textId="77777777" w:rsidR="0023413D" w:rsidRDefault="0023413D">
            <w:pPr>
              <w:spacing w:line="440" w:lineRule="exact"/>
              <w:jc w:val="center"/>
              <w:rPr>
                <w:rFonts w:ascii="宋体" w:hAnsi="宋体" w:hint="eastAsia"/>
                <w:sz w:val="24"/>
                <w:szCs w:val="20"/>
              </w:rPr>
            </w:pPr>
          </w:p>
        </w:tc>
      </w:tr>
      <w:tr w:rsidR="0023413D" w14:paraId="57AAE234" w14:textId="77777777">
        <w:trPr>
          <w:cantSplit/>
          <w:trHeight w:val="435"/>
          <w:jc w:val="center"/>
        </w:trPr>
        <w:tc>
          <w:tcPr>
            <w:tcW w:w="626" w:type="pct"/>
          </w:tcPr>
          <w:p w14:paraId="2FE33475" w14:textId="77777777" w:rsidR="0023413D" w:rsidRDefault="00000000">
            <w:pPr>
              <w:spacing w:line="440" w:lineRule="exact"/>
              <w:jc w:val="center"/>
              <w:rPr>
                <w:rFonts w:ascii="宋体" w:hAnsi="宋体" w:hint="eastAsia"/>
                <w:sz w:val="24"/>
                <w:szCs w:val="20"/>
              </w:rPr>
            </w:pPr>
            <w:r>
              <w:rPr>
                <w:rFonts w:ascii="宋体" w:hAnsi="宋体"/>
                <w:sz w:val="24"/>
                <w:szCs w:val="20"/>
              </w:rPr>
              <w:t>2</w:t>
            </w:r>
          </w:p>
        </w:tc>
        <w:tc>
          <w:tcPr>
            <w:tcW w:w="593" w:type="pct"/>
          </w:tcPr>
          <w:p w14:paraId="3A604419" w14:textId="77777777" w:rsidR="0023413D" w:rsidRDefault="0023413D">
            <w:pPr>
              <w:spacing w:line="440" w:lineRule="exact"/>
              <w:jc w:val="center"/>
              <w:rPr>
                <w:rFonts w:ascii="宋体" w:hAnsi="宋体" w:hint="eastAsia"/>
                <w:sz w:val="24"/>
                <w:szCs w:val="20"/>
              </w:rPr>
            </w:pPr>
          </w:p>
        </w:tc>
        <w:tc>
          <w:tcPr>
            <w:tcW w:w="909" w:type="pct"/>
          </w:tcPr>
          <w:p w14:paraId="1A213386" w14:textId="77777777" w:rsidR="0023413D" w:rsidRDefault="0023413D">
            <w:pPr>
              <w:spacing w:line="440" w:lineRule="exact"/>
              <w:jc w:val="center"/>
              <w:rPr>
                <w:rFonts w:ascii="宋体" w:hAnsi="宋体" w:hint="eastAsia"/>
                <w:sz w:val="24"/>
                <w:szCs w:val="20"/>
              </w:rPr>
            </w:pPr>
          </w:p>
        </w:tc>
        <w:tc>
          <w:tcPr>
            <w:tcW w:w="864" w:type="pct"/>
          </w:tcPr>
          <w:p w14:paraId="06C25740" w14:textId="77777777" w:rsidR="0023413D" w:rsidRDefault="0023413D">
            <w:pPr>
              <w:spacing w:line="440" w:lineRule="exact"/>
              <w:jc w:val="center"/>
              <w:rPr>
                <w:rFonts w:ascii="宋体" w:hAnsi="宋体" w:hint="eastAsia"/>
                <w:sz w:val="24"/>
                <w:szCs w:val="20"/>
              </w:rPr>
            </w:pPr>
          </w:p>
        </w:tc>
        <w:tc>
          <w:tcPr>
            <w:tcW w:w="802" w:type="pct"/>
          </w:tcPr>
          <w:p w14:paraId="6899F53C" w14:textId="77777777" w:rsidR="0023413D" w:rsidRDefault="0023413D">
            <w:pPr>
              <w:spacing w:line="440" w:lineRule="exact"/>
              <w:jc w:val="center"/>
              <w:rPr>
                <w:rFonts w:ascii="宋体" w:hAnsi="宋体" w:hint="eastAsia"/>
                <w:sz w:val="24"/>
                <w:szCs w:val="20"/>
              </w:rPr>
            </w:pPr>
          </w:p>
        </w:tc>
        <w:tc>
          <w:tcPr>
            <w:tcW w:w="603" w:type="pct"/>
          </w:tcPr>
          <w:p w14:paraId="7561E778" w14:textId="77777777" w:rsidR="0023413D" w:rsidRDefault="0023413D">
            <w:pPr>
              <w:spacing w:line="440" w:lineRule="exact"/>
              <w:jc w:val="center"/>
              <w:rPr>
                <w:rFonts w:ascii="宋体" w:hAnsi="宋体" w:hint="eastAsia"/>
                <w:sz w:val="24"/>
                <w:szCs w:val="20"/>
              </w:rPr>
            </w:pPr>
          </w:p>
        </w:tc>
        <w:tc>
          <w:tcPr>
            <w:tcW w:w="603" w:type="pct"/>
          </w:tcPr>
          <w:p w14:paraId="47F9DD48" w14:textId="77777777" w:rsidR="0023413D" w:rsidRDefault="0023413D">
            <w:pPr>
              <w:spacing w:line="440" w:lineRule="exact"/>
              <w:jc w:val="center"/>
              <w:rPr>
                <w:rFonts w:ascii="宋体" w:hAnsi="宋体" w:hint="eastAsia"/>
                <w:sz w:val="24"/>
                <w:szCs w:val="20"/>
              </w:rPr>
            </w:pPr>
          </w:p>
        </w:tc>
      </w:tr>
      <w:tr w:rsidR="0023413D" w14:paraId="59E6B5E8" w14:textId="77777777">
        <w:trPr>
          <w:cantSplit/>
          <w:trHeight w:val="390"/>
          <w:jc w:val="center"/>
        </w:trPr>
        <w:tc>
          <w:tcPr>
            <w:tcW w:w="626" w:type="pct"/>
          </w:tcPr>
          <w:p w14:paraId="51B4D6EE" w14:textId="77777777" w:rsidR="0023413D" w:rsidRDefault="00000000">
            <w:pPr>
              <w:spacing w:line="440" w:lineRule="exact"/>
              <w:jc w:val="center"/>
              <w:rPr>
                <w:rFonts w:ascii="宋体" w:hAnsi="宋体" w:hint="eastAsia"/>
                <w:sz w:val="24"/>
                <w:szCs w:val="20"/>
              </w:rPr>
            </w:pPr>
            <w:r>
              <w:rPr>
                <w:rFonts w:ascii="宋体" w:hAnsi="宋体"/>
                <w:sz w:val="24"/>
                <w:szCs w:val="20"/>
              </w:rPr>
              <w:t>3</w:t>
            </w:r>
          </w:p>
        </w:tc>
        <w:tc>
          <w:tcPr>
            <w:tcW w:w="593" w:type="pct"/>
          </w:tcPr>
          <w:p w14:paraId="21A653D6" w14:textId="77777777" w:rsidR="0023413D" w:rsidRDefault="0023413D">
            <w:pPr>
              <w:spacing w:line="440" w:lineRule="exact"/>
              <w:jc w:val="center"/>
              <w:rPr>
                <w:rFonts w:ascii="宋体" w:hAnsi="宋体" w:hint="eastAsia"/>
                <w:sz w:val="24"/>
                <w:szCs w:val="20"/>
              </w:rPr>
            </w:pPr>
          </w:p>
        </w:tc>
        <w:tc>
          <w:tcPr>
            <w:tcW w:w="909" w:type="pct"/>
          </w:tcPr>
          <w:p w14:paraId="04EAF763" w14:textId="77777777" w:rsidR="0023413D" w:rsidRDefault="0023413D">
            <w:pPr>
              <w:spacing w:line="440" w:lineRule="exact"/>
              <w:jc w:val="center"/>
              <w:rPr>
                <w:rFonts w:ascii="宋体" w:hAnsi="宋体" w:hint="eastAsia"/>
                <w:sz w:val="24"/>
                <w:szCs w:val="20"/>
              </w:rPr>
            </w:pPr>
          </w:p>
        </w:tc>
        <w:tc>
          <w:tcPr>
            <w:tcW w:w="864" w:type="pct"/>
          </w:tcPr>
          <w:p w14:paraId="45213EBF" w14:textId="77777777" w:rsidR="0023413D" w:rsidRDefault="0023413D">
            <w:pPr>
              <w:spacing w:line="440" w:lineRule="exact"/>
              <w:jc w:val="center"/>
              <w:rPr>
                <w:rFonts w:ascii="宋体" w:hAnsi="宋体" w:hint="eastAsia"/>
                <w:sz w:val="24"/>
                <w:szCs w:val="20"/>
              </w:rPr>
            </w:pPr>
          </w:p>
        </w:tc>
        <w:tc>
          <w:tcPr>
            <w:tcW w:w="802" w:type="pct"/>
          </w:tcPr>
          <w:p w14:paraId="2770FE8E" w14:textId="77777777" w:rsidR="0023413D" w:rsidRDefault="0023413D">
            <w:pPr>
              <w:spacing w:line="440" w:lineRule="exact"/>
              <w:jc w:val="center"/>
              <w:rPr>
                <w:rFonts w:ascii="宋体" w:hAnsi="宋体" w:hint="eastAsia"/>
                <w:sz w:val="24"/>
                <w:szCs w:val="20"/>
              </w:rPr>
            </w:pPr>
          </w:p>
        </w:tc>
        <w:tc>
          <w:tcPr>
            <w:tcW w:w="603" w:type="pct"/>
          </w:tcPr>
          <w:p w14:paraId="34E246E8" w14:textId="77777777" w:rsidR="0023413D" w:rsidRDefault="0023413D">
            <w:pPr>
              <w:spacing w:line="440" w:lineRule="exact"/>
              <w:jc w:val="center"/>
              <w:rPr>
                <w:rFonts w:ascii="宋体" w:hAnsi="宋体" w:hint="eastAsia"/>
                <w:sz w:val="24"/>
                <w:szCs w:val="20"/>
              </w:rPr>
            </w:pPr>
          </w:p>
        </w:tc>
        <w:tc>
          <w:tcPr>
            <w:tcW w:w="603" w:type="pct"/>
          </w:tcPr>
          <w:p w14:paraId="67C70A65" w14:textId="77777777" w:rsidR="0023413D" w:rsidRDefault="0023413D">
            <w:pPr>
              <w:spacing w:line="440" w:lineRule="exact"/>
              <w:jc w:val="center"/>
              <w:rPr>
                <w:rFonts w:ascii="宋体" w:hAnsi="宋体" w:hint="eastAsia"/>
                <w:sz w:val="24"/>
                <w:szCs w:val="20"/>
              </w:rPr>
            </w:pPr>
          </w:p>
        </w:tc>
      </w:tr>
      <w:tr w:rsidR="0023413D" w14:paraId="7528D629" w14:textId="77777777">
        <w:trPr>
          <w:cantSplit/>
          <w:trHeight w:val="390"/>
          <w:jc w:val="center"/>
        </w:trPr>
        <w:tc>
          <w:tcPr>
            <w:tcW w:w="626" w:type="pct"/>
          </w:tcPr>
          <w:p w14:paraId="02DD70BC" w14:textId="77777777" w:rsidR="0023413D" w:rsidRDefault="00000000">
            <w:pPr>
              <w:spacing w:line="440" w:lineRule="exact"/>
              <w:jc w:val="center"/>
              <w:rPr>
                <w:rFonts w:ascii="宋体" w:hAnsi="宋体" w:hint="eastAsia"/>
                <w:sz w:val="24"/>
                <w:szCs w:val="20"/>
              </w:rPr>
            </w:pPr>
            <w:r>
              <w:rPr>
                <w:rFonts w:ascii="宋体" w:hAnsi="宋体" w:hint="eastAsia"/>
                <w:sz w:val="24"/>
                <w:szCs w:val="20"/>
              </w:rPr>
              <w:t>…</w:t>
            </w:r>
          </w:p>
        </w:tc>
        <w:tc>
          <w:tcPr>
            <w:tcW w:w="593" w:type="pct"/>
          </w:tcPr>
          <w:p w14:paraId="043A7B8C" w14:textId="77777777" w:rsidR="0023413D" w:rsidRDefault="0023413D">
            <w:pPr>
              <w:spacing w:line="440" w:lineRule="exact"/>
              <w:jc w:val="center"/>
              <w:rPr>
                <w:rFonts w:ascii="宋体" w:hAnsi="宋体" w:hint="eastAsia"/>
                <w:sz w:val="24"/>
                <w:szCs w:val="20"/>
              </w:rPr>
            </w:pPr>
          </w:p>
        </w:tc>
        <w:tc>
          <w:tcPr>
            <w:tcW w:w="909" w:type="pct"/>
          </w:tcPr>
          <w:p w14:paraId="52A25385" w14:textId="77777777" w:rsidR="0023413D" w:rsidRDefault="0023413D">
            <w:pPr>
              <w:spacing w:line="440" w:lineRule="exact"/>
              <w:jc w:val="center"/>
              <w:rPr>
                <w:rFonts w:ascii="宋体" w:hAnsi="宋体" w:hint="eastAsia"/>
                <w:sz w:val="24"/>
                <w:szCs w:val="20"/>
              </w:rPr>
            </w:pPr>
          </w:p>
        </w:tc>
        <w:tc>
          <w:tcPr>
            <w:tcW w:w="864" w:type="pct"/>
          </w:tcPr>
          <w:p w14:paraId="386B05DA" w14:textId="77777777" w:rsidR="0023413D" w:rsidRDefault="0023413D">
            <w:pPr>
              <w:spacing w:line="440" w:lineRule="exact"/>
              <w:jc w:val="center"/>
              <w:rPr>
                <w:rFonts w:ascii="宋体" w:hAnsi="宋体" w:hint="eastAsia"/>
                <w:sz w:val="24"/>
                <w:szCs w:val="20"/>
              </w:rPr>
            </w:pPr>
          </w:p>
        </w:tc>
        <w:tc>
          <w:tcPr>
            <w:tcW w:w="802" w:type="pct"/>
          </w:tcPr>
          <w:p w14:paraId="7CCC4001" w14:textId="77777777" w:rsidR="0023413D" w:rsidRDefault="0023413D">
            <w:pPr>
              <w:spacing w:line="440" w:lineRule="exact"/>
              <w:jc w:val="center"/>
              <w:rPr>
                <w:rFonts w:ascii="宋体" w:hAnsi="宋体" w:hint="eastAsia"/>
                <w:sz w:val="24"/>
                <w:szCs w:val="20"/>
              </w:rPr>
            </w:pPr>
          </w:p>
        </w:tc>
        <w:tc>
          <w:tcPr>
            <w:tcW w:w="603" w:type="pct"/>
          </w:tcPr>
          <w:p w14:paraId="42C04EF7" w14:textId="77777777" w:rsidR="0023413D" w:rsidRDefault="0023413D">
            <w:pPr>
              <w:spacing w:line="440" w:lineRule="exact"/>
              <w:jc w:val="center"/>
              <w:rPr>
                <w:rFonts w:ascii="宋体" w:hAnsi="宋体" w:hint="eastAsia"/>
                <w:sz w:val="24"/>
                <w:szCs w:val="20"/>
              </w:rPr>
            </w:pPr>
          </w:p>
        </w:tc>
        <w:tc>
          <w:tcPr>
            <w:tcW w:w="603" w:type="pct"/>
          </w:tcPr>
          <w:p w14:paraId="66A22315" w14:textId="77777777" w:rsidR="0023413D" w:rsidRDefault="0023413D">
            <w:pPr>
              <w:spacing w:line="440" w:lineRule="exact"/>
              <w:jc w:val="center"/>
              <w:rPr>
                <w:rFonts w:ascii="宋体" w:hAnsi="宋体" w:hint="eastAsia"/>
                <w:sz w:val="24"/>
                <w:szCs w:val="20"/>
              </w:rPr>
            </w:pPr>
          </w:p>
        </w:tc>
      </w:tr>
    </w:tbl>
    <w:p w14:paraId="3AACD490" w14:textId="77777777" w:rsidR="0023413D" w:rsidRDefault="00000000">
      <w:pPr>
        <w:pStyle w:val="affb"/>
        <w:ind w:left="900" w:firstLineChars="0" w:firstLine="0"/>
        <w:rPr>
          <w:rFonts w:ascii="宋体" w:hAnsi="宋体" w:cs="宋体" w:hint="eastAsia"/>
          <w:sz w:val="24"/>
          <w:szCs w:val="20"/>
          <w:lang w:val="zh-CN"/>
        </w:rPr>
      </w:pPr>
      <w:r>
        <w:rPr>
          <w:rFonts w:ascii="宋体" w:hAnsi="宋体" w:cs="宋体" w:hint="eastAsia"/>
          <w:sz w:val="24"/>
          <w:szCs w:val="20"/>
          <w:lang w:val="zh-CN"/>
        </w:rPr>
        <w:t>注：</w:t>
      </w:r>
      <w:r>
        <w:rPr>
          <w:rFonts w:ascii="宋体" w:hAnsi="宋体" w:cs="宋体"/>
          <w:sz w:val="24"/>
          <w:szCs w:val="20"/>
        </w:rPr>
        <w:t>1</w:t>
      </w:r>
      <w:r>
        <w:rPr>
          <w:rFonts w:ascii="宋体" w:hAnsi="宋体" w:cs="宋体" w:hint="eastAsia"/>
          <w:sz w:val="24"/>
          <w:szCs w:val="20"/>
        </w:rPr>
        <w:t>）</w:t>
      </w:r>
      <w:r>
        <w:rPr>
          <w:rFonts w:ascii="宋体" w:hAnsi="宋体" w:cs="宋体" w:hint="eastAsia"/>
          <w:sz w:val="24"/>
          <w:szCs w:val="20"/>
          <w:lang w:val="zh-CN"/>
        </w:rPr>
        <w:t>在填写时，如本表格不适合供应商的实际情况，可根据本表格式自行制表填写。</w:t>
      </w:r>
    </w:p>
    <w:p w14:paraId="136360EC" w14:textId="77777777" w:rsidR="0023413D" w:rsidRDefault="00000000">
      <w:pPr>
        <w:pStyle w:val="affb"/>
        <w:widowControl/>
        <w:ind w:left="900" w:firstLineChars="0" w:firstLine="0"/>
        <w:jc w:val="left"/>
        <w:rPr>
          <w:b/>
          <w:sz w:val="36"/>
          <w:szCs w:val="36"/>
        </w:rPr>
      </w:pPr>
      <w:r>
        <w:rPr>
          <w:rFonts w:ascii="宋体" w:hAnsi="宋体" w:cs="宋体" w:hint="eastAsia"/>
          <w:sz w:val="24"/>
          <w:szCs w:val="20"/>
          <w:lang w:val="zh-CN"/>
        </w:rPr>
        <w:t>2）提供人员</w:t>
      </w:r>
      <w:r>
        <w:rPr>
          <w:rFonts w:ascii="宋体" w:hAnsi="宋体" w:cs="宋体" w:hint="eastAsia"/>
          <w:sz w:val="24"/>
        </w:rPr>
        <w:t>社保缴费证明、身份证,技术能力证明文件等。</w:t>
      </w:r>
    </w:p>
    <w:sectPr w:rsidR="0023413D">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E88A" w14:textId="77777777" w:rsidR="00465F68" w:rsidRDefault="00465F68">
      <w:pPr>
        <w:spacing w:line="240" w:lineRule="auto"/>
      </w:pPr>
      <w:r>
        <w:separator/>
      </w:r>
    </w:p>
  </w:endnote>
  <w:endnote w:type="continuationSeparator" w:id="0">
    <w:p w14:paraId="39CF9CA1" w14:textId="77777777" w:rsidR="00465F68" w:rsidRDefault="00465F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汉仪中等线简">
    <w:altName w:val="微软雅黑"/>
    <w:charset w:val="86"/>
    <w:family w:val="modern"/>
    <w:pitch w:val="default"/>
    <w:sig w:usb0="00000000" w:usb1="00000000" w:usb2="00000002"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442326"/>
    </w:sdtPr>
    <w:sdtEndPr>
      <w:rPr>
        <w:rFonts w:ascii="Times New Roman"/>
      </w:rPr>
    </w:sdtEndPr>
    <w:sdtContent>
      <w:p w14:paraId="457D1957" w14:textId="77777777" w:rsidR="0023413D"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46</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70A3" w14:textId="77777777" w:rsidR="0023413D" w:rsidRDefault="0023413D">
    <w:pPr>
      <w:pStyle w:val="afa"/>
      <w:framePr w:wrap="around" w:vAnchor="text" w:hAnchor="margin" w:xAlign="right" w:y="1"/>
      <w:rPr>
        <w:rStyle w:val="aff5"/>
      </w:rPr>
    </w:pPr>
  </w:p>
  <w:p w14:paraId="53BDE3F2" w14:textId="77777777" w:rsidR="0023413D" w:rsidRDefault="0023413D">
    <w:pPr>
      <w:pStyle w:val="afa"/>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62C0" w14:textId="77777777" w:rsidR="0023413D" w:rsidRDefault="0023413D">
    <w:pPr>
      <w:pStyle w:val="afa"/>
      <w:jc w:val="center"/>
    </w:pPr>
  </w:p>
  <w:p w14:paraId="616C1B2B" w14:textId="77777777" w:rsidR="0023413D" w:rsidRDefault="0023413D">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8429" w14:textId="77777777" w:rsidR="0023413D"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24C0DC9" w14:textId="77777777" w:rsidR="0023413D" w:rsidRDefault="0023413D">
    <w:pPr>
      <w:pStyle w:val="af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D263" w14:textId="77777777" w:rsidR="0023413D" w:rsidRDefault="0023413D">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224D" w14:textId="77777777" w:rsidR="0023413D"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6DBA888" w14:textId="77777777" w:rsidR="0023413D" w:rsidRDefault="0023413D">
    <w:pPr>
      <w:pStyle w:val="afa"/>
      <w:ind w:right="360"/>
    </w:pPr>
  </w:p>
  <w:p w14:paraId="13DD4AF7" w14:textId="77777777" w:rsidR="0023413D" w:rsidRDefault="0023413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3523" w14:textId="77777777" w:rsidR="0023413D" w:rsidRDefault="0023413D">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3E54" w14:textId="77777777" w:rsidR="00465F68" w:rsidRDefault="00465F68">
      <w:pPr>
        <w:spacing w:after="0"/>
      </w:pPr>
      <w:r>
        <w:separator/>
      </w:r>
    </w:p>
  </w:footnote>
  <w:footnote w:type="continuationSeparator" w:id="0">
    <w:p w14:paraId="1D22A527" w14:textId="77777777" w:rsidR="00465F68" w:rsidRDefault="00465F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7F72" w14:textId="77777777" w:rsidR="0023413D" w:rsidRDefault="00000000">
    <w:pPr>
      <w:pStyle w:val="afc"/>
      <w:jc w:val="right"/>
    </w:pPr>
    <w:r>
      <w:rPr>
        <w:rFonts w:hint="eastAsia"/>
      </w:rPr>
      <w:t>竞争性谈判</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C0F4" w14:textId="77777777" w:rsidR="0023413D" w:rsidRDefault="00000000">
    <w:pPr>
      <w:pStyle w:val="afc"/>
      <w:jc w:val="right"/>
      <w:rPr>
        <w:color w:val="4F81BD" w:themeColor="accent1"/>
      </w:rPr>
    </w:pPr>
    <w:r>
      <w:rPr>
        <w:rFonts w:hint="eastAsia"/>
      </w:rPr>
      <w:t>竞争性谈判文件</w:t>
    </w:r>
  </w:p>
  <w:p w14:paraId="363128FB" w14:textId="77777777" w:rsidR="0023413D" w:rsidRDefault="0023413D">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4FD3" w14:textId="77777777" w:rsidR="0023413D" w:rsidRDefault="0023413D">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4104" w14:textId="77777777" w:rsidR="0023413D" w:rsidRDefault="0023413D">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7470" w14:textId="77777777" w:rsidR="0023413D" w:rsidRDefault="0023413D">
    <w:pPr>
      <w:pStyle w:val="afc"/>
    </w:pPr>
  </w:p>
  <w:p w14:paraId="3D30D3F0" w14:textId="77777777" w:rsidR="0023413D" w:rsidRDefault="0023413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7715" w14:textId="77777777" w:rsidR="0023413D" w:rsidRDefault="0023413D">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CC7C0B"/>
    <w:multiLevelType w:val="singleLevel"/>
    <w:tmpl w:val="B9CC7C0B"/>
    <w:lvl w:ilvl="0">
      <w:start w:val="2"/>
      <w:numFmt w:val="decimal"/>
      <w:suff w:val="nothing"/>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366F74A0"/>
    <w:multiLevelType w:val="multilevel"/>
    <w:tmpl w:val="366F74A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578A0BCF"/>
    <w:multiLevelType w:val="multilevel"/>
    <w:tmpl w:val="578A0BCF"/>
    <w:lvl w:ilvl="0">
      <w:start w:val="12"/>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902368348">
    <w:abstractNumId w:val="5"/>
  </w:num>
  <w:num w:numId="2" w16cid:durableId="1368025923">
    <w:abstractNumId w:val="8"/>
  </w:num>
  <w:num w:numId="3" w16cid:durableId="221984095">
    <w:abstractNumId w:val="2"/>
  </w:num>
  <w:num w:numId="4" w16cid:durableId="1266763745">
    <w:abstractNumId w:val="6"/>
  </w:num>
  <w:num w:numId="5" w16cid:durableId="146746127">
    <w:abstractNumId w:val="4"/>
  </w:num>
  <w:num w:numId="6" w16cid:durableId="1431386429">
    <w:abstractNumId w:val="3"/>
  </w:num>
  <w:num w:numId="7" w16cid:durableId="735280028">
    <w:abstractNumId w:val="9"/>
  </w:num>
  <w:num w:numId="8" w16cid:durableId="433356431">
    <w:abstractNumId w:val="7"/>
  </w:num>
  <w:num w:numId="9" w16cid:durableId="455832487">
    <w:abstractNumId w:val="11"/>
  </w:num>
  <w:num w:numId="10" w16cid:durableId="1148673631">
    <w:abstractNumId w:val="1"/>
  </w:num>
  <w:num w:numId="11" w16cid:durableId="1523008065">
    <w:abstractNumId w:val="10"/>
  </w:num>
  <w:num w:numId="12" w16cid:durableId="368646196">
    <w:abstractNumId w:val="0"/>
  </w:num>
  <w:num w:numId="13" w16cid:durableId="1886675458">
    <w:abstractNumId w:val="13"/>
  </w:num>
  <w:num w:numId="14" w16cid:durableId="1571773020">
    <w:abstractNumId w:val="12"/>
  </w:num>
  <w:num w:numId="15" w16cid:durableId="1118225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3BC"/>
    <w:rsid w:val="00000432"/>
    <w:rsid w:val="00000448"/>
    <w:rsid w:val="00000905"/>
    <w:rsid w:val="00000CCE"/>
    <w:rsid w:val="00000DF5"/>
    <w:rsid w:val="00000F3F"/>
    <w:rsid w:val="00001711"/>
    <w:rsid w:val="00001895"/>
    <w:rsid w:val="00001948"/>
    <w:rsid w:val="00001CAB"/>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DDF"/>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727"/>
    <w:rsid w:val="00006923"/>
    <w:rsid w:val="00006BD5"/>
    <w:rsid w:val="00006CD1"/>
    <w:rsid w:val="00006CD3"/>
    <w:rsid w:val="000073B1"/>
    <w:rsid w:val="000073E8"/>
    <w:rsid w:val="0000781A"/>
    <w:rsid w:val="00007A5A"/>
    <w:rsid w:val="00007DA4"/>
    <w:rsid w:val="00007F3E"/>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4DA"/>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74"/>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56C"/>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B64"/>
    <w:rsid w:val="00026D3D"/>
    <w:rsid w:val="00026F4A"/>
    <w:rsid w:val="000272EC"/>
    <w:rsid w:val="00027416"/>
    <w:rsid w:val="000274ED"/>
    <w:rsid w:val="0002751F"/>
    <w:rsid w:val="00027819"/>
    <w:rsid w:val="000279DE"/>
    <w:rsid w:val="00027B19"/>
    <w:rsid w:val="0003010B"/>
    <w:rsid w:val="000301C2"/>
    <w:rsid w:val="000304E9"/>
    <w:rsid w:val="00030640"/>
    <w:rsid w:val="0003072E"/>
    <w:rsid w:val="000307A8"/>
    <w:rsid w:val="00030887"/>
    <w:rsid w:val="00030D81"/>
    <w:rsid w:val="00030DB7"/>
    <w:rsid w:val="00030EDC"/>
    <w:rsid w:val="00031069"/>
    <w:rsid w:val="000313A2"/>
    <w:rsid w:val="000313C2"/>
    <w:rsid w:val="00031442"/>
    <w:rsid w:val="000315E4"/>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5A0"/>
    <w:rsid w:val="00034786"/>
    <w:rsid w:val="00034820"/>
    <w:rsid w:val="0003491D"/>
    <w:rsid w:val="00034F4A"/>
    <w:rsid w:val="000352D3"/>
    <w:rsid w:val="0003536A"/>
    <w:rsid w:val="00035640"/>
    <w:rsid w:val="000357FF"/>
    <w:rsid w:val="00035B0F"/>
    <w:rsid w:val="00035C34"/>
    <w:rsid w:val="00035DDC"/>
    <w:rsid w:val="00035FEF"/>
    <w:rsid w:val="00036158"/>
    <w:rsid w:val="00036235"/>
    <w:rsid w:val="00036268"/>
    <w:rsid w:val="0003628C"/>
    <w:rsid w:val="00036301"/>
    <w:rsid w:val="000363BC"/>
    <w:rsid w:val="00036500"/>
    <w:rsid w:val="000366A5"/>
    <w:rsid w:val="0003683A"/>
    <w:rsid w:val="000369F4"/>
    <w:rsid w:val="00036A1C"/>
    <w:rsid w:val="00036B73"/>
    <w:rsid w:val="00036BEE"/>
    <w:rsid w:val="00036C78"/>
    <w:rsid w:val="00036D6E"/>
    <w:rsid w:val="00036E36"/>
    <w:rsid w:val="00036EE2"/>
    <w:rsid w:val="000370CE"/>
    <w:rsid w:val="000371CF"/>
    <w:rsid w:val="00037376"/>
    <w:rsid w:val="000375F9"/>
    <w:rsid w:val="00037AF2"/>
    <w:rsid w:val="00040091"/>
    <w:rsid w:val="000403CA"/>
    <w:rsid w:val="0004042F"/>
    <w:rsid w:val="0004060C"/>
    <w:rsid w:val="00040B56"/>
    <w:rsid w:val="00040BB8"/>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30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10"/>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7CF"/>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0E2B"/>
    <w:rsid w:val="000514DF"/>
    <w:rsid w:val="0005161F"/>
    <w:rsid w:val="00051756"/>
    <w:rsid w:val="000517DD"/>
    <w:rsid w:val="0005182E"/>
    <w:rsid w:val="0005191F"/>
    <w:rsid w:val="0005192B"/>
    <w:rsid w:val="00051C52"/>
    <w:rsid w:val="00052978"/>
    <w:rsid w:val="00052D2A"/>
    <w:rsid w:val="00052E25"/>
    <w:rsid w:val="00052FD2"/>
    <w:rsid w:val="00053251"/>
    <w:rsid w:val="000535E6"/>
    <w:rsid w:val="00053890"/>
    <w:rsid w:val="00053AC5"/>
    <w:rsid w:val="00053B80"/>
    <w:rsid w:val="00053E3F"/>
    <w:rsid w:val="0005403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FB5"/>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0C7"/>
    <w:rsid w:val="0006142A"/>
    <w:rsid w:val="00061819"/>
    <w:rsid w:val="00061DD1"/>
    <w:rsid w:val="00061EF5"/>
    <w:rsid w:val="00061F68"/>
    <w:rsid w:val="000620CE"/>
    <w:rsid w:val="0006234D"/>
    <w:rsid w:val="00062474"/>
    <w:rsid w:val="00062613"/>
    <w:rsid w:val="0006280B"/>
    <w:rsid w:val="00062854"/>
    <w:rsid w:val="000630BA"/>
    <w:rsid w:val="0006314D"/>
    <w:rsid w:val="0006336F"/>
    <w:rsid w:val="000633D6"/>
    <w:rsid w:val="000634A5"/>
    <w:rsid w:val="00063AB9"/>
    <w:rsid w:val="00063C74"/>
    <w:rsid w:val="000640A5"/>
    <w:rsid w:val="00064564"/>
    <w:rsid w:val="000645FE"/>
    <w:rsid w:val="000649EC"/>
    <w:rsid w:val="00064E78"/>
    <w:rsid w:val="00065020"/>
    <w:rsid w:val="00065240"/>
    <w:rsid w:val="00065259"/>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7D8"/>
    <w:rsid w:val="0007090B"/>
    <w:rsid w:val="00070998"/>
    <w:rsid w:val="00070BB9"/>
    <w:rsid w:val="0007103D"/>
    <w:rsid w:val="00071171"/>
    <w:rsid w:val="00071223"/>
    <w:rsid w:val="00071356"/>
    <w:rsid w:val="000717B7"/>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A3"/>
    <w:rsid w:val="00074113"/>
    <w:rsid w:val="00074147"/>
    <w:rsid w:val="00074252"/>
    <w:rsid w:val="0007464A"/>
    <w:rsid w:val="00074780"/>
    <w:rsid w:val="00074786"/>
    <w:rsid w:val="00074C28"/>
    <w:rsid w:val="000752FF"/>
    <w:rsid w:val="000756AC"/>
    <w:rsid w:val="00075879"/>
    <w:rsid w:val="00075941"/>
    <w:rsid w:val="00075AFF"/>
    <w:rsid w:val="00075BC6"/>
    <w:rsid w:val="00075BE3"/>
    <w:rsid w:val="00075C3C"/>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713"/>
    <w:rsid w:val="000817A1"/>
    <w:rsid w:val="00081948"/>
    <w:rsid w:val="00081CBA"/>
    <w:rsid w:val="00082322"/>
    <w:rsid w:val="0008234E"/>
    <w:rsid w:val="00082377"/>
    <w:rsid w:val="0008253C"/>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BC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070"/>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5E"/>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0"/>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B35"/>
    <w:rsid w:val="000A3D00"/>
    <w:rsid w:val="000A3FFB"/>
    <w:rsid w:val="000A414A"/>
    <w:rsid w:val="000A41F4"/>
    <w:rsid w:val="000A444B"/>
    <w:rsid w:val="000A4578"/>
    <w:rsid w:val="000A4A3B"/>
    <w:rsid w:val="000A4D3E"/>
    <w:rsid w:val="000A4DA3"/>
    <w:rsid w:val="000A4F98"/>
    <w:rsid w:val="000A5098"/>
    <w:rsid w:val="000A539A"/>
    <w:rsid w:val="000A54CC"/>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07"/>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D4E"/>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9CC"/>
    <w:rsid w:val="000C1E46"/>
    <w:rsid w:val="000C1F62"/>
    <w:rsid w:val="000C206A"/>
    <w:rsid w:val="000C2090"/>
    <w:rsid w:val="000C210C"/>
    <w:rsid w:val="000C219A"/>
    <w:rsid w:val="000C24A8"/>
    <w:rsid w:val="000C2692"/>
    <w:rsid w:val="000C2706"/>
    <w:rsid w:val="000C2707"/>
    <w:rsid w:val="000C2E10"/>
    <w:rsid w:val="000C3279"/>
    <w:rsid w:val="000C333F"/>
    <w:rsid w:val="000C3406"/>
    <w:rsid w:val="000C3497"/>
    <w:rsid w:val="000C352D"/>
    <w:rsid w:val="000C36BD"/>
    <w:rsid w:val="000C36F6"/>
    <w:rsid w:val="000C394A"/>
    <w:rsid w:val="000C3A5D"/>
    <w:rsid w:val="000C3A98"/>
    <w:rsid w:val="000C3C31"/>
    <w:rsid w:val="000C41AB"/>
    <w:rsid w:val="000C4314"/>
    <w:rsid w:val="000C440E"/>
    <w:rsid w:val="000C4636"/>
    <w:rsid w:val="000C463D"/>
    <w:rsid w:val="000C4681"/>
    <w:rsid w:val="000C48A6"/>
    <w:rsid w:val="000C4985"/>
    <w:rsid w:val="000C4C98"/>
    <w:rsid w:val="000C4E0C"/>
    <w:rsid w:val="000C4E9E"/>
    <w:rsid w:val="000C4F33"/>
    <w:rsid w:val="000C4F74"/>
    <w:rsid w:val="000C5166"/>
    <w:rsid w:val="000C516C"/>
    <w:rsid w:val="000C5319"/>
    <w:rsid w:val="000C53CE"/>
    <w:rsid w:val="000C5476"/>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8AE"/>
    <w:rsid w:val="000D0D09"/>
    <w:rsid w:val="000D0E8B"/>
    <w:rsid w:val="000D0F36"/>
    <w:rsid w:val="000D0F46"/>
    <w:rsid w:val="000D11FA"/>
    <w:rsid w:val="000D144A"/>
    <w:rsid w:val="000D1495"/>
    <w:rsid w:val="000D16DF"/>
    <w:rsid w:val="000D1A8A"/>
    <w:rsid w:val="000D1AC6"/>
    <w:rsid w:val="000D1D24"/>
    <w:rsid w:val="000D21FE"/>
    <w:rsid w:val="000D248C"/>
    <w:rsid w:val="000D2497"/>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5B3"/>
    <w:rsid w:val="000E0865"/>
    <w:rsid w:val="000E0994"/>
    <w:rsid w:val="000E09FF"/>
    <w:rsid w:val="000E10BC"/>
    <w:rsid w:val="000E11BF"/>
    <w:rsid w:val="000E1232"/>
    <w:rsid w:val="000E1253"/>
    <w:rsid w:val="000E12D6"/>
    <w:rsid w:val="000E1754"/>
    <w:rsid w:val="000E179D"/>
    <w:rsid w:val="000E1859"/>
    <w:rsid w:val="000E1C30"/>
    <w:rsid w:val="000E1CCF"/>
    <w:rsid w:val="000E1E99"/>
    <w:rsid w:val="000E208B"/>
    <w:rsid w:val="000E2595"/>
    <w:rsid w:val="000E2961"/>
    <w:rsid w:val="000E2982"/>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66C"/>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901"/>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A5A"/>
    <w:rsid w:val="00106D64"/>
    <w:rsid w:val="00106E02"/>
    <w:rsid w:val="00106EA1"/>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08E"/>
    <w:rsid w:val="00112212"/>
    <w:rsid w:val="00112496"/>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1C1"/>
    <w:rsid w:val="00126237"/>
    <w:rsid w:val="00126824"/>
    <w:rsid w:val="001268BB"/>
    <w:rsid w:val="00126915"/>
    <w:rsid w:val="00126958"/>
    <w:rsid w:val="001269B8"/>
    <w:rsid w:val="00126B14"/>
    <w:rsid w:val="00126BFE"/>
    <w:rsid w:val="00126D60"/>
    <w:rsid w:val="001271FC"/>
    <w:rsid w:val="001273C9"/>
    <w:rsid w:val="001273F8"/>
    <w:rsid w:val="0012745B"/>
    <w:rsid w:val="001274A9"/>
    <w:rsid w:val="001275B2"/>
    <w:rsid w:val="00127857"/>
    <w:rsid w:val="001278ED"/>
    <w:rsid w:val="00127B9E"/>
    <w:rsid w:val="00127CA5"/>
    <w:rsid w:val="00127D7F"/>
    <w:rsid w:val="00127EBF"/>
    <w:rsid w:val="00127FC5"/>
    <w:rsid w:val="0013004A"/>
    <w:rsid w:val="00130315"/>
    <w:rsid w:val="001304DC"/>
    <w:rsid w:val="0013052D"/>
    <w:rsid w:val="00130A6F"/>
    <w:rsid w:val="00130B75"/>
    <w:rsid w:val="00130C9F"/>
    <w:rsid w:val="00130D4E"/>
    <w:rsid w:val="00130DA1"/>
    <w:rsid w:val="00130DBC"/>
    <w:rsid w:val="00130F26"/>
    <w:rsid w:val="001310F1"/>
    <w:rsid w:val="00131197"/>
    <w:rsid w:val="001314B9"/>
    <w:rsid w:val="001316FA"/>
    <w:rsid w:val="0013186F"/>
    <w:rsid w:val="001319A0"/>
    <w:rsid w:val="00131CD7"/>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AFB"/>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462"/>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BC1"/>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619"/>
    <w:rsid w:val="00155BFC"/>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6B"/>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03"/>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27E"/>
    <w:rsid w:val="001703B4"/>
    <w:rsid w:val="001705E4"/>
    <w:rsid w:val="0017091A"/>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3B"/>
    <w:rsid w:val="00174052"/>
    <w:rsid w:val="00174088"/>
    <w:rsid w:val="00174325"/>
    <w:rsid w:val="00174359"/>
    <w:rsid w:val="001743FA"/>
    <w:rsid w:val="001744DA"/>
    <w:rsid w:val="00174694"/>
    <w:rsid w:val="00174952"/>
    <w:rsid w:val="001749EC"/>
    <w:rsid w:val="00174B65"/>
    <w:rsid w:val="00174B82"/>
    <w:rsid w:val="00174D35"/>
    <w:rsid w:val="00174ED4"/>
    <w:rsid w:val="00175843"/>
    <w:rsid w:val="001759C5"/>
    <w:rsid w:val="00175AFE"/>
    <w:rsid w:val="00175BBF"/>
    <w:rsid w:val="00176135"/>
    <w:rsid w:val="00176149"/>
    <w:rsid w:val="0017622F"/>
    <w:rsid w:val="0017623A"/>
    <w:rsid w:val="00176250"/>
    <w:rsid w:val="00176399"/>
    <w:rsid w:val="00176768"/>
    <w:rsid w:val="00176794"/>
    <w:rsid w:val="001767E0"/>
    <w:rsid w:val="0017690B"/>
    <w:rsid w:val="00176DE2"/>
    <w:rsid w:val="00176E48"/>
    <w:rsid w:val="00176E8F"/>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CCE"/>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775"/>
    <w:rsid w:val="00191ABB"/>
    <w:rsid w:val="00191B72"/>
    <w:rsid w:val="00191D08"/>
    <w:rsid w:val="00191F11"/>
    <w:rsid w:val="00191FD1"/>
    <w:rsid w:val="00192450"/>
    <w:rsid w:val="001924F5"/>
    <w:rsid w:val="001928B8"/>
    <w:rsid w:val="00192A48"/>
    <w:rsid w:val="00192ADE"/>
    <w:rsid w:val="00192D14"/>
    <w:rsid w:val="00192E9C"/>
    <w:rsid w:val="00192FE2"/>
    <w:rsid w:val="001930E3"/>
    <w:rsid w:val="00193106"/>
    <w:rsid w:val="001938D7"/>
    <w:rsid w:val="00193A98"/>
    <w:rsid w:val="00193AA4"/>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7B3"/>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8B"/>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9BB"/>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9AA"/>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A08"/>
    <w:rsid w:val="001B1C0B"/>
    <w:rsid w:val="001B1D06"/>
    <w:rsid w:val="001B2015"/>
    <w:rsid w:val="001B2049"/>
    <w:rsid w:val="001B2067"/>
    <w:rsid w:val="001B2322"/>
    <w:rsid w:val="001B28A7"/>
    <w:rsid w:val="001B28F9"/>
    <w:rsid w:val="001B2A06"/>
    <w:rsid w:val="001B2EB9"/>
    <w:rsid w:val="001B2FD0"/>
    <w:rsid w:val="001B302C"/>
    <w:rsid w:val="001B30FE"/>
    <w:rsid w:val="001B3159"/>
    <w:rsid w:val="001B33F0"/>
    <w:rsid w:val="001B3793"/>
    <w:rsid w:val="001B38ED"/>
    <w:rsid w:val="001B39CE"/>
    <w:rsid w:val="001B39DF"/>
    <w:rsid w:val="001B3B2F"/>
    <w:rsid w:val="001B3B98"/>
    <w:rsid w:val="001B3BBA"/>
    <w:rsid w:val="001B3EF9"/>
    <w:rsid w:val="001B40F1"/>
    <w:rsid w:val="001B43B1"/>
    <w:rsid w:val="001B4499"/>
    <w:rsid w:val="001B453C"/>
    <w:rsid w:val="001B49F0"/>
    <w:rsid w:val="001B504D"/>
    <w:rsid w:val="001B5307"/>
    <w:rsid w:val="001B53EE"/>
    <w:rsid w:val="001B56F4"/>
    <w:rsid w:val="001B5918"/>
    <w:rsid w:val="001B5BA3"/>
    <w:rsid w:val="001B5CD4"/>
    <w:rsid w:val="001B64C1"/>
    <w:rsid w:val="001B6C13"/>
    <w:rsid w:val="001B6EEB"/>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0A"/>
    <w:rsid w:val="001C4429"/>
    <w:rsid w:val="001C47A0"/>
    <w:rsid w:val="001C47E6"/>
    <w:rsid w:val="001C49E9"/>
    <w:rsid w:val="001C4AD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FA"/>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0D65"/>
    <w:rsid w:val="001D112C"/>
    <w:rsid w:val="001D165E"/>
    <w:rsid w:val="001D1689"/>
    <w:rsid w:val="001D1980"/>
    <w:rsid w:val="001D1EED"/>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8A1"/>
    <w:rsid w:val="001D7969"/>
    <w:rsid w:val="001D7B11"/>
    <w:rsid w:val="001D7B71"/>
    <w:rsid w:val="001D7C04"/>
    <w:rsid w:val="001D7D1B"/>
    <w:rsid w:val="001D7EBE"/>
    <w:rsid w:val="001E0074"/>
    <w:rsid w:val="001E01D0"/>
    <w:rsid w:val="001E0327"/>
    <w:rsid w:val="001E0334"/>
    <w:rsid w:val="001E04A2"/>
    <w:rsid w:val="001E0621"/>
    <w:rsid w:val="001E0666"/>
    <w:rsid w:val="001E080E"/>
    <w:rsid w:val="001E09DD"/>
    <w:rsid w:val="001E0B3E"/>
    <w:rsid w:val="001E0B9A"/>
    <w:rsid w:val="001E0C8D"/>
    <w:rsid w:val="001E0D6F"/>
    <w:rsid w:val="001E0DBA"/>
    <w:rsid w:val="001E0FFD"/>
    <w:rsid w:val="001E1087"/>
    <w:rsid w:val="001E10CD"/>
    <w:rsid w:val="001E141A"/>
    <w:rsid w:val="001E14D7"/>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283"/>
    <w:rsid w:val="001E437E"/>
    <w:rsid w:val="001E447D"/>
    <w:rsid w:val="001E4ED1"/>
    <w:rsid w:val="001E5295"/>
    <w:rsid w:val="001E54DC"/>
    <w:rsid w:val="001E5F6D"/>
    <w:rsid w:val="001E60C7"/>
    <w:rsid w:val="001E62EA"/>
    <w:rsid w:val="001E63BE"/>
    <w:rsid w:val="001E649A"/>
    <w:rsid w:val="001E65C3"/>
    <w:rsid w:val="001E6704"/>
    <w:rsid w:val="001E6978"/>
    <w:rsid w:val="001E698B"/>
    <w:rsid w:val="001E6A37"/>
    <w:rsid w:val="001E6A83"/>
    <w:rsid w:val="001E6B6F"/>
    <w:rsid w:val="001E6D16"/>
    <w:rsid w:val="001E6E79"/>
    <w:rsid w:val="001E6F5F"/>
    <w:rsid w:val="001E7238"/>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20"/>
    <w:rsid w:val="001F0C50"/>
    <w:rsid w:val="001F107E"/>
    <w:rsid w:val="001F126A"/>
    <w:rsid w:val="001F137C"/>
    <w:rsid w:val="001F13E5"/>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5ED8"/>
    <w:rsid w:val="001F6084"/>
    <w:rsid w:val="001F61FB"/>
    <w:rsid w:val="001F6533"/>
    <w:rsid w:val="001F68EE"/>
    <w:rsid w:val="001F68FD"/>
    <w:rsid w:val="001F6946"/>
    <w:rsid w:val="001F6CEE"/>
    <w:rsid w:val="001F6D73"/>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22"/>
    <w:rsid w:val="00202B44"/>
    <w:rsid w:val="00203118"/>
    <w:rsid w:val="00203153"/>
    <w:rsid w:val="00203220"/>
    <w:rsid w:val="002033CB"/>
    <w:rsid w:val="002034C2"/>
    <w:rsid w:val="00203726"/>
    <w:rsid w:val="00203A4A"/>
    <w:rsid w:val="00203BF8"/>
    <w:rsid w:val="00203DAD"/>
    <w:rsid w:val="00203E7F"/>
    <w:rsid w:val="0020432F"/>
    <w:rsid w:val="00204728"/>
    <w:rsid w:val="00204761"/>
    <w:rsid w:val="002047C4"/>
    <w:rsid w:val="00204865"/>
    <w:rsid w:val="00204E72"/>
    <w:rsid w:val="00204FA5"/>
    <w:rsid w:val="00205CED"/>
    <w:rsid w:val="00205D16"/>
    <w:rsid w:val="00205F4E"/>
    <w:rsid w:val="002062F7"/>
    <w:rsid w:val="00206410"/>
    <w:rsid w:val="00206722"/>
    <w:rsid w:val="00206A04"/>
    <w:rsid w:val="00206BE4"/>
    <w:rsid w:val="00206D3E"/>
    <w:rsid w:val="00206D5B"/>
    <w:rsid w:val="002074D2"/>
    <w:rsid w:val="002075AE"/>
    <w:rsid w:val="0020761E"/>
    <w:rsid w:val="002077D3"/>
    <w:rsid w:val="002078ED"/>
    <w:rsid w:val="00207913"/>
    <w:rsid w:val="002079D2"/>
    <w:rsid w:val="00207CF8"/>
    <w:rsid w:val="00207E99"/>
    <w:rsid w:val="002105B2"/>
    <w:rsid w:val="002105C3"/>
    <w:rsid w:val="0021063C"/>
    <w:rsid w:val="0021085B"/>
    <w:rsid w:val="002109C6"/>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8B8"/>
    <w:rsid w:val="002139C6"/>
    <w:rsid w:val="00213B0D"/>
    <w:rsid w:val="00213B31"/>
    <w:rsid w:val="00213EC0"/>
    <w:rsid w:val="00213EE5"/>
    <w:rsid w:val="00214137"/>
    <w:rsid w:val="002141E2"/>
    <w:rsid w:val="00214368"/>
    <w:rsid w:val="00214950"/>
    <w:rsid w:val="00214B2B"/>
    <w:rsid w:val="00214F86"/>
    <w:rsid w:val="00214FA6"/>
    <w:rsid w:val="0021509C"/>
    <w:rsid w:val="002152AD"/>
    <w:rsid w:val="00215476"/>
    <w:rsid w:val="0021554A"/>
    <w:rsid w:val="0021618E"/>
    <w:rsid w:val="002161B4"/>
    <w:rsid w:val="00216642"/>
    <w:rsid w:val="002166AF"/>
    <w:rsid w:val="002167D9"/>
    <w:rsid w:val="00216A22"/>
    <w:rsid w:val="00216B83"/>
    <w:rsid w:val="00216EEC"/>
    <w:rsid w:val="00217445"/>
    <w:rsid w:val="00217619"/>
    <w:rsid w:val="00217706"/>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3CD6"/>
    <w:rsid w:val="0022418F"/>
    <w:rsid w:val="0022432D"/>
    <w:rsid w:val="002243F5"/>
    <w:rsid w:val="0022472F"/>
    <w:rsid w:val="00224738"/>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1DF"/>
    <w:rsid w:val="00226217"/>
    <w:rsid w:val="0022656B"/>
    <w:rsid w:val="00226831"/>
    <w:rsid w:val="00226BA4"/>
    <w:rsid w:val="00226F38"/>
    <w:rsid w:val="00226FD1"/>
    <w:rsid w:val="0022737E"/>
    <w:rsid w:val="00227679"/>
    <w:rsid w:val="00227B21"/>
    <w:rsid w:val="00230A63"/>
    <w:rsid w:val="00230AEB"/>
    <w:rsid w:val="00230B42"/>
    <w:rsid w:val="00230CB0"/>
    <w:rsid w:val="00230CFB"/>
    <w:rsid w:val="00230EA6"/>
    <w:rsid w:val="0023108B"/>
    <w:rsid w:val="0023109B"/>
    <w:rsid w:val="002312EC"/>
    <w:rsid w:val="002313D6"/>
    <w:rsid w:val="0023145D"/>
    <w:rsid w:val="00231658"/>
    <w:rsid w:val="002316B7"/>
    <w:rsid w:val="002317BB"/>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13D"/>
    <w:rsid w:val="00234295"/>
    <w:rsid w:val="002343F8"/>
    <w:rsid w:val="00234AA6"/>
    <w:rsid w:val="00234AED"/>
    <w:rsid w:val="00234B77"/>
    <w:rsid w:val="00234BF1"/>
    <w:rsid w:val="00235450"/>
    <w:rsid w:val="002355E5"/>
    <w:rsid w:val="00235640"/>
    <w:rsid w:val="00235BDF"/>
    <w:rsid w:val="00235BEE"/>
    <w:rsid w:val="00235DA2"/>
    <w:rsid w:val="00235FCF"/>
    <w:rsid w:val="00236642"/>
    <w:rsid w:val="00236688"/>
    <w:rsid w:val="00236765"/>
    <w:rsid w:val="00236C96"/>
    <w:rsid w:val="00237096"/>
    <w:rsid w:val="00237125"/>
    <w:rsid w:val="002371F0"/>
    <w:rsid w:val="00237712"/>
    <w:rsid w:val="00237B33"/>
    <w:rsid w:val="00237C8B"/>
    <w:rsid w:val="00237DF5"/>
    <w:rsid w:val="00237E9C"/>
    <w:rsid w:val="00240071"/>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20"/>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63B"/>
    <w:rsid w:val="00245972"/>
    <w:rsid w:val="002460FE"/>
    <w:rsid w:val="00246133"/>
    <w:rsid w:val="0024623F"/>
    <w:rsid w:val="00246812"/>
    <w:rsid w:val="002469F5"/>
    <w:rsid w:val="00246BC6"/>
    <w:rsid w:val="00246C48"/>
    <w:rsid w:val="00246D51"/>
    <w:rsid w:val="00246E3E"/>
    <w:rsid w:val="00246FBC"/>
    <w:rsid w:val="0024701C"/>
    <w:rsid w:val="0024706D"/>
    <w:rsid w:val="002479EA"/>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8F4"/>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57C"/>
    <w:rsid w:val="00257615"/>
    <w:rsid w:val="0025779E"/>
    <w:rsid w:val="0025784D"/>
    <w:rsid w:val="0025796D"/>
    <w:rsid w:val="00257B21"/>
    <w:rsid w:val="00257BBD"/>
    <w:rsid w:val="00257EAF"/>
    <w:rsid w:val="00257EC6"/>
    <w:rsid w:val="00257ED6"/>
    <w:rsid w:val="00260201"/>
    <w:rsid w:val="0026037B"/>
    <w:rsid w:val="002604FD"/>
    <w:rsid w:val="002605E4"/>
    <w:rsid w:val="00260770"/>
    <w:rsid w:val="002607EE"/>
    <w:rsid w:val="00260A36"/>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3B8"/>
    <w:rsid w:val="002654F2"/>
    <w:rsid w:val="00265791"/>
    <w:rsid w:val="00265EFB"/>
    <w:rsid w:val="00266784"/>
    <w:rsid w:val="002667BA"/>
    <w:rsid w:val="00266A1C"/>
    <w:rsid w:val="00266AC3"/>
    <w:rsid w:val="00266BF6"/>
    <w:rsid w:val="0026712C"/>
    <w:rsid w:val="00267217"/>
    <w:rsid w:val="00267471"/>
    <w:rsid w:val="002674BB"/>
    <w:rsid w:val="002675BA"/>
    <w:rsid w:val="00267698"/>
    <w:rsid w:val="0026796B"/>
    <w:rsid w:val="00267D0F"/>
    <w:rsid w:val="00267DC9"/>
    <w:rsid w:val="00267E37"/>
    <w:rsid w:val="00267E98"/>
    <w:rsid w:val="002701E5"/>
    <w:rsid w:val="0027033A"/>
    <w:rsid w:val="0027037A"/>
    <w:rsid w:val="00270464"/>
    <w:rsid w:val="0027063A"/>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5E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88C"/>
    <w:rsid w:val="00276AEA"/>
    <w:rsid w:val="00276B43"/>
    <w:rsid w:val="00276B8D"/>
    <w:rsid w:val="00276DA3"/>
    <w:rsid w:val="00276E70"/>
    <w:rsid w:val="0027711C"/>
    <w:rsid w:val="00277147"/>
    <w:rsid w:val="002771C6"/>
    <w:rsid w:val="002771CC"/>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2F59"/>
    <w:rsid w:val="00283031"/>
    <w:rsid w:val="002832A6"/>
    <w:rsid w:val="002834E4"/>
    <w:rsid w:val="002837B1"/>
    <w:rsid w:val="0028395C"/>
    <w:rsid w:val="00283AA1"/>
    <w:rsid w:val="00283C48"/>
    <w:rsid w:val="00283D5E"/>
    <w:rsid w:val="00283E2E"/>
    <w:rsid w:val="00283ED2"/>
    <w:rsid w:val="00283FC0"/>
    <w:rsid w:val="002844F7"/>
    <w:rsid w:val="0028465C"/>
    <w:rsid w:val="002846A1"/>
    <w:rsid w:val="00284859"/>
    <w:rsid w:val="00284905"/>
    <w:rsid w:val="00284C10"/>
    <w:rsid w:val="00284F69"/>
    <w:rsid w:val="00285306"/>
    <w:rsid w:val="00285314"/>
    <w:rsid w:val="002856BE"/>
    <w:rsid w:val="00285712"/>
    <w:rsid w:val="0028577F"/>
    <w:rsid w:val="0028584C"/>
    <w:rsid w:val="0028596A"/>
    <w:rsid w:val="00285A00"/>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16"/>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4A4"/>
    <w:rsid w:val="00293919"/>
    <w:rsid w:val="002939AF"/>
    <w:rsid w:val="00293BA4"/>
    <w:rsid w:val="00293D57"/>
    <w:rsid w:val="00293F96"/>
    <w:rsid w:val="002940CA"/>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BDE"/>
    <w:rsid w:val="002A0D46"/>
    <w:rsid w:val="002A0E83"/>
    <w:rsid w:val="002A1511"/>
    <w:rsid w:val="002A158A"/>
    <w:rsid w:val="002A1691"/>
    <w:rsid w:val="002A16F3"/>
    <w:rsid w:val="002A17AF"/>
    <w:rsid w:val="002A1875"/>
    <w:rsid w:val="002A187F"/>
    <w:rsid w:val="002A19C7"/>
    <w:rsid w:val="002A1DEE"/>
    <w:rsid w:val="002A20F8"/>
    <w:rsid w:val="002A22A7"/>
    <w:rsid w:val="002A2380"/>
    <w:rsid w:val="002A2416"/>
    <w:rsid w:val="002A24E2"/>
    <w:rsid w:val="002A24F2"/>
    <w:rsid w:val="002A285F"/>
    <w:rsid w:val="002A2EE0"/>
    <w:rsid w:val="002A2FCD"/>
    <w:rsid w:val="002A30A1"/>
    <w:rsid w:val="002A3686"/>
    <w:rsid w:val="002A368A"/>
    <w:rsid w:val="002A39F2"/>
    <w:rsid w:val="002A3C11"/>
    <w:rsid w:val="002A3D55"/>
    <w:rsid w:val="002A3E48"/>
    <w:rsid w:val="002A3F8D"/>
    <w:rsid w:val="002A41F4"/>
    <w:rsid w:val="002A42CF"/>
    <w:rsid w:val="002A4349"/>
    <w:rsid w:val="002A43C2"/>
    <w:rsid w:val="002A43C6"/>
    <w:rsid w:val="002A43E1"/>
    <w:rsid w:val="002A4847"/>
    <w:rsid w:val="002A4DA4"/>
    <w:rsid w:val="002A524C"/>
    <w:rsid w:val="002A5749"/>
    <w:rsid w:val="002A5B18"/>
    <w:rsid w:val="002A5D23"/>
    <w:rsid w:val="002A5D36"/>
    <w:rsid w:val="002A5ECF"/>
    <w:rsid w:val="002A60AE"/>
    <w:rsid w:val="002A6390"/>
    <w:rsid w:val="002A6B4C"/>
    <w:rsid w:val="002A6C81"/>
    <w:rsid w:val="002A6CB1"/>
    <w:rsid w:val="002A6CBC"/>
    <w:rsid w:val="002A6CFE"/>
    <w:rsid w:val="002A71C9"/>
    <w:rsid w:val="002A743B"/>
    <w:rsid w:val="002A7544"/>
    <w:rsid w:val="002A77D7"/>
    <w:rsid w:val="002A7A0F"/>
    <w:rsid w:val="002A7B62"/>
    <w:rsid w:val="002A7F5B"/>
    <w:rsid w:val="002B0056"/>
    <w:rsid w:val="002B00E2"/>
    <w:rsid w:val="002B02F2"/>
    <w:rsid w:val="002B04FD"/>
    <w:rsid w:val="002B05CF"/>
    <w:rsid w:val="002B0621"/>
    <w:rsid w:val="002B06F7"/>
    <w:rsid w:val="002B073A"/>
    <w:rsid w:val="002B087D"/>
    <w:rsid w:val="002B0BEB"/>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71"/>
    <w:rsid w:val="002B36C4"/>
    <w:rsid w:val="002B37A2"/>
    <w:rsid w:val="002B380B"/>
    <w:rsid w:val="002B389E"/>
    <w:rsid w:val="002B38E4"/>
    <w:rsid w:val="002B3C62"/>
    <w:rsid w:val="002B3E1D"/>
    <w:rsid w:val="002B3E55"/>
    <w:rsid w:val="002B40E6"/>
    <w:rsid w:val="002B41B7"/>
    <w:rsid w:val="002B425C"/>
    <w:rsid w:val="002B4262"/>
    <w:rsid w:val="002B42DF"/>
    <w:rsid w:val="002B44C1"/>
    <w:rsid w:val="002B45DC"/>
    <w:rsid w:val="002B46EB"/>
    <w:rsid w:val="002B4988"/>
    <w:rsid w:val="002B4A39"/>
    <w:rsid w:val="002B4AC8"/>
    <w:rsid w:val="002B4C03"/>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BC8"/>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D6"/>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0D"/>
    <w:rsid w:val="002C3113"/>
    <w:rsid w:val="002C3127"/>
    <w:rsid w:val="002C3195"/>
    <w:rsid w:val="002C34FA"/>
    <w:rsid w:val="002C354D"/>
    <w:rsid w:val="002C36A2"/>
    <w:rsid w:val="002C38AA"/>
    <w:rsid w:val="002C3A0B"/>
    <w:rsid w:val="002C3B26"/>
    <w:rsid w:val="002C3CFE"/>
    <w:rsid w:val="002C407B"/>
    <w:rsid w:val="002C4310"/>
    <w:rsid w:val="002C43B0"/>
    <w:rsid w:val="002C4B7F"/>
    <w:rsid w:val="002C4C00"/>
    <w:rsid w:val="002C4ECA"/>
    <w:rsid w:val="002C50AE"/>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B13"/>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4C"/>
    <w:rsid w:val="002D4A67"/>
    <w:rsid w:val="002D4A89"/>
    <w:rsid w:val="002D4BBC"/>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AA"/>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98"/>
    <w:rsid w:val="002E4723"/>
    <w:rsid w:val="002E4991"/>
    <w:rsid w:val="002E4E06"/>
    <w:rsid w:val="002E51A3"/>
    <w:rsid w:val="002E54A1"/>
    <w:rsid w:val="002E5586"/>
    <w:rsid w:val="002E5875"/>
    <w:rsid w:val="002E58BE"/>
    <w:rsid w:val="002E59B7"/>
    <w:rsid w:val="002E5C25"/>
    <w:rsid w:val="002E6163"/>
    <w:rsid w:val="002E622F"/>
    <w:rsid w:val="002E62DD"/>
    <w:rsid w:val="002E6383"/>
    <w:rsid w:val="002E6675"/>
    <w:rsid w:val="002E6E1F"/>
    <w:rsid w:val="002E6ED1"/>
    <w:rsid w:val="002E6ED6"/>
    <w:rsid w:val="002E6EDD"/>
    <w:rsid w:val="002E70A9"/>
    <w:rsid w:val="002E72A8"/>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43"/>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83C"/>
    <w:rsid w:val="002F7B45"/>
    <w:rsid w:val="002F7EEB"/>
    <w:rsid w:val="002F7F33"/>
    <w:rsid w:val="002F7F95"/>
    <w:rsid w:val="003003E9"/>
    <w:rsid w:val="00300607"/>
    <w:rsid w:val="00300BFC"/>
    <w:rsid w:val="00300CAB"/>
    <w:rsid w:val="00300E19"/>
    <w:rsid w:val="00301052"/>
    <w:rsid w:val="00301186"/>
    <w:rsid w:val="003012F3"/>
    <w:rsid w:val="003013BA"/>
    <w:rsid w:val="003013BF"/>
    <w:rsid w:val="003013F3"/>
    <w:rsid w:val="00301620"/>
    <w:rsid w:val="00301668"/>
    <w:rsid w:val="003016CA"/>
    <w:rsid w:val="003016F0"/>
    <w:rsid w:val="00301772"/>
    <w:rsid w:val="003017ED"/>
    <w:rsid w:val="003018F5"/>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4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E6"/>
    <w:rsid w:val="00306DA5"/>
    <w:rsid w:val="00306E6D"/>
    <w:rsid w:val="00306FC9"/>
    <w:rsid w:val="0030730A"/>
    <w:rsid w:val="00307877"/>
    <w:rsid w:val="0030792F"/>
    <w:rsid w:val="00307A94"/>
    <w:rsid w:val="00307C4F"/>
    <w:rsid w:val="00307C74"/>
    <w:rsid w:val="0031003F"/>
    <w:rsid w:val="00310638"/>
    <w:rsid w:val="00310741"/>
    <w:rsid w:val="00310D4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51B"/>
    <w:rsid w:val="0031494D"/>
    <w:rsid w:val="0031495F"/>
    <w:rsid w:val="00314AAF"/>
    <w:rsid w:val="00314D15"/>
    <w:rsid w:val="00314D31"/>
    <w:rsid w:val="00315055"/>
    <w:rsid w:val="0031524C"/>
    <w:rsid w:val="003152F2"/>
    <w:rsid w:val="0031572F"/>
    <w:rsid w:val="00315D8D"/>
    <w:rsid w:val="00315E32"/>
    <w:rsid w:val="00315F20"/>
    <w:rsid w:val="00316055"/>
    <w:rsid w:val="00316098"/>
    <w:rsid w:val="00316210"/>
    <w:rsid w:val="0031639C"/>
    <w:rsid w:val="00316530"/>
    <w:rsid w:val="00316650"/>
    <w:rsid w:val="003167D3"/>
    <w:rsid w:val="00316A43"/>
    <w:rsid w:val="00316A48"/>
    <w:rsid w:val="00316AE9"/>
    <w:rsid w:val="00316B62"/>
    <w:rsid w:val="00316CC7"/>
    <w:rsid w:val="00316F6E"/>
    <w:rsid w:val="00316F85"/>
    <w:rsid w:val="00317263"/>
    <w:rsid w:val="00317339"/>
    <w:rsid w:val="00317343"/>
    <w:rsid w:val="0031737A"/>
    <w:rsid w:val="00320187"/>
    <w:rsid w:val="00320305"/>
    <w:rsid w:val="003203EF"/>
    <w:rsid w:val="00320658"/>
    <w:rsid w:val="003207F3"/>
    <w:rsid w:val="00320E72"/>
    <w:rsid w:val="003213AC"/>
    <w:rsid w:val="00321898"/>
    <w:rsid w:val="003219FA"/>
    <w:rsid w:val="00321F0D"/>
    <w:rsid w:val="0032215D"/>
    <w:rsid w:val="0032223C"/>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250"/>
    <w:rsid w:val="00330B18"/>
    <w:rsid w:val="00330D71"/>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B05"/>
    <w:rsid w:val="00334DD2"/>
    <w:rsid w:val="00334E9D"/>
    <w:rsid w:val="00334FC3"/>
    <w:rsid w:val="0033524C"/>
    <w:rsid w:val="003354C8"/>
    <w:rsid w:val="00335800"/>
    <w:rsid w:val="00335849"/>
    <w:rsid w:val="0033597F"/>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27"/>
    <w:rsid w:val="00340888"/>
    <w:rsid w:val="00340B47"/>
    <w:rsid w:val="00341185"/>
    <w:rsid w:val="0034179B"/>
    <w:rsid w:val="00341A17"/>
    <w:rsid w:val="00341A8B"/>
    <w:rsid w:val="00341CFB"/>
    <w:rsid w:val="00341E81"/>
    <w:rsid w:val="003421D1"/>
    <w:rsid w:val="003421D9"/>
    <w:rsid w:val="0034225D"/>
    <w:rsid w:val="003425D9"/>
    <w:rsid w:val="003426DD"/>
    <w:rsid w:val="00342785"/>
    <w:rsid w:val="003428E8"/>
    <w:rsid w:val="00342B67"/>
    <w:rsid w:val="00342C1D"/>
    <w:rsid w:val="00343098"/>
    <w:rsid w:val="00343567"/>
    <w:rsid w:val="003435AD"/>
    <w:rsid w:val="0034386E"/>
    <w:rsid w:val="00343CCD"/>
    <w:rsid w:val="00343F1C"/>
    <w:rsid w:val="00344001"/>
    <w:rsid w:val="0034434F"/>
    <w:rsid w:val="00344442"/>
    <w:rsid w:val="003445C2"/>
    <w:rsid w:val="003445D6"/>
    <w:rsid w:val="00344893"/>
    <w:rsid w:val="00344CA2"/>
    <w:rsid w:val="00344E50"/>
    <w:rsid w:val="00345469"/>
    <w:rsid w:val="0034581F"/>
    <w:rsid w:val="00345846"/>
    <w:rsid w:val="00345A10"/>
    <w:rsid w:val="00345F57"/>
    <w:rsid w:val="003460FF"/>
    <w:rsid w:val="00346218"/>
    <w:rsid w:val="00346850"/>
    <w:rsid w:val="003469F1"/>
    <w:rsid w:val="00346B32"/>
    <w:rsid w:val="00346C45"/>
    <w:rsid w:val="00346CDC"/>
    <w:rsid w:val="00346D1A"/>
    <w:rsid w:val="00346FDB"/>
    <w:rsid w:val="00347095"/>
    <w:rsid w:val="00347501"/>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948"/>
    <w:rsid w:val="003550CA"/>
    <w:rsid w:val="00355184"/>
    <w:rsid w:val="003552A4"/>
    <w:rsid w:val="0035534E"/>
    <w:rsid w:val="003555A7"/>
    <w:rsid w:val="003557A6"/>
    <w:rsid w:val="003557E3"/>
    <w:rsid w:val="003558D7"/>
    <w:rsid w:val="00355968"/>
    <w:rsid w:val="003561DF"/>
    <w:rsid w:val="00356734"/>
    <w:rsid w:val="00356C97"/>
    <w:rsid w:val="00357A03"/>
    <w:rsid w:val="00357B76"/>
    <w:rsid w:val="00357C60"/>
    <w:rsid w:val="00357C99"/>
    <w:rsid w:val="00357CAC"/>
    <w:rsid w:val="00357D2E"/>
    <w:rsid w:val="00357EBC"/>
    <w:rsid w:val="00360066"/>
    <w:rsid w:val="00360548"/>
    <w:rsid w:val="003606B1"/>
    <w:rsid w:val="00360902"/>
    <w:rsid w:val="0036094C"/>
    <w:rsid w:val="00360CAA"/>
    <w:rsid w:val="003610BA"/>
    <w:rsid w:val="003611CD"/>
    <w:rsid w:val="003611D0"/>
    <w:rsid w:val="003611EB"/>
    <w:rsid w:val="00361229"/>
    <w:rsid w:val="0036146B"/>
    <w:rsid w:val="00361558"/>
    <w:rsid w:val="003616CD"/>
    <w:rsid w:val="003617D6"/>
    <w:rsid w:val="00361A16"/>
    <w:rsid w:val="00361B86"/>
    <w:rsid w:val="00361D07"/>
    <w:rsid w:val="00361D99"/>
    <w:rsid w:val="00361E23"/>
    <w:rsid w:val="00361F38"/>
    <w:rsid w:val="00361FDF"/>
    <w:rsid w:val="003622AC"/>
    <w:rsid w:val="00362303"/>
    <w:rsid w:val="0036251F"/>
    <w:rsid w:val="00362BEA"/>
    <w:rsid w:val="00362DBD"/>
    <w:rsid w:val="00362F4E"/>
    <w:rsid w:val="00362F81"/>
    <w:rsid w:val="0036303C"/>
    <w:rsid w:val="00363098"/>
    <w:rsid w:val="0036320F"/>
    <w:rsid w:val="0036325A"/>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D5F"/>
    <w:rsid w:val="00367E29"/>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794"/>
    <w:rsid w:val="003729BC"/>
    <w:rsid w:val="00372A01"/>
    <w:rsid w:val="00372F28"/>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A53"/>
    <w:rsid w:val="00374B83"/>
    <w:rsid w:val="00374C20"/>
    <w:rsid w:val="00374CD7"/>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DF6"/>
    <w:rsid w:val="00377E36"/>
    <w:rsid w:val="00377F4C"/>
    <w:rsid w:val="00377F7E"/>
    <w:rsid w:val="00380483"/>
    <w:rsid w:val="00380501"/>
    <w:rsid w:val="0038054E"/>
    <w:rsid w:val="00380689"/>
    <w:rsid w:val="00380837"/>
    <w:rsid w:val="00380873"/>
    <w:rsid w:val="003808E4"/>
    <w:rsid w:val="00380941"/>
    <w:rsid w:val="00380CB6"/>
    <w:rsid w:val="00380D14"/>
    <w:rsid w:val="00380D52"/>
    <w:rsid w:val="00380E48"/>
    <w:rsid w:val="0038130C"/>
    <w:rsid w:val="003818E3"/>
    <w:rsid w:val="00381A8F"/>
    <w:rsid w:val="00381AF0"/>
    <w:rsid w:val="00381F0C"/>
    <w:rsid w:val="0038217A"/>
    <w:rsid w:val="003822BF"/>
    <w:rsid w:val="003823AA"/>
    <w:rsid w:val="0038240E"/>
    <w:rsid w:val="00382746"/>
    <w:rsid w:val="0038278D"/>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8B5"/>
    <w:rsid w:val="00391CA6"/>
    <w:rsid w:val="00391CF0"/>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9F5"/>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2F98"/>
    <w:rsid w:val="003A3007"/>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DB3"/>
    <w:rsid w:val="003A4E85"/>
    <w:rsid w:val="003A5178"/>
    <w:rsid w:val="003A51BE"/>
    <w:rsid w:val="003A55F8"/>
    <w:rsid w:val="003A562F"/>
    <w:rsid w:val="003A5788"/>
    <w:rsid w:val="003A5964"/>
    <w:rsid w:val="003A5E83"/>
    <w:rsid w:val="003A5FBB"/>
    <w:rsid w:val="003A6294"/>
    <w:rsid w:val="003A63A6"/>
    <w:rsid w:val="003A6621"/>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BF"/>
    <w:rsid w:val="003B0306"/>
    <w:rsid w:val="003B07AC"/>
    <w:rsid w:val="003B08E8"/>
    <w:rsid w:val="003B09EC"/>
    <w:rsid w:val="003B0B19"/>
    <w:rsid w:val="003B0CA6"/>
    <w:rsid w:val="003B0D96"/>
    <w:rsid w:val="003B0D9A"/>
    <w:rsid w:val="003B0E65"/>
    <w:rsid w:val="003B0FFF"/>
    <w:rsid w:val="003B121F"/>
    <w:rsid w:val="003B122B"/>
    <w:rsid w:val="003B126E"/>
    <w:rsid w:val="003B15EE"/>
    <w:rsid w:val="003B17FA"/>
    <w:rsid w:val="003B1A0F"/>
    <w:rsid w:val="003B1AC0"/>
    <w:rsid w:val="003B1D6F"/>
    <w:rsid w:val="003B1FE6"/>
    <w:rsid w:val="003B2035"/>
    <w:rsid w:val="003B21DA"/>
    <w:rsid w:val="003B223B"/>
    <w:rsid w:val="003B2502"/>
    <w:rsid w:val="003B2664"/>
    <w:rsid w:val="003B27CC"/>
    <w:rsid w:val="003B2CF2"/>
    <w:rsid w:val="003B2E4B"/>
    <w:rsid w:val="003B2F25"/>
    <w:rsid w:val="003B3002"/>
    <w:rsid w:val="003B30AB"/>
    <w:rsid w:val="003B3DA1"/>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11"/>
    <w:rsid w:val="003C1CAF"/>
    <w:rsid w:val="003C23D6"/>
    <w:rsid w:val="003C23E4"/>
    <w:rsid w:val="003C2415"/>
    <w:rsid w:val="003C248A"/>
    <w:rsid w:val="003C264D"/>
    <w:rsid w:val="003C2A70"/>
    <w:rsid w:val="003C2A7B"/>
    <w:rsid w:val="003C2B3C"/>
    <w:rsid w:val="003C3747"/>
    <w:rsid w:val="003C376F"/>
    <w:rsid w:val="003C3B28"/>
    <w:rsid w:val="003C3E67"/>
    <w:rsid w:val="003C40BF"/>
    <w:rsid w:val="003C412E"/>
    <w:rsid w:val="003C417A"/>
    <w:rsid w:val="003C43A6"/>
    <w:rsid w:val="003C43D1"/>
    <w:rsid w:val="003C4515"/>
    <w:rsid w:val="003C46EF"/>
    <w:rsid w:val="003C4E96"/>
    <w:rsid w:val="003C5054"/>
    <w:rsid w:val="003C5201"/>
    <w:rsid w:val="003C5276"/>
    <w:rsid w:val="003C54E8"/>
    <w:rsid w:val="003C5687"/>
    <w:rsid w:val="003C578D"/>
    <w:rsid w:val="003C5793"/>
    <w:rsid w:val="003C59C7"/>
    <w:rsid w:val="003C5A06"/>
    <w:rsid w:val="003C5C29"/>
    <w:rsid w:val="003C5E34"/>
    <w:rsid w:val="003C5FAD"/>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44"/>
    <w:rsid w:val="003D0071"/>
    <w:rsid w:val="003D0106"/>
    <w:rsid w:val="003D03B4"/>
    <w:rsid w:val="003D0D10"/>
    <w:rsid w:val="003D11E9"/>
    <w:rsid w:val="003D1254"/>
    <w:rsid w:val="003D1397"/>
    <w:rsid w:val="003D13BC"/>
    <w:rsid w:val="003D1419"/>
    <w:rsid w:val="003D17A4"/>
    <w:rsid w:val="003D1835"/>
    <w:rsid w:val="003D1C9B"/>
    <w:rsid w:val="003D1CAC"/>
    <w:rsid w:val="003D1D47"/>
    <w:rsid w:val="003D1DAB"/>
    <w:rsid w:val="003D1F1E"/>
    <w:rsid w:val="003D1FF0"/>
    <w:rsid w:val="003D207F"/>
    <w:rsid w:val="003D20F2"/>
    <w:rsid w:val="003D2101"/>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FCE"/>
    <w:rsid w:val="003D40F5"/>
    <w:rsid w:val="003D414E"/>
    <w:rsid w:val="003D4177"/>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498"/>
    <w:rsid w:val="003D6899"/>
    <w:rsid w:val="003D6B8C"/>
    <w:rsid w:val="003D6C7D"/>
    <w:rsid w:val="003D7368"/>
    <w:rsid w:val="003D73ED"/>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1E6B"/>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24"/>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2C"/>
    <w:rsid w:val="003E5628"/>
    <w:rsid w:val="003E56E1"/>
    <w:rsid w:val="003E5907"/>
    <w:rsid w:val="003E5C42"/>
    <w:rsid w:val="003E5E13"/>
    <w:rsid w:val="003E5E2A"/>
    <w:rsid w:val="003E63C1"/>
    <w:rsid w:val="003E6569"/>
    <w:rsid w:val="003E6589"/>
    <w:rsid w:val="003E6BB5"/>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69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BFA"/>
    <w:rsid w:val="003F5CFF"/>
    <w:rsid w:val="003F6044"/>
    <w:rsid w:val="003F6088"/>
    <w:rsid w:val="003F6454"/>
    <w:rsid w:val="003F66BB"/>
    <w:rsid w:val="003F6817"/>
    <w:rsid w:val="003F6A80"/>
    <w:rsid w:val="003F6D84"/>
    <w:rsid w:val="003F6E46"/>
    <w:rsid w:val="003F6E64"/>
    <w:rsid w:val="003F6E8E"/>
    <w:rsid w:val="003F6EC1"/>
    <w:rsid w:val="003F73F7"/>
    <w:rsid w:val="003F7536"/>
    <w:rsid w:val="003F78D1"/>
    <w:rsid w:val="003F7A69"/>
    <w:rsid w:val="003F7D52"/>
    <w:rsid w:val="003F7EAC"/>
    <w:rsid w:val="00400054"/>
    <w:rsid w:val="0040015A"/>
    <w:rsid w:val="004001A6"/>
    <w:rsid w:val="00400359"/>
    <w:rsid w:val="0040035C"/>
    <w:rsid w:val="004003FA"/>
    <w:rsid w:val="004004FE"/>
    <w:rsid w:val="004005F9"/>
    <w:rsid w:val="00400856"/>
    <w:rsid w:val="00400AA6"/>
    <w:rsid w:val="00400E91"/>
    <w:rsid w:val="00400EFC"/>
    <w:rsid w:val="00400F0D"/>
    <w:rsid w:val="00401033"/>
    <w:rsid w:val="00401045"/>
    <w:rsid w:val="00401293"/>
    <w:rsid w:val="004012CB"/>
    <w:rsid w:val="00401340"/>
    <w:rsid w:val="00401613"/>
    <w:rsid w:val="004017EC"/>
    <w:rsid w:val="00401A8E"/>
    <w:rsid w:val="00401BF6"/>
    <w:rsid w:val="00401D93"/>
    <w:rsid w:val="00402436"/>
    <w:rsid w:val="004029DF"/>
    <w:rsid w:val="004029EC"/>
    <w:rsid w:val="00402ABC"/>
    <w:rsid w:val="00402B36"/>
    <w:rsid w:val="00402FE5"/>
    <w:rsid w:val="0040303D"/>
    <w:rsid w:val="004031A5"/>
    <w:rsid w:val="004032E4"/>
    <w:rsid w:val="0040345E"/>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9F0"/>
    <w:rsid w:val="00413AD8"/>
    <w:rsid w:val="00413FF3"/>
    <w:rsid w:val="0041402C"/>
    <w:rsid w:val="00414511"/>
    <w:rsid w:val="00414A6F"/>
    <w:rsid w:val="00414AEE"/>
    <w:rsid w:val="00414C22"/>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9F7"/>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6E"/>
    <w:rsid w:val="004310ED"/>
    <w:rsid w:val="00431222"/>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D74"/>
    <w:rsid w:val="0043505E"/>
    <w:rsid w:val="00435337"/>
    <w:rsid w:val="004353C7"/>
    <w:rsid w:val="00435458"/>
    <w:rsid w:val="00435536"/>
    <w:rsid w:val="0043555B"/>
    <w:rsid w:val="00435F99"/>
    <w:rsid w:val="00436013"/>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DA7"/>
    <w:rsid w:val="00437E2E"/>
    <w:rsid w:val="00440015"/>
    <w:rsid w:val="004402E3"/>
    <w:rsid w:val="004406C1"/>
    <w:rsid w:val="004408D1"/>
    <w:rsid w:val="00440DD7"/>
    <w:rsid w:val="00440DED"/>
    <w:rsid w:val="00440EC0"/>
    <w:rsid w:val="00440F5D"/>
    <w:rsid w:val="00441030"/>
    <w:rsid w:val="00441405"/>
    <w:rsid w:val="00441490"/>
    <w:rsid w:val="00441AAC"/>
    <w:rsid w:val="00441B3D"/>
    <w:rsid w:val="00441BFB"/>
    <w:rsid w:val="00441F5B"/>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3FD5"/>
    <w:rsid w:val="0044440B"/>
    <w:rsid w:val="0044472F"/>
    <w:rsid w:val="00444783"/>
    <w:rsid w:val="00444C59"/>
    <w:rsid w:val="00444DD0"/>
    <w:rsid w:val="00444ED1"/>
    <w:rsid w:val="00444FC6"/>
    <w:rsid w:val="0044506C"/>
    <w:rsid w:val="00445422"/>
    <w:rsid w:val="0044563B"/>
    <w:rsid w:val="004457C8"/>
    <w:rsid w:val="004457EE"/>
    <w:rsid w:val="00445971"/>
    <w:rsid w:val="00445BC2"/>
    <w:rsid w:val="00445C65"/>
    <w:rsid w:val="00445C71"/>
    <w:rsid w:val="00445C78"/>
    <w:rsid w:val="00445F8D"/>
    <w:rsid w:val="00446100"/>
    <w:rsid w:val="004461DB"/>
    <w:rsid w:val="00446335"/>
    <w:rsid w:val="00446497"/>
    <w:rsid w:val="004464FA"/>
    <w:rsid w:val="004466E4"/>
    <w:rsid w:val="00446AB1"/>
    <w:rsid w:val="00446AC7"/>
    <w:rsid w:val="00446B58"/>
    <w:rsid w:val="00446C69"/>
    <w:rsid w:val="00446E59"/>
    <w:rsid w:val="004473B1"/>
    <w:rsid w:val="004479F6"/>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B51"/>
    <w:rsid w:val="00453E11"/>
    <w:rsid w:val="00453E33"/>
    <w:rsid w:val="00454330"/>
    <w:rsid w:val="00454349"/>
    <w:rsid w:val="0045438B"/>
    <w:rsid w:val="0045446D"/>
    <w:rsid w:val="004546D5"/>
    <w:rsid w:val="004546EB"/>
    <w:rsid w:val="0045475C"/>
    <w:rsid w:val="00454780"/>
    <w:rsid w:val="004548F0"/>
    <w:rsid w:val="00454B10"/>
    <w:rsid w:val="00454DA3"/>
    <w:rsid w:val="00455273"/>
    <w:rsid w:val="004553A0"/>
    <w:rsid w:val="004553BC"/>
    <w:rsid w:val="00455458"/>
    <w:rsid w:val="004558D7"/>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A65"/>
    <w:rsid w:val="00460B89"/>
    <w:rsid w:val="00460ECA"/>
    <w:rsid w:val="00460EEC"/>
    <w:rsid w:val="0046118C"/>
    <w:rsid w:val="0046118E"/>
    <w:rsid w:val="00461284"/>
    <w:rsid w:val="0046134A"/>
    <w:rsid w:val="004613A1"/>
    <w:rsid w:val="004613D7"/>
    <w:rsid w:val="00461545"/>
    <w:rsid w:val="004615AF"/>
    <w:rsid w:val="00461644"/>
    <w:rsid w:val="0046168F"/>
    <w:rsid w:val="004617B6"/>
    <w:rsid w:val="0046183C"/>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5F68"/>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9E3"/>
    <w:rsid w:val="00472C48"/>
    <w:rsid w:val="00472EB7"/>
    <w:rsid w:val="004730D6"/>
    <w:rsid w:val="004731E5"/>
    <w:rsid w:val="004734A2"/>
    <w:rsid w:val="0047351A"/>
    <w:rsid w:val="004736AF"/>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E3E"/>
    <w:rsid w:val="00474F7A"/>
    <w:rsid w:val="00475106"/>
    <w:rsid w:val="004753CE"/>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9A6"/>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43F"/>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2A"/>
    <w:rsid w:val="0049075F"/>
    <w:rsid w:val="00490846"/>
    <w:rsid w:val="00490AEE"/>
    <w:rsid w:val="00490CE2"/>
    <w:rsid w:val="00490F7C"/>
    <w:rsid w:val="004910E9"/>
    <w:rsid w:val="004911DA"/>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EB4"/>
    <w:rsid w:val="00493F7B"/>
    <w:rsid w:val="004940F6"/>
    <w:rsid w:val="004941FC"/>
    <w:rsid w:val="00494240"/>
    <w:rsid w:val="004942E4"/>
    <w:rsid w:val="00494333"/>
    <w:rsid w:val="00494904"/>
    <w:rsid w:val="004949B4"/>
    <w:rsid w:val="00494C2E"/>
    <w:rsid w:val="00494EF5"/>
    <w:rsid w:val="00495188"/>
    <w:rsid w:val="0049534C"/>
    <w:rsid w:val="004958F0"/>
    <w:rsid w:val="004958F4"/>
    <w:rsid w:val="00495930"/>
    <w:rsid w:val="00495A40"/>
    <w:rsid w:val="00495A52"/>
    <w:rsid w:val="00495B6C"/>
    <w:rsid w:val="00495DC4"/>
    <w:rsid w:val="00495FA6"/>
    <w:rsid w:val="0049656B"/>
    <w:rsid w:val="0049674B"/>
    <w:rsid w:val="00496C69"/>
    <w:rsid w:val="00496D74"/>
    <w:rsid w:val="00496E65"/>
    <w:rsid w:val="0049700D"/>
    <w:rsid w:val="004972F2"/>
    <w:rsid w:val="00497318"/>
    <w:rsid w:val="004976CB"/>
    <w:rsid w:val="00497773"/>
    <w:rsid w:val="004978B6"/>
    <w:rsid w:val="004978C4"/>
    <w:rsid w:val="00497942"/>
    <w:rsid w:val="004979A5"/>
    <w:rsid w:val="00497AF8"/>
    <w:rsid w:val="00497D3E"/>
    <w:rsid w:val="004A039F"/>
    <w:rsid w:val="004A053C"/>
    <w:rsid w:val="004A06C1"/>
    <w:rsid w:val="004A0B5A"/>
    <w:rsid w:val="004A0B66"/>
    <w:rsid w:val="004A1240"/>
    <w:rsid w:val="004A1346"/>
    <w:rsid w:val="004A137D"/>
    <w:rsid w:val="004A1636"/>
    <w:rsid w:val="004A1B27"/>
    <w:rsid w:val="004A1C93"/>
    <w:rsid w:val="004A1F90"/>
    <w:rsid w:val="004A24C2"/>
    <w:rsid w:val="004A273A"/>
    <w:rsid w:val="004A2810"/>
    <w:rsid w:val="004A2945"/>
    <w:rsid w:val="004A29CB"/>
    <w:rsid w:val="004A2C49"/>
    <w:rsid w:val="004A30E8"/>
    <w:rsid w:val="004A3132"/>
    <w:rsid w:val="004A35D1"/>
    <w:rsid w:val="004A3719"/>
    <w:rsid w:val="004A3941"/>
    <w:rsid w:val="004A3B7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161"/>
    <w:rsid w:val="004A53B7"/>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3F"/>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80"/>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1C4"/>
    <w:rsid w:val="004C0490"/>
    <w:rsid w:val="004C0721"/>
    <w:rsid w:val="004C0E43"/>
    <w:rsid w:val="004C100B"/>
    <w:rsid w:val="004C130F"/>
    <w:rsid w:val="004C1409"/>
    <w:rsid w:val="004C147D"/>
    <w:rsid w:val="004C153A"/>
    <w:rsid w:val="004C1627"/>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35"/>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E8"/>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0A2"/>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B60"/>
    <w:rsid w:val="004D6FC1"/>
    <w:rsid w:val="004D720B"/>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C83"/>
    <w:rsid w:val="004E2DF0"/>
    <w:rsid w:val="004E2EAE"/>
    <w:rsid w:val="004E31D9"/>
    <w:rsid w:val="004E33EE"/>
    <w:rsid w:val="004E3470"/>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98B"/>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C9"/>
    <w:rsid w:val="00500B45"/>
    <w:rsid w:val="00500DA9"/>
    <w:rsid w:val="00500FA8"/>
    <w:rsid w:val="005013E9"/>
    <w:rsid w:val="00501649"/>
    <w:rsid w:val="00501682"/>
    <w:rsid w:val="005016C9"/>
    <w:rsid w:val="005017FC"/>
    <w:rsid w:val="00501942"/>
    <w:rsid w:val="00501BD4"/>
    <w:rsid w:val="00501E75"/>
    <w:rsid w:val="005022D4"/>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1FA"/>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0E3"/>
    <w:rsid w:val="0051312A"/>
    <w:rsid w:val="005135BD"/>
    <w:rsid w:val="005135E5"/>
    <w:rsid w:val="005135FB"/>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4A9"/>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7AC"/>
    <w:rsid w:val="00520A8B"/>
    <w:rsid w:val="00520FFF"/>
    <w:rsid w:val="00521016"/>
    <w:rsid w:val="005210E0"/>
    <w:rsid w:val="0052125C"/>
    <w:rsid w:val="005215D4"/>
    <w:rsid w:val="00521663"/>
    <w:rsid w:val="005217E8"/>
    <w:rsid w:val="00521851"/>
    <w:rsid w:val="0052192E"/>
    <w:rsid w:val="005221AA"/>
    <w:rsid w:val="005224FF"/>
    <w:rsid w:val="005226C2"/>
    <w:rsid w:val="0052276E"/>
    <w:rsid w:val="005227C6"/>
    <w:rsid w:val="00522C96"/>
    <w:rsid w:val="00522E95"/>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BBE"/>
    <w:rsid w:val="00524CBD"/>
    <w:rsid w:val="00524E65"/>
    <w:rsid w:val="005250AC"/>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99"/>
    <w:rsid w:val="00532654"/>
    <w:rsid w:val="005326F2"/>
    <w:rsid w:val="005327D2"/>
    <w:rsid w:val="005327E8"/>
    <w:rsid w:val="00532824"/>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327"/>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6E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2E88"/>
    <w:rsid w:val="00543213"/>
    <w:rsid w:val="005432E9"/>
    <w:rsid w:val="005433E9"/>
    <w:rsid w:val="005434EE"/>
    <w:rsid w:val="00543983"/>
    <w:rsid w:val="00543AC9"/>
    <w:rsid w:val="00543AE6"/>
    <w:rsid w:val="00543B25"/>
    <w:rsid w:val="00543BCD"/>
    <w:rsid w:val="00543DE6"/>
    <w:rsid w:val="00543F80"/>
    <w:rsid w:val="0054402D"/>
    <w:rsid w:val="00544202"/>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25"/>
    <w:rsid w:val="00556A67"/>
    <w:rsid w:val="00556E9E"/>
    <w:rsid w:val="00557648"/>
    <w:rsid w:val="005577C4"/>
    <w:rsid w:val="00557962"/>
    <w:rsid w:val="00557D30"/>
    <w:rsid w:val="00560344"/>
    <w:rsid w:val="005603D9"/>
    <w:rsid w:val="00560420"/>
    <w:rsid w:val="0056044E"/>
    <w:rsid w:val="0056055F"/>
    <w:rsid w:val="005607CA"/>
    <w:rsid w:val="00560890"/>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DEC"/>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AD"/>
    <w:rsid w:val="00567674"/>
    <w:rsid w:val="00567C2A"/>
    <w:rsid w:val="00567C4F"/>
    <w:rsid w:val="00567DAA"/>
    <w:rsid w:val="00567EDB"/>
    <w:rsid w:val="00567F2D"/>
    <w:rsid w:val="00570154"/>
    <w:rsid w:val="00570896"/>
    <w:rsid w:val="00570C82"/>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15"/>
    <w:rsid w:val="00577375"/>
    <w:rsid w:val="0057777F"/>
    <w:rsid w:val="005779CF"/>
    <w:rsid w:val="00577BEE"/>
    <w:rsid w:val="00577DDD"/>
    <w:rsid w:val="00577F3D"/>
    <w:rsid w:val="00577FA5"/>
    <w:rsid w:val="00580073"/>
    <w:rsid w:val="00580669"/>
    <w:rsid w:val="005806BE"/>
    <w:rsid w:val="00580B68"/>
    <w:rsid w:val="00580D5A"/>
    <w:rsid w:val="00580F2F"/>
    <w:rsid w:val="00581066"/>
    <w:rsid w:val="005811FF"/>
    <w:rsid w:val="00581413"/>
    <w:rsid w:val="00581442"/>
    <w:rsid w:val="00581498"/>
    <w:rsid w:val="0058159F"/>
    <w:rsid w:val="00581656"/>
    <w:rsid w:val="005818E6"/>
    <w:rsid w:val="00581D8F"/>
    <w:rsid w:val="00581E63"/>
    <w:rsid w:val="00581F26"/>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45C"/>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67B"/>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DE3"/>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73"/>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50"/>
    <w:rsid w:val="005A4EB2"/>
    <w:rsid w:val="005A4FD3"/>
    <w:rsid w:val="005A523A"/>
    <w:rsid w:val="005A532E"/>
    <w:rsid w:val="005A536D"/>
    <w:rsid w:val="005A53AD"/>
    <w:rsid w:val="005A5532"/>
    <w:rsid w:val="005A5855"/>
    <w:rsid w:val="005A594D"/>
    <w:rsid w:val="005A5953"/>
    <w:rsid w:val="005A5B16"/>
    <w:rsid w:val="005A5B79"/>
    <w:rsid w:val="005A5FA2"/>
    <w:rsid w:val="005A6109"/>
    <w:rsid w:val="005A624A"/>
    <w:rsid w:val="005A6302"/>
    <w:rsid w:val="005A639A"/>
    <w:rsid w:val="005A63DA"/>
    <w:rsid w:val="005A6824"/>
    <w:rsid w:val="005A6AD0"/>
    <w:rsid w:val="005A6BCF"/>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208"/>
    <w:rsid w:val="005B4888"/>
    <w:rsid w:val="005B49B4"/>
    <w:rsid w:val="005B4D05"/>
    <w:rsid w:val="005B57CD"/>
    <w:rsid w:val="005B58F8"/>
    <w:rsid w:val="005B5F99"/>
    <w:rsid w:val="005B5FF2"/>
    <w:rsid w:val="005B603E"/>
    <w:rsid w:val="005B60C4"/>
    <w:rsid w:val="005B60D3"/>
    <w:rsid w:val="005B65A2"/>
    <w:rsid w:val="005B66D6"/>
    <w:rsid w:val="005B670A"/>
    <w:rsid w:val="005B6903"/>
    <w:rsid w:val="005B69B6"/>
    <w:rsid w:val="005B6A72"/>
    <w:rsid w:val="005B6A92"/>
    <w:rsid w:val="005B6B20"/>
    <w:rsid w:val="005B6BD4"/>
    <w:rsid w:val="005B6C58"/>
    <w:rsid w:val="005B6DDD"/>
    <w:rsid w:val="005B6E54"/>
    <w:rsid w:val="005B7074"/>
    <w:rsid w:val="005B71B7"/>
    <w:rsid w:val="005B7328"/>
    <w:rsid w:val="005B752E"/>
    <w:rsid w:val="005B7605"/>
    <w:rsid w:val="005B7A43"/>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EF3"/>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02C"/>
    <w:rsid w:val="005C710E"/>
    <w:rsid w:val="005C7296"/>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31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34B"/>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DF"/>
    <w:rsid w:val="005D6848"/>
    <w:rsid w:val="005D68CE"/>
    <w:rsid w:val="005D6B1F"/>
    <w:rsid w:val="005D6B9A"/>
    <w:rsid w:val="005D6BF0"/>
    <w:rsid w:val="005D6D9E"/>
    <w:rsid w:val="005D6E76"/>
    <w:rsid w:val="005D6EF2"/>
    <w:rsid w:val="005D6F75"/>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83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5B"/>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73"/>
    <w:rsid w:val="005F5ED6"/>
    <w:rsid w:val="005F5FE6"/>
    <w:rsid w:val="005F645C"/>
    <w:rsid w:val="005F64D4"/>
    <w:rsid w:val="005F699D"/>
    <w:rsid w:val="005F6C2C"/>
    <w:rsid w:val="005F6EFA"/>
    <w:rsid w:val="005F7011"/>
    <w:rsid w:val="005F70C0"/>
    <w:rsid w:val="005F70F0"/>
    <w:rsid w:val="005F71A9"/>
    <w:rsid w:val="005F72F4"/>
    <w:rsid w:val="005F741B"/>
    <w:rsid w:val="005F74FA"/>
    <w:rsid w:val="005F7602"/>
    <w:rsid w:val="005F7682"/>
    <w:rsid w:val="005F7C31"/>
    <w:rsid w:val="005F7CBF"/>
    <w:rsid w:val="005F7E87"/>
    <w:rsid w:val="005F7E9E"/>
    <w:rsid w:val="005F7ED5"/>
    <w:rsid w:val="00600076"/>
    <w:rsid w:val="00600132"/>
    <w:rsid w:val="006002C0"/>
    <w:rsid w:val="00600305"/>
    <w:rsid w:val="006003E3"/>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3DB"/>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BDA"/>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F2"/>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3F29"/>
    <w:rsid w:val="006140D2"/>
    <w:rsid w:val="0061413F"/>
    <w:rsid w:val="00614486"/>
    <w:rsid w:val="0061460D"/>
    <w:rsid w:val="00614664"/>
    <w:rsid w:val="0061466C"/>
    <w:rsid w:val="0061495C"/>
    <w:rsid w:val="00614BB6"/>
    <w:rsid w:val="00614C1A"/>
    <w:rsid w:val="00614C57"/>
    <w:rsid w:val="00615B17"/>
    <w:rsid w:val="00615E7C"/>
    <w:rsid w:val="00615FA2"/>
    <w:rsid w:val="00616057"/>
    <w:rsid w:val="006162A7"/>
    <w:rsid w:val="0061636D"/>
    <w:rsid w:val="006168DF"/>
    <w:rsid w:val="0061698F"/>
    <w:rsid w:val="00616A4C"/>
    <w:rsid w:val="006174C4"/>
    <w:rsid w:val="00617613"/>
    <w:rsid w:val="00617B36"/>
    <w:rsid w:val="00617DD2"/>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B86"/>
    <w:rsid w:val="00623E9D"/>
    <w:rsid w:val="00624010"/>
    <w:rsid w:val="00624298"/>
    <w:rsid w:val="006242E3"/>
    <w:rsid w:val="006247DF"/>
    <w:rsid w:val="00624804"/>
    <w:rsid w:val="00624919"/>
    <w:rsid w:val="006249AF"/>
    <w:rsid w:val="00624A21"/>
    <w:rsid w:val="00624AAA"/>
    <w:rsid w:val="00624BC5"/>
    <w:rsid w:val="00624C35"/>
    <w:rsid w:val="0062528A"/>
    <w:rsid w:val="006252D0"/>
    <w:rsid w:val="00625701"/>
    <w:rsid w:val="006259FA"/>
    <w:rsid w:val="00625AFD"/>
    <w:rsid w:val="00625E11"/>
    <w:rsid w:val="00626043"/>
    <w:rsid w:val="0062606A"/>
    <w:rsid w:val="006261EA"/>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CB"/>
    <w:rsid w:val="00630865"/>
    <w:rsid w:val="006309C3"/>
    <w:rsid w:val="00630A66"/>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B20"/>
    <w:rsid w:val="00631D94"/>
    <w:rsid w:val="00631EB7"/>
    <w:rsid w:val="00631F57"/>
    <w:rsid w:val="00631F8E"/>
    <w:rsid w:val="00631FC4"/>
    <w:rsid w:val="006322A4"/>
    <w:rsid w:val="006322FC"/>
    <w:rsid w:val="006323A0"/>
    <w:rsid w:val="006325B9"/>
    <w:rsid w:val="0063276B"/>
    <w:rsid w:val="006327B3"/>
    <w:rsid w:val="00632A99"/>
    <w:rsid w:val="00632DC9"/>
    <w:rsid w:val="00632F60"/>
    <w:rsid w:val="00632FB8"/>
    <w:rsid w:val="006330FD"/>
    <w:rsid w:val="00633302"/>
    <w:rsid w:val="0063330C"/>
    <w:rsid w:val="006333DF"/>
    <w:rsid w:val="0063347B"/>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68"/>
    <w:rsid w:val="00637955"/>
    <w:rsid w:val="00637A0E"/>
    <w:rsid w:val="00637B2E"/>
    <w:rsid w:val="00637D07"/>
    <w:rsid w:val="00640185"/>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06"/>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0BE"/>
    <w:rsid w:val="006463DB"/>
    <w:rsid w:val="006464DA"/>
    <w:rsid w:val="006465F8"/>
    <w:rsid w:val="0064695D"/>
    <w:rsid w:val="00646A70"/>
    <w:rsid w:val="00646ACD"/>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918"/>
    <w:rsid w:val="00651A20"/>
    <w:rsid w:val="00651A5C"/>
    <w:rsid w:val="00651D5F"/>
    <w:rsid w:val="00651D6E"/>
    <w:rsid w:val="00651E7E"/>
    <w:rsid w:val="00651EAE"/>
    <w:rsid w:val="00652258"/>
    <w:rsid w:val="006523E8"/>
    <w:rsid w:val="006525C5"/>
    <w:rsid w:val="006527C8"/>
    <w:rsid w:val="006528E9"/>
    <w:rsid w:val="00652BB4"/>
    <w:rsid w:val="00652FC4"/>
    <w:rsid w:val="00653144"/>
    <w:rsid w:val="0065319F"/>
    <w:rsid w:val="00653437"/>
    <w:rsid w:val="006534F4"/>
    <w:rsid w:val="006536C4"/>
    <w:rsid w:val="0065371E"/>
    <w:rsid w:val="00653901"/>
    <w:rsid w:val="00653BC7"/>
    <w:rsid w:val="00653C98"/>
    <w:rsid w:val="00653D89"/>
    <w:rsid w:val="00654077"/>
    <w:rsid w:val="006540F9"/>
    <w:rsid w:val="00654181"/>
    <w:rsid w:val="0065420C"/>
    <w:rsid w:val="006545F9"/>
    <w:rsid w:val="00654732"/>
    <w:rsid w:val="006548E9"/>
    <w:rsid w:val="00654916"/>
    <w:rsid w:val="00654BFE"/>
    <w:rsid w:val="00654F6E"/>
    <w:rsid w:val="00655003"/>
    <w:rsid w:val="00655022"/>
    <w:rsid w:val="00655198"/>
    <w:rsid w:val="0065577D"/>
    <w:rsid w:val="006559E7"/>
    <w:rsid w:val="00655F67"/>
    <w:rsid w:val="00656011"/>
    <w:rsid w:val="006563B4"/>
    <w:rsid w:val="006566F9"/>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0F"/>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53"/>
    <w:rsid w:val="006645FE"/>
    <w:rsid w:val="0066462C"/>
    <w:rsid w:val="00664CA5"/>
    <w:rsid w:val="00665170"/>
    <w:rsid w:val="006654E8"/>
    <w:rsid w:val="00665803"/>
    <w:rsid w:val="006659C6"/>
    <w:rsid w:val="00665A65"/>
    <w:rsid w:val="00665B53"/>
    <w:rsid w:val="00665C03"/>
    <w:rsid w:val="00665C2A"/>
    <w:rsid w:val="00666097"/>
    <w:rsid w:val="0066624C"/>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C0"/>
    <w:rsid w:val="00671C19"/>
    <w:rsid w:val="00671CB1"/>
    <w:rsid w:val="006722AE"/>
    <w:rsid w:val="006723AC"/>
    <w:rsid w:val="006724BA"/>
    <w:rsid w:val="006725C5"/>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21"/>
    <w:rsid w:val="00683238"/>
    <w:rsid w:val="00683471"/>
    <w:rsid w:val="006834FA"/>
    <w:rsid w:val="006835A5"/>
    <w:rsid w:val="0068374C"/>
    <w:rsid w:val="006839F5"/>
    <w:rsid w:val="00683C9D"/>
    <w:rsid w:val="00684355"/>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22"/>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6D6"/>
    <w:rsid w:val="00696822"/>
    <w:rsid w:val="00696C09"/>
    <w:rsid w:val="00696C0D"/>
    <w:rsid w:val="00696CF7"/>
    <w:rsid w:val="0069714B"/>
    <w:rsid w:val="0069729C"/>
    <w:rsid w:val="0069740F"/>
    <w:rsid w:val="00697517"/>
    <w:rsid w:val="0069769A"/>
    <w:rsid w:val="006977F0"/>
    <w:rsid w:val="006979DB"/>
    <w:rsid w:val="00697E29"/>
    <w:rsid w:val="00697F7C"/>
    <w:rsid w:val="006A007C"/>
    <w:rsid w:val="006A0090"/>
    <w:rsid w:val="006A0112"/>
    <w:rsid w:val="006A01B6"/>
    <w:rsid w:val="006A0343"/>
    <w:rsid w:val="006A0563"/>
    <w:rsid w:val="006A05C5"/>
    <w:rsid w:val="006A05E1"/>
    <w:rsid w:val="006A06F9"/>
    <w:rsid w:val="006A0713"/>
    <w:rsid w:val="006A0896"/>
    <w:rsid w:val="006A0D1A"/>
    <w:rsid w:val="006A121A"/>
    <w:rsid w:val="006A12F9"/>
    <w:rsid w:val="006A15AB"/>
    <w:rsid w:val="006A1D19"/>
    <w:rsid w:val="006A1FFE"/>
    <w:rsid w:val="006A203D"/>
    <w:rsid w:val="006A20EF"/>
    <w:rsid w:val="006A233A"/>
    <w:rsid w:val="006A244D"/>
    <w:rsid w:val="006A263F"/>
    <w:rsid w:val="006A2721"/>
    <w:rsid w:val="006A292C"/>
    <w:rsid w:val="006A2975"/>
    <w:rsid w:val="006A2E46"/>
    <w:rsid w:val="006A31E7"/>
    <w:rsid w:val="006A36D1"/>
    <w:rsid w:val="006A3AB6"/>
    <w:rsid w:val="006A3AF3"/>
    <w:rsid w:val="006A3E5A"/>
    <w:rsid w:val="006A401F"/>
    <w:rsid w:val="006A40CC"/>
    <w:rsid w:val="006A4128"/>
    <w:rsid w:val="006A4185"/>
    <w:rsid w:val="006A421B"/>
    <w:rsid w:val="006A440E"/>
    <w:rsid w:val="006A4510"/>
    <w:rsid w:val="006A4732"/>
    <w:rsid w:val="006A492C"/>
    <w:rsid w:val="006A4ECD"/>
    <w:rsid w:val="006A50D4"/>
    <w:rsid w:val="006A50FD"/>
    <w:rsid w:val="006A560E"/>
    <w:rsid w:val="006A56A0"/>
    <w:rsid w:val="006A56AF"/>
    <w:rsid w:val="006A572F"/>
    <w:rsid w:val="006A59DB"/>
    <w:rsid w:val="006A619C"/>
    <w:rsid w:val="006A62BD"/>
    <w:rsid w:val="006A638B"/>
    <w:rsid w:val="006A66D1"/>
    <w:rsid w:val="006A6958"/>
    <w:rsid w:val="006A6973"/>
    <w:rsid w:val="006A697A"/>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212"/>
    <w:rsid w:val="006B36B9"/>
    <w:rsid w:val="006B37B0"/>
    <w:rsid w:val="006B37C1"/>
    <w:rsid w:val="006B3809"/>
    <w:rsid w:val="006B398D"/>
    <w:rsid w:val="006B3B6C"/>
    <w:rsid w:val="006B3D55"/>
    <w:rsid w:val="006B3F75"/>
    <w:rsid w:val="006B4499"/>
    <w:rsid w:val="006B48A6"/>
    <w:rsid w:val="006B49A8"/>
    <w:rsid w:val="006B4CAE"/>
    <w:rsid w:val="006B4E36"/>
    <w:rsid w:val="006B4E67"/>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14F"/>
    <w:rsid w:val="006C32F8"/>
    <w:rsid w:val="006C335A"/>
    <w:rsid w:val="006C363F"/>
    <w:rsid w:val="006C3ACC"/>
    <w:rsid w:val="006C3D37"/>
    <w:rsid w:val="006C3ED5"/>
    <w:rsid w:val="006C42C2"/>
    <w:rsid w:val="006C4360"/>
    <w:rsid w:val="006C44AB"/>
    <w:rsid w:val="006C44F0"/>
    <w:rsid w:val="006C453E"/>
    <w:rsid w:val="006C4872"/>
    <w:rsid w:val="006C4980"/>
    <w:rsid w:val="006C4C23"/>
    <w:rsid w:val="006C4E9A"/>
    <w:rsid w:val="006C512C"/>
    <w:rsid w:val="006C52A4"/>
    <w:rsid w:val="006C55E2"/>
    <w:rsid w:val="006C5614"/>
    <w:rsid w:val="006C57C2"/>
    <w:rsid w:val="006C57DE"/>
    <w:rsid w:val="006C58E0"/>
    <w:rsid w:val="006C58ED"/>
    <w:rsid w:val="006C5C56"/>
    <w:rsid w:val="006C5E1A"/>
    <w:rsid w:val="006C632A"/>
    <w:rsid w:val="006C6376"/>
    <w:rsid w:val="006C670C"/>
    <w:rsid w:val="006C67F9"/>
    <w:rsid w:val="006C6A18"/>
    <w:rsid w:val="006C6B97"/>
    <w:rsid w:val="006C6C08"/>
    <w:rsid w:val="006C6C46"/>
    <w:rsid w:val="006C6CFA"/>
    <w:rsid w:val="006C6DB8"/>
    <w:rsid w:val="006C70C7"/>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5B3"/>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59B"/>
    <w:rsid w:val="006D684F"/>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B5"/>
    <w:rsid w:val="006E1957"/>
    <w:rsid w:val="006E1B9A"/>
    <w:rsid w:val="006E1F38"/>
    <w:rsid w:val="006E2018"/>
    <w:rsid w:val="006E202F"/>
    <w:rsid w:val="006E209F"/>
    <w:rsid w:val="006E233C"/>
    <w:rsid w:val="006E24AB"/>
    <w:rsid w:val="006E2649"/>
    <w:rsid w:val="006E27AC"/>
    <w:rsid w:val="006E2B6F"/>
    <w:rsid w:val="006E3029"/>
    <w:rsid w:val="006E316F"/>
    <w:rsid w:val="006E3340"/>
    <w:rsid w:val="006E33DD"/>
    <w:rsid w:val="006E361A"/>
    <w:rsid w:val="006E389D"/>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11A"/>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FD2"/>
    <w:rsid w:val="006F5283"/>
    <w:rsid w:val="006F542F"/>
    <w:rsid w:val="006F55DB"/>
    <w:rsid w:val="006F5728"/>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198"/>
    <w:rsid w:val="007012A3"/>
    <w:rsid w:val="007012FE"/>
    <w:rsid w:val="007013AD"/>
    <w:rsid w:val="00701655"/>
    <w:rsid w:val="00701675"/>
    <w:rsid w:val="0070179D"/>
    <w:rsid w:val="00701852"/>
    <w:rsid w:val="00702107"/>
    <w:rsid w:val="007025C2"/>
    <w:rsid w:val="007028AC"/>
    <w:rsid w:val="00702926"/>
    <w:rsid w:val="00702B46"/>
    <w:rsid w:val="007037AA"/>
    <w:rsid w:val="00703821"/>
    <w:rsid w:val="00703A12"/>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39"/>
    <w:rsid w:val="00710DF6"/>
    <w:rsid w:val="00710E55"/>
    <w:rsid w:val="00711167"/>
    <w:rsid w:val="0071144C"/>
    <w:rsid w:val="00711558"/>
    <w:rsid w:val="0071164F"/>
    <w:rsid w:val="007117E0"/>
    <w:rsid w:val="0071185C"/>
    <w:rsid w:val="00711DE3"/>
    <w:rsid w:val="00711FEF"/>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572"/>
    <w:rsid w:val="00717662"/>
    <w:rsid w:val="00717B54"/>
    <w:rsid w:val="00717C56"/>
    <w:rsid w:val="00717FD4"/>
    <w:rsid w:val="00720033"/>
    <w:rsid w:val="0072003A"/>
    <w:rsid w:val="00720075"/>
    <w:rsid w:val="0072008E"/>
    <w:rsid w:val="007200B6"/>
    <w:rsid w:val="007203CC"/>
    <w:rsid w:val="0072048E"/>
    <w:rsid w:val="00720651"/>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BAF"/>
    <w:rsid w:val="00733CA9"/>
    <w:rsid w:val="00733E95"/>
    <w:rsid w:val="00733F91"/>
    <w:rsid w:val="00734062"/>
    <w:rsid w:val="00734121"/>
    <w:rsid w:val="0073414A"/>
    <w:rsid w:val="007343BA"/>
    <w:rsid w:val="007345D0"/>
    <w:rsid w:val="0073465A"/>
    <w:rsid w:val="00734B38"/>
    <w:rsid w:val="00734B51"/>
    <w:rsid w:val="00734CDA"/>
    <w:rsid w:val="00734F24"/>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712"/>
    <w:rsid w:val="007419EE"/>
    <w:rsid w:val="00741A5E"/>
    <w:rsid w:val="00741CCC"/>
    <w:rsid w:val="00742141"/>
    <w:rsid w:val="0074221D"/>
    <w:rsid w:val="0074224C"/>
    <w:rsid w:val="00742252"/>
    <w:rsid w:val="0074263F"/>
    <w:rsid w:val="007426B7"/>
    <w:rsid w:val="007426C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AA2"/>
    <w:rsid w:val="00745BE5"/>
    <w:rsid w:val="00745D3B"/>
    <w:rsid w:val="00745D9E"/>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9A"/>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49F"/>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6C6"/>
    <w:rsid w:val="00760816"/>
    <w:rsid w:val="007608C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7A"/>
    <w:rsid w:val="00763999"/>
    <w:rsid w:val="00763A7E"/>
    <w:rsid w:val="00763DA7"/>
    <w:rsid w:val="00764095"/>
    <w:rsid w:val="00764200"/>
    <w:rsid w:val="00764235"/>
    <w:rsid w:val="00764241"/>
    <w:rsid w:val="007643DD"/>
    <w:rsid w:val="007648C5"/>
    <w:rsid w:val="00764A44"/>
    <w:rsid w:val="00764A8E"/>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2A1"/>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6BF"/>
    <w:rsid w:val="007728B1"/>
    <w:rsid w:val="007729F5"/>
    <w:rsid w:val="00772A24"/>
    <w:rsid w:val="00772A52"/>
    <w:rsid w:val="00772F8D"/>
    <w:rsid w:val="007730B5"/>
    <w:rsid w:val="0077324F"/>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01E"/>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A9"/>
    <w:rsid w:val="0077684E"/>
    <w:rsid w:val="00776A7F"/>
    <w:rsid w:val="00776EC9"/>
    <w:rsid w:val="00776F56"/>
    <w:rsid w:val="0077709D"/>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EE2"/>
    <w:rsid w:val="00782F60"/>
    <w:rsid w:val="00782FD8"/>
    <w:rsid w:val="00783091"/>
    <w:rsid w:val="007831A8"/>
    <w:rsid w:val="00783302"/>
    <w:rsid w:val="0078339C"/>
    <w:rsid w:val="00783429"/>
    <w:rsid w:val="00783ACD"/>
    <w:rsid w:val="00783BC4"/>
    <w:rsid w:val="00783BD9"/>
    <w:rsid w:val="00783D2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CA5"/>
    <w:rsid w:val="00787E5B"/>
    <w:rsid w:val="00787EC9"/>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48"/>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DBB"/>
    <w:rsid w:val="00794010"/>
    <w:rsid w:val="0079446D"/>
    <w:rsid w:val="00794785"/>
    <w:rsid w:val="007948BF"/>
    <w:rsid w:val="00794928"/>
    <w:rsid w:val="00794A1C"/>
    <w:rsid w:val="00794AB9"/>
    <w:rsid w:val="00794B55"/>
    <w:rsid w:val="00794CC0"/>
    <w:rsid w:val="00794E05"/>
    <w:rsid w:val="00794EE4"/>
    <w:rsid w:val="00795104"/>
    <w:rsid w:val="0079554B"/>
    <w:rsid w:val="007955F7"/>
    <w:rsid w:val="0079571B"/>
    <w:rsid w:val="00795781"/>
    <w:rsid w:val="007957DE"/>
    <w:rsid w:val="007958CE"/>
    <w:rsid w:val="00795905"/>
    <w:rsid w:val="007959D6"/>
    <w:rsid w:val="007959D9"/>
    <w:rsid w:val="00795EE5"/>
    <w:rsid w:val="00795F87"/>
    <w:rsid w:val="007961C9"/>
    <w:rsid w:val="00796337"/>
    <w:rsid w:val="007964B2"/>
    <w:rsid w:val="007964DB"/>
    <w:rsid w:val="007967B9"/>
    <w:rsid w:val="007967D0"/>
    <w:rsid w:val="00796858"/>
    <w:rsid w:val="00796AB3"/>
    <w:rsid w:val="00796B09"/>
    <w:rsid w:val="00796BEB"/>
    <w:rsid w:val="00796E3D"/>
    <w:rsid w:val="00797269"/>
    <w:rsid w:val="0079766C"/>
    <w:rsid w:val="007976C5"/>
    <w:rsid w:val="00797773"/>
    <w:rsid w:val="007978E1"/>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4FD"/>
    <w:rsid w:val="007B0564"/>
    <w:rsid w:val="007B05F1"/>
    <w:rsid w:val="007B07F9"/>
    <w:rsid w:val="007B081C"/>
    <w:rsid w:val="007B1053"/>
    <w:rsid w:val="007B1284"/>
    <w:rsid w:val="007B14CF"/>
    <w:rsid w:val="007B1B00"/>
    <w:rsid w:val="007B1F40"/>
    <w:rsid w:val="007B20E8"/>
    <w:rsid w:val="007B2795"/>
    <w:rsid w:val="007B28C6"/>
    <w:rsid w:val="007B29A5"/>
    <w:rsid w:val="007B2BE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7CC"/>
    <w:rsid w:val="007C6835"/>
    <w:rsid w:val="007C688F"/>
    <w:rsid w:val="007C7402"/>
    <w:rsid w:val="007C7907"/>
    <w:rsid w:val="007C796E"/>
    <w:rsid w:val="007C7B60"/>
    <w:rsid w:val="007C7CD2"/>
    <w:rsid w:val="007C7CE3"/>
    <w:rsid w:val="007C7D88"/>
    <w:rsid w:val="007C7E38"/>
    <w:rsid w:val="007C7E6D"/>
    <w:rsid w:val="007C7E94"/>
    <w:rsid w:val="007C7F32"/>
    <w:rsid w:val="007D02F6"/>
    <w:rsid w:val="007D06D8"/>
    <w:rsid w:val="007D07B5"/>
    <w:rsid w:val="007D08BF"/>
    <w:rsid w:val="007D0955"/>
    <w:rsid w:val="007D0EAF"/>
    <w:rsid w:val="007D0F65"/>
    <w:rsid w:val="007D0F9D"/>
    <w:rsid w:val="007D1532"/>
    <w:rsid w:val="007D18E0"/>
    <w:rsid w:val="007D1947"/>
    <w:rsid w:val="007D1A2C"/>
    <w:rsid w:val="007D1CD8"/>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4F"/>
    <w:rsid w:val="007D3D62"/>
    <w:rsid w:val="007D4083"/>
    <w:rsid w:val="007D4245"/>
    <w:rsid w:val="007D4293"/>
    <w:rsid w:val="007D480B"/>
    <w:rsid w:val="007D4867"/>
    <w:rsid w:val="007D48A9"/>
    <w:rsid w:val="007D492B"/>
    <w:rsid w:val="007D4983"/>
    <w:rsid w:val="007D4AD8"/>
    <w:rsid w:val="007D4B5C"/>
    <w:rsid w:val="007D4FF0"/>
    <w:rsid w:val="007D5206"/>
    <w:rsid w:val="007D5212"/>
    <w:rsid w:val="007D52F2"/>
    <w:rsid w:val="007D55D6"/>
    <w:rsid w:val="007D5742"/>
    <w:rsid w:val="007D5888"/>
    <w:rsid w:val="007D59E9"/>
    <w:rsid w:val="007D6076"/>
    <w:rsid w:val="007D61CD"/>
    <w:rsid w:val="007D67D4"/>
    <w:rsid w:val="007D67D5"/>
    <w:rsid w:val="007D6A25"/>
    <w:rsid w:val="007D6A84"/>
    <w:rsid w:val="007D6ADF"/>
    <w:rsid w:val="007D6EB6"/>
    <w:rsid w:val="007D7001"/>
    <w:rsid w:val="007D76B6"/>
    <w:rsid w:val="007D7717"/>
    <w:rsid w:val="007D7A89"/>
    <w:rsid w:val="007D7A8A"/>
    <w:rsid w:val="007D7B16"/>
    <w:rsid w:val="007D7C51"/>
    <w:rsid w:val="007D7D39"/>
    <w:rsid w:val="007D7EEB"/>
    <w:rsid w:val="007E0381"/>
    <w:rsid w:val="007E0411"/>
    <w:rsid w:val="007E048F"/>
    <w:rsid w:val="007E0603"/>
    <w:rsid w:val="007E0645"/>
    <w:rsid w:val="007E08A1"/>
    <w:rsid w:val="007E0939"/>
    <w:rsid w:val="007E0E0B"/>
    <w:rsid w:val="007E0E50"/>
    <w:rsid w:val="007E138A"/>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1F5"/>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EEB"/>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32B"/>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B4"/>
    <w:rsid w:val="007F33C2"/>
    <w:rsid w:val="007F34BD"/>
    <w:rsid w:val="007F3759"/>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6FC1"/>
    <w:rsid w:val="007F7080"/>
    <w:rsid w:val="007F70A1"/>
    <w:rsid w:val="007F72CE"/>
    <w:rsid w:val="007F74F9"/>
    <w:rsid w:val="007F7674"/>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3F00"/>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B15"/>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1F55"/>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05"/>
    <w:rsid w:val="00814A73"/>
    <w:rsid w:val="00814C38"/>
    <w:rsid w:val="00815213"/>
    <w:rsid w:val="008152B7"/>
    <w:rsid w:val="008154CD"/>
    <w:rsid w:val="008154D9"/>
    <w:rsid w:val="008154E9"/>
    <w:rsid w:val="008155CA"/>
    <w:rsid w:val="0081562A"/>
    <w:rsid w:val="0081565D"/>
    <w:rsid w:val="00815C5E"/>
    <w:rsid w:val="00815DFC"/>
    <w:rsid w:val="00816086"/>
    <w:rsid w:val="00816367"/>
    <w:rsid w:val="008164D1"/>
    <w:rsid w:val="0081651B"/>
    <w:rsid w:val="00816528"/>
    <w:rsid w:val="00816541"/>
    <w:rsid w:val="0081683B"/>
    <w:rsid w:val="00816A26"/>
    <w:rsid w:val="00816BFB"/>
    <w:rsid w:val="00816C22"/>
    <w:rsid w:val="00816E17"/>
    <w:rsid w:val="00816F9B"/>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744"/>
    <w:rsid w:val="00832890"/>
    <w:rsid w:val="0083290A"/>
    <w:rsid w:val="00832F7A"/>
    <w:rsid w:val="008334A0"/>
    <w:rsid w:val="008337A3"/>
    <w:rsid w:val="0083395D"/>
    <w:rsid w:val="00834EE2"/>
    <w:rsid w:val="00834F3A"/>
    <w:rsid w:val="0083530C"/>
    <w:rsid w:val="00835420"/>
    <w:rsid w:val="00835645"/>
    <w:rsid w:val="0083566F"/>
    <w:rsid w:val="00835753"/>
    <w:rsid w:val="00835A5F"/>
    <w:rsid w:val="00835B7E"/>
    <w:rsid w:val="00835B8F"/>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45A"/>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06F"/>
    <w:rsid w:val="00846136"/>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BED"/>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D5"/>
    <w:rsid w:val="008525E6"/>
    <w:rsid w:val="008527C5"/>
    <w:rsid w:val="00852842"/>
    <w:rsid w:val="0085291D"/>
    <w:rsid w:val="00852EA6"/>
    <w:rsid w:val="00852F47"/>
    <w:rsid w:val="0085329A"/>
    <w:rsid w:val="00853515"/>
    <w:rsid w:val="008536A0"/>
    <w:rsid w:val="0085385B"/>
    <w:rsid w:val="008538C5"/>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7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27E"/>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4EF"/>
    <w:rsid w:val="00867712"/>
    <w:rsid w:val="00867D59"/>
    <w:rsid w:val="00867D83"/>
    <w:rsid w:val="00867E81"/>
    <w:rsid w:val="00870274"/>
    <w:rsid w:val="0087029B"/>
    <w:rsid w:val="008703F6"/>
    <w:rsid w:val="00870639"/>
    <w:rsid w:val="008707D3"/>
    <w:rsid w:val="00870A44"/>
    <w:rsid w:val="00870A5B"/>
    <w:rsid w:val="00870AAE"/>
    <w:rsid w:val="00870C9E"/>
    <w:rsid w:val="00870DD2"/>
    <w:rsid w:val="0087125E"/>
    <w:rsid w:val="00871464"/>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6BB"/>
    <w:rsid w:val="008738C4"/>
    <w:rsid w:val="0087393E"/>
    <w:rsid w:val="00873AF2"/>
    <w:rsid w:val="00873B8E"/>
    <w:rsid w:val="00873E87"/>
    <w:rsid w:val="00874044"/>
    <w:rsid w:val="0087444B"/>
    <w:rsid w:val="008745D8"/>
    <w:rsid w:val="00874CC2"/>
    <w:rsid w:val="00874E0E"/>
    <w:rsid w:val="00874F7B"/>
    <w:rsid w:val="00875025"/>
    <w:rsid w:val="008753BC"/>
    <w:rsid w:val="00875AA7"/>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27"/>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0A"/>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53B"/>
    <w:rsid w:val="00890728"/>
    <w:rsid w:val="00890780"/>
    <w:rsid w:val="00890812"/>
    <w:rsid w:val="00890A87"/>
    <w:rsid w:val="00890D99"/>
    <w:rsid w:val="00890FAB"/>
    <w:rsid w:val="0089125B"/>
    <w:rsid w:val="008912F8"/>
    <w:rsid w:val="0089130C"/>
    <w:rsid w:val="00891748"/>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2D"/>
    <w:rsid w:val="008A069D"/>
    <w:rsid w:val="008A0767"/>
    <w:rsid w:val="008A0B3C"/>
    <w:rsid w:val="008A0F40"/>
    <w:rsid w:val="008A1898"/>
    <w:rsid w:val="008A198E"/>
    <w:rsid w:val="008A1BAB"/>
    <w:rsid w:val="008A1E23"/>
    <w:rsid w:val="008A237E"/>
    <w:rsid w:val="008A2407"/>
    <w:rsid w:val="008A242B"/>
    <w:rsid w:val="008A25B5"/>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46"/>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8FF"/>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44B"/>
    <w:rsid w:val="008B350D"/>
    <w:rsid w:val="008B3586"/>
    <w:rsid w:val="008B37AC"/>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CE3"/>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DA"/>
    <w:rsid w:val="008C20AA"/>
    <w:rsid w:val="008C226E"/>
    <w:rsid w:val="008C228E"/>
    <w:rsid w:val="008C2431"/>
    <w:rsid w:val="008C245A"/>
    <w:rsid w:val="008C25BB"/>
    <w:rsid w:val="008C2847"/>
    <w:rsid w:val="008C29A0"/>
    <w:rsid w:val="008C2C38"/>
    <w:rsid w:val="008C2D87"/>
    <w:rsid w:val="008C2E0B"/>
    <w:rsid w:val="008C30E5"/>
    <w:rsid w:val="008C31C7"/>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94D"/>
    <w:rsid w:val="008D3E2A"/>
    <w:rsid w:val="008D3F16"/>
    <w:rsid w:val="008D4060"/>
    <w:rsid w:val="008D41A9"/>
    <w:rsid w:val="008D41EF"/>
    <w:rsid w:val="008D431C"/>
    <w:rsid w:val="008D434C"/>
    <w:rsid w:val="008D45B9"/>
    <w:rsid w:val="008D4972"/>
    <w:rsid w:val="008D4C14"/>
    <w:rsid w:val="008D4C2C"/>
    <w:rsid w:val="008D4CE4"/>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C99"/>
    <w:rsid w:val="008D6D26"/>
    <w:rsid w:val="008D6F8B"/>
    <w:rsid w:val="008D6FAF"/>
    <w:rsid w:val="008D70BC"/>
    <w:rsid w:val="008D7301"/>
    <w:rsid w:val="008D74A9"/>
    <w:rsid w:val="008D7582"/>
    <w:rsid w:val="008D7609"/>
    <w:rsid w:val="008D7A32"/>
    <w:rsid w:val="008D7B06"/>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7C8"/>
    <w:rsid w:val="008E28A5"/>
    <w:rsid w:val="008E298E"/>
    <w:rsid w:val="008E2DEF"/>
    <w:rsid w:val="008E2EA9"/>
    <w:rsid w:val="008E2FB9"/>
    <w:rsid w:val="008E308B"/>
    <w:rsid w:val="008E3292"/>
    <w:rsid w:val="008E3B5B"/>
    <w:rsid w:val="008E3C89"/>
    <w:rsid w:val="008E3CA1"/>
    <w:rsid w:val="008E3CEB"/>
    <w:rsid w:val="008E3CF9"/>
    <w:rsid w:val="008E3D68"/>
    <w:rsid w:val="008E40FF"/>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2BF"/>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2F8"/>
    <w:rsid w:val="008F334F"/>
    <w:rsid w:val="008F3A24"/>
    <w:rsid w:val="008F3CB2"/>
    <w:rsid w:val="008F3DCB"/>
    <w:rsid w:val="008F40F9"/>
    <w:rsid w:val="008F41D4"/>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10"/>
    <w:rsid w:val="008F7F68"/>
    <w:rsid w:val="0090019F"/>
    <w:rsid w:val="009004F3"/>
    <w:rsid w:val="009005AD"/>
    <w:rsid w:val="00900AF3"/>
    <w:rsid w:val="00900EE6"/>
    <w:rsid w:val="00900F5F"/>
    <w:rsid w:val="00900F6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7D"/>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C4B"/>
    <w:rsid w:val="00906D3B"/>
    <w:rsid w:val="00906E61"/>
    <w:rsid w:val="00907066"/>
    <w:rsid w:val="0090717F"/>
    <w:rsid w:val="009075C0"/>
    <w:rsid w:val="00907B53"/>
    <w:rsid w:val="00907D56"/>
    <w:rsid w:val="00907DC8"/>
    <w:rsid w:val="00910070"/>
    <w:rsid w:val="00910091"/>
    <w:rsid w:val="0091013C"/>
    <w:rsid w:val="00910647"/>
    <w:rsid w:val="00910723"/>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51F"/>
    <w:rsid w:val="00915A8D"/>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2AC"/>
    <w:rsid w:val="00921443"/>
    <w:rsid w:val="0092145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E6"/>
    <w:rsid w:val="009228FA"/>
    <w:rsid w:val="00922A06"/>
    <w:rsid w:val="00922AA6"/>
    <w:rsid w:val="00922BE5"/>
    <w:rsid w:val="00922C9F"/>
    <w:rsid w:val="00923034"/>
    <w:rsid w:val="009231DA"/>
    <w:rsid w:val="00923234"/>
    <w:rsid w:val="009234BF"/>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2B9"/>
    <w:rsid w:val="00925307"/>
    <w:rsid w:val="0092536F"/>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E16"/>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70"/>
    <w:rsid w:val="00942A0D"/>
    <w:rsid w:val="00942BC9"/>
    <w:rsid w:val="00943170"/>
    <w:rsid w:val="00943325"/>
    <w:rsid w:val="009436D4"/>
    <w:rsid w:val="0094371D"/>
    <w:rsid w:val="0094401A"/>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5B9"/>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42"/>
    <w:rsid w:val="009533F0"/>
    <w:rsid w:val="0095370F"/>
    <w:rsid w:val="00953740"/>
    <w:rsid w:val="009538E8"/>
    <w:rsid w:val="00953904"/>
    <w:rsid w:val="00953A28"/>
    <w:rsid w:val="00953C20"/>
    <w:rsid w:val="00953EB0"/>
    <w:rsid w:val="00954128"/>
    <w:rsid w:val="00954189"/>
    <w:rsid w:val="009547A7"/>
    <w:rsid w:val="00954DB9"/>
    <w:rsid w:val="00954F12"/>
    <w:rsid w:val="0095502C"/>
    <w:rsid w:val="00955C13"/>
    <w:rsid w:val="00955DA2"/>
    <w:rsid w:val="00956060"/>
    <w:rsid w:val="009561D9"/>
    <w:rsid w:val="0095632F"/>
    <w:rsid w:val="0095634D"/>
    <w:rsid w:val="00956636"/>
    <w:rsid w:val="00956DAB"/>
    <w:rsid w:val="00957141"/>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26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CD8"/>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23"/>
    <w:rsid w:val="00970C01"/>
    <w:rsid w:val="00970E59"/>
    <w:rsid w:val="009710CD"/>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5E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691"/>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C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121"/>
    <w:rsid w:val="0098229E"/>
    <w:rsid w:val="00982649"/>
    <w:rsid w:val="00982748"/>
    <w:rsid w:val="009828C1"/>
    <w:rsid w:val="00982AB7"/>
    <w:rsid w:val="00982C2F"/>
    <w:rsid w:val="00982E88"/>
    <w:rsid w:val="009832EA"/>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43"/>
    <w:rsid w:val="00990E71"/>
    <w:rsid w:val="00990E8F"/>
    <w:rsid w:val="00990F4F"/>
    <w:rsid w:val="00990F66"/>
    <w:rsid w:val="00990FCD"/>
    <w:rsid w:val="0099113C"/>
    <w:rsid w:val="009912FE"/>
    <w:rsid w:val="00991658"/>
    <w:rsid w:val="00991789"/>
    <w:rsid w:val="009917E4"/>
    <w:rsid w:val="00991E1D"/>
    <w:rsid w:val="00991FB8"/>
    <w:rsid w:val="009920BF"/>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86"/>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12D"/>
    <w:rsid w:val="0099735C"/>
    <w:rsid w:val="00997395"/>
    <w:rsid w:val="00997495"/>
    <w:rsid w:val="0099762E"/>
    <w:rsid w:val="0099780B"/>
    <w:rsid w:val="0099785E"/>
    <w:rsid w:val="00997E5D"/>
    <w:rsid w:val="009A021D"/>
    <w:rsid w:val="009A0446"/>
    <w:rsid w:val="009A0512"/>
    <w:rsid w:val="009A0D3B"/>
    <w:rsid w:val="009A0F97"/>
    <w:rsid w:val="009A133D"/>
    <w:rsid w:val="009A139E"/>
    <w:rsid w:val="009A151C"/>
    <w:rsid w:val="009A1919"/>
    <w:rsid w:val="009A1ADC"/>
    <w:rsid w:val="009A1BF5"/>
    <w:rsid w:val="009A1E5C"/>
    <w:rsid w:val="009A1F26"/>
    <w:rsid w:val="009A2147"/>
    <w:rsid w:val="009A23A3"/>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E5B"/>
    <w:rsid w:val="009A3F6E"/>
    <w:rsid w:val="009A4086"/>
    <w:rsid w:val="009A496E"/>
    <w:rsid w:val="009A4BFB"/>
    <w:rsid w:val="009A4C5A"/>
    <w:rsid w:val="009A4D1D"/>
    <w:rsid w:val="009A510D"/>
    <w:rsid w:val="009A5244"/>
    <w:rsid w:val="009A534F"/>
    <w:rsid w:val="009A5429"/>
    <w:rsid w:val="009A5677"/>
    <w:rsid w:val="009A585D"/>
    <w:rsid w:val="009A59E9"/>
    <w:rsid w:val="009A5D2A"/>
    <w:rsid w:val="009A5E2B"/>
    <w:rsid w:val="009A62D2"/>
    <w:rsid w:val="009A64C7"/>
    <w:rsid w:val="009A6737"/>
    <w:rsid w:val="009A6B12"/>
    <w:rsid w:val="009A6E3E"/>
    <w:rsid w:val="009A715B"/>
    <w:rsid w:val="009A720E"/>
    <w:rsid w:val="009A72D1"/>
    <w:rsid w:val="009A73D5"/>
    <w:rsid w:val="009A76CA"/>
    <w:rsid w:val="009A7727"/>
    <w:rsid w:val="009A778D"/>
    <w:rsid w:val="009A78B4"/>
    <w:rsid w:val="009A7D7B"/>
    <w:rsid w:val="009A7E5E"/>
    <w:rsid w:val="009B0014"/>
    <w:rsid w:val="009B0059"/>
    <w:rsid w:val="009B017F"/>
    <w:rsid w:val="009B03C2"/>
    <w:rsid w:val="009B0A64"/>
    <w:rsid w:val="009B0AD7"/>
    <w:rsid w:val="009B0BC3"/>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AD"/>
    <w:rsid w:val="009C004B"/>
    <w:rsid w:val="009C02F4"/>
    <w:rsid w:val="009C0529"/>
    <w:rsid w:val="009C08FE"/>
    <w:rsid w:val="009C0B37"/>
    <w:rsid w:val="009C0E08"/>
    <w:rsid w:val="009C113D"/>
    <w:rsid w:val="009C11C0"/>
    <w:rsid w:val="009C15F0"/>
    <w:rsid w:val="009C16A5"/>
    <w:rsid w:val="009C1993"/>
    <w:rsid w:val="009C199B"/>
    <w:rsid w:val="009C1D73"/>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92B"/>
    <w:rsid w:val="009C6BAC"/>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2EA7"/>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4BD0"/>
    <w:rsid w:val="009E505E"/>
    <w:rsid w:val="009E51F0"/>
    <w:rsid w:val="009E53B0"/>
    <w:rsid w:val="009E5427"/>
    <w:rsid w:val="009E54C2"/>
    <w:rsid w:val="009E55B5"/>
    <w:rsid w:val="009E55C6"/>
    <w:rsid w:val="009E5615"/>
    <w:rsid w:val="009E568E"/>
    <w:rsid w:val="009E56FE"/>
    <w:rsid w:val="009E5C9C"/>
    <w:rsid w:val="009E5E80"/>
    <w:rsid w:val="009E5E96"/>
    <w:rsid w:val="009E5EDD"/>
    <w:rsid w:val="009E6204"/>
    <w:rsid w:val="009E634C"/>
    <w:rsid w:val="009E63CD"/>
    <w:rsid w:val="009E6783"/>
    <w:rsid w:val="009E688E"/>
    <w:rsid w:val="009E6983"/>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2BC"/>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52"/>
    <w:rsid w:val="009F4ED4"/>
    <w:rsid w:val="009F4F96"/>
    <w:rsid w:val="009F503C"/>
    <w:rsid w:val="009F50B1"/>
    <w:rsid w:val="009F5151"/>
    <w:rsid w:val="009F515D"/>
    <w:rsid w:val="009F51C0"/>
    <w:rsid w:val="009F5335"/>
    <w:rsid w:val="009F5469"/>
    <w:rsid w:val="009F587E"/>
    <w:rsid w:val="009F58AE"/>
    <w:rsid w:val="009F60B3"/>
    <w:rsid w:val="009F6157"/>
    <w:rsid w:val="009F619E"/>
    <w:rsid w:val="009F6265"/>
    <w:rsid w:val="009F62E7"/>
    <w:rsid w:val="009F6825"/>
    <w:rsid w:val="009F6847"/>
    <w:rsid w:val="009F6B7C"/>
    <w:rsid w:val="009F6DF8"/>
    <w:rsid w:val="009F6E76"/>
    <w:rsid w:val="009F7088"/>
    <w:rsid w:val="009F727D"/>
    <w:rsid w:val="009F736A"/>
    <w:rsid w:val="009F7866"/>
    <w:rsid w:val="009F7902"/>
    <w:rsid w:val="00A00029"/>
    <w:rsid w:val="00A000E8"/>
    <w:rsid w:val="00A003AB"/>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4E4"/>
    <w:rsid w:val="00A035AA"/>
    <w:rsid w:val="00A03C77"/>
    <w:rsid w:val="00A03D06"/>
    <w:rsid w:val="00A042A2"/>
    <w:rsid w:val="00A0438C"/>
    <w:rsid w:val="00A04A3E"/>
    <w:rsid w:val="00A04C50"/>
    <w:rsid w:val="00A0511E"/>
    <w:rsid w:val="00A052ED"/>
    <w:rsid w:val="00A05371"/>
    <w:rsid w:val="00A054C9"/>
    <w:rsid w:val="00A05AC6"/>
    <w:rsid w:val="00A05B04"/>
    <w:rsid w:val="00A060B4"/>
    <w:rsid w:val="00A060EB"/>
    <w:rsid w:val="00A0636B"/>
    <w:rsid w:val="00A06A52"/>
    <w:rsid w:val="00A06CF7"/>
    <w:rsid w:val="00A06D47"/>
    <w:rsid w:val="00A06E6F"/>
    <w:rsid w:val="00A070DD"/>
    <w:rsid w:val="00A07365"/>
    <w:rsid w:val="00A07514"/>
    <w:rsid w:val="00A07558"/>
    <w:rsid w:val="00A078AB"/>
    <w:rsid w:val="00A1005C"/>
    <w:rsid w:val="00A102D1"/>
    <w:rsid w:val="00A1031F"/>
    <w:rsid w:val="00A1037F"/>
    <w:rsid w:val="00A108F7"/>
    <w:rsid w:val="00A10914"/>
    <w:rsid w:val="00A10A9E"/>
    <w:rsid w:val="00A10CD3"/>
    <w:rsid w:val="00A10D24"/>
    <w:rsid w:val="00A10DA0"/>
    <w:rsid w:val="00A10F73"/>
    <w:rsid w:val="00A113F3"/>
    <w:rsid w:val="00A115BF"/>
    <w:rsid w:val="00A11863"/>
    <w:rsid w:val="00A118FA"/>
    <w:rsid w:val="00A11A14"/>
    <w:rsid w:val="00A11A26"/>
    <w:rsid w:val="00A11A61"/>
    <w:rsid w:val="00A11AD2"/>
    <w:rsid w:val="00A11B95"/>
    <w:rsid w:val="00A11C1E"/>
    <w:rsid w:val="00A11F12"/>
    <w:rsid w:val="00A11FD6"/>
    <w:rsid w:val="00A123DD"/>
    <w:rsid w:val="00A12425"/>
    <w:rsid w:val="00A12641"/>
    <w:rsid w:val="00A126A9"/>
    <w:rsid w:val="00A1279B"/>
    <w:rsid w:val="00A12815"/>
    <w:rsid w:val="00A128F8"/>
    <w:rsid w:val="00A12AB9"/>
    <w:rsid w:val="00A12C35"/>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457"/>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3EC"/>
    <w:rsid w:val="00A22866"/>
    <w:rsid w:val="00A22DDE"/>
    <w:rsid w:val="00A23076"/>
    <w:rsid w:val="00A238DC"/>
    <w:rsid w:val="00A239B8"/>
    <w:rsid w:val="00A23CA3"/>
    <w:rsid w:val="00A23E58"/>
    <w:rsid w:val="00A23E66"/>
    <w:rsid w:val="00A240E0"/>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6EDD"/>
    <w:rsid w:val="00A270AB"/>
    <w:rsid w:val="00A2723B"/>
    <w:rsid w:val="00A273B8"/>
    <w:rsid w:val="00A276F1"/>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3F"/>
    <w:rsid w:val="00A3231E"/>
    <w:rsid w:val="00A325BC"/>
    <w:rsid w:val="00A3267E"/>
    <w:rsid w:val="00A3268D"/>
    <w:rsid w:val="00A3288C"/>
    <w:rsid w:val="00A3291E"/>
    <w:rsid w:val="00A32A41"/>
    <w:rsid w:val="00A32E10"/>
    <w:rsid w:val="00A32E3A"/>
    <w:rsid w:val="00A32EEF"/>
    <w:rsid w:val="00A334A2"/>
    <w:rsid w:val="00A3368C"/>
    <w:rsid w:val="00A33866"/>
    <w:rsid w:val="00A339E7"/>
    <w:rsid w:val="00A340AA"/>
    <w:rsid w:val="00A340E4"/>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176"/>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37F9F"/>
    <w:rsid w:val="00A40110"/>
    <w:rsid w:val="00A40405"/>
    <w:rsid w:val="00A40430"/>
    <w:rsid w:val="00A404D5"/>
    <w:rsid w:val="00A40558"/>
    <w:rsid w:val="00A407F9"/>
    <w:rsid w:val="00A409B7"/>
    <w:rsid w:val="00A40AED"/>
    <w:rsid w:val="00A40B5C"/>
    <w:rsid w:val="00A40BE8"/>
    <w:rsid w:val="00A40C65"/>
    <w:rsid w:val="00A40DFC"/>
    <w:rsid w:val="00A41273"/>
    <w:rsid w:val="00A415E6"/>
    <w:rsid w:val="00A41676"/>
    <w:rsid w:val="00A41AB4"/>
    <w:rsid w:val="00A41D6D"/>
    <w:rsid w:val="00A41EFA"/>
    <w:rsid w:val="00A4237E"/>
    <w:rsid w:val="00A4243C"/>
    <w:rsid w:val="00A42485"/>
    <w:rsid w:val="00A42623"/>
    <w:rsid w:val="00A429E7"/>
    <w:rsid w:val="00A42A55"/>
    <w:rsid w:val="00A42D4C"/>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575"/>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4EE1"/>
    <w:rsid w:val="00A54F48"/>
    <w:rsid w:val="00A551E5"/>
    <w:rsid w:val="00A555C5"/>
    <w:rsid w:val="00A55B14"/>
    <w:rsid w:val="00A55DD1"/>
    <w:rsid w:val="00A55F56"/>
    <w:rsid w:val="00A55FEF"/>
    <w:rsid w:val="00A56309"/>
    <w:rsid w:val="00A5662D"/>
    <w:rsid w:val="00A566A4"/>
    <w:rsid w:val="00A56A6B"/>
    <w:rsid w:val="00A56CDE"/>
    <w:rsid w:val="00A56DA5"/>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94E"/>
    <w:rsid w:val="00A62ACB"/>
    <w:rsid w:val="00A633A4"/>
    <w:rsid w:val="00A6374D"/>
    <w:rsid w:val="00A637DE"/>
    <w:rsid w:val="00A638C5"/>
    <w:rsid w:val="00A638FA"/>
    <w:rsid w:val="00A63900"/>
    <w:rsid w:val="00A63A44"/>
    <w:rsid w:val="00A63B68"/>
    <w:rsid w:val="00A63CEF"/>
    <w:rsid w:val="00A64055"/>
    <w:rsid w:val="00A640A0"/>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290"/>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9D0"/>
    <w:rsid w:val="00A72B08"/>
    <w:rsid w:val="00A72CAD"/>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389"/>
    <w:rsid w:val="00A76517"/>
    <w:rsid w:val="00A7660C"/>
    <w:rsid w:val="00A7663F"/>
    <w:rsid w:val="00A7683C"/>
    <w:rsid w:val="00A76A95"/>
    <w:rsid w:val="00A76C12"/>
    <w:rsid w:val="00A76C51"/>
    <w:rsid w:val="00A76EF3"/>
    <w:rsid w:val="00A77035"/>
    <w:rsid w:val="00A77136"/>
    <w:rsid w:val="00A77267"/>
    <w:rsid w:val="00A773C6"/>
    <w:rsid w:val="00A775FD"/>
    <w:rsid w:val="00A77784"/>
    <w:rsid w:val="00A77807"/>
    <w:rsid w:val="00A77993"/>
    <w:rsid w:val="00A77A4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6D"/>
    <w:rsid w:val="00A821D9"/>
    <w:rsid w:val="00A822DB"/>
    <w:rsid w:val="00A8269C"/>
    <w:rsid w:val="00A82719"/>
    <w:rsid w:val="00A82A0F"/>
    <w:rsid w:val="00A82AB3"/>
    <w:rsid w:val="00A82B11"/>
    <w:rsid w:val="00A82B66"/>
    <w:rsid w:val="00A82C21"/>
    <w:rsid w:val="00A82F1D"/>
    <w:rsid w:val="00A83679"/>
    <w:rsid w:val="00A83A72"/>
    <w:rsid w:val="00A83CF5"/>
    <w:rsid w:val="00A83EC4"/>
    <w:rsid w:val="00A84195"/>
    <w:rsid w:val="00A8421A"/>
    <w:rsid w:val="00A8434F"/>
    <w:rsid w:val="00A844EF"/>
    <w:rsid w:val="00A84596"/>
    <w:rsid w:val="00A84BC7"/>
    <w:rsid w:val="00A84C62"/>
    <w:rsid w:val="00A84E95"/>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2E0"/>
    <w:rsid w:val="00A8630B"/>
    <w:rsid w:val="00A866B8"/>
    <w:rsid w:val="00A8680E"/>
    <w:rsid w:val="00A8689B"/>
    <w:rsid w:val="00A86D27"/>
    <w:rsid w:val="00A86E37"/>
    <w:rsid w:val="00A86E9D"/>
    <w:rsid w:val="00A87072"/>
    <w:rsid w:val="00A87211"/>
    <w:rsid w:val="00A873B0"/>
    <w:rsid w:val="00A87469"/>
    <w:rsid w:val="00A874FE"/>
    <w:rsid w:val="00A8753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806"/>
    <w:rsid w:val="00A92DAC"/>
    <w:rsid w:val="00A92DF9"/>
    <w:rsid w:val="00A92EF0"/>
    <w:rsid w:val="00A93101"/>
    <w:rsid w:val="00A9338F"/>
    <w:rsid w:val="00A935BD"/>
    <w:rsid w:val="00A93D0E"/>
    <w:rsid w:val="00A93F0B"/>
    <w:rsid w:val="00A93F4F"/>
    <w:rsid w:val="00A940DF"/>
    <w:rsid w:val="00A9421F"/>
    <w:rsid w:val="00A94354"/>
    <w:rsid w:val="00A946D6"/>
    <w:rsid w:val="00A94843"/>
    <w:rsid w:val="00A94BD7"/>
    <w:rsid w:val="00A94DED"/>
    <w:rsid w:val="00A94EA5"/>
    <w:rsid w:val="00A94F39"/>
    <w:rsid w:val="00A950FC"/>
    <w:rsid w:val="00A95198"/>
    <w:rsid w:val="00A95962"/>
    <w:rsid w:val="00A95C7A"/>
    <w:rsid w:val="00A95CA5"/>
    <w:rsid w:val="00A95E7D"/>
    <w:rsid w:val="00A961B5"/>
    <w:rsid w:val="00A96464"/>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D3D"/>
    <w:rsid w:val="00A97E78"/>
    <w:rsid w:val="00A97FF2"/>
    <w:rsid w:val="00AA003E"/>
    <w:rsid w:val="00AA007C"/>
    <w:rsid w:val="00AA00EC"/>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45"/>
    <w:rsid w:val="00AA3263"/>
    <w:rsid w:val="00AA3367"/>
    <w:rsid w:val="00AA36C0"/>
    <w:rsid w:val="00AA3863"/>
    <w:rsid w:val="00AA3896"/>
    <w:rsid w:val="00AA3909"/>
    <w:rsid w:val="00AA3C09"/>
    <w:rsid w:val="00AA3C9A"/>
    <w:rsid w:val="00AA3F07"/>
    <w:rsid w:val="00AA4003"/>
    <w:rsid w:val="00AA41EA"/>
    <w:rsid w:val="00AA44AC"/>
    <w:rsid w:val="00AA44DF"/>
    <w:rsid w:val="00AA47D6"/>
    <w:rsid w:val="00AA480C"/>
    <w:rsid w:val="00AA4D54"/>
    <w:rsid w:val="00AA4E39"/>
    <w:rsid w:val="00AA54CD"/>
    <w:rsid w:val="00AA5555"/>
    <w:rsid w:val="00AA5760"/>
    <w:rsid w:val="00AA5B08"/>
    <w:rsid w:val="00AA5C8A"/>
    <w:rsid w:val="00AA5CD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AA3"/>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96"/>
    <w:rsid w:val="00AB595D"/>
    <w:rsid w:val="00AB5A1A"/>
    <w:rsid w:val="00AB5ADA"/>
    <w:rsid w:val="00AB5B29"/>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DC"/>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1E"/>
    <w:rsid w:val="00AC182D"/>
    <w:rsid w:val="00AC1871"/>
    <w:rsid w:val="00AC18CE"/>
    <w:rsid w:val="00AC1B00"/>
    <w:rsid w:val="00AC1B93"/>
    <w:rsid w:val="00AC20E6"/>
    <w:rsid w:val="00AC210F"/>
    <w:rsid w:val="00AC23F5"/>
    <w:rsid w:val="00AC2CC1"/>
    <w:rsid w:val="00AC2D3F"/>
    <w:rsid w:val="00AC2DD6"/>
    <w:rsid w:val="00AC2E89"/>
    <w:rsid w:val="00AC2F2D"/>
    <w:rsid w:val="00AC31D1"/>
    <w:rsid w:val="00AC335A"/>
    <w:rsid w:val="00AC33F1"/>
    <w:rsid w:val="00AC35B1"/>
    <w:rsid w:val="00AC3717"/>
    <w:rsid w:val="00AC39D0"/>
    <w:rsid w:val="00AC3A68"/>
    <w:rsid w:val="00AC3A8E"/>
    <w:rsid w:val="00AC3FBF"/>
    <w:rsid w:val="00AC4C08"/>
    <w:rsid w:val="00AC511C"/>
    <w:rsid w:val="00AC5357"/>
    <w:rsid w:val="00AC566A"/>
    <w:rsid w:val="00AC5DDE"/>
    <w:rsid w:val="00AC5F08"/>
    <w:rsid w:val="00AC614A"/>
    <w:rsid w:val="00AC625F"/>
    <w:rsid w:val="00AC62F8"/>
    <w:rsid w:val="00AC64A3"/>
    <w:rsid w:val="00AC6668"/>
    <w:rsid w:val="00AC6845"/>
    <w:rsid w:val="00AC6A5A"/>
    <w:rsid w:val="00AC6A9B"/>
    <w:rsid w:val="00AC6CA4"/>
    <w:rsid w:val="00AC6F2E"/>
    <w:rsid w:val="00AC736F"/>
    <w:rsid w:val="00AC7372"/>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2E2"/>
    <w:rsid w:val="00AD235D"/>
    <w:rsid w:val="00AD2668"/>
    <w:rsid w:val="00AD293E"/>
    <w:rsid w:val="00AD29ED"/>
    <w:rsid w:val="00AD2D4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DF"/>
    <w:rsid w:val="00AD70DA"/>
    <w:rsid w:val="00AD73C9"/>
    <w:rsid w:val="00AD75BF"/>
    <w:rsid w:val="00AD764F"/>
    <w:rsid w:val="00AD76E3"/>
    <w:rsid w:val="00AD77CA"/>
    <w:rsid w:val="00AD78E8"/>
    <w:rsid w:val="00AD79A7"/>
    <w:rsid w:val="00AD7A28"/>
    <w:rsid w:val="00AD7CE7"/>
    <w:rsid w:val="00AD7F1E"/>
    <w:rsid w:val="00AD7F21"/>
    <w:rsid w:val="00AD7F73"/>
    <w:rsid w:val="00AE0298"/>
    <w:rsid w:val="00AE038C"/>
    <w:rsid w:val="00AE047F"/>
    <w:rsid w:val="00AE075D"/>
    <w:rsid w:val="00AE08B3"/>
    <w:rsid w:val="00AE0A6D"/>
    <w:rsid w:val="00AE0B6E"/>
    <w:rsid w:val="00AE0C70"/>
    <w:rsid w:val="00AE0D0A"/>
    <w:rsid w:val="00AE0F81"/>
    <w:rsid w:val="00AE1330"/>
    <w:rsid w:val="00AE15DB"/>
    <w:rsid w:val="00AE1634"/>
    <w:rsid w:val="00AE16FE"/>
    <w:rsid w:val="00AE1733"/>
    <w:rsid w:val="00AE17FC"/>
    <w:rsid w:val="00AE1A0B"/>
    <w:rsid w:val="00AE1AFB"/>
    <w:rsid w:val="00AE1FE4"/>
    <w:rsid w:val="00AE235F"/>
    <w:rsid w:val="00AE262B"/>
    <w:rsid w:val="00AE27F4"/>
    <w:rsid w:val="00AE27F9"/>
    <w:rsid w:val="00AE2C2B"/>
    <w:rsid w:val="00AE2DD3"/>
    <w:rsid w:val="00AE3058"/>
    <w:rsid w:val="00AE3310"/>
    <w:rsid w:val="00AE354F"/>
    <w:rsid w:val="00AE37A1"/>
    <w:rsid w:val="00AE3956"/>
    <w:rsid w:val="00AE3A4F"/>
    <w:rsid w:val="00AE3D5E"/>
    <w:rsid w:val="00AE3D85"/>
    <w:rsid w:val="00AE41EF"/>
    <w:rsid w:val="00AE4703"/>
    <w:rsid w:val="00AE4BF3"/>
    <w:rsid w:val="00AE4F79"/>
    <w:rsid w:val="00AE516D"/>
    <w:rsid w:val="00AE517E"/>
    <w:rsid w:val="00AE5246"/>
    <w:rsid w:val="00AE5292"/>
    <w:rsid w:val="00AE52B4"/>
    <w:rsid w:val="00AE54A7"/>
    <w:rsid w:val="00AE56A2"/>
    <w:rsid w:val="00AE56C7"/>
    <w:rsid w:val="00AE58C5"/>
    <w:rsid w:val="00AE5993"/>
    <w:rsid w:val="00AE5B55"/>
    <w:rsid w:val="00AE5BF8"/>
    <w:rsid w:val="00AE5F51"/>
    <w:rsid w:val="00AE5F73"/>
    <w:rsid w:val="00AE600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B"/>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B8"/>
    <w:rsid w:val="00AF37FA"/>
    <w:rsid w:val="00AF38BE"/>
    <w:rsid w:val="00AF3928"/>
    <w:rsid w:val="00AF3B06"/>
    <w:rsid w:val="00AF3D18"/>
    <w:rsid w:val="00AF40A0"/>
    <w:rsid w:val="00AF44F8"/>
    <w:rsid w:val="00AF4514"/>
    <w:rsid w:val="00AF46C4"/>
    <w:rsid w:val="00AF46C7"/>
    <w:rsid w:val="00AF4717"/>
    <w:rsid w:val="00AF4956"/>
    <w:rsid w:val="00AF53A4"/>
    <w:rsid w:val="00AF578C"/>
    <w:rsid w:val="00AF5798"/>
    <w:rsid w:val="00AF5959"/>
    <w:rsid w:val="00AF5C7C"/>
    <w:rsid w:val="00AF5CC9"/>
    <w:rsid w:val="00AF5EC5"/>
    <w:rsid w:val="00AF66DE"/>
    <w:rsid w:val="00AF6A8A"/>
    <w:rsid w:val="00AF6B26"/>
    <w:rsid w:val="00AF6BDB"/>
    <w:rsid w:val="00AF6CD4"/>
    <w:rsid w:val="00AF6DB3"/>
    <w:rsid w:val="00AF6DD6"/>
    <w:rsid w:val="00AF6F80"/>
    <w:rsid w:val="00AF70CB"/>
    <w:rsid w:val="00AF7535"/>
    <w:rsid w:val="00AF799C"/>
    <w:rsid w:val="00AF7E45"/>
    <w:rsid w:val="00B00000"/>
    <w:rsid w:val="00B00B19"/>
    <w:rsid w:val="00B00D80"/>
    <w:rsid w:val="00B00F03"/>
    <w:rsid w:val="00B012CC"/>
    <w:rsid w:val="00B0177D"/>
    <w:rsid w:val="00B01887"/>
    <w:rsid w:val="00B01E07"/>
    <w:rsid w:val="00B0237B"/>
    <w:rsid w:val="00B02777"/>
    <w:rsid w:val="00B02BFB"/>
    <w:rsid w:val="00B02D6F"/>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CEB"/>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756"/>
    <w:rsid w:val="00B07799"/>
    <w:rsid w:val="00B07D77"/>
    <w:rsid w:val="00B1041B"/>
    <w:rsid w:val="00B10616"/>
    <w:rsid w:val="00B10A61"/>
    <w:rsid w:val="00B10D15"/>
    <w:rsid w:val="00B110A1"/>
    <w:rsid w:val="00B111CE"/>
    <w:rsid w:val="00B11204"/>
    <w:rsid w:val="00B112A0"/>
    <w:rsid w:val="00B11476"/>
    <w:rsid w:val="00B114BC"/>
    <w:rsid w:val="00B1153A"/>
    <w:rsid w:val="00B1169E"/>
    <w:rsid w:val="00B119E6"/>
    <w:rsid w:val="00B11A60"/>
    <w:rsid w:val="00B11A88"/>
    <w:rsid w:val="00B11CB2"/>
    <w:rsid w:val="00B11DB8"/>
    <w:rsid w:val="00B11EB7"/>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829"/>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81"/>
    <w:rsid w:val="00B16CF9"/>
    <w:rsid w:val="00B16F3F"/>
    <w:rsid w:val="00B170A1"/>
    <w:rsid w:val="00B170CF"/>
    <w:rsid w:val="00B171E9"/>
    <w:rsid w:val="00B17370"/>
    <w:rsid w:val="00B17465"/>
    <w:rsid w:val="00B17517"/>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005"/>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A91"/>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4DD"/>
    <w:rsid w:val="00B27586"/>
    <w:rsid w:val="00B279A8"/>
    <w:rsid w:val="00B27C91"/>
    <w:rsid w:val="00B27E12"/>
    <w:rsid w:val="00B30180"/>
    <w:rsid w:val="00B30383"/>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0FD4"/>
    <w:rsid w:val="00B412AB"/>
    <w:rsid w:val="00B416B0"/>
    <w:rsid w:val="00B41960"/>
    <w:rsid w:val="00B4198D"/>
    <w:rsid w:val="00B41992"/>
    <w:rsid w:val="00B41A10"/>
    <w:rsid w:val="00B41B42"/>
    <w:rsid w:val="00B41B4D"/>
    <w:rsid w:val="00B41B56"/>
    <w:rsid w:val="00B41D4E"/>
    <w:rsid w:val="00B420CA"/>
    <w:rsid w:val="00B42163"/>
    <w:rsid w:val="00B42231"/>
    <w:rsid w:val="00B42562"/>
    <w:rsid w:val="00B4264F"/>
    <w:rsid w:val="00B42975"/>
    <w:rsid w:val="00B42ADD"/>
    <w:rsid w:val="00B4319D"/>
    <w:rsid w:val="00B43E75"/>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CBD"/>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1C7"/>
    <w:rsid w:val="00B55433"/>
    <w:rsid w:val="00B55551"/>
    <w:rsid w:val="00B55894"/>
    <w:rsid w:val="00B558F6"/>
    <w:rsid w:val="00B55B8F"/>
    <w:rsid w:val="00B55D61"/>
    <w:rsid w:val="00B55F8D"/>
    <w:rsid w:val="00B56297"/>
    <w:rsid w:val="00B5651D"/>
    <w:rsid w:val="00B56796"/>
    <w:rsid w:val="00B5681C"/>
    <w:rsid w:val="00B56A4A"/>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8B"/>
    <w:rsid w:val="00B61EEC"/>
    <w:rsid w:val="00B62057"/>
    <w:rsid w:val="00B620EB"/>
    <w:rsid w:val="00B62742"/>
    <w:rsid w:val="00B6277A"/>
    <w:rsid w:val="00B62A1E"/>
    <w:rsid w:val="00B62A55"/>
    <w:rsid w:val="00B62B23"/>
    <w:rsid w:val="00B62C60"/>
    <w:rsid w:val="00B62DF4"/>
    <w:rsid w:val="00B62DFA"/>
    <w:rsid w:val="00B632AA"/>
    <w:rsid w:val="00B6337B"/>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36"/>
    <w:rsid w:val="00B6687A"/>
    <w:rsid w:val="00B66C15"/>
    <w:rsid w:val="00B66F68"/>
    <w:rsid w:val="00B67187"/>
    <w:rsid w:val="00B6733A"/>
    <w:rsid w:val="00B6766B"/>
    <w:rsid w:val="00B67681"/>
    <w:rsid w:val="00B67741"/>
    <w:rsid w:val="00B6789A"/>
    <w:rsid w:val="00B67D3D"/>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3AC"/>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A7A"/>
    <w:rsid w:val="00B74F28"/>
    <w:rsid w:val="00B751F2"/>
    <w:rsid w:val="00B75329"/>
    <w:rsid w:val="00B7537D"/>
    <w:rsid w:val="00B75580"/>
    <w:rsid w:val="00B759FC"/>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D2"/>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13F"/>
    <w:rsid w:val="00B8224B"/>
    <w:rsid w:val="00B8252D"/>
    <w:rsid w:val="00B8275D"/>
    <w:rsid w:val="00B82765"/>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3AF"/>
    <w:rsid w:val="00B844A4"/>
    <w:rsid w:val="00B844AA"/>
    <w:rsid w:val="00B8453F"/>
    <w:rsid w:val="00B845D5"/>
    <w:rsid w:val="00B845F9"/>
    <w:rsid w:val="00B84609"/>
    <w:rsid w:val="00B84936"/>
    <w:rsid w:val="00B84CBA"/>
    <w:rsid w:val="00B85140"/>
    <w:rsid w:val="00B851D1"/>
    <w:rsid w:val="00B85228"/>
    <w:rsid w:val="00B85ABC"/>
    <w:rsid w:val="00B85E49"/>
    <w:rsid w:val="00B8616B"/>
    <w:rsid w:val="00B863F0"/>
    <w:rsid w:val="00B864C4"/>
    <w:rsid w:val="00B8659E"/>
    <w:rsid w:val="00B865D1"/>
    <w:rsid w:val="00B866B2"/>
    <w:rsid w:val="00B866CA"/>
    <w:rsid w:val="00B8670B"/>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6BD"/>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04B"/>
    <w:rsid w:val="00B920B1"/>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A63"/>
    <w:rsid w:val="00B93B72"/>
    <w:rsid w:val="00B93F6C"/>
    <w:rsid w:val="00B94007"/>
    <w:rsid w:val="00B944E2"/>
    <w:rsid w:val="00B945FA"/>
    <w:rsid w:val="00B948DA"/>
    <w:rsid w:val="00B94CD2"/>
    <w:rsid w:val="00B95249"/>
    <w:rsid w:val="00B95341"/>
    <w:rsid w:val="00B9536A"/>
    <w:rsid w:val="00B953FA"/>
    <w:rsid w:val="00B95AB0"/>
    <w:rsid w:val="00B95C70"/>
    <w:rsid w:val="00B95DBF"/>
    <w:rsid w:val="00B95E24"/>
    <w:rsid w:val="00B96224"/>
    <w:rsid w:val="00B9626C"/>
    <w:rsid w:val="00B962F3"/>
    <w:rsid w:val="00B96355"/>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90"/>
    <w:rsid w:val="00BA01F4"/>
    <w:rsid w:val="00BA0325"/>
    <w:rsid w:val="00BA03BD"/>
    <w:rsid w:val="00BA04CC"/>
    <w:rsid w:val="00BA0564"/>
    <w:rsid w:val="00BA070E"/>
    <w:rsid w:val="00BA083E"/>
    <w:rsid w:val="00BA0873"/>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60"/>
    <w:rsid w:val="00BA23F6"/>
    <w:rsid w:val="00BA242D"/>
    <w:rsid w:val="00BA246A"/>
    <w:rsid w:val="00BA27FC"/>
    <w:rsid w:val="00BA2A1E"/>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224"/>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1D9"/>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06E"/>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0E"/>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62"/>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780"/>
    <w:rsid w:val="00BD2926"/>
    <w:rsid w:val="00BD299E"/>
    <w:rsid w:val="00BD2A5C"/>
    <w:rsid w:val="00BD2AE5"/>
    <w:rsid w:val="00BD2C5F"/>
    <w:rsid w:val="00BD2D35"/>
    <w:rsid w:val="00BD2E77"/>
    <w:rsid w:val="00BD30CC"/>
    <w:rsid w:val="00BD32B6"/>
    <w:rsid w:val="00BD33F7"/>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6EE6"/>
    <w:rsid w:val="00BD7023"/>
    <w:rsid w:val="00BD720C"/>
    <w:rsid w:val="00BD7317"/>
    <w:rsid w:val="00BD732A"/>
    <w:rsid w:val="00BD7536"/>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A75"/>
    <w:rsid w:val="00BF1BD7"/>
    <w:rsid w:val="00BF1CA3"/>
    <w:rsid w:val="00BF1D73"/>
    <w:rsid w:val="00BF225C"/>
    <w:rsid w:val="00BF26BE"/>
    <w:rsid w:val="00BF26C3"/>
    <w:rsid w:val="00BF2803"/>
    <w:rsid w:val="00BF2D63"/>
    <w:rsid w:val="00BF2E3C"/>
    <w:rsid w:val="00BF33AD"/>
    <w:rsid w:val="00BF34E7"/>
    <w:rsid w:val="00BF3777"/>
    <w:rsid w:val="00BF3914"/>
    <w:rsid w:val="00BF3A01"/>
    <w:rsid w:val="00BF3BF6"/>
    <w:rsid w:val="00BF3EC6"/>
    <w:rsid w:val="00BF48F4"/>
    <w:rsid w:val="00BF4AC8"/>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55"/>
    <w:rsid w:val="00C0079C"/>
    <w:rsid w:val="00C0083C"/>
    <w:rsid w:val="00C009F0"/>
    <w:rsid w:val="00C010A8"/>
    <w:rsid w:val="00C0141D"/>
    <w:rsid w:val="00C014DE"/>
    <w:rsid w:val="00C0152B"/>
    <w:rsid w:val="00C0164A"/>
    <w:rsid w:val="00C017BF"/>
    <w:rsid w:val="00C019C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66"/>
    <w:rsid w:val="00C02DE3"/>
    <w:rsid w:val="00C02ECB"/>
    <w:rsid w:val="00C02FE1"/>
    <w:rsid w:val="00C03012"/>
    <w:rsid w:val="00C033E5"/>
    <w:rsid w:val="00C036E8"/>
    <w:rsid w:val="00C0371A"/>
    <w:rsid w:val="00C0373D"/>
    <w:rsid w:val="00C03DA6"/>
    <w:rsid w:val="00C03EA6"/>
    <w:rsid w:val="00C043A9"/>
    <w:rsid w:val="00C0450D"/>
    <w:rsid w:val="00C0457A"/>
    <w:rsid w:val="00C04615"/>
    <w:rsid w:val="00C0469C"/>
    <w:rsid w:val="00C04834"/>
    <w:rsid w:val="00C049E2"/>
    <w:rsid w:val="00C04B79"/>
    <w:rsid w:val="00C04C3D"/>
    <w:rsid w:val="00C04C83"/>
    <w:rsid w:val="00C04CF5"/>
    <w:rsid w:val="00C04CFA"/>
    <w:rsid w:val="00C04E20"/>
    <w:rsid w:val="00C04E95"/>
    <w:rsid w:val="00C051D9"/>
    <w:rsid w:val="00C0525D"/>
    <w:rsid w:val="00C0558B"/>
    <w:rsid w:val="00C05613"/>
    <w:rsid w:val="00C056E0"/>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4BB"/>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3DF"/>
    <w:rsid w:val="00C206A9"/>
    <w:rsid w:val="00C20794"/>
    <w:rsid w:val="00C2081E"/>
    <w:rsid w:val="00C20C68"/>
    <w:rsid w:val="00C20D4D"/>
    <w:rsid w:val="00C2107D"/>
    <w:rsid w:val="00C2123D"/>
    <w:rsid w:val="00C2156B"/>
    <w:rsid w:val="00C21875"/>
    <w:rsid w:val="00C219E8"/>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9B1"/>
    <w:rsid w:val="00C250CC"/>
    <w:rsid w:val="00C253D2"/>
    <w:rsid w:val="00C25A2D"/>
    <w:rsid w:val="00C25DD6"/>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1E6A"/>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EBE"/>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8E3"/>
    <w:rsid w:val="00C37D11"/>
    <w:rsid w:val="00C37D38"/>
    <w:rsid w:val="00C37FED"/>
    <w:rsid w:val="00C40492"/>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45A"/>
    <w:rsid w:val="00C43ADE"/>
    <w:rsid w:val="00C445BE"/>
    <w:rsid w:val="00C44609"/>
    <w:rsid w:val="00C44C6E"/>
    <w:rsid w:val="00C45349"/>
    <w:rsid w:val="00C4535B"/>
    <w:rsid w:val="00C45685"/>
    <w:rsid w:val="00C45914"/>
    <w:rsid w:val="00C459BA"/>
    <w:rsid w:val="00C45A3D"/>
    <w:rsid w:val="00C45A88"/>
    <w:rsid w:val="00C45C64"/>
    <w:rsid w:val="00C45C88"/>
    <w:rsid w:val="00C45F13"/>
    <w:rsid w:val="00C45FDB"/>
    <w:rsid w:val="00C46284"/>
    <w:rsid w:val="00C462A6"/>
    <w:rsid w:val="00C4632B"/>
    <w:rsid w:val="00C4658C"/>
    <w:rsid w:val="00C46644"/>
    <w:rsid w:val="00C468B8"/>
    <w:rsid w:val="00C46D4F"/>
    <w:rsid w:val="00C470B9"/>
    <w:rsid w:val="00C47118"/>
    <w:rsid w:val="00C473FF"/>
    <w:rsid w:val="00C47432"/>
    <w:rsid w:val="00C4764A"/>
    <w:rsid w:val="00C47885"/>
    <w:rsid w:val="00C47A6F"/>
    <w:rsid w:val="00C47D42"/>
    <w:rsid w:val="00C47D7C"/>
    <w:rsid w:val="00C47F39"/>
    <w:rsid w:val="00C50321"/>
    <w:rsid w:val="00C510DD"/>
    <w:rsid w:val="00C511E3"/>
    <w:rsid w:val="00C517F3"/>
    <w:rsid w:val="00C51CD5"/>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4A"/>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1E0"/>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77"/>
    <w:rsid w:val="00C61CEA"/>
    <w:rsid w:val="00C61F29"/>
    <w:rsid w:val="00C61FD1"/>
    <w:rsid w:val="00C62015"/>
    <w:rsid w:val="00C62710"/>
    <w:rsid w:val="00C629CD"/>
    <w:rsid w:val="00C62C6C"/>
    <w:rsid w:val="00C631C9"/>
    <w:rsid w:val="00C63336"/>
    <w:rsid w:val="00C63370"/>
    <w:rsid w:val="00C636BA"/>
    <w:rsid w:val="00C638E0"/>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2A6"/>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C4B"/>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570"/>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85B"/>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D8C"/>
    <w:rsid w:val="00C94EC8"/>
    <w:rsid w:val="00C94F2B"/>
    <w:rsid w:val="00C95115"/>
    <w:rsid w:val="00C95522"/>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905"/>
    <w:rsid w:val="00CA1FE9"/>
    <w:rsid w:val="00CA22DA"/>
    <w:rsid w:val="00CA267C"/>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9F"/>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7F"/>
    <w:rsid w:val="00CB69AA"/>
    <w:rsid w:val="00CB6A8E"/>
    <w:rsid w:val="00CB6B3A"/>
    <w:rsid w:val="00CB6FBF"/>
    <w:rsid w:val="00CB6FEF"/>
    <w:rsid w:val="00CB71D2"/>
    <w:rsid w:val="00CB738A"/>
    <w:rsid w:val="00CB758D"/>
    <w:rsid w:val="00CB7A89"/>
    <w:rsid w:val="00CB7D8F"/>
    <w:rsid w:val="00CB7E6B"/>
    <w:rsid w:val="00CC002D"/>
    <w:rsid w:val="00CC03A6"/>
    <w:rsid w:val="00CC0565"/>
    <w:rsid w:val="00CC07C1"/>
    <w:rsid w:val="00CC07C7"/>
    <w:rsid w:val="00CC07CB"/>
    <w:rsid w:val="00CC0908"/>
    <w:rsid w:val="00CC0D49"/>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C53"/>
    <w:rsid w:val="00CC7D29"/>
    <w:rsid w:val="00CC7E8B"/>
    <w:rsid w:val="00CD001A"/>
    <w:rsid w:val="00CD009E"/>
    <w:rsid w:val="00CD00A8"/>
    <w:rsid w:val="00CD02DC"/>
    <w:rsid w:val="00CD0351"/>
    <w:rsid w:val="00CD0989"/>
    <w:rsid w:val="00CD0F55"/>
    <w:rsid w:val="00CD102E"/>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51"/>
    <w:rsid w:val="00CD3A83"/>
    <w:rsid w:val="00CD3AAD"/>
    <w:rsid w:val="00CD3BD5"/>
    <w:rsid w:val="00CD3D33"/>
    <w:rsid w:val="00CD42DE"/>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A76"/>
    <w:rsid w:val="00CD6D39"/>
    <w:rsid w:val="00CD6EAC"/>
    <w:rsid w:val="00CD6F01"/>
    <w:rsid w:val="00CD73DB"/>
    <w:rsid w:val="00CD7575"/>
    <w:rsid w:val="00CD767C"/>
    <w:rsid w:val="00CD7EA4"/>
    <w:rsid w:val="00CD7F16"/>
    <w:rsid w:val="00CE0296"/>
    <w:rsid w:val="00CE0318"/>
    <w:rsid w:val="00CE03FE"/>
    <w:rsid w:val="00CE099E"/>
    <w:rsid w:val="00CE0B02"/>
    <w:rsid w:val="00CE0DED"/>
    <w:rsid w:val="00CE0FA8"/>
    <w:rsid w:val="00CE1767"/>
    <w:rsid w:val="00CE196F"/>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5DC"/>
    <w:rsid w:val="00CE36FE"/>
    <w:rsid w:val="00CE37A0"/>
    <w:rsid w:val="00CE38FD"/>
    <w:rsid w:val="00CE3BA8"/>
    <w:rsid w:val="00CE40C0"/>
    <w:rsid w:val="00CE4281"/>
    <w:rsid w:val="00CE4747"/>
    <w:rsid w:val="00CE4793"/>
    <w:rsid w:val="00CE4A80"/>
    <w:rsid w:val="00CE4B35"/>
    <w:rsid w:val="00CE4BCB"/>
    <w:rsid w:val="00CE4FB1"/>
    <w:rsid w:val="00CE4FDC"/>
    <w:rsid w:val="00CE5425"/>
    <w:rsid w:val="00CE569B"/>
    <w:rsid w:val="00CE56E7"/>
    <w:rsid w:val="00CE5824"/>
    <w:rsid w:val="00CE5903"/>
    <w:rsid w:val="00CE592A"/>
    <w:rsid w:val="00CE5A11"/>
    <w:rsid w:val="00CE5C36"/>
    <w:rsid w:val="00CE5DCB"/>
    <w:rsid w:val="00CE5F5A"/>
    <w:rsid w:val="00CE600E"/>
    <w:rsid w:val="00CE6138"/>
    <w:rsid w:val="00CE61C7"/>
    <w:rsid w:val="00CE622E"/>
    <w:rsid w:val="00CE62E7"/>
    <w:rsid w:val="00CE6542"/>
    <w:rsid w:val="00CE6666"/>
    <w:rsid w:val="00CE6D34"/>
    <w:rsid w:val="00CE7012"/>
    <w:rsid w:val="00CE7120"/>
    <w:rsid w:val="00CE71C9"/>
    <w:rsid w:val="00CE7314"/>
    <w:rsid w:val="00CE73F2"/>
    <w:rsid w:val="00CE75A1"/>
    <w:rsid w:val="00CE75F1"/>
    <w:rsid w:val="00CE7770"/>
    <w:rsid w:val="00CE7776"/>
    <w:rsid w:val="00CE7853"/>
    <w:rsid w:val="00CE7A7D"/>
    <w:rsid w:val="00CE7B20"/>
    <w:rsid w:val="00CF020F"/>
    <w:rsid w:val="00CF0422"/>
    <w:rsid w:val="00CF088D"/>
    <w:rsid w:val="00CF0B97"/>
    <w:rsid w:val="00CF130A"/>
    <w:rsid w:val="00CF13AF"/>
    <w:rsid w:val="00CF1441"/>
    <w:rsid w:val="00CF1442"/>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87"/>
    <w:rsid w:val="00CF53CD"/>
    <w:rsid w:val="00CF55E0"/>
    <w:rsid w:val="00CF56F9"/>
    <w:rsid w:val="00CF5739"/>
    <w:rsid w:val="00CF5772"/>
    <w:rsid w:val="00CF59FB"/>
    <w:rsid w:val="00CF5EEA"/>
    <w:rsid w:val="00CF60CE"/>
    <w:rsid w:val="00CF635E"/>
    <w:rsid w:val="00CF63C0"/>
    <w:rsid w:val="00CF660A"/>
    <w:rsid w:val="00CF669A"/>
    <w:rsid w:val="00CF66A1"/>
    <w:rsid w:val="00CF70CE"/>
    <w:rsid w:val="00CF7137"/>
    <w:rsid w:val="00CF73DB"/>
    <w:rsid w:val="00CF74E3"/>
    <w:rsid w:val="00CF76C2"/>
    <w:rsid w:val="00CF7AFF"/>
    <w:rsid w:val="00CF7CDC"/>
    <w:rsid w:val="00CF7E65"/>
    <w:rsid w:val="00D0041B"/>
    <w:rsid w:val="00D00C21"/>
    <w:rsid w:val="00D00FD7"/>
    <w:rsid w:val="00D012CB"/>
    <w:rsid w:val="00D0137F"/>
    <w:rsid w:val="00D01726"/>
    <w:rsid w:val="00D01B3A"/>
    <w:rsid w:val="00D01BA6"/>
    <w:rsid w:val="00D01BC3"/>
    <w:rsid w:val="00D02470"/>
    <w:rsid w:val="00D0249C"/>
    <w:rsid w:val="00D024E0"/>
    <w:rsid w:val="00D0252E"/>
    <w:rsid w:val="00D026AB"/>
    <w:rsid w:val="00D027E7"/>
    <w:rsid w:val="00D02865"/>
    <w:rsid w:val="00D02E63"/>
    <w:rsid w:val="00D02E8D"/>
    <w:rsid w:val="00D02FBF"/>
    <w:rsid w:val="00D030AB"/>
    <w:rsid w:val="00D03384"/>
    <w:rsid w:val="00D036AA"/>
    <w:rsid w:val="00D03C34"/>
    <w:rsid w:val="00D03E4B"/>
    <w:rsid w:val="00D03F84"/>
    <w:rsid w:val="00D044A7"/>
    <w:rsid w:val="00D048C2"/>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01E"/>
    <w:rsid w:val="00D1217D"/>
    <w:rsid w:val="00D1223A"/>
    <w:rsid w:val="00D1226C"/>
    <w:rsid w:val="00D123EE"/>
    <w:rsid w:val="00D12403"/>
    <w:rsid w:val="00D1250A"/>
    <w:rsid w:val="00D125E1"/>
    <w:rsid w:val="00D1262D"/>
    <w:rsid w:val="00D1276C"/>
    <w:rsid w:val="00D127D3"/>
    <w:rsid w:val="00D12999"/>
    <w:rsid w:val="00D12C17"/>
    <w:rsid w:val="00D12D74"/>
    <w:rsid w:val="00D12F2B"/>
    <w:rsid w:val="00D12FB8"/>
    <w:rsid w:val="00D12FFF"/>
    <w:rsid w:val="00D1331E"/>
    <w:rsid w:val="00D1340B"/>
    <w:rsid w:val="00D1349E"/>
    <w:rsid w:val="00D134A3"/>
    <w:rsid w:val="00D13852"/>
    <w:rsid w:val="00D13863"/>
    <w:rsid w:val="00D13BD5"/>
    <w:rsid w:val="00D13CEE"/>
    <w:rsid w:val="00D13CF3"/>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16"/>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E87"/>
    <w:rsid w:val="00D23F9C"/>
    <w:rsid w:val="00D24196"/>
    <w:rsid w:val="00D241E2"/>
    <w:rsid w:val="00D24784"/>
    <w:rsid w:val="00D248A2"/>
    <w:rsid w:val="00D248DB"/>
    <w:rsid w:val="00D24BAD"/>
    <w:rsid w:val="00D24BD6"/>
    <w:rsid w:val="00D24D0A"/>
    <w:rsid w:val="00D24D78"/>
    <w:rsid w:val="00D24DE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0E7"/>
    <w:rsid w:val="00D3130C"/>
    <w:rsid w:val="00D3136C"/>
    <w:rsid w:val="00D3153D"/>
    <w:rsid w:val="00D316E5"/>
    <w:rsid w:val="00D31834"/>
    <w:rsid w:val="00D31A9A"/>
    <w:rsid w:val="00D31B26"/>
    <w:rsid w:val="00D31BE0"/>
    <w:rsid w:val="00D32202"/>
    <w:rsid w:val="00D323F7"/>
    <w:rsid w:val="00D32609"/>
    <w:rsid w:val="00D326A9"/>
    <w:rsid w:val="00D326E7"/>
    <w:rsid w:val="00D327EB"/>
    <w:rsid w:val="00D328D7"/>
    <w:rsid w:val="00D3316C"/>
    <w:rsid w:val="00D332B5"/>
    <w:rsid w:val="00D33333"/>
    <w:rsid w:val="00D33541"/>
    <w:rsid w:val="00D33841"/>
    <w:rsid w:val="00D339C0"/>
    <w:rsid w:val="00D33A04"/>
    <w:rsid w:val="00D33C96"/>
    <w:rsid w:val="00D341CB"/>
    <w:rsid w:val="00D342A1"/>
    <w:rsid w:val="00D3431B"/>
    <w:rsid w:val="00D34E94"/>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240"/>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67"/>
    <w:rsid w:val="00D413F9"/>
    <w:rsid w:val="00D4168F"/>
    <w:rsid w:val="00D41691"/>
    <w:rsid w:val="00D418E0"/>
    <w:rsid w:val="00D419E2"/>
    <w:rsid w:val="00D419F8"/>
    <w:rsid w:val="00D41B77"/>
    <w:rsid w:val="00D41DC9"/>
    <w:rsid w:val="00D4205D"/>
    <w:rsid w:val="00D42289"/>
    <w:rsid w:val="00D4252D"/>
    <w:rsid w:val="00D42685"/>
    <w:rsid w:val="00D42902"/>
    <w:rsid w:val="00D4299C"/>
    <w:rsid w:val="00D42A22"/>
    <w:rsid w:val="00D42AE4"/>
    <w:rsid w:val="00D42B1F"/>
    <w:rsid w:val="00D42FC8"/>
    <w:rsid w:val="00D4327C"/>
    <w:rsid w:val="00D4342E"/>
    <w:rsid w:val="00D434C1"/>
    <w:rsid w:val="00D4355D"/>
    <w:rsid w:val="00D436D6"/>
    <w:rsid w:val="00D43838"/>
    <w:rsid w:val="00D43839"/>
    <w:rsid w:val="00D43BF1"/>
    <w:rsid w:val="00D43E54"/>
    <w:rsid w:val="00D44042"/>
    <w:rsid w:val="00D4422A"/>
    <w:rsid w:val="00D442EF"/>
    <w:rsid w:val="00D444EA"/>
    <w:rsid w:val="00D445FA"/>
    <w:rsid w:val="00D44D18"/>
    <w:rsid w:val="00D4510A"/>
    <w:rsid w:val="00D4514A"/>
    <w:rsid w:val="00D4528E"/>
    <w:rsid w:val="00D45333"/>
    <w:rsid w:val="00D454C9"/>
    <w:rsid w:val="00D45567"/>
    <w:rsid w:val="00D45949"/>
    <w:rsid w:val="00D45979"/>
    <w:rsid w:val="00D45A6D"/>
    <w:rsid w:val="00D45A7A"/>
    <w:rsid w:val="00D45A89"/>
    <w:rsid w:val="00D45AED"/>
    <w:rsid w:val="00D45BFA"/>
    <w:rsid w:val="00D45EC8"/>
    <w:rsid w:val="00D464F3"/>
    <w:rsid w:val="00D4661C"/>
    <w:rsid w:val="00D466C6"/>
    <w:rsid w:val="00D46875"/>
    <w:rsid w:val="00D46AF0"/>
    <w:rsid w:val="00D46C89"/>
    <w:rsid w:val="00D46FAF"/>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2CD"/>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02"/>
    <w:rsid w:val="00D55EC2"/>
    <w:rsid w:val="00D5607E"/>
    <w:rsid w:val="00D56104"/>
    <w:rsid w:val="00D562E4"/>
    <w:rsid w:val="00D5632D"/>
    <w:rsid w:val="00D56668"/>
    <w:rsid w:val="00D56BBC"/>
    <w:rsid w:val="00D56DC8"/>
    <w:rsid w:val="00D571C2"/>
    <w:rsid w:val="00D5731B"/>
    <w:rsid w:val="00D5731F"/>
    <w:rsid w:val="00D57766"/>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88"/>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D0F"/>
    <w:rsid w:val="00D61DC0"/>
    <w:rsid w:val="00D622A7"/>
    <w:rsid w:val="00D623C7"/>
    <w:rsid w:val="00D6266A"/>
    <w:rsid w:val="00D62689"/>
    <w:rsid w:val="00D627DA"/>
    <w:rsid w:val="00D6287C"/>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0D"/>
    <w:rsid w:val="00D63E54"/>
    <w:rsid w:val="00D6403E"/>
    <w:rsid w:val="00D64142"/>
    <w:rsid w:val="00D645EC"/>
    <w:rsid w:val="00D646A9"/>
    <w:rsid w:val="00D646F4"/>
    <w:rsid w:val="00D647B8"/>
    <w:rsid w:val="00D648B8"/>
    <w:rsid w:val="00D651FC"/>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10"/>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30"/>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31"/>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86"/>
    <w:rsid w:val="00D841A8"/>
    <w:rsid w:val="00D8469F"/>
    <w:rsid w:val="00D846E7"/>
    <w:rsid w:val="00D8485A"/>
    <w:rsid w:val="00D84AB7"/>
    <w:rsid w:val="00D84CF0"/>
    <w:rsid w:val="00D84D6A"/>
    <w:rsid w:val="00D84DD6"/>
    <w:rsid w:val="00D852EC"/>
    <w:rsid w:val="00D8533B"/>
    <w:rsid w:val="00D855CF"/>
    <w:rsid w:val="00D85942"/>
    <w:rsid w:val="00D85CB6"/>
    <w:rsid w:val="00D8615E"/>
    <w:rsid w:val="00D86240"/>
    <w:rsid w:val="00D8627B"/>
    <w:rsid w:val="00D8653D"/>
    <w:rsid w:val="00D86588"/>
    <w:rsid w:val="00D865C4"/>
    <w:rsid w:val="00D86907"/>
    <w:rsid w:val="00D86A8A"/>
    <w:rsid w:val="00D86D62"/>
    <w:rsid w:val="00D86EC6"/>
    <w:rsid w:val="00D86FFA"/>
    <w:rsid w:val="00D8707E"/>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0B3"/>
    <w:rsid w:val="00D92426"/>
    <w:rsid w:val="00D9298C"/>
    <w:rsid w:val="00D92A04"/>
    <w:rsid w:val="00D92A91"/>
    <w:rsid w:val="00D92B12"/>
    <w:rsid w:val="00D92BEF"/>
    <w:rsid w:val="00D92CCF"/>
    <w:rsid w:val="00D92F56"/>
    <w:rsid w:val="00D931E2"/>
    <w:rsid w:val="00D93719"/>
    <w:rsid w:val="00D939FD"/>
    <w:rsid w:val="00D93A3A"/>
    <w:rsid w:val="00D93B11"/>
    <w:rsid w:val="00D93B55"/>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791"/>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CF"/>
    <w:rsid w:val="00D97766"/>
    <w:rsid w:val="00D97AF3"/>
    <w:rsid w:val="00D97C0A"/>
    <w:rsid w:val="00D97DAA"/>
    <w:rsid w:val="00D97EB4"/>
    <w:rsid w:val="00DA0078"/>
    <w:rsid w:val="00DA018D"/>
    <w:rsid w:val="00DA0259"/>
    <w:rsid w:val="00DA02D1"/>
    <w:rsid w:val="00DA10E1"/>
    <w:rsid w:val="00DA12B1"/>
    <w:rsid w:val="00DA1766"/>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BD7"/>
    <w:rsid w:val="00DA5D0E"/>
    <w:rsid w:val="00DA5D33"/>
    <w:rsid w:val="00DA5E8D"/>
    <w:rsid w:val="00DA6059"/>
    <w:rsid w:val="00DA629D"/>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3D"/>
    <w:rsid w:val="00DB0D8F"/>
    <w:rsid w:val="00DB1192"/>
    <w:rsid w:val="00DB12C2"/>
    <w:rsid w:val="00DB13ED"/>
    <w:rsid w:val="00DB13F3"/>
    <w:rsid w:val="00DB1666"/>
    <w:rsid w:val="00DB1B8E"/>
    <w:rsid w:val="00DB1C7C"/>
    <w:rsid w:val="00DB1CF7"/>
    <w:rsid w:val="00DB1CF8"/>
    <w:rsid w:val="00DB1D67"/>
    <w:rsid w:val="00DB1F48"/>
    <w:rsid w:val="00DB21EB"/>
    <w:rsid w:val="00DB2247"/>
    <w:rsid w:val="00DB243C"/>
    <w:rsid w:val="00DB25EC"/>
    <w:rsid w:val="00DB2686"/>
    <w:rsid w:val="00DB341E"/>
    <w:rsid w:val="00DB34E0"/>
    <w:rsid w:val="00DB3623"/>
    <w:rsid w:val="00DB399C"/>
    <w:rsid w:val="00DB3A37"/>
    <w:rsid w:val="00DB3C3F"/>
    <w:rsid w:val="00DB41C2"/>
    <w:rsid w:val="00DB4261"/>
    <w:rsid w:val="00DB472B"/>
    <w:rsid w:val="00DB492D"/>
    <w:rsid w:val="00DB4A09"/>
    <w:rsid w:val="00DB4A66"/>
    <w:rsid w:val="00DB4B98"/>
    <w:rsid w:val="00DB4C24"/>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160"/>
    <w:rsid w:val="00DC3261"/>
    <w:rsid w:val="00DC3536"/>
    <w:rsid w:val="00DC38A7"/>
    <w:rsid w:val="00DC3A71"/>
    <w:rsid w:val="00DC3AE7"/>
    <w:rsid w:val="00DC3D51"/>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0D"/>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D28"/>
    <w:rsid w:val="00DD2E3D"/>
    <w:rsid w:val="00DD2F9A"/>
    <w:rsid w:val="00DD3334"/>
    <w:rsid w:val="00DD3605"/>
    <w:rsid w:val="00DD36AA"/>
    <w:rsid w:val="00DD37A4"/>
    <w:rsid w:val="00DD37C0"/>
    <w:rsid w:val="00DD39AA"/>
    <w:rsid w:val="00DD3BB9"/>
    <w:rsid w:val="00DD40A6"/>
    <w:rsid w:val="00DD40C0"/>
    <w:rsid w:val="00DD4321"/>
    <w:rsid w:val="00DD4406"/>
    <w:rsid w:val="00DD449F"/>
    <w:rsid w:val="00DD44EF"/>
    <w:rsid w:val="00DD4532"/>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12B"/>
    <w:rsid w:val="00DE1692"/>
    <w:rsid w:val="00DE18AE"/>
    <w:rsid w:val="00DE1C22"/>
    <w:rsid w:val="00DE1CDC"/>
    <w:rsid w:val="00DE23FF"/>
    <w:rsid w:val="00DE249D"/>
    <w:rsid w:val="00DE2804"/>
    <w:rsid w:val="00DE2AC1"/>
    <w:rsid w:val="00DE2CEF"/>
    <w:rsid w:val="00DE2D73"/>
    <w:rsid w:val="00DE2F65"/>
    <w:rsid w:val="00DE309D"/>
    <w:rsid w:val="00DE31EA"/>
    <w:rsid w:val="00DE3265"/>
    <w:rsid w:val="00DE36D4"/>
    <w:rsid w:val="00DE38E4"/>
    <w:rsid w:val="00DE3A0B"/>
    <w:rsid w:val="00DE3F06"/>
    <w:rsid w:val="00DE4186"/>
    <w:rsid w:val="00DE4720"/>
    <w:rsid w:val="00DE48A4"/>
    <w:rsid w:val="00DE4B9F"/>
    <w:rsid w:val="00DE4C0C"/>
    <w:rsid w:val="00DE4EA3"/>
    <w:rsid w:val="00DE502D"/>
    <w:rsid w:val="00DE50A5"/>
    <w:rsid w:val="00DE5388"/>
    <w:rsid w:val="00DE55FC"/>
    <w:rsid w:val="00DE57C4"/>
    <w:rsid w:val="00DE5B92"/>
    <w:rsid w:val="00DE6392"/>
    <w:rsid w:val="00DE6674"/>
    <w:rsid w:val="00DE6796"/>
    <w:rsid w:val="00DE6844"/>
    <w:rsid w:val="00DE6CA3"/>
    <w:rsid w:val="00DE6D82"/>
    <w:rsid w:val="00DE6D9D"/>
    <w:rsid w:val="00DE6E69"/>
    <w:rsid w:val="00DE6EEB"/>
    <w:rsid w:val="00DE6EED"/>
    <w:rsid w:val="00DE6EF2"/>
    <w:rsid w:val="00DE7847"/>
    <w:rsid w:val="00DE784C"/>
    <w:rsid w:val="00DE7880"/>
    <w:rsid w:val="00DE7A26"/>
    <w:rsid w:val="00DE7D39"/>
    <w:rsid w:val="00DF03F4"/>
    <w:rsid w:val="00DF05C8"/>
    <w:rsid w:val="00DF0768"/>
    <w:rsid w:val="00DF0B5C"/>
    <w:rsid w:val="00DF0C29"/>
    <w:rsid w:val="00DF0C4E"/>
    <w:rsid w:val="00DF0C96"/>
    <w:rsid w:val="00DF0CCA"/>
    <w:rsid w:val="00DF0FD9"/>
    <w:rsid w:val="00DF15B0"/>
    <w:rsid w:val="00DF1795"/>
    <w:rsid w:val="00DF1A59"/>
    <w:rsid w:val="00DF1AED"/>
    <w:rsid w:val="00DF1CEE"/>
    <w:rsid w:val="00DF1DE8"/>
    <w:rsid w:val="00DF1EBE"/>
    <w:rsid w:val="00DF1FA6"/>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58E"/>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03"/>
    <w:rsid w:val="00E0016F"/>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69"/>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77A"/>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B1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57A"/>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10"/>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AAD"/>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227"/>
    <w:rsid w:val="00E323B2"/>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960"/>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523"/>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40D"/>
    <w:rsid w:val="00E44540"/>
    <w:rsid w:val="00E447EA"/>
    <w:rsid w:val="00E44869"/>
    <w:rsid w:val="00E448D9"/>
    <w:rsid w:val="00E44986"/>
    <w:rsid w:val="00E449A7"/>
    <w:rsid w:val="00E44A19"/>
    <w:rsid w:val="00E44BB5"/>
    <w:rsid w:val="00E44E46"/>
    <w:rsid w:val="00E44F01"/>
    <w:rsid w:val="00E45189"/>
    <w:rsid w:val="00E453DF"/>
    <w:rsid w:val="00E45505"/>
    <w:rsid w:val="00E455BA"/>
    <w:rsid w:val="00E45678"/>
    <w:rsid w:val="00E4567D"/>
    <w:rsid w:val="00E4568E"/>
    <w:rsid w:val="00E458D8"/>
    <w:rsid w:val="00E45B30"/>
    <w:rsid w:val="00E45C9E"/>
    <w:rsid w:val="00E46075"/>
    <w:rsid w:val="00E4608C"/>
    <w:rsid w:val="00E464F0"/>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B67"/>
    <w:rsid w:val="00E47BAC"/>
    <w:rsid w:val="00E47C75"/>
    <w:rsid w:val="00E47C90"/>
    <w:rsid w:val="00E47D82"/>
    <w:rsid w:val="00E47FB4"/>
    <w:rsid w:val="00E500B7"/>
    <w:rsid w:val="00E50193"/>
    <w:rsid w:val="00E50376"/>
    <w:rsid w:val="00E50450"/>
    <w:rsid w:val="00E504B2"/>
    <w:rsid w:val="00E50554"/>
    <w:rsid w:val="00E506A1"/>
    <w:rsid w:val="00E50709"/>
    <w:rsid w:val="00E5076B"/>
    <w:rsid w:val="00E507C5"/>
    <w:rsid w:val="00E507CF"/>
    <w:rsid w:val="00E50BE6"/>
    <w:rsid w:val="00E50D06"/>
    <w:rsid w:val="00E50EBF"/>
    <w:rsid w:val="00E51329"/>
    <w:rsid w:val="00E51351"/>
    <w:rsid w:val="00E513C9"/>
    <w:rsid w:val="00E515B5"/>
    <w:rsid w:val="00E51875"/>
    <w:rsid w:val="00E519CC"/>
    <w:rsid w:val="00E51BA9"/>
    <w:rsid w:val="00E51E56"/>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199"/>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068"/>
    <w:rsid w:val="00E562E2"/>
    <w:rsid w:val="00E5659C"/>
    <w:rsid w:val="00E568D0"/>
    <w:rsid w:val="00E56965"/>
    <w:rsid w:val="00E56C80"/>
    <w:rsid w:val="00E56D16"/>
    <w:rsid w:val="00E57172"/>
    <w:rsid w:val="00E5730B"/>
    <w:rsid w:val="00E5774E"/>
    <w:rsid w:val="00E5777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5AB"/>
    <w:rsid w:val="00E64634"/>
    <w:rsid w:val="00E64916"/>
    <w:rsid w:val="00E64A4A"/>
    <w:rsid w:val="00E64D54"/>
    <w:rsid w:val="00E64FEE"/>
    <w:rsid w:val="00E65220"/>
    <w:rsid w:val="00E6537E"/>
    <w:rsid w:val="00E65702"/>
    <w:rsid w:val="00E65ACA"/>
    <w:rsid w:val="00E65E3D"/>
    <w:rsid w:val="00E65EF6"/>
    <w:rsid w:val="00E65EFA"/>
    <w:rsid w:val="00E65EFE"/>
    <w:rsid w:val="00E65FFE"/>
    <w:rsid w:val="00E66293"/>
    <w:rsid w:val="00E66479"/>
    <w:rsid w:val="00E667E3"/>
    <w:rsid w:val="00E669C1"/>
    <w:rsid w:val="00E66E5F"/>
    <w:rsid w:val="00E670A6"/>
    <w:rsid w:val="00E671D5"/>
    <w:rsid w:val="00E673CC"/>
    <w:rsid w:val="00E674AE"/>
    <w:rsid w:val="00E67716"/>
    <w:rsid w:val="00E67749"/>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EAB"/>
    <w:rsid w:val="00E71F09"/>
    <w:rsid w:val="00E72209"/>
    <w:rsid w:val="00E728FE"/>
    <w:rsid w:val="00E72E73"/>
    <w:rsid w:val="00E72F88"/>
    <w:rsid w:val="00E7334E"/>
    <w:rsid w:val="00E73637"/>
    <w:rsid w:val="00E7366C"/>
    <w:rsid w:val="00E738C6"/>
    <w:rsid w:val="00E739D4"/>
    <w:rsid w:val="00E73A47"/>
    <w:rsid w:val="00E73B3D"/>
    <w:rsid w:val="00E73BA1"/>
    <w:rsid w:val="00E73C20"/>
    <w:rsid w:val="00E73EC9"/>
    <w:rsid w:val="00E740BE"/>
    <w:rsid w:val="00E741AD"/>
    <w:rsid w:val="00E74287"/>
    <w:rsid w:val="00E74362"/>
    <w:rsid w:val="00E743DB"/>
    <w:rsid w:val="00E744A0"/>
    <w:rsid w:val="00E74679"/>
    <w:rsid w:val="00E74B7C"/>
    <w:rsid w:val="00E74DB2"/>
    <w:rsid w:val="00E74DCD"/>
    <w:rsid w:val="00E74F94"/>
    <w:rsid w:val="00E7514D"/>
    <w:rsid w:val="00E751CF"/>
    <w:rsid w:val="00E7529B"/>
    <w:rsid w:val="00E75387"/>
    <w:rsid w:val="00E754BC"/>
    <w:rsid w:val="00E75872"/>
    <w:rsid w:val="00E7596F"/>
    <w:rsid w:val="00E75ADC"/>
    <w:rsid w:val="00E75D06"/>
    <w:rsid w:val="00E75D9B"/>
    <w:rsid w:val="00E75EF2"/>
    <w:rsid w:val="00E7608A"/>
    <w:rsid w:val="00E7667C"/>
    <w:rsid w:val="00E769E0"/>
    <w:rsid w:val="00E76A29"/>
    <w:rsid w:val="00E76B00"/>
    <w:rsid w:val="00E77248"/>
    <w:rsid w:val="00E773FA"/>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BFD"/>
    <w:rsid w:val="00E81DD5"/>
    <w:rsid w:val="00E81EAC"/>
    <w:rsid w:val="00E821B9"/>
    <w:rsid w:val="00E821CA"/>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057"/>
    <w:rsid w:val="00E86246"/>
    <w:rsid w:val="00E86506"/>
    <w:rsid w:val="00E867C7"/>
    <w:rsid w:val="00E86B25"/>
    <w:rsid w:val="00E86BA3"/>
    <w:rsid w:val="00E86C3F"/>
    <w:rsid w:val="00E86DF7"/>
    <w:rsid w:val="00E86E81"/>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6C3"/>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188"/>
    <w:rsid w:val="00EA429C"/>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5C3"/>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862"/>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A00"/>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BF"/>
    <w:rsid w:val="00EC1494"/>
    <w:rsid w:val="00EC1551"/>
    <w:rsid w:val="00EC1572"/>
    <w:rsid w:val="00EC158A"/>
    <w:rsid w:val="00EC1743"/>
    <w:rsid w:val="00EC17D1"/>
    <w:rsid w:val="00EC1993"/>
    <w:rsid w:val="00EC19AE"/>
    <w:rsid w:val="00EC2123"/>
    <w:rsid w:val="00EC2364"/>
    <w:rsid w:val="00EC25F1"/>
    <w:rsid w:val="00EC266E"/>
    <w:rsid w:val="00EC29CF"/>
    <w:rsid w:val="00EC2AD3"/>
    <w:rsid w:val="00EC2C48"/>
    <w:rsid w:val="00EC306F"/>
    <w:rsid w:val="00EC3331"/>
    <w:rsid w:val="00EC334A"/>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0FC"/>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24"/>
    <w:rsid w:val="00EE124F"/>
    <w:rsid w:val="00EE1498"/>
    <w:rsid w:val="00EE18CA"/>
    <w:rsid w:val="00EE1AB9"/>
    <w:rsid w:val="00EE1D80"/>
    <w:rsid w:val="00EE1E3E"/>
    <w:rsid w:val="00EE2251"/>
    <w:rsid w:val="00EE2314"/>
    <w:rsid w:val="00EE244C"/>
    <w:rsid w:val="00EE244E"/>
    <w:rsid w:val="00EE25AA"/>
    <w:rsid w:val="00EE25CE"/>
    <w:rsid w:val="00EE2991"/>
    <w:rsid w:val="00EE2A50"/>
    <w:rsid w:val="00EE2D64"/>
    <w:rsid w:val="00EE2F25"/>
    <w:rsid w:val="00EE303B"/>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099"/>
    <w:rsid w:val="00EE6104"/>
    <w:rsid w:val="00EE625B"/>
    <w:rsid w:val="00EE6500"/>
    <w:rsid w:val="00EE6984"/>
    <w:rsid w:val="00EE69A4"/>
    <w:rsid w:val="00EE6AEC"/>
    <w:rsid w:val="00EE6C8E"/>
    <w:rsid w:val="00EE71D1"/>
    <w:rsid w:val="00EE7277"/>
    <w:rsid w:val="00EE7478"/>
    <w:rsid w:val="00EE7804"/>
    <w:rsid w:val="00EE78C0"/>
    <w:rsid w:val="00EE7A4F"/>
    <w:rsid w:val="00EE7C07"/>
    <w:rsid w:val="00EE7D09"/>
    <w:rsid w:val="00EE7D7C"/>
    <w:rsid w:val="00EE7EE6"/>
    <w:rsid w:val="00EF04DF"/>
    <w:rsid w:val="00EF0539"/>
    <w:rsid w:val="00EF0559"/>
    <w:rsid w:val="00EF086C"/>
    <w:rsid w:val="00EF0B24"/>
    <w:rsid w:val="00EF0EC5"/>
    <w:rsid w:val="00EF0F58"/>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81E"/>
    <w:rsid w:val="00EF4A02"/>
    <w:rsid w:val="00EF4CD2"/>
    <w:rsid w:val="00EF4E7D"/>
    <w:rsid w:val="00EF4FE3"/>
    <w:rsid w:val="00EF5016"/>
    <w:rsid w:val="00EF51F9"/>
    <w:rsid w:val="00EF5581"/>
    <w:rsid w:val="00EF565C"/>
    <w:rsid w:val="00EF58B7"/>
    <w:rsid w:val="00EF5AD7"/>
    <w:rsid w:val="00EF5BE3"/>
    <w:rsid w:val="00EF5C38"/>
    <w:rsid w:val="00EF61A4"/>
    <w:rsid w:val="00EF63E3"/>
    <w:rsid w:val="00EF6455"/>
    <w:rsid w:val="00EF67EB"/>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DFE"/>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7FB"/>
    <w:rsid w:val="00F05BA9"/>
    <w:rsid w:val="00F06199"/>
    <w:rsid w:val="00F06919"/>
    <w:rsid w:val="00F06A73"/>
    <w:rsid w:val="00F06B95"/>
    <w:rsid w:val="00F06C43"/>
    <w:rsid w:val="00F06DA4"/>
    <w:rsid w:val="00F07D4F"/>
    <w:rsid w:val="00F07DC2"/>
    <w:rsid w:val="00F07F24"/>
    <w:rsid w:val="00F07F33"/>
    <w:rsid w:val="00F10609"/>
    <w:rsid w:val="00F10634"/>
    <w:rsid w:val="00F1090C"/>
    <w:rsid w:val="00F10AE7"/>
    <w:rsid w:val="00F1100F"/>
    <w:rsid w:val="00F11146"/>
    <w:rsid w:val="00F11220"/>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30"/>
    <w:rsid w:val="00F13765"/>
    <w:rsid w:val="00F13806"/>
    <w:rsid w:val="00F139DC"/>
    <w:rsid w:val="00F13E1C"/>
    <w:rsid w:val="00F14006"/>
    <w:rsid w:val="00F1400E"/>
    <w:rsid w:val="00F140AD"/>
    <w:rsid w:val="00F1429C"/>
    <w:rsid w:val="00F142D6"/>
    <w:rsid w:val="00F147E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D64"/>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773"/>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78"/>
    <w:rsid w:val="00F22A1B"/>
    <w:rsid w:val="00F22A43"/>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DB"/>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2E6"/>
    <w:rsid w:val="00F307F2"/>
    <w:rsid w:val="00F308EE"/>
    <w:rsid w:val="00F30BC5"/>
    <w:rsid w:val="00F30BEF"/>
    <w:rsid w:val="00F30C70"/>
    <w:rsid w:val="00F30FF1"/>
    <w:rsid w:val="00F310B4"/>
    <w:rsid w:val="00F310C9"/>
    <w:rsid w:val="00F31185"/>
    <w:rsid w:val="00F3124C"/>
    <w:rsid w:val="00F31511"/>
    <w:rsid w:val="00F317F5"/>
    <w:rsid w:val="00F31B00"/>
    <w:rsid w:val="00F31B12"/>
    <w:rsid w:val="00F31BA5"/>
    <w:rsid w:val="00F31CE6"/>
    <w:rsid w:val="00F31EE4"/>
    <w:rsid w:val="00F3215B"/>
    <w:rsid w:val="00F32644"/>
    <w:rsid w:val="00F32981"/>
    <w:rsid w:val="00F32993"/>
    <w:rsid w:val="00F32A9F"/>
    <w:rsid w:val="00F32D78"/>
    <w:rsid w:val="00F3322C"/>
    <w:rsid w:val="00F332A7"/>
    <w:rsid w:val="00F33455"/>
    <w:rsid w:val="00F3347C"/>
    <w:rsid w:val="00F334B5"/>
    <w:rsid w:val="00F33659"/>
    <w:rsid w:val="00F33822"/>
    <w:rsid w:val="00F33C9E"/>
    <w:rsid w:val="00F3425B"/>
    <w:rsid w:val="00F346FE"/>
    <w:rsid w:val="00F3474F"/>
    <w:rsid w:val="00F34A4B"/>
    <w:rsid w:val="00F34BD2"/>
    <w:rsid w:val="00F34C8C"/>
    <w:rsid w:val="00F34CBB"/>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5A"/>
    <w:rsid w:val="00F372F6"/>
    <w:rsid w:val="00F373F7"/>
    <w:rsid w:val="00F37425"/>
    <w:rsid w:val="00F3742D"/>
    <w:rsid w:val="00F374C7"/>
    <w:rsid w:val="00F37ABA"/>
    <w:rsid w:val="00F37C40"/>
    <w:rsid w:val="00F37CA7"/>
    <w:rsid w:val="00F37CB0"/>
    <w:rsid w:val="00F37D4B"/>
    <w:rsid w:val="00F37E74"/>
    <w:rsid w:val="00F37F81"/>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9E4"/>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ABD"/>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CDF"/>
    <w:rsid w:val="00F75D68"/>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F6E"/>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94"/>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0C7"/>
    <w:rsid w:val="00F9410B"/>
    <w:rsid w:val="00F94147"/>
    <w:rsid w:val="00F94214"/>
    <w:rsid w:val="00F94329"/>
    <w:rsid w:val="00F943B5"/>
    <w:rsid w:val="00F94563"/>
    <w:rsid w:val="00F9484F"/>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8FF"/>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B1"/>
    <w:rsid w:val="00FB65ED"/>
    <w:rsid w:val="00FB6830"/>
    <w:rsid w:val="00FB6A1A"/>
    <w:rsid w:val="00FB6B14"/>
    <w:rsid w:val="00FB6BAE"/>
    <w:rsid w:val="00FB6D47"/>
    <w:rsid w:val="00FB6DA8"/>
    <w:rsid w:val="00FB6EAD"/>
    <w:rsid w:val="00FB6EFB"/>
    <w:rsid w:val="00FB705E"/>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96A"/>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7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41"/>
    <w:rsid w:val="00FD0983"/>
    <w:rsid w:val="00FD0C03"/>
    <w:rsid w:val="00FD0E27"/>
    <w:rsid w:val="00FD0E2F"/>
    <w:rsid w:val="00FD0EF6"/>
    <w:rsid w:val="00FD1024"/>
    <w:rsid w:val="00FD1104"/>
    <w:rsid w:val="00FD1300"/>
    <w:rsid w:val="00FD1458"/>
    <w:rsid w:val="00FD157C"/>
    <w:rsid w:val="00FD179D"/>
    <w:rsid w:val="00FD1945"/>
    <w:rsid w:val="00FD1A4A"/>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211"/>
    <w:rsid w:val="00FD56D4"/>
    <w:rsid w:val="00FD5982"/>
    <w:rsid w:val="00FD59F8"/>
    <w:rsid w:val="00FD5B63"/>
    <w:rsid w:val="00FD5B91"/>
    <w:rsid w:val="00FD5BD3"/>
    <w:rsid w:val="00FD5D9B"/>
    <w:rsid w:val="00FD6143"/>
    <w:rsid w:val="00FD649F"/>
    <w:rsid w:val="00FD660F"/>
    <w:rsid w:val="00FD6649"/>
    <w:rsid w:val="00FD699B"/>
    <w:rsid w:val="00FD6A48"/>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B5C"/>
    <w:rsid w:val="00FE1D57"/>
    <w:rsid w:val="00FE20A2"/>
    <w:rsid w:val="00FE2201"/>
    <w:rsid w:val="00FE2392"/>
    <w:rsid w:val="00FE23DB"/>
    <w:rsid w:val="00FE26C1"/>
    <w:rsid w:val="00FE2842"/>
    <w:rsid w:val="00FE295B"/>
    <w:rsid w:val="00FE2F7A"/>
    <w:rsid w:val="00FE30B6"/>
    <w:rsid w:val="00FE3A9C"/>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31"/>
    <w:rsid w:val="00FE5980"/>
    <w:rsid w:val="00FE5C69"/>
    <w:rsid w:val="00FE609C"/>
    <w:rsid w:val="00FE6230"/>
    <w:rsid w:val="00FE6468"/>
    <w:rsid w:val="00FE6646"/>
    <w:rsid w:val="00FE669B"/>
    <w:rsid w:val="00FE6DD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2C2E"/>
    <w:rsid w:val="00FF313B"/>
    <w:rsid w:val="00FF31A1"/>
    <w:rsid w:val="00FF34C8"/>
    <w:rsid w:val="00FF36BD"/>
    <w:rsid w:val="00FF381C"/>
    <w:rsid w:val="00FF3A8F"/>
    <w:rsid w:val="00FF3B13"/>
    <w:rsid w:val="00FF3B76"/>
    <w:rsid w:val="00FF3CCA"/>
    <w:rsid w:val="00FF3F58"/>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772"/>
    <w:rsid w:val="00FF7989"/>
    <w:rsid w:val="00FF7D03"/>
    <w:rsid w:val="00FF7FB4"/>
    <w:rsid w:val="0B660C1A"/>
    <w:rsid w:val="17F93E0B"/>
    <w:rsid w:val="1C455CA5"/>
    <w:rsid w:val="1D2C69D2"/>
    <w:rsid w:val="239E00B4"/>
    <w:rsid w:val="251E74A4"/>
    <w:rsid w:val="27843CE5"/>
    <w:rsid w:val="32EB653A"/>
    <w:rsid w:val="3BCB6780"/>
    <w:rsid w:val="42CD0A98"/>
    <w:rsid w:val="431A0C09"/>
    <w:rsid w:val="480E2158"/>
    <w:rsid w:val="4A711109"/>
    <w:rsid w:val="4B65373A"/>
    <w:rsid w:val="4D00163A"/>
    <w:rsid w:val="4F0F5BE3"/>
    <w:rsid w:val="52422029"/>
    <w:rsid w:val="55040901"/>
    <w:rsid w:val="56DF05DE"/>
    <w:rsid w:val="57FC6189"/>
    <w:rsid w:val="5ABF56AA"/>
    <w:rsid w:val="5F073306"/>
    <w:rsid w:val="5F5F73B9"/>
    <w:rsid w:val="6838144E"/>
    <w:rsid w:val="68AA7398"/>
    <w:rsid w:val="742C597A"/>
    <w:rsid w:val="BFF76CFC"/>
    <w:rsid w:val="E9DAB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A53AD"/>
  <w15:docId w15:val="{1A858583-635B-407C-93F3-60A21D96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b/>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spacing w:after="160" w:line="278" w:lineRule="auto"/>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b/>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1e">
    <w:name w:val="未处理的提及1"/>
    <w:basedOn w:val="a8"/>
    <w:uiPriority w:val="99"/>
    <w:semiHidden/>
    <w:unhideWhenUsed/>
    <w:qFormat/>
    <w:rPr>
      <w:color w:val="605E5C"/>
      <w:shd w:val="clear" w:color="auto" w:fill="E1DFDD"/>
    </w:rPr>
  </w:style>
  <w:style w:type="paragraph" w:customStyle="1" w:styleId="affff3">
    <w:name w:val="正文题目"/>
    <w:basedOn w:val="a6"/>
    <w:qFormat/>
    <w:pPr>
      <w:widowControl/>
      <w:kinsoku w:val="0"/>
      <w:autoSpaceDE w:val="0"/>
      <w:autoSpaceDN w:val="0"/>
      <w:adjustRightInd w:val="0"/>
      <w:snapToGrid w:val="0"/>
      <w:spacing w:before="100" w:beforeAutospacing="1" w:after="100" w:afterAutospacing="1" w:line="240" w:lineRule="auto"/>
      <w:jc w:val="center"/>
      <w:textAlignment w:val="baseline"/>
    </w:pPr>
    <w:rPr>
      <w:rFonts w:ascii="宋体" w:eastAsia="等线" w:hAnsi="宋体"/>
      <w:b/>
      <w:snapToGrid w:val="0"/>
      <w:color w:val="000000"/>
      <w:spacing w:val="11"/>
      <w:kern w:val="0"/>
      <w:sz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72</Pages>
  <Words>16322</Words>
  <Characters>17628</Characters>
  <Application>Microsoft Office Word</Application>
  <DocSecurity>0</DocSecurity>
  <Lines>1175</Lines>
  <Paragraphs>1060</Paragraphs>
  <ScaleCrop>false</ScaleCrop>
  <Company>China</Company>
  <LinksUpToDate>false</LinksUpToDate>
  <CharactersWithSpaces>32890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宣霖 李</cp:lastModifiedBy>
  <cp:revision>83</cp:revision>
  <cp:lastPrinted>2026-01-30T09:23:00Z</cp:lastPrinted>
  <dcterms:created xsi:type="dcterms:W3CDTF">2024-06-05T14:29:00Z</dcterms:created>
  <dcterms:modified xsi:type="dcterms:W3CDTF">2026-04-20T08:45:00Z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eyJoZGlkIjoiYWZhZjBmYWNjMWIzMGI1MWUzMTc1NjdhNzRiMTJmZTAiLCJ1c2VySWQiOiI4OTIyODU4NDEifQ==</vt:lpwstr>
  </property>
</Properties>
</file>