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575A2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商务要求</w:t>
      </w:r>
      <w:r>
        <w:rPr>
          <w:rFonts w:hint="eastAsia" w:ascii="仿宋" w:hAnsi="仿宋" w:eastAsia="仿宋" w:cs="仿宋"/>
          <w:b/>
          <w:sz w:val="32"/>
          <w:szCs w:val="32"/>
        </w:rPr>
        <w:t>应答表</w:t>
      </w:r>
    </w:p>
    <w:p w14:paraId="2E42182F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14C68C20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14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273"/>
        <w:gridCol w:w="3496"/>
        <w:gridCol w:w="3496"/>
      </w:tblGrid>
      <w:tr w14:paraId="5E8E2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032" w:type="dxa"/>
            <w:noWrap w:val="0"/>
            <w:vAlign w:val="center"/>
          </w:tcPr>
          <w:p w14:paraId="1522DB73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6273" w:type="dxa"/>
            <w:noWrap w:val="0"/>
            <w:vAlign w:val="center"/>
          </w:tcPr>
          <w:p w14:paraId="1C86AC05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招标文件要求</w:t>
            </w:r>
          </w:p>
        </w:tc>
        <w:tc>
          <w:tcPr>
            <w:tcW w:w="3496" w:type="dxa"/>
            <w:noWrap w:val="0"/>
            <w:vAlign w:val="center"/>
          </w:tcPr>
          <w:p w14:paraId="6226040F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文件响应</w:t>
            </w:r>
          </w:p>
        </w:tc>
        <w:tc>
          <w:tcPr>
            <w:tcW w:w="3496" w:type="dxa"/>
            <w:noWrap w:val="0"/>
            <w:vAlign w:val="center"/>
          </w:tcPr>
          <w:p w14:paraId="3A19435A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偏离说明</w:t>
            </w:r>
          </w:p>
          <w:p w14:paraId="7361A99F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（填写“正偏离”或者“负偏离”或者“无偏离”）</w:t>
            </w:r>
          </w:p>
        </w:tc>
      </w:tr>
      <w:tr w14:paraId="1F2F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5598666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124E970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072C893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599937F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AE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748F468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1D03070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67FF44F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2A94E6A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3C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132705D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58A3A08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173D82C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3485D53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DFA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38921A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4B04663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0C74A89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1F6AE39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D43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8D5204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4A999BD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7942BF5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34A1D65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7962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9C130E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42B6D2B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47D146D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1447061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8FD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B1B778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780FC78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1B7B460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3F35621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CB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7257E72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73" w:type="dxa"/>
            <w:noWrap w:val="0"/>
            <w:vAlign w:val="center"/>
          </w:tcPr>
          <w:p w14:paraId="52F64E5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3344E81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74BB672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7BF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57663A37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6273" w:type="dxa"/>
            <w:noWrap w:val="0"/>
            <w:vAlign w:val="center"/>
          </w:tcPr>
          <w:p w14:paraId="650C7998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3496" w:type="dxa"/>
            <w:noWrap w:val="0"/>
            <w:vAlign w:val="center"/>
          </w:tcPr>
          <w:p w14:paraId="5C71AB2C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3496" w:type="dxa"/>
            <w:noWrap w:val="0"/>
            <w:vAlign w:val="center"/>
          </w:tcPr>
          <w:p w14:paraId="0E0B794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D4FF36E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</w:p>
    <w:p w14:paraId="2486A69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3320E939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1．投标人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将</w:t>
      </w:r>
      <w:r>
        <w:rPr>
          <w:rFonts w:hint="eastAsia" w:ascii="仿宋" w:hAnsi="仿宋" w:eastAsia="仿宋" w:cs="仿宋"/>
          <w:sz w:val="24"/>
          <w:highlight w:val="none"/>
        </w:rPr>
        <w:t>招标文件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“3.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.2.商务要求”</w:t>
      </w:r>
      <w:r>
        <w:rPr>
          <w:rFonts w:hint="eastAsia" w:ascii="仿宋" w:hAnsi="仿宋" w:eastAsia="仿宋" w:cs="仿宋"/>
          <w:b/>
          <w:sz w:val="24"/>
          <w:lang w:eastAsia="zh-CN"/>
        </w:rPr>
        <w:t>的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全部要求</w:t>
      </w:r>
      <w:r>
        <w:rPr>
          <w:rFonts w:hint="eastAsia" w:ascii="仿宋" w:hAnsi="仿宋" w:eastAsia="仿宋" w:cs="仿宋"/>
          <w:sz w:val="24"/>
          <w:highlight w:val="none"/>
        </w:rPr>
        <w:t>列入此表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并进行响应</w:t>
      </w:r>
      <w:r>
        <w:rPr>
          <w:rFonts w:hint="eastAsia" w:ascii="仿宋" w:hAnsi="仿宋" w:eastAsia="仿宋" w:cs="仿宋"/>
          <w:sz w:val="24"/>
          <w:highlight w:val="none"/>
        </w:rPr>
        <w:t>，并在本表后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提供相关的证明材料（若涉及）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3C7F4A25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2．按照招标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“3.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.2.商务要求”</w:t>
      </w:r>
      <w:r>
        <w:rPr>
          <w:rFonts w:hint="eastAsia" w:ascii="仿宋" w:hAnsi="仿宋" w:eastAsia="仿宋" w:cs="仿宋"/>
          <w:b/>
          <w:sz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全部要求的</w:t>
      </w:r>
      <w:r>
        <w:rPr>
          <w:rFonts w:hint="eastAsia" w:ascii="仿宋" w:hAnsi="仿宋" w:eastAsia="仿宋" w:cs="仿宋"/>
          <w:sz w:val="24"/>
          <w:highlight w:val="none"/>
        </w:rPr>
        <w:t>顺序对应填写。</w:t>
      </w:r>
    </w:p>
    <w:p w14:paraId="540B187C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highlight w:val="none"/>
        </w:rPr>
        <w:t>3．投标人必须据实填写，不得虚假填写，否则将取消其投</w:t>
      </w:r>
      <w:r>
        <w:rPr>
          <w:rFonts w:hint="eastAsia" w:ascii="仿宋" w:hAnsi="仿宋" w:eastAsia="仿宋" w:cs="仿宋"/>
          <w:sz w:val="24"/>
        </w:rPr>
        <w:t>标或中标资格。</w:t>
      </w:r>
    </w:p>
    <w:p w14:paraId="4D0C80CF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</w:rPr>
        <w:t>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以上表格格式行可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自行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增减。</w:t>
      </w:r>
    </w:p>
    <w:p w14:paraId="09796EC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</w:rPr>
      </w:pPr>
    </w:p>
    <w:p w14:paraId="5ABB9D1F">
      <w:pPr>
        <w:widowControl/>
        <w:spacing w:line="360" w:lineRule="auto"/>
        <w:ind w:firstLine="411" w:firstLineChars="196"/>
        <w:jc w:val="left"/>
        <w:outlineLvl w:val="9"/>
        <w:rPr>
          <w:rFonts w:hint="eastAsia" w:ascii="仿宋" w:hAnsi="仿宋" w:eastAsia="仿宋" w:cs="仿宋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9016473"/>
    <w:rsid w:val="0E386761"/>
    <w:rsid w:val="0E5D0D14"/>
    <w:rsid w:val="0F704352"/>
    <w:rsid w:val="14A30C42"/>
    <w:rsid w:val="1552386D"/>
    <w:rsid w:val="15E213DA"/>
    <w:rsid w:val="16A37D08"/>
    <w:rsid w:val="190349F0"/>
    <w:rsid w:val="1E3517FD"/>
    <w:rsid w:val="20017C1F"/>
    <w:rsid w:val="2B020F63"/>
    <w:rsid w:val="312144C1"/>
    <w:rsid w:val="38771232"/>
    <w:rsid w:val="3B950985"/>
    <w:rsid w:val="3F4245B4"/>
    <w:rsid w:val="47743CD8"/>
    <w:rsid w:val="4C66628B"/>
    <w:rsid w:val="50AC472B"/>
    <w:rsid w:val="50B12C97"/>
    <w:rsid w:val="534679D3"/>
    <w:rsid w:val="564B1D2B"/>
    <w:rsid w:val="5AD54D14"/>
    <w:rsid w:val="62E96ED1"/>
    <w:rsid w:val="75BA294F"/>
    <w:rsid w:val="764D2146"/>
    <w:rsid w:val="781B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201</Characters>
  <Lines>0</Lines>
  <Paragraphs>0</Paragraphs>
  <TotalTime>0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小陆</cp:lastModifiedBy>
  <dcterms:modified xsi:type="dcterms:W3CDTF">2026-03-31T00:48:12Z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7D6BF625C36242D2871DFF125D452604_13</vt:lpwstr>
  </property>
  <property fmtid="{D5CDD505-2E9C-101B-9397-08002B2CF9AE}" pid="4" name="KSOTemplateDocerSaveRecord">
    <vt:lpwstr>eyJoZGlkIjoiOWUwYTIzMTBjOTVmYzlkMWM4YmM5OGQ0ZDRiN2U1ODIiLCJ1c2VySWQiOiIyODAxNzUwMDUifQ==</vt:lpwstr>
  </property>
</Properties>
</file>